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AA0" w:rsidRPr="00154445" w:rsidRDefault="00134AA0" w:rsidP="009B429B">
      <w:pPr>
        <w:pStyle w:val="af8"/>
        <w:spacing w:line="360" w:lineRule="auto"/>
        <w:jc w:val="right"/>
        <w:rPr>
          <w:i/>
          <w:sz w:val="28"/>
          <w:szCs w:val="28"/>
        </w:rPr>
      </w:pPr>
      <w:r w:rsidRPr="00154445">
        <w:rPr>
          <w:i/>
          <w:sz w:val="28"/>
          <w:szCs w:val="28"/>
        </w:rPr>
        <w:t>На правах рукописи</w:t>
      </w:r>
    </w:p>
    <w:p w:rsidR="00134AA0" w:rsidRPr="00154445" w:rsidRDefault="00134AA0" w:rsidP="009B429B">
      <w:pPr>
        <w:spacing w:line="360" w:lineRule="auto"/>
        <w:jc w:val="center"/>
      </w:pPr>
    </w:p>
    <w:p w:rsidR="00134AA0" w:rsidRPr="00154445" w:rsidRDefault="00134AA0" w:rsidP="009B429B">
      <w:pPr>
        <w:spacing w:line="360" w:lineRule="auto"/>
        <w:jc w:val="right"/>
      </w:pPr>
    </w:p>
    <w:p w:rsidR="00134AA0" w:rsidRPr="00154445" w:rsidRDefault="00134AA0" w:rsidP="009B429B">
      <w:pPr>
        <w:spacing w:line="360" w:lineRule="auto"/>
        <w:jc w:val="right"/>
      </w:pPr>
    </w:p>
    <w:p w:rsidR="00134AA0" w:rsidRPr="00154445" w:rsidRDefault="00134AA0" w:rsidP="009B429B">
      <w:pPr>
        <w:spacing w:line="360" w:lineRule="auto"/>
        <w:jc w:val="right"/>
      </w:pPr>
    </w:p>
    <w:p w:rsidR="00134AA0" w:rsidRPr="00154445" w:rsidRDefault="003C0B69" w:rsidP="009B429B">
      <w:pPr>
        <w:spacing w:line="360" w:lineRule="auto"/>
        <w:jc w:val="center"/>
        <w:rPr>
          <w:b/>
          <w:caps/>
          <w:sz w:val="32"/>
          <w:szCs w:val="32"/>
        </w:rPr>
      </w:pPr>
      <w:r>
        <w:rPr>
          <w:b/>
          <w:caps/>
          <w:sz w:val="32"/>
          <w:szCs w:val="32"/>
        </w:rPr>
        <w:t>Красулина Татьяна Сергеевна</w:t>
      </w:r>
    </w:p>
    <w:p w:rsidR="00134AA0" w:rsidRPr="00154445" w:rsidRDefault="00134AA0" w:rsidP="009B429B">
      <w:pPr>
        <w:spacing w:line="360" w:lineRule="auto"/>
        <w:jc w:val="center"/>
        <w:rPr>
          <w:b/>
          <w:caps/>
          <w:sz w:val="32"/>
          <w:szCs w:val="32"/>
        </w:rPr>
      </w:pPr>
    </w:p>
    <w:p w:rsidR="00134AA0" w:rsidRPr="00154445" w:rsidRDefault="00134AA0" w:rsidP="009B429B">
      <w:pPr>
        <w:spacing w:line="360" w:lineRule="auto"/>
        <w:jc w:val="center"/>
        <w:rPr>
          <w:b/>
          <w:caps/>
          <w:sz w:val="32"/>
          <w:szCs w:val="32"/>
        </w:rPr>
      </w:pPr>
    </w:p>
    <w:p w:rsidR="00E63369" w:rsidRDefault="00134AA0" w:rsidP="009B429B">
      <w:pPr>
        <w:pStyle w:val="af8"/>
        <w:spacing w:line="312" w:lineRule="auto"/>
        <w:rPr>
          <w:b/>
          <w:caps/>
          <w:sz w:val="32"/>
          <w:szCs w:val="32"/>
          <w:lang w:val="ru-RU"/>
        </w:rPr>
      </w:pPr>
      <w:r>
        <w:rPr>
          <w:b/>
          <w:caps/>
          <w:sz w:val="32"/>
          <w:szCs w:val="32"/>
        </w:rPr>
        <w:t>ОРГАНИЗАЦИОННО-ЭКОНОМИЧЕСК</w:t>
      </w:r>
      <w:r w:rsidR="009A562F">
        <w:rPr>
          <w:b/>
          <w:caps/>
          <w:sz w:val="32"/>
          <w:szCs w:val="32"/>
        </w:rPr>
        <w:t>ие</w:t>
      </w:r>
      <w:r>
        <w:rPr>
          <w:b/>
          <w:caps/>
          <w:sz w:val="32"/>
          <w:szCs w:val="32"/>
        </w:rPr>
        <w:t xml:space="preserve"> </w:t>
      </w:r>
      <w:r w:rsidR="009A562F">
        <w:rPr>
          <w:b/>
          <w:caps/>
          <w:sz w:val="32"/>
          <w:szCs w:val="32"/>
        </w:rPr>
        <w:t xml:space="preserve">аспекты </w:t>
      </w:r>
      <w:r>
        <w:rPr>
          <w:b/>
          <w:caps/>
          <w:sz w:val="32"/>
          <w:szCs w:val="32"/>
        </w:rPr>
        <w:t>стимулирования труд</w:t>
      </w:r>
      <w:r w:rsidR="00E63369">
        <w:rPr>
          <w:b/>
          <w:caps/>
          <w:sz w:val="32"/>
          <w:szCs w:val="32"/>
        </w:rPr>
        <w:t>а</w:t>
      </w:r>
      <w:r w:rsidRPr="00020C65">
        <w:rPr>
          <w:b/>
          <w:caps/>
          <w:sz w:val="32"/>
          <w:szCs w:val="32"/>
        </w:rPr>
        <w:t xml:space="preserve"> </w:t>
      </w:r>
      <w:r w:rsidR="003C0B69">
        <w:rPr>
          <w:b/>
          <w:caps/>
          <w:sz w:val="32"/>
          <w:szCs w:val="32"/>
          <w:lang w:val="ru-RU"/>
        </w:rPr>
        <w:t xml:space="preserve">персонала </w:t>
      </w:r>
    </w:p>
    <w:p w:rsidR="00134AA0" w:rsidRPr="00F06DCD" w:rsidRDefault="00E63369" w:rsidP="009B429B">
      <w:pPr>
        <w:pStyle w:val="af8"/>
        <w:spacing w:line="312" w:lineRule="auto"/>
        <w:rPr>
          <w:b/>
          <w:caps/>
          <w:sz w:val="32"/>
          <w:szCs w:val="32"/>
        </w:rPr>
      </w:pPr>
      <w:r>
        <w:rPr>
          <w:b/>
          <w:caps/>
          <w:sz w:val="32"/>
          <w:szCs w:val="32"/>
          <w:lang w:val="ru-RU"/>
        </w:rPr>
        <w:t xml:space="preserve">(на примере </w:t>
      </w:r>
      <w:r w:rsidR="00134AA0" w:rsidRPr="00F06DCD">
        <w:rPr>
          <w:b/>
          <w:caps/>
          <w:sz w:val="32"/>
          <w:szCs w:val="32"/>
        </w:rPr>
        <w:t>ПРЕДПРИЯТИЙ металлообрабатывающей ПРОМЫШЛЕННОСТИ</w:t>
      </w:r>
      <w:r>
        <w:rPr>
          <w:b/>
          <w:caps/>
          <w:sz w:val="32"/>
          <w:szCs w:val="32"/>
        </w:rPr>
        <w:t>)</w:t>
      </w:r>
    </w:p>
    <w:p w:rsidR="00134AA0" w:rsidRPr="00154445" w:rsidRDefault="00134AA0" w:rsidP="009B429B">
      <w:pPr>
        <w:spacing w:line="360" w:lineRule="auto"/>
        <w:jc w:val="center"/>
        <w:rPr>
          <w:b/>
          <w:sz w:val="32"/>
          <w:szCs w:val="32"/>
        </w:rPr>
      </w:pPr>
    </w:p>
    <w:p w:rsidR="00134AA0" w:rsidRPr="00154445" w:rsidRDefault="00134AA0" w:rsidP="009B429B">
      <w:pPr>
        <w:jc w:val="center"/>
        <w:rPr>
          <w:sz w:val="28"/>
          <w:szCs w:val="28"/>
        </w:rPr>
      </w:pPr>
      <w:r w:rsidRPr="00154445">
        <w:rPr>
          <w:sz w:val="28"/>
          <w:szCs w:val="28"/>
        </w:rPr>
        <w:t>Специальность 08.00.05 – Экономика и управление</w:t>
      </w:r>
    </w:p>
    <w:p w:rsidR="00134AA0" w:rsidRPr="00154445" w:rsidRDefault="00134AA0" w:rsidP="009B429B">
      <w:pPr>
        <w:jc w:val="both"/>
        <w:rPr>
          <w:sz w:val="28"/>
          <w:szCs w:val="28"/>
        </w:rPr>
      </w:pPr>
      <w:r w:rsidRPr="00154445">
        <w:rPr>
          <w:sz w:val="28"/>
          <w:szCs w:val="28"/>
        </w:rPr>
        <w:tab/>
      </w:r>
      <w:r w:rsidRPr="00154445">
        <w:rPr>
          <w:sz w:val="28"/>
          <w:szCs w:val="28"/>
        </w:rPr>
        <w:tab/>
      </w:r>
      <w:r w:rsidRPr="00154445">
        <w:rPr>
          <w:sz w:val="28"/>
          <w:szCs w:val="28"/>
        </w:rPr>
        <w:tab/>
      </w:r>
      <w:r w:rsidRPr="00154445">
        <w:rPr>
          <w:sz w:val="28"/>
          <w:szCs w:val="28"/>
        </w:rPr>
        <w:tab/>
      </w:r>
      <w:r w:rsidRPr="00154445">
        <w:rPr>
          <w:sz w:val="28"/>
          <w:szCs w:val="28"/>
        </w:rPr>
        <w:tab/>
      </w:r>
      <w:r w:rsidRPr="00154445">
        <w:rPr>
          <w:sz w:val="28"/>
          <w:szCs w:val="28"/>
        </w:rPr>
        <w:tab/>
        <w:t xml:space="preserve">       народным хозяйством:</w:t>
      </w:r>
    </w:p>
    <w:p w:rsidR="00134AA0" w:rsidRPr="00154445" w:rsidRDefault="00134AA0" w:rsidP="009B429B">
      <w:pPr>
        <w:rPr>
          <w:sz w:val="28"/>
          <w:szCs w:val="28"/>
        </w:rPr>
      </w:pPr>
      <w:r w:rsidRPr="00154445">
        <w:rPr>
          <w:sz w:val="28"/>
          <w:szCs w:val="28"/>
        </w:rPr>
        <w:tab/>
      </w:r>
      <w:r w:rsidRPr="00154445">
        <w:rPr>
          <w:sz w:val="28"/>
          <w:szCs w:val="28"/>
        </w:rPr>
        <w:tab/>
      </w:r>
      <w:r w:rsidRPr="00154445">
        <w:rPr>
          <w:sz w:val="28"/>
          <w:szCs w:val="28"/>
        </w:rPr>
        <w:tab/>
      </w:r>
      <w:r w:rsidRPr="00154445">
        <w:rPr>
          <w:sz w:val="28"/>
          <w:szCs w:val="28"/>
        </w:rPr>
        <w:tab/>
      </w:r>
      <w:r w:rsidRPr="00154445">
        <w:rPr>
          <w:sz w:val="28"/>
          <w:szCs w:val="28"/>
        </w:rPr>
        <w:tab/>
      </w:r>
      <w:r w:rsidRPr="00154445">
        <w:rPr>
          <w:sz w:val="28"/>
          <w:szCs w:val="28"/>
        </w:rPr>
        <w:tab/>
        <w:t xml:space="preserve">       экономика труда</w:t>
      </w:r>
    </w:p>
    <w:p w:rsidR="00134AA0" w:rsidRPr="00154445" w:rsidRDefault="00134AA0" w:rsidP="009B429B">
      <w:pPr>
        <w:spacing w:line="360" w:lineRule="auto"/>
        <w:jc w:val="center"/>
        <w:rPr>
          <w:sz w:val="28"/>
          <w:szCs w:val="28"/>
        </w:rPr>
      </w:pPr>
    </w:p>
    <w:p w:rsidR="00134AA0" w:rsidRPr="008B0A09" w:rsidRDefault="00134AA0" w:rsidP="009B429B">
      <w:pPr>
        <w:spacing w:line="360" w:lineRule="auto"/>
        <w:jc w:val="center"/>
        <w:rPr>
          <w:b/>
          <w:sz w:val="28"/>
          <w:szCs w:val="28"/>
        </w:rPr>
      </w:pPr>
    </w:p>
    <w:p w:rsidR="000308E1" w:rsidRPr="00E8119B" w:rsidRDefault="000308E1" w:rsidP="009B429B">
      <w:pPr>
        <w:jc w:val="center"/>
        <w:rPr>
          <w:color w:val="000000"/>
          <w:spacing w:val="20"/>
          <w:sz w:val="29"/>
          <w:szCs w:val="29"/>
        </w:rPr>
      </w:pPr>
      <w:r w:rsidRPr="00E8119B">
        <w:rPr>
          <w:color w:val="000000"/>
          <w:spacing w:val="20"/>
          <w:sz w:val="29"/>
          <w:szCs w:val="29"/>
        </w:rPr>
        <w:t>ДИССЕРТАЦИЯ</w:t>
      </w:r>
    </w:p>
    <w:p w:rsidR="000308E1" w:rsidRPr="00E8119B" w:rsidRDefault="000308E1" w:rsidP="009B429B">
      <w:pPr>
        <w:jc w:val="center"/>
        <w:rPr>
          <w:color w:val="000000"/>
          <w:spacing w:val="20"/>
          <w:sz w:val="29"/>
          <w:szCs w:val="29"/>
        </w:rPr>
      </w:pPr>
      <w:r w:rsidRPr="00E8119B">
        <w:rPr>
          <w:color w:val="000000"/>
          <w:spacing w:val="20"/>
          <w:sz w:val="29"/>
          <w:szCs w:val="29"/>
        </w:rPr>
        <w:t>на соискание ученой степени</w:t>
      </w:r>
    </w:p>
    <w:p w:rsidR="000308E1" w:rsidRPr="00E8119B" w:rsidRDefault="000308E1" w:rsidP="009B429B">
      <w:pPr>
        <w:jc w:val="center"/>
        <w:rPr>
          <w:color w:val="000000"/>
          <w:spacing w:val="20"/>
          <w:sz w:val="29"/>
          <w:szCs w:val="29"/>
        </w:rPr>
      </w:pPr>
      <w:r w:rsidRPr="00E8119B">
        <w:rPr>
          <w:color w:val="000000"/>
          <w:spacing w:val="20"/>
          <w:sz w:val="29"/>
          <w:szCs w:val="29"/>
        </w:rPr>
        <w:t>кандидата экономических наук</w:t>
      </w:r>
    </w:p>
    <w:p w:rsidR="008B0A09" w:rsidRDefault="008B0A09" w:rsidP="009B429B">
      <w:pPr>
        <w:spacing w:line="360" w:lineRule="auto"/>
        <w:jc w:val="right"/>
        <w:rPr>
          <w:sz w:val="28"/>
        </w:rPr>
      </w:pPr>
    </w:p>
    <w:p w:rsidR="008B0A09" w:rsidRDefault="008B0A09" w:rsidP="009B429B">
      <w:pPr>
        <w:spacing w:line="360" w:lineRule="auto"/>
        <w:jc w:val="right"/>
        <w:rPr>
          <w:sz w:val="28"/>
        </w:rPr>
      </w:pPr>
    </w:p>
    <w:p w:rsidR="00134AA0" w:rsidRPr="008B0A09" w:rsidRDefault="00134AA0" w:rsidP="009B429B">
      <w:pPr>
        <w:jc w:val="right"/>
        <w:rPr>
          <w:sz w:val="28"/>
        </w:rPr>
      </w:pPr>
      <w:r w:rsidRPr="008B0A09">
        <w:rPr>
          <w:sz w:val="28"/>
        </w:rPr>
        <w:t>Научный руководитель</w:t>
      </w:r>
    </w:p>
    <w:p w:rsidR="008B0A09" w:rsidRPr="008B0A09" w:rsidRDefault="008B0A09" w:rsidP="009B429B">
      <w:pPr>
        <w:jc w:val="right"/>
        <w:rPr>
          <w:sz w:val="28"/>
        </w:rPr>
      </w:pPr>
      <w:r w:rsidRPr="008B0A09">
        <w:rPr>
          <w:sz w:val="28"/>
          <w:szCs w:val="28"/>
        </w:rPr>
        <w:t>доктор экономических наук, профессор</w:t>
      </w:r>
    </w:p>
    <w:p w:rsidR="008B0A09" w:rsidRPr="008B0A09" w:rsidRDefault="00E63369" w:rsidP="009B429B">
      <w:pPr>
        <w:ind w:left="3686"/>
        <w:jc w:val="right"/>
        <w:rPr>
          <w:sz w:val="28"/>
          <w:szCs w:val="28"/>
        </w:rPr>
      </w:pPr>
      <w:r>
        <w:rPr>
          <w:sz w:val="28"/>
          <w:szCs w:val="28"/>
        </w:rPr>
        <w:t>Свистунов Василий Михайлович</w:t>
      </w:r>
    </w:p>
    <w:p w:rsidR="008B0A09" w:rsidRPr="00154445" w:rsidRDefault="008B0A09" w:rsidP="009B429B">
      <w:pPr>
        <w:spacing w:line="360" w:lineRule="auto"/>
        <w:jc w:val="right"/>
        <w:rPr>
          <w:sz w:val="28"/>
        </w:rPr>
      </w:pPr>
    </w:p>
    <w:p w:rsidR="00134AA0" w:rsidRPr="00154445" w:rsidRDefault="00134AA0" w:rsidP="009B429B">
      <w:pPr>
        <w:spacing w:line="360" w:lineRule="auto"/>
        <w:jc w:val="center"/>
        <w:rPr>
          <w:sz w:val="28"/>
        </w:rPr>
      </w:pPr>
    </w:p>
    <w:p w:rsidR="00134AA0" w:rsidRDefault="00134AA0" w:rsidP="009B429B">
      <w:pPr>
        <w:spacing w:line="360" w:lineRule="auto"/>
        <w:jc w:val="center"/>
      </w:pPr>
    </w:p>
    <w:p w:rsidR="003C0B69" w:rsidRDefault="003C0B69" w:rsidP="009B429B">
      <w:pPr>
        <w:spacing w:line="360" w:lineRule="auto"/>
        <w:jc w:val="center"/>
      </w:pPr>
    </w:p>
    <w:p w:rsidR="003C0B69" w:rsidRDefault="003C0B69" w:rsidP="009B429B">
      <w:pPr>
        <w:spacing w:line="360" w:lineRule="auto"/>
        <w:jc w:val="center"/>
      </w:pPr>
    </w:p>
    <w:p w:rsidR="003C0B69" w:rsidRDefault="003C0B69" w:rsidP="009B429B">
      <w:pPr>
        <w:spacing w:line="360" w:lineRule="auto"/>
        <w:jc w:val="center"/>
      </w:pPr>
    </w:p>
    <w:p w:rsidR="003C0B69" w:rsidRPr="00154445" w:rsidRDefault="003C0B69" w:rsidP="009B429B">
      <w:pPr>
        <w:spacing w:line="360" w:lineRule="auto"/>
        <w:jc w:val="center"/>
      </w:pPr>
    </w:p>
    <w:p w:rsidR="00134AA0" w:rsidRPr="00BE5807" w:rsidRDefault="00E63369" w:rsidP="009B429B">
      <w:pPr>
        <w:spacing w:line="360" w:lineRule="auto"/>
        <w:jc w:val="center"/>
        <w:rPr>
          <w:sz w:val="28"/>
          <w:szCs w:val="28"/>
        </w:rPr>
      </w:pPr>
      <w:r>
        <w:rPr>
          <w:sz w:val="28"/>
          <w:szCs w:val="28"/>
        </w:rPr>
        <w:t>Москва</w:t>
      </w:r>
      <w:r w:rsidR="00134AA0" w:rsidRPr="00154445">
        <w:rPr>
          <w:sz w:val="28"/>
          <w:szCs w:val="28"/>
        </w:rPr>
        <w:t xml:space="preserve"> 201</w:t>
      </w:r>
      <w:r w:rsidR="003C0B69">
        <w:rPr>
          <w:sz w:val="28"/>
          <w:szCs w:val="28"/>
        </w:rPr>
        <w:t>5</w:t>
      </w:r>
    </w:p>
    <w:p w:rsidR="00134AA0" w:rsidRPr="002D46D0" w:rsidRDefault="00134AA0" w:rsidP="009B429B">
      <w:pPr>
        <w:spacing w:line="360" w:lineRule="auto"/>
        <w:jc w:val="center"/>
        <w:rPr>
          <w:b/>
          <w:sz w:val="28"/>
          <w:szCs w:val="28"/>
        </w:rPr>
      </w:pPr>
      <w:r>
        <w:rPr>
          <w:b/>
          <w:sz w:val="28"/>
          <w:szCs w:val="28"/>
        </w:rPr>
        <w:br w:type="page"/>
      </w:r>
      <w:r w:rsidRPr="002D46D0">
        <w:rPr>
          <w:b/>
          <w:sz w:val="28"/>
          <w:szCs w:val="28"/>
        </w:rPr>
        <w:lastRenderedPageBreak/>
        <w:t>Содержание</w:t>
      </w:r>
    </w:p>
    <w:p w:rsidR="009B116E" w:rsidRPr="009B116E" w:rsidRDefault="002C1488" w:rsidP="00FB69FD">
      <w:pPr>
        <w:pStyle w:val="15"/>
        <w:rPr>
          <w:rFonts w:asciiTheme="minorHAnsi" w:eastAsiaTheme="minorEastAsia" w:hAnsiTheme="minorHAnsi" w:cstheme="minorBidi"/>
        </w:rPr>
      </w:pPr>
      <w:r w:rsidRPr="002C1488">
        <w:fldChar w:fldCharType="begin"/>
      </w:r>
      <w:r w:rsidR="001C24F9" w:rsidRPr="00F8456E">
        <w:instrText xml:space="preserve"> TOC \o "1-3" \u </w:instrText>
      </w:r>
      <w:r w:rsidRPr="002C1488">
        <w:fldChar w:fldCharType="separate"/>
      </w:r>
      <w:r w:rsidR="009B116E">
        <w:t>В</w:t>
      </w:r>
      <w:r w:rsidR="009B116E" w:rsidRPr="009B116E">
        <w:t>ведение</w:t>
      </w:r>
      <w:r w:rsidR="009B116E" w:rsidRPr="009B116E">
        <w:tab/>
      </w:r>
      <w:r w:rsidRPr="009B116E">
        <w:fldChar w:fldCharType="begin"/>
      </w:r>
      <w:r w:rsidR="009B116E" w:rsidRPr="009B116E">
        <w:instrText xml:space="preserve"> PAGEREF _Toc430560201 \h </w:instrText>
      </w:r>
      <w:r w:rsidRPr="009B116E">
        <w:fldChar w:fldCharType="separate"/>
      </w:r>
      <w:r w:rsidR="00370910">
        <w:t>3</w:t>
      </w:r>
      <w:r w:rsidRPr="009B116E">
        <w:fldChar w:fldCharType="end"/>
      </w:r>
    </w:p>
    <w:p w:rsidR="009B116E" w:rsidRPr="009B116E" w:rsidRDefault="009B116E" w:rsidP="00FB69FD">
      <w:pPr>
        <w:pStyle w:val="15"/>
        <w:rPr>
          <w:rFonts w:asciiTheme="minorHAnsi" w:eastAsiaTheme="minorEastAsia" w:hAnsiTheme="minorHAnsi" w:cstheme="minorBidi"/>
        </w:rPr>
      </w:pPr>
      <w:r w:rsidRPr="009B116E">
        <w:t>Глава 1 Теоретические и методологические аспекты стимулирования трудовой деятельности персонала</w:t>
      </w:r>
      <w:r w:rsidRPr="009B116E">
        <w:tab/>
      </w:r>
      <w:r w:rsidR="002C1488" w:rsidRPr="009B116E">
        <w:fldChar w:fldCharType="begin"/>
      </w:r>
      <w:r w:rsidRPr="009B116E">
        <w:instrText xml:space="preserve"> PAGEREF _Toc430560202 \h </w:instrText>
      </w:r>
      <w:r w:rsidR="002C1488" w:rsidRPr="009B116E">
        <w:fldChar w:fldCharType="separate"/>
      </w:r>
      <w:r w:rsidR="00370910">
        <w:t>11</w:t>
      </w:r>
      <w:r w:rsidR="002C1488" w:rsidRPr="009B116E">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1.1 Актуальность и современные методологические проблемы стимулирования трудовой деятельности персонала</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_Toc430560203 \h </w:instrText>
      </w:r>
      <w:r w:rsidR="002C1488" w:rsidRPr="009B116E">
        <w:rPr>
          <w:noProof/>
          <w:sz w:val="28"/>
          <w:szCs w:val="28"/>
        </w:rPr>
      </w:r>
      <w:r w:rsidR="002C1488" w:rsidRPr="009B116E">
        <w:rPr>
          <w:noProof/>
          <w:sz w:val="28"/>
          <w:szCs w:val="28"/>
        </w:rPr>
        <w:fldChar w:fldCharType="separate"/>
      </w:r>
      <w:r w:rsidR="00370910">
        <w:rPr>
          <w:noProof/>
          <w:sz w:val="28"/>
          <w:szCs w:val="28"/>
        </w:rPr>
        <w:t>11</w:t>
      </w:r>
      <w:r w:rsidR="002C1488" w:rsidRPr="009B116E">
        <w:rPr>
          <w:noProof/>
          <w:sz w:val="28"/>
          <w:szCs w:val="28"/>
        </w:rPr>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1.2 Сущность экономической теории стимулирования трудовой деятельности персонала</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_Toc430560204 \h </w:instrText>
      </w:r>
      <w:r w:rsidR="002C1488" w:rsidRPr="009B116E">
        <w:rPr>
          <w:noProof/>
          <w:sz w:val="28"/>
          <w:szCs w:val="28"/>
        </w:rPr>
      </w:r>
      <w:r w:rsidR="002C1488" w:rsidRPr="009B116E">
        <w:rPr>
          <w:noProof/>
          <w:sz w:val="28"/>
          <w:szCs w:val="28"/>
        </w:rPr>
        <w:fldChar w:fldCharType="separate"/>
      </w:r>
      <w:r w:rsidR="00370910">
        <w:rPr>
          <w:noProof/>
          <w:sz w:val="28"/>
          <w:szCs w:val="28"/>
        </w:rPr>
        <w:t>20</w:t>
      </w:r>
      <w:r w:rsidR="002C1488" w:rsidRPr="009B116E">
        <w:rPr>
          <w:noProof/>
          <w:sz w:val="28"/>
          <w:szCs w:val="28"/>
        </w:rPr>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1.3 Методический подход к стимулированию трудовой деятельности персонала</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_Toc430560205 \h </w:instrText>
      </w:r>
      <w:r w:rsidR="002C1488" w:rsidRPr="009B116E">
        <w:rPr>
          <w:noProof/>
          <w:sz w:val="28"/>
          <w:szCs w:val="28"/>
        </w:rPr>
      </w:r>
      <w:r w:rsidR="002C1488" w:rsidRPr="009B116E">
        <w:rPr>
          <w:noProof/>
          <w:sz w:val="28"/>
          <w:szCs w:val="28"/>
        </w:rPr>
        <w:fldChar w:fldCharType="separate"/>
      </w:r>
      <w:r w:rsidR="00370910">
        <w:rPr>
          <w:noProof/>
          <w:sz w:val="28"/>
          <w:szCs w:val="28"/>
        </w:rPr>
        <w:t>33</w:t>
      </w:r>
      <w:r w:rsidR="002C1488" w:rsidRPr="009B116E">
        <w:rPr>
          <w:noProof/>
          <w:sz w:val="28"/>
          <w:szCs w:val="28"/>
        </w:rPr>
        <w:fldChar w:fldCharType="end"/>
      </w:r>
    </w:p>
    <w:p w:rsidR="009B116E" w:rsidRPr="009B116E" w:rsidRDefault="009B116E" w:rsidP="00FB69FD">
      <w:pPr>
        <w:pStyle w:val="15"/>
        <w:rPr>
          <w:rFonts w:asciiTheme="minorHAnsi" w:eastAsiaTheme="minorEastAsia" w:hAnsiTheme="minorHAnsi" w:cstheme="minorBidi"/>
        </w:rPr>
      </w:pPr>
      <w:r w:rsidRPr="009B116E">
        <w:t>Глава 2 Особенности и проблемы стимулирования трудовой деятельности персонала предприятий металлообрабатывающей промышленности</w:t>
      </w:r>
      <w:r w:rsidRPr="009B116E">
        <w:tab/>
      </w:r>
      <w:r w:rsidR="002C1488" w:rsidRPr="009B116E">
        <w:fldChar w:fldCharType="begin"/>
      </w:r>
      <w:r w:rsidRPr="009B116E">
        <w:instrText xml:space="preserve"> PAGEREF _Toc430560206 \h </w:instrText>
      </w:r>
      <w:r w:rsidR="002C1488" w:rsidRPr="009B116E">
        <w:fldChar w:fldCharType="separate"/>
      </w:r>
      <w:r w:rsidR="00370910">
        <w:t>52</w:t>
      </w:r>
      <w:r w:rsidR="002C1488" w:rsidRPr="009B116E">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2.1 Выявление факторов, влияющих на стимулирование трудовой деятельности персонала предприятий металлообрабатывающей промышленности России</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_Toc430560207 \h </w:instrText>
      </w:r>
      <w:r w:rsidR="002C1488" w:rsidRPr="009B116E">
        <w:rPr>
          <w:noProof/>
          <w:sz w:val="28"/>
          <w:szCs w:val="28"/>
        </w:rPr>
      </w:r>
      <w:r w:rsidR="002C1488" w:rsidRPr="009B116E">
        <w:rPr>
          <w:noProof/>
          <w:sz w:val="28"/>
          <w:szCs w:val="28"/>
        </w:rPr>
        <w:fldChar w:fldCharType="separate"/>
      </w:r>
      <w:r w:rsidR="00370910">
        <w:rPr>
          <w:noProof/>
          <w:sz w:val="28"/>
          <w:szCs w:val="28"/>
        </w:rPr>
        <w:t>52</w:t>
      </w:r>
      <w:r w:rsidR="002C1488" w:rsidRPr="009B116E">
        <w:rPr>
          <w:noProof/>
          <w:sz w:val="28"/>
          <w:szCs w:val="28"/>
        </w:rPr>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2.2. Анализ социально-экономических показателей деятельности предприятий металлообрабатывающей промышленности (по материалам предприятий Приволжского федерального округа)</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_Toc430560208 \h </w:instrText>
      </w:r>
      <w:r w:rsidR="002C1488" w:rsidRPr="009B116E">
        <w:rPr>
          <w:noProof/>
          <w:sz w:val="28"/>
          <w:szCs w:val="28"/>
        </w:rPr>
      </w:r>
      <w:r w:rsidR="002C1488" w:rsidRPr="009B116E">
        <w:rPr>
          <w:noProof/>
          <w:sz w:val="28"/>
          <w:szCs w:val="28"/>
        </w:rPr>
        <w:fldChar w:fldCharType="separate"/>
      </w:r>
      <w:r w:rsidR="00370910">
        <w:rPr>
          <w:noProof/>
          <w:sz w:val="28"/>
          <w:szCs w:val="28"/>
        </w:rPr>
        <w:t>74</w:t>
      </w:r>
      <w:r w:rsidR="002C1488" w:rsidRPr="009B116E">
        <w:rPr>
          <w:noProof/>
          <w:sz w:val="28"/>
          <w:szCs w:val="28"/>
        </w:rPr>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2.3. Методический подход к анализу системы стимулирования трудовой деятельности персонала предприятий металлообрабатывающей промышленности</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_Toc430560209 \h </w:instrText>
      </w:r>
      <w:r w:rsidR="002C1488" w:rsidRPr="009B116E">
        <w:rPr>
          <w:noProof/>
          <w:sz w:val="28"/>
          <w:szCs w:val="28"/>
        </w:rPr>
      </w:r>
      <w:r w:rsidR="002C1488" w:rsidRPr="009B116E">
        <w:rPr>
          <w:noProof/>
          <w:sz w:val="28"/>
          <w:szCs w:val="28"/>
        </w:rPr>
        <w:fldChar w:fldCharType="separate"/>
      </w:r>
      <w:r w:rsidR="00370910">
        <w:rPr>
          <w:noProof/>
          <w:sz w:val="28"/>
          <w:szCs w:val="28"/>
        </w:rPr>
        <w:t>86</w:t>
      </w:r>
      <w:r w:rsidR="002C1488" w:rsidRPr="009B116E">
        <w:rPr>
          <w:noProof/>
          <w:sz w:val="28"/>
          <w:szCs w:val="28"/>
        </w:rPr>
        <w:fldChar w:fldCharType="end"/>
      </w:r>
    </w:p>
    <w:p w:rsidR="009B116E" w:rsidRPr="009B116E" w:rsidRDefault="009B116E" w:rsidP="00FB69FD">
      <w:pPr>
        <w:pStyle w:val="15"/>
        <w:rPr>
          <w:rFonts w:asciiTheme="minorHAnsi" w:eastAsiaTheme="minorEastAsia" w:hAnsiTheme="minorHAnsi" w:cstheme="minorBidi"/>
        </w:rPr>
      </w:pPr>
      <w:r w:rsidRPr="009B116E">
        <w:t>Глава 3. Методические и научно-практические аспекты стимулирования трудовой деятельности персонала предприятий металлообрабатывающей промышленности</w:t>
      </w:r>
      <w:r w:rsidRPr="009B116E">
        <w:tab/>
      </w:r>
      <w:r w:rsidR="002C1488" w:rsidRPr="009B116E">
        <w:fldChar w:fldCharType="begin"/>
      </w:r>
      <w:r w:rsidRPr="009B116E">
        <w:instrText xml:space="preserve"> PAGEREF _Toc430560210 \h </w:instrText>
      </w:r>
      <w:r w:rsidR="002C1488" w:rsidRPr="009B116E">
        <w:fldChar w:fldCharType="separate"/>
      </w:r>
      <w:r w:rsidR="00370910">
        <w:t>100</w:t>
      </w:r>
      <w:r w:rsidR="002C1488" w:rsidRPr="009B116E">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3.1 Разработка методики оценки системы стимулирования трудовой деятельности персонала предприятий металлообрабатывающей промышленности</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_Toc430560211 \h </w:instrText>
      </w:r>
      <w:r w:rsidR="002C1488" w:rsidRPr="009B116E">
        <w:rPr>
          <w:noProof/>
          <w:sz w:val="28"/>
          <w:szCs w:val="28"/>
        </w:rPr>
      </w:r>
      <w:r w:rsidR="002C1488" w:rsidRPr="009B116E">
        <w:rPr>
          <w:noProof/>
          <w:sz w:val="28"/>
          <w:szCs w:val="28"/>
        </w:rPr>
        <w:fldChar w:fldCharType="separate"/>
      </w:r>
      <w:r w:rsidR="00370910">
        <w:rPr>
          <w:noProof/>
          <w:sz w:val="28"/>
          <w:szCs w:val="28"/>
        </w:rPr>
        <w:t>100</w:t>
      </w:r>
      <w:r w:rsidR="002C1488" w:rsidRPr="009B116E">
        <w:rPr>
          <w:noProof/>
          <w:sz w:val="28"/>
          <w:szCs w:val="28"/>
        </w:rPr>
        <w:fldChar w:fldCharType="end"/>
      </w:r>
    </w:p>
    <w:p w:rsidR="009B116E" w:rsidRPr="009B116E" w:rsidRDefault="009B116E" w:rsidP="009B116E">
      <w:pPr>
        <w:pStyle w:val="25"/>
        <w:tabs>
          <w:tab w:val="right" w:leader="dot" w:pos="9911"/>
        </w:tabs>
        <w:jc w:val="both"/>
        <w:rPr>
          <w:rFonts w:asciiTheme="minorHAnsi" w:eastAsiaTheme="minorEastAsia" w:hAnsiTheme="minorHAnsi" w:cstheme="minorBidi"/>
          <w:noProof/>
          <w:sz w:val="28"/>
          <w:szCs w:val="28"/>
        </w:rPr>
      </w:pPr>
      <w:r w:rsidRPr="009B116E">
        <w:rPr>
          <w:noProof/>
          <w:sz w:val="28"/>
          <w:szCs w:val="28"/>
        </w:rPr>
        <w:t>3.2 Научно-практические рекомендации по реализации системы стимулирования трудовой деятельности персонала предприятий металлообрабатывающей промышленности</w:t>
      </w:r>
      <w:r w:rsidRPr="009B116E">
        <w:rPr>
          <w:noProof/>
          <w:sz w:val="28"/>
          <w:szCs w:val="28"/>
        </w:rPr>
        <w:tab/>
      </w:r>
      <w:r w:rsidR="002C1488" w:rsidRPr="009B116E">
        <w:rPr>
          <w:noProof/>
          <w:sz w:val="28"/>
          <w:szCs w:val="28"/>
        </w:rPr>
        <w:fldChar w:fldCharType="begin"/>
      </w:r>
      <w:r w:rsidRPr="009B116E">
        <w:rPr>
          <w:noProof/>
          <w:sz w:val="28"/>
          <w:szCs w:val="28"/>
        </w:rPr>
        <w:instrText xml:space="preserve"> PAGEREF _Toc430560212 \h </w:instrText>
      </w:r>
      <w:r w:rsidR="002C1488" w:rsidRPr="009B116E">
        <w:rPr>
          <w:noProof/>
          <w:sz w:val="28"/>
          <w:szCs w:val="28"/>
        </w:rPr>
      </w:r>
      <w:r w:rsidR="002C1488" w:rsidRPr="009B116E">
        <w:rPr>
          <w:noProof/>
          <w:sz w:val="28"/>
          <w:szCs w:val="28"/>
        </w:rPr>
        <w:fldChar w:fldCharType="separate"/>
      </w:r>
      <w:r w:rsidR="00370910">
        <w:rPr>
          <w:noProof/>
          <w:sz w:val="28"/>
          <w:szCs w:val="28"/>
        </w:rPr>
        <w:t>109</w:t>
      </w:r>
      <w:r w:rsidR="002C1488" w:rsidRPr="009B116E">
        <w:rPr>
          <w:noProof/>
          <w:sz w:val="28"/>
          <w:szCs w:val="28"/>
        </w:rPr>
        <w:fldChar w:fldCharType="end"/>
      </w:r>
    </w:p>
    <w:p w:rsidR="009B116E" w:rsidRPr="009B116E" w:rsidRDefault="009B116E" w:rsidP="00FB69FD">
      <w:pPr>
        <w:pStyle w:val="15"/>
        <w:rPr>
          <w:rFonts w:asciiTheme="minorHAnsi" w:eastAsiaTheme="minorEastAsia" w:hAnsiTheme="minorHAnsi" w:cstheme="minorBidi"/>
        </w:rPr>
      </w:pPr>
      <w:r w:rsidRPr="009B116E">
        <w:t>Заключение</w:t>
      </w:r>
      <w:r w:rsidRPr="009B116E">
        <w:tab/>
      </w:r>
      <w:r w:rsidR="002C1488" w:rsidRPr="009B116E">
        <w:fldChar w:fldCharType="begin"/>
      </w:r>
      <w:r w:rsidRPr="009B116E">
        <w:instrText xml:space="preserve"> PAGEREF _Toc430560213 \h </w:instrText>
      </w:r>
      <w:r w:rsidR="002C1488" w:rsidRPr="009B116E">
        <w:fldChar w:fldCharType="separate"/>
      </w:r>
      <w:r w:rsidR="00370910">
        <w:t>124</w:t>
      </w:r>
      <w:r w:rsidR="002C1488" w:rsidRPr="009B116E">
        <w:fldChar w:fldCharType="end"/>
      </w:r>
    </w:p>
    <w:p w:rsidR="009B116E" w:rsidRPr="00FB69FD" w:rsidRDefault="009B116E" w:rsidP="00FB69FD">
      <w:pPr>
        <w:pStyle w:val="15"/>
        <w:rPr>
          <w:rFonts w:asciiTheme="minorHAnsi" w:eastAsiaTheme="minorEastAsia" w:hAnsiTheme="minorHAnsi" w:cstheme="minorBidi"/>
        </w:rPr>
      </w:pPr>
      <w:r w:rsidRPr="00FB69FD">
        <w:t>Список использованных источников</w:t>
      </w:r>
      <w:r w:rsidRPr="00FB69FD">
        <w:tab/>
      </w:r>
      <w:r w:rsidR="002C1488" w:rsidRPr="00FB69FD">
        <w:fldChar w:fldCharType="begin"/>
      </w:r>
      <w:r w:rsidRPr="00FB69FD">
        <w:instrText xml:space="preserve"> PAGEREF _Toc430560214 \h </w:instrText>
      </w:r>
      <w:r w:rsidR="002C1488" w:rsidRPr="00FB69FD">
        <w:fldChar w:fldCharType="separate"/>
      </w:r>
      <w:r w:rsidR="00370910">
        <w:t>132</w:t>
      </w:r>
      <w:r w:rsidR="002C1488" w:rsidRPr="00FB69FD">
        <w:fldChar w:fldCharType="end"/>
      </w:r>
      <w:bookmarkStart w:id="0" w:name="_GoBack"/>
      <w:bookmarkEnd w:id="0"/>
    </w:p>
    <w:p w:rsidR="009B116E" w:rsidRPr="009B116E" w:rsidRDefault="009B116E" w:rsidP="00FB69FD">
      <w:pPr>
        <w:pStyle w:val="15"/>
        <w:rPr>
          <w:rFonts w:asciiTheme="minorHAnsi" w:eastAsiaTheme="minorEastAsia" w:hAnsiTheme="minorHAnsi" w:cstheme="minorBidi"/>
        </w:rPr>
      </w:pPr>
      <w:r w:rsidRPr="009B116E">
        <w:t>Приложение А</w:t>
      </w:r>
      <w:r w:rsidRPr="009B116E">
        <w:tab/>
      </w:r>
      <w:r w:rsidR="002C1488" w:rsidRPr="009B116E">
        <w:fldChar w:fldCharType="begin"/>
      </w:r>
      <w:r w:rsidRPr="009B116E">
        <w:instrText xml:space="preserve"> PAGEREF _Toc430560215 \h </w:instrText>
      </w:r>
      <w:r w:rsidR="002C1488" w:rsidRPr="009B116E">
        <w:fldChar w:fldCharType="separate"/>
      </w:r>
      <w:r w:rsidR="00370910">
        <w:t>146</w:t>
      </w:r>
      <w:r w:rsidR="002C1488" w:rsidRPr="009B116E">
        <w:fldChar w:fldCharType="end"/>
      </w:r>
    </w:p>
    <w:p w:rsidR="009B116E" w:rsidRPr="009B116E" w:rsidRDefault="009B116E" w:rsidP="00FB69FD">
      <w:pPr>
        <w:pStyle w:val="15"/>
        <w:rPr>
          <w:rFonts w:asciiTheme="minorHAnsi" w:eastAsiaTheme="minorEastAsia" w:hAnsiTheme="minorHAnsi" w:cstheme="minorBidi"/>
        </w:rPr>
      </w:pPr>
      <w:r w:rsidRPr="009B116E">
        <w:t>Приложение Б</w:t>
      </w:r>
      <w:r w:rsidRPr="009B116E">
        <w:tab/>
      </w:r>
      <w:r w:rsidR="002C1488" w:rsidRPr="009B116E">
        <w:fldChar w:fldCharType="begin"/>
      </w:r>
      <w:r w:rsidRPr="009B116E">
        <w:instrText xml:space="preserve"> PAGEREF _Toc430560216 \h </w:instrText>
      </w:r>
      <w:r w:rsidR="002C1488" w:rsidRPr="009B116E">
        <w:fldChar w:fldCharType="separate"/>
      </w:r>
      <w:r w:rsidR="00370910">
        <w:t>147</w:t>
      </w:r>
      <w:r w:rsidR="002C1488" w:rsidRPr="009B116E">
        <w:fldChar w:fldCharType="end"/>
      </w:r>
    </w:p>
    <w:p w:rsidR="009B116E" w:rsidRPr="009B116E" w:rsidRDefault="009B116E" w:rsidP="00FB69FD">
      <w:pPr>
        <w:pStyle w:val="15"/>
        <w:rPr>
          <w:rFonts w:asciiTheme="minorHAnsi" w:eastAsiaTheme="minorEastAsia" w:hAnsiTheme="minorHAnsi" w:cstheme="minorBidi"/>
        </w:rPr>
      </w:pPr>
      <w:r w:rsidRPr="009B116E">
        <w:t>Приложение В</w:t>
      </w:r>
      <w:r w:rsidRPr="009B116E">
        <w:tab/>
      </w:r>
      <w:r w:rsidR="002C1488" w:rsidRPr="009B116E">
        <w:fldChar w:fldCharType="begin"/>
      </w:r>
      <w:r w:rsidRPr="009B116E">
        <w:instrText xml:space="preserve"> PAGEREF _Toc430560217 \h </w:instrText>
      </w:r>
      <w:r w:rsidR="002C1488" w:rsidRPr="009B116E">
        <w:fldChar w:fldCharType="separate"/>
      </w:r>
      <w:r w:rsidR="00370910">
        <w:t>154</w:t>
      </w:r>
      <w:r w:rsidR="002C1488" w:rsidRPr="009B116E">
        <w:fldChar w:fldCharType="end"/>
      </w:r>
    </w:p>
    <w:p w:rsidR="009B116E" w:rsidRPr="009B116E" w:rsidRDefault="009B116E" w:rsidP="00FB69FD">
      <w:pPr>
        <w:pStyle w:val="15"/>
        <w:rPr>
          <w:rFonts w:asciiTheme="minorHAnsi" w:eastAsiaTheme="minorEastAsia" w:hAnsiTheme="minorHAnsi" w:cstheme="minorBidi"/>
        </w:rPr>
      </w:pPr>
      <w:r w:rsidRPr="009B116E">
        <w:t>Приложение Г</w:t>
      </w:r>
      <w:r w:rsidRPr="009B116E">
        <w:tab/>
      </w:r>
      <w:r w:rsidR="002C1488" w:rsidRPr="009B116E">
        <w:fldChar w:fldCharType="begin"/>
      </w:r>
      <w:r w:rsidRPr="009B116E">
        <w:instrText xml:space="preserve"> PAGEREF _Toc430560218 \h </w:instrText>
      </w:r>
      <w:r w:rsidR="002C1488" w:rsidRPr="009B116E">
        <w:fldChar w:fldCharType="separate"/>
      </w:r>
      <w:r w:rsidR="00370910">
        <w:t>155</w:t>
      </w:r>
      <w:r w:rsidR="002C1488" w:rsidRPr="009B116E">
        <w:fldChar w:fldCharType="end"/>
      </w:r>
    </w:p>
    <w:p w:rsidR="002D46D0" w:rsidRDefault="002C1488" w:rsidP="009B116E">
      <w:pPr>
        <w:spacing w:line="360" w:lineRule="auto"/>
        <w:jc w:val="both"/>
        <w:rPr>
          <w:sz w:val="28"/>
          <w:szCs w:val="28"/>
        </w:rPr>
      </w:pPr>
      <w:r>
        <w:rPr>
          <w:sz w:val="28"/>
          <w:szCs w:val="28"/>
        </w:rPr>
        <w:fldChar w:fldCharType="end"/>
      </w:r>
    </w:p>
    <w:p w:rsidR="002D46D0" w:rsidRDefault="002D46D0" w:rsidP="009B429B">
      <w:pPr>
        <w:spacing w:line="360" w:lineRule="auto"/>
        <w:jc w:val="both"/>
        <w:rPr>
          <w:sz w:val="28"/>
          <w:szCs w:val="28"/>
        </w:rPr>
      </w:pPr>
    </w:p>
    <w:p w:rsidR="002D46D0" w:rsidRDefault="002D46D0" w:rsidP="009B429B">
      <w:pPr>
        <w:spacing w:line="360" w:lineRule="auto"/>
        <w:jc w:val="both"/>
        <w:rPr>
          <w:sz w:val="28"/>
          <w:szCs w:val="28"/>
        </w:rPr>
      </w:pPr>
    </w:p>
    <w:p w:rsidR="002D46D0" w:rsidRDefault="002D46D0" w:rsidP="009B429B">
      <w:pPr>
        <w:spacing w:line="360" w:lineRule="auto"/>
        <w:jc w:val="both"/>
        <w:rPr>
          <w:sz w:val="28"/>
          <w:szCs w:val="28"/>
        </w:rPr>
      </w:pPr>
    </w:p>
    <w:p w:rsidR="00241747" w:rsidRDefault="00241747" w:rsidP="009B429B">
      <w:pPr>
        <w:rPr>
          <w:b/>
          <w:sz w:val="28"/>
          <w:szCs w:val="28"/>
        </w:rPr>
      </w:pPr>
      <w:r>
        <w:br w:type="page"/>
      </w:r>
    </w:p>
    <w:p w:rsidR="009E6A3F" w:rsidRDefault="009E6A3F" w:rsidP="009B429B">
      <w:pPr>
        <w:pStyle w:val="1"/>
      </w:pPr>
      <w:bookmarkStart w:id="1" w:name="_Toc430560201"/>
      <w:r>
        <w:lastRenderedPageBreak/>
        <w:t>Введение</w:t>
      </w:r>
      <w:bookmarkEnd w:id="1"/>
    </w:p>
    <w:p w:rsidR="009E6A3F" w:rsidRDefault="009E6A3F" w:rsidP="009B429B">
      <w:pPr>
        <w:spacing w:line="360" w:lineRule="auto"/>
        <w:jc w:val="center"/>
        <w:rPr>
          <w:b/>
          <w:sz w:val="28"/>
          <w:szCs w:val="28"/>
        </w:rPr>
      </w:pPr>
    </w:p>
    <w:p w:rsidR="009E6A3F" w:rsidRPr="00F06DCD" w:rsidRDefault="009E6A3F" w:rsidP="009B429B">
      <w:pPr>
        <w:widowControl w:val="0"/>
        <w:shd w:val="clear" w:color="auto" w:fill="FFFFFF"/>
        <w:spacing w:line="360" w:lineRule="auto"/>
        <w:ind w:firstLine="709"/>
        <w:jc w:val="both"/>
        <w:rPr>
          <w:sz w:val="28"/>
          <w:szCs w:val="28"/>
        </w:rPr>
      </w:pPr>
      <w:r w:rsidRPr="00F06DCD">
        <w:rPr>
          <w:b/>
          <w:sz w:val="28"/>
          <w:szCs w:val="28"/>
        </w:rPr>
        <w:t>Актуальность темы.</w:t>
      </w:r>
      <w:r w:rsidRPr="00F06DCD">
        <w:rPr>
          <w:sz w:val="28"/>
          <w:szCs w:val="28"/>
        </w:rPr>
        <w:t xml:space="preserve"> </w:t>
      </w:r>
      <w:r w:rsidR="003C0B69">
        <w:rPr>
          <w:sz w:val="28"/>
          <w:szCs w:val="28"/>
        </w:rPr>
        <w:t xml:space="preserve">Инновационная парадигма развития </w:t>
      </w:r>
      <w:r w:rsidRPr="00F06DCD">
        <w:rPr>
          <w:sz w:val="28"/>
          <w:szCs w:val="28"/>
        </w:rPr>
        <w:t xml:space="preserve">российской экономики </w:t>
      </w:r>
      <w:r w:rsidR="003C0B69">
        <w:rPr>
          <w:sz w:val="28"/>
          <w:szCs w:val="28"/>
        </w:rPr>
        <w:t xml:space="preserve">обуславливает </w:t>
      </w:r>
      <w:r w:rsidRPr="00F06DCD">
        <w:rPr>
          <w:sz w:val="28"/>
          <w:szCs w:val="28"/>
        </w:rPr>
        <w:t xml:space="preserve">необходимость освоения современных методов и инструментов хозяйствования, направленных на выявление и эффективное использование внутреннего потенциала каждого конкретного предприятия с учетом специфики его деятельности. Перед предприятиями металлообрабатывающей промышленности встает комплекс сложных проблем, связанных с управлением их деятельностью. В этом аспекте особое значение приобретают вопросы </w:t>
      </w:r>
      <w:r w:rsidR="000C0FF4">
        <w:rPr>
          <w:sz w:val="28"/>
          <w:szCs w:val="28"/>
        </w:rPr>
        <w:t>стимулирования трудовой деятельности персонала</w:t>
      </w:r>
      <w:r w:rsidRPr="00F06DCD">
        <w:rPr>
          <w:sz w:val="28"/>
          <w:szCs w:val="28"/>
        </w:rPr>
        <w:t xml:space="preserve">, решение которых позволяет наиболее полно использовать имеющийся трудовой потенциал и таким образом дает возможность повысить социально-экономическую эффективность любого производства. </w:t>
      </w:r>
    </w:p>
    <w:p w:rsidR="00FF576D" w:rsidRDefault="00FF576D" w:rsidP="009B429B">
      <w:pPr>
        <w:spacing w:line="360" w:lineRule="auto"/>
        <w:ind w:firstLine="709"/>
        <w:jc w:val="both"/>
        <w:rPr>
          <w:sz w:val="28"/>
          <w:szCs w:val="28"/>
        </w:rPr>
      </w:pPr>
      <w:r w:rsidRPr="005E4761">
        <w:rPr>
          <w:sz w:val="28"/>
          <w:szCs w:val="28"/>
          <w:shd w:val="clear" w:color="auto" w:fill="FFFFFF"/>
        </w:rPr>
        <w:t>Металлообрабатывающ</w:t>
      </w:r>
      <w:r>
        <w:rPr>
          <w:sz w:val="28"/>
          <w:szCs w:val="28"/>
          <w:shd w:val="clear" w:color="auto" w:fill="FFFFFF"/>
        </w:rPr>
        <w:t>ая</w:t>
      </w:r>
      <w:r w:rsidRPr="005E4761">
        <w:rPr>
          <w:sz w:val="28"/>
          <w:szCs w:val="28"/>
          <w:shd w:val="clear" w:color="auto" w:fill="FFFFFF"/>
        </w:rPr>
        <w:t xml:space="preserve"> </w:t>
      </w:r>
      <w:r>
        <w:rPr>
          <w:sz w:val="28"/>
          <w:szCs w:val="28"/>
          <w:shd w:val="clear" w:color="auto" w:fill="FFFFFF"/>
        </w:rPr>
        <w:t xml:space="preserve">отрасль </w:t>
      </w:r>
      <w:r w:rsidRPr="005E4761">
        <w:rPr>
          <w:sz w:val="28"/>
          <w:szCs w:val="28"/>
          <w:shd w:val="clear" w:color="auto" w:fill="FFFFFF"/>
        </w:rPr>
        <w:t>занима</w:t>
      </w:r>
      <w:r>
        <w:rPr>
          <w:sz w:val="28"/>
          <w:szCs w:val="28"/>
          <w:shd w:val="clear" w:color="auto" w:fill="FFFFFF"/>
        </w:rPr>
        <w:t>е</w:t>
      </w:r>
      <w:r w:rsidRPr="005E4761">
        <w:rPr>
          <w:sz w:val="28"/>
          <w:szCs w:val="28"/>
          <w:shd w:val="clear" w:color="auto" w:fill="FFFFFF"/>
        </w:rPr>
        <w:t xml:space="preserve">т одно из ведущих мест в промышленном производстве России, </w:t>
      </w:r>
      <w:r>
        <w:rPr>
          <w:sz w:val="28"/>
          <w:szCs w:val="28"/>
          <w:shd w:val="clear" w:color="auto" w:fill="FFFFFF"/>
        </w:rPr>
        <w:t xml:space="preserve">т.к. </w:t>
      </w:r>
      <w:r w:rsidRPr="005E4761">
        <w:rPr>
          <w:sz w:val="28"/>
          <w:szCs w:val="28"/>
          <w:shd w:val="clear" w:color="auto" w:fill="FFFFFF"/>
        </w:rPr>
        <w:t>именно</w:t>
      </w:r>
      <w:r w:rsidRPr="005E4761">
        <w:rPr>
          <w:rStyle w:val="apple-converted-space"/>
          <w:sz w:val="28"/>
          <w:szCs w:val="28"/>
          <w:shd w:val="clear" w:color="auto" w:fill="FFFFFF"/>
        </w:rPr>
        <w:t> </w:t>
      </w:r>
      <w:r w:rsidRPr="005E4761">
        <w:rPr>
          <w:sz w:val="28"/>
          <w:szCs w:val="28"/>
          <w:shd w:val="clear" w:color="auto" w:fill="FFFFFF"/>
        </w:rPr>
        <w:t>металлообработка</w:t>
      </w:r>
      <w:r w:rsidRPr="005E4761">
        <w:rPr>
          <w:rStyle w:val="apple-converted-space"/>
          <w:sz w:val="28"/>
          <w:szCs w:val="28"/>
          <w:shd w:val="clear" w:color="auto" w:fill="FFFFFF"/>
        </w:rPr>
        <w:t> </w:t>
      </w:r>
      <w:r w:rsidRPr="005E4761">
        <w:rPr>
          <w:sz w:val="28"/>
          <w:szCs w:val="28"/>
          <w:shd w:val="clear" w:color="auto" w:fill="FFFFFF"/>
        </w:rPr>
        <w:t xml:space="preserve">оказывает </w:t>
      </w:r>
      <w:r>
        <w:rPr>
          <w:sz w:val="28"/>
          <w:szCs w:val="28"/>
          <w:shd w:val="clear" w:color="auto" w:fill="FFFFFF"/>
        </w:rPr>
        <w:t>максимальное</w:t>
      </w:r>
      <w:r w:rsidRPr="005E4761">
        <w:rPr>
          <w:sz w:val="28"/>
          <w:szCs w:val="28"/>
          <w:shd w:val="clear" w:color="auto" w:fill="FFFFFF"/>
        </w:rPr>
        <w:t xml:space="preserve"> влияние на экономические </w:t>
      </w:r>
      <w:r>
        <w:rPr>
          <w:sz w:val="28"/>
          <w:szCs w:val="28"/>
          <w:shd w:val="clear" w:color="auto" w:fill="FFFFFF"/>
        </w:rPr>
        <w:t>результаты</w:t>
      </w:r>
      <w:r w:rsidRPr="005E4761">
        <w:rPr>
          <w:sz w:val="28"/>
          <w:szCs w:val="28"/>
          <w:shd w:val="clear" w:color="auto" w:fill="FFFFFF"/>
        </w:rPr>
        <w:t xml:space="preserve"> развития </w:t>
      </w:r>
      <w:r>
        <w:rPr>
          <w:sz w:val="28"/>
          <w:szCs w:val="28"/>
          <w:shd w:val="clear" w:color="auto" w:fill="FFFFFF"/>
        </w:rPr>
        <w:t xml:space="preserve">экономики </w:t>
      </w:r>
      <w:r w:rsidRPr="005E4761">
        <w:rPr>
          <w:sz w:val="28"/>
          <w:szCs w:val="28"/>
          <w:shd w:val="clear" w:color="auto" w:fill="FFFFFF"/>
        </w:rPr>
        <w:t xml:space="preserve">страны и состояние других отраслей. </w:t>
      </w:r>
      <w:r>
        <w:rPr>
          <w:sz w:val="28"/>
          <w:szCs w:val="28"/>
          <w:shd w:val="clear" w:color="auto" w:fill="FFFFFF"/>
        </w:rPr>
        <w:t>Отрасль включает</w:t>
      </w:r>
      <w:r w:rsidRPr="005E4761">
        <w:rPr>
          <w:sz w:val="28"/>
          <w:szCs w:val="28"/>
          <w:shd w:val="clear" w:color="auto" w:fill="FFFFFF"/>
        </w:rPr>
        <w:t xml:space="preserve"> свыше 50 тысяч крупных и мелких металлообрабатывающих предприятий, </w:t>
      </w:r>
      <w:r>
        <w:rPr>
          <w:sz w:val="28"/>
          <w:szCs w:val="28"/>
          <w:shd w:val="clear" w:color="auto" w:fill="FFFFFF"/>
        </w:rPr>
        <w:t>располагающихся</w:t>
      </w:r>
      <w:r w:rsidRPr="005E4761">
        <w:rPr>
          <w:sz w:val="28"/>
          <w:szCs w:val="28"/>
          <w:shd w:val="clear" w:color="auto" w:fill="FFFFFF"/>
        </w:rPr>
        <w:t xml:space="preserve"> практически </w:t>
      </w:r>
      <w:r>
        <w:rPr>
          <w:sz w:val="28"/>
          <w:szCs w:val="28"/>
          <w:shd w:val="clear" w:color="auto" w:fill="FFFFFF"/>
        </w:rPr>
        <w:t>п</w:t>
      </w:r>
      <w:r w:rsidRPr="005E4761">
        <w:rPr>
          <w:sz w:val="28"/>
          <w:szCs w:val="28"/>
          <w:shd w:val="clear" w:color="auto" w:fill="FFFFFF"/>
        </w:rPr>
        <w:t>о все</w:t>
      </w:r>
      <w:r>
        <w:rPr>
          <w:sz w:val="28"/>
          <w:szCs w:val="28"/>
          <w:shd w:val="clear" w:color="auto" w:fill="FFFFFF"/>
        </w:rPr>
        <w:t>м</w:t>
      </w:r>
      <w:r w:rsidRPr="005E4761">
        <w:rPr>
          <w:sz w:val="28"/>
          <w:szCs w:val="28"/>
          <w:shd w:val="clear" w:color="auto" w:fill="FFFFFF"/>
        </w:rPr>
        <w:t xml:space="preserve"> региона</w:t>
      </w:r>
      <w:r>
        <w:rPr>
          <w:sz w:val="28"/>
          <w:szCs w:val="28"/>
          <w:shd w:val="clear" w:color="auto" w:fill="FFFFFF"/>
        </w:rPr>
        <w:t>м РФ.</w:t>
      </w:r>
    </w:p>
    <w:p w:rsidR="00FF576D" w:rsidRPr="00D3453B" w:rsidRDefault="00FF576D" w:rsidP="009B429B">
      <w:pPr>
        <w:spacing w:line="360" w:lineRule="auto"/>
        <w:ind w:firstLine="709"/>
        <w:jc w:val="both"/>
        <w:rPr>
          <w:sz w:val="28"/>
          <w:szCs w:val="28"/>
          <w:shd w:val="clear" w:color="auto" w:fill="FFFFFF"/>
        </w:rPr>
      </w:pPr>
      <w:r>
        <w:rPr>
          <w:sz w:val="28"/>
          <w:szCs w:val="28"/>
        </w:rPr>
        <w:t>Предприятия</w:t>
      </w:r>
      <w:r w:rsidRPr="005E4761">
        <w:rPr>
          <w:sz w:val="28"/>
          <w:szCs w:val="28"/>
          <w:shd w:val="clear" w:color="auto" w:fill="FFFFFF"/>
        </w:rPr>
        <w:t xml:space="preserve"> металлообрабатывающей отрасли приносят около 20 % общего объема промышленной продукции. </w:t>
      </w:r>
      <w:r>
        <w:rPr>
          <w:sz w:val="28"/>
          <w:szCs w:val="28"/>
          <w:shd w:val="clear" w:color="auto" w:fill="FFFFFF"/>
        </w:rPr>
        <w:t>Их е</w:t>
      </w:r>
      <w:r w:rsidRPr="005E4761">
        <w:rPr>
          <w:sz w:val="28"/>
          <w:szCs w:val="28"/>
          <w:shd w:val="clear" w:color="auto" w:fill="FFFFFF"/>
        </w:rPr>
        <w:t xml:space="preserve">жегодный оборот составляет свыше 50 млрд. долларов. Как отрасль экономики России, металлообработка является наиболее динамичной и постоянно наращивающей объемы производства. </w:t>
      </w:r>
      <w:r>
        <w:rPr>
          <w:sz w:val="28"/>
          <w:szCs w:val="28"/>
          <w:shd w:val="clear" w:color="auto" w:fill="FFFFFF"/>
        </w:rPr>
        <w:t>Н</w:t>
      </w:r>
      <w:r w:rsidRPr="005E4761">
        <w:rPr>
          <w:sz w:val="28"/>
          <w:szCs w:val="28"/>
          <w:shd w:val="clear" w:color="auto" w:fill="FFFFFF"/>
        </w:rPr>
        <w:t xml:space="preserve">а предприятиях </w:t>
      </w:r>
      <w:r>
        <w:rPr>
          <w:sz w:val="28"/>
          <w:szCs w:val="28"/>
          <w:shd w:val="clear" w:color="auto" w:fill="FFFFFF"/>
        </w:rPr>
        <w:t xml:space="preserve">отрасли </w:t>
      </w:r>
      <w:r w:rsidRPr="005E4761">
        <w:rPr>
          <w:sz w:val="28"/>
          <w:szCs w:val="28"/>
          <w:shd w:val="clear" w:color="auto" w:fill="FFFFFF"/>
        </w:rPr>
        <w:t>использу</w:t>
      </w:r>
      <w:r>
        <w:rPr>
          <w:sz w:val="28"/>
          <w:szCs w:val="28"/>
          <w:shd w:val="clear" w:color="auto" w:fill="FFFFFF"/>
        </w:rPr>
        <w:t>е</w:t>
      </w:r>
      <w:r w:rsidRPr="005E4761">
        <w:rPr>
          <w:sz w:val="28"/>
          <w:szCs w:val="28"/>
          <w:shd w:val="clear" w:color="auto" w:fill="FFFFFF"/>
        </w:rPr>
        <w:t>тся современн</w:t>
      </w:r>
      <w:r>
        <w:rPr>
          <w:sz w:val="28"/>
          <w:szCs w:val="28"/>
          <w:shd w:val="clear" w:color="auto" w:fill="FFFFFF"/>
        </w:rPr>
        <w:t>ое</w:t>
      </w:r>
      <w:r w:rsidRPr="005E4761">
        <w:rPr>
          <w:sz w:val="28"/>
          <w:szCs w:val="28"/>
          <w:shd w:val="clear" w:color="auto" w:fill="FFFFFF"/>
        </w:rPr>
        <w:t xml:space="preserve"> оборудование</w:t>
      </w:r>
      <w:r>
        <w:rPr>
          <w:sz w:val="28"/>
          <w:szCs w:val="28"/>
          <w:shd w:val="clear" w:color="auto" w:fill="FFFFFF"/>
        </w:rPr>
        <w:t>, в т.ч.</w:t>
      </w:r>
      <w:r w:rsidRPr="005E4761">
        <w:rPr>
          <w:sz w:val="28"/>
          <w:szCs w:val="28"/>
          <w:shd w:val="clear" w:color="auto" w:fill="FFFFFF"/>
        </w:rPr>
        <w:t xml:space="preserve"> с программным управлением. В </w:t>
      </w:r>
      <w:r>
        <w:rPr>
          <w:sz w:val="28"/>
          <w:szCs w:val="28"/>
          <w:shd w:val="clear" w:color="auto" w:fill="FFFFFF"/>
        </w:rPr>
        <w:t>металлообработке</w:t>
      </w:r>
      <w:r w:rsidRPr="005E4761">
        <w:rPr>
          <w:sz w:val="28"/>
          <w:szCs w:val="28"/>
          <w:shd w:val="clear" w:color="auto" w:fill="FFFFFF"/>
        </w:rPr>
        <w:t xml:space="preserve"> </w:t>
      </w:r>
      <w:r>
        <w:rPr>
          <w:sz w:val="28"/>
          <w:szCs w:val="28"/>
          <w:shd w:val="clear" w:color="auto" w:fill="FFFFFF"/>
        </w:rPr>
        <w:t>действуют</w:t>
      </w:r>
      <w:r w:rsidRPr="005E4761">
        <w:rPr>
          <w:sz w:val="28"/>
          <w:szCs w:val="28"/>
          <w:shd w:val="clear" w:color="auto" w:fill="FFFFFF"/>
        </w:rPr>
        <w:t xml:space="preserve"> военно-промышленные, машиностроительные,</w:t>
      </w:r>
      <w:r>
        <w:rPr>
          <w:sz w:val="28"/>
          <w:szCs w:val="28"/>
          <w:shd w:val="clear" w:color="auto" w:fill="FFFFFF"/>
        </w:rPr>
        <w:t xml:space="preserve"> </w:t>
      </w:r>
      <w:r w:rsidRPr="005E4761">
        <w:rPr>
          <w:sz w:val="28"/>
          <w:szCs w:val="28"/>
          <w:shd w:val="clear" w:color="auto" w:fill="FFFFFF"/>
        </w:rPr>
        <w:t>станкостроительные заводы, а также предприятия, выпускающие металлоконструкции</w:t>
      </w:r>
      <w:r>
        <w:rPr>
          <w:sz w:val="28"/>
          <w:szCs w:val="28"/>
          <w:shd w:val="clear" w:color="auto" w:fill="FFFFFF"/>
        </w:rPr>
        <w:t>,</w:t>
      </w:r>
      <w:r w:rsidRPr="005E4761">
        <w:rPr>
          <w:sz w:val="28"/>
          <w:szCs w:val="28"/>
          <w:shd w:val="clear" w:color="auto" w:fill="FFFFFF"/>
        </w:rPr>
        <w:t xml:space="preserve"> приборы и друг</w:t>
      </w:r>
      <w:r>
        <w:rPr>
          <w:sz w:val="28"/>
          <w:szCs w:val="28"/>
          <w:shd w:val="clear" w:color="auto" w:fill="FFFFFF"/>
        </w:rPr>
        <w:t>ие виды</w:t>
      </w:r>
      <w:r w:rsidRPr="005E4761">
        <w:rPr>
          <w:sz w:val="28"/>
          <w:szCs w:val="28"/>
          <w:shd w:val="clear" w:color="auto" w:fill="FFFFFF"/>
        </w:rPr>
        <w:t xml:space="preserve"> продукци</w:t>
      </w:r>
      <w:r>
        <w:rPr>
          <w:sz w:val="28"/>
          <w:szCs w:val="28"/>
          <w:shd w:val="clear" w:color="auto" w:fill="FFFFFF"/>
        </w:rPr>
        <w:t>и</w:t>
      </w:r>
      <w:r w:rsidRPr="005E4761">
        <w:rPr>
          <w:sz w:val="28"/>
          <w:szCs w:val="28"/>
          <w:shd w:val="clear" w:color="auto" w:fill="FFFFFF"/>
        </w:rPr>
        <w:t>.</w:t>
      </w:r>
    </w:p>
    <w:p w:rsidR="009E6A3F" w:rsidRPr="00F06DCD" w:rsidRDefault="009E6A3F" w:rsidP="009B429B">
      <w:pPr>
        <w:widowControl w:val="0"/>
        <w:shd w:val="clear" w:color="auto" w:fill="FFFFFF"/>
        <w:spacing w:line="360" w:lineRule="auto"/>
        <w:ind w:firstLine="709"/>
        <w:jc w:val="both"/>
        <w:rPr>
          <w:sz w:val="28"/>
          <w:szCs w:val="28"/>
        </w:rPr>
      </w:pPr>
      <w:r w:rsidRPr="00F06DCD">
        <w:rPr>
          <w:sz w:val="28"/>
          <w:szCs w:val="28"/>
        </w:rPr>
        <w:t>В настоящее время многие руководители предприятий металлообрабатывающей промышленности недооценивают значение методов управления персоналом и стимулирования трудовой деятельности работников, свойственных современному менеджменту и активно использующихся за рубежом для эффективного управления и повышения производительности труда и на практике сводят их лишь к двум: административным методам воздействия и экономическому стимулированию.</w:t>
      </w:r>
    </w:p>
    <w:p w:rsidR="009E6A3F" w:rsidRPr="00F06DCD" w:rsidRDefault="009E6A3F" w:rsidP="009B429B">
      <w:pPr>
        <w:widowControl w:val="0"/>
        <w:shd w:val="clear" w:color="auto" w:fill="FFFFFF"/>
        <w:spacing w:line="360" w:lineRule="auto"/>
        <w:ind w:firstLine="709"/>
        <w:jc w:val="both"/>
        <w:rPr>
          <w:sz w:val="28"/>
          <w:szCs w:val="28"/>
        </w:rPr>
      </w:pPr>
      <w:r w:rsidRPr="00F06DCD">
        <w:rPr>
          <w:sz w:val="28"/>
          <w:szCs w:val="28"/>
        </w:rPr>
        <w:t>Вместе с тем, как показывает практика, сущность, содержание и функциональные свойства стимулирования, как составной организационной части управленческого процесса существенно расширились и</w:t>
      </w:r>
      <w:r w:rsidR="003C0B69">
        <w:rPr>
          <w:sz w:val="28"/>
          <w:szCs w:val="28"/>
        </w:rPr>
        <w:t xml:space="preserve"> обновились</w:t>
      </w:r>
      <w:r w:rsidRPr="00F06DCD">
        <w:rPr>
          <w:sz w:val="28"/>
          <w:szCs w:val="28"/>
        </w:rPr>
        <w:t>.</w:t>
      </w:r>
    </w:p>
    <w:p w:rsidR="009E6A3F" w:rsidRPr="00F06DCD" w:rsidRDefault="009E6A3F" w:rsidP="009B429B">
      <w:pPr>
        <w:widowControl w:val="0"/>
        <w:shd w:val="clear" w:color="auto" w:fill="FFFFFF"/>
        <w:spacing w:line="360" w:lineRule="auto"/>
        <w:ind w:firstLine="709"/>
        <w:jc w:val="both"/>
        <w:rPr>
          <w:sz w:val="28"/>
          <w:szCs w:val="28"/>
        </w:rPr>
      </w:pPr>
      <w:r w:rsidRPr="00F06DCD">
        <w:rPr>
          <w:sz w:val="28"/>
          <w:szCs w:val="28"/>
        </w:rPr>
        <w:t xml:space="preserve">Все это делает актуальным основательное изучение и внедрение современных методов стимулирования трудовой деятельности </w:t>
      </w:r>
      <w:r w:rsidR="003C0B69">
        <w:rPr>
          <w:sz w:val="28"/>
          <w:szCs w:val="28"/>
        </w:rPr>
        <w:t xml:space="preserve">персонала </w:t>
      </w:r>
      <w:r w:rsidRPr="00F06DCD">
        <w:rPr>
          <w:sz w:val="28"/>
          <w:szCs w:val="28"/>
        </w:rPr>
        <w:t>предприятий металлообрабатывающей промышленности.</w:t>
      </w:r>
    </w:p>
    <w:p w:rsidR="009E6A3F" w:rsidRDefault="009E6A3F" w:rsidP="009B429B">
      <w:pPr>
        <w:pStyle w:val="a4"/>
        <w:spacing w:before="0" w:beforeAutospacing="0" w:after="0" w:afterAutospacing="0" w:line="360" w:lineRule="auto"/>
        <w:ind w:firstLine="709"/>
        <w:jc w:val="both"/>
        <w:rPr>
          <w:rFonts w:eastAsia="Calibri"/>
          <w:sz w:val="28"/>
          <w:szCs w:val="28"/>
        </w:rPr>
      </w:pPr>
      <w:r w:rsidRPr="00F06DCD">
        <w:rPr>
          <w:b/>
          <w:sz w:val="28"/>
          <w:szCs w:val="28"/>
        </w:rPr>
        <w:t>Степень разработанности проблемы.</w:t>
      </w:r>
      <w:r w:rsidR="00715ADF">
        <w:rPr>
          <w:b/>
          <w:sz w:val="28"/>
          <w:szCs w:val="28"/>
        </w:rPr>
        <w:t xml:space="preserve"> </w:t>
      </w:r>
      <w:r w:rsidRPr="00F06DCD">
        <w:rPr>
          <w:rFonts w:eastAsia="Calibri"/>
          <w:sz w:val="28"/>
          <w:szCs w:val="28"/>
        </w:rPr>
        <w:t>Актуальные вопросы, раскрывающие теоретические и практические аспекты стимулирования труда отражаются в трудах многих отечественных и зарубежных ученых и специалистов. Среди них следует отметить</w:t>
      </w:r>
      <w:r w:rsidR="00B13D80">
        <w:rPr>
          <w:rFonts w:eastAsia="Calibri"/>
          <w:sz w:val="28"/>
          <w:szCs w:val="28"/>
        </w:rPr>
        <w:t xml:space="preserve"> зарубежный психологов и экономистов</w:t>
      </w:r>
      <w:r w:rsidRPr="00F06DCD">
        <w:rPr>
          <w:rFonts w:eastAsia="Calibri"/>
          <w:sz w:val="28"/>
          <w:szCs w:val="28"/>
        </w:rPr>
        <w:t>:</w:t>
      </w:r>
      <w:r w:rsidR="00B13D80" w:rsidRPr="00B13D80">
        <w:rPr>
          <w:rFonts w:eastAsia="Calibri"/>
          <w:sz w:val="28"/>
          <w:szCs w:val="28"/>
        </w:rPr>
        <w:t xml:space="preserve"> </w:t>
      </w:r>
      <w:proofErr w:type="spellStart"/>
      <w:r w:rsidR="00B13D80" w:rsidRPr="00F06DCD">
        <w:rPr>
          <w:rFonts w:eastAsia="Calibri"/>
          <w:sz w:val="28"/>
          <w:szCs w:val="28"/>
        </w:rPr>
        <w:t>Армстронга</w:t>
      </w:r>
      <w:proofErr w:type="spellEnd"/>
      <w:r w:rsidR="00B13D80" w:rsidRPr="00F06DCD">
        <w:rPr>
          <w:rFonts w:eastAsia="Calibri"/>
          <w:sz w:val="28"/>
          <w:szCs w:val="28"/>
        </w:rPr>
        <w:t xml:space="preserve"> М, </w:t>
      </w:r>
      <w:proofErr w:type="spellStart"/>
      <w:r w:rsidR="00B13D80" w:rsidRPr="00F06DCD">
        <w:rPr>
          <w:rFonts w:eastAsia="Calibri"/>
          <w:sz w:val="28"/>
          <w:szCs w:val="28"/>
        </w:rPr>
        <w:t>Вейла</w:t>
      </w:r>
      <w:proofErr w:type="spellEnd"/>
      <w:r w:rsidR="00B13D80" w:rsidRPr="00F06DCD">
        <w:rPr>
          <w:rFonts w:eastAsia="Calibri"/>
          <w:sz w:val="28"/>
          <w:szCs w:val="28"/>
        </w:rPr>
        <w:t xml:space="preserve"> П., </w:t>
      </w:r>
      <w:proofErr w:type="spellStart"/>
      <w:r w:rsidR="00B13D80" w:rsidRPr="00F06DCD">
        <w:rPr>
          <w:rFonts w:eastAsia="Calibri"/>
          <w:sz w:val="28"/>
          <w:szCs w:val="28"/>
        </w:rPr>
        <w:t>Вудкока</w:t>
      </w:r>
      <w:proofErr w:type="spellEnd"/>
      <w:r w:rsidR="00B13D80" w:rsidRPr="00F06DCD">
        <w:rPr>
          <w:rFonts w:eastAsia="Calibri"/>
          <w:sz w:val="28"/>
          <w:szCs w:val="28"/>
        </w:rPr>
        <w:t xml:space="preserve"> М., </w:t>
      </w:r>
      <w:proofErr w:type="spellStart"/>
      <w:r w:rsidR="00B13D80" w:rsidRPr="00F06DCD">
        <w:rPr>
          <w:rFonts w:eastAsia="Calibri"/>
          <w:sz w:val="28"/>
          <w:szCs w:val="28"/>
        </w:rPr>
        <w:t>Грейсона</w:t>
      </w:r>
      <w:proofErr w:type="spellEnd"/>
      <w:r w:rsidR="00B13D80" w:rsidRPr="00F06DCD">
        <w:rPr>
          <w:rFonts w:eastAsia="Calibri"/>
          <w:sz w:val="28"/>
          <w:szCs w:val="28"/>
        </w:rPr>
        <w:t xml:space="preserve"> Д., </w:t>
      </w:r>
      <w:proofErr w:type="spellStart"/>
      <w:r w:rsidR="00B13D80" w:rsidRPr="00F06DCD">
        <w:rPr>
          <w:rFonts w:eastAsia="Calibri"/>
          <w:sz w:val="28"/>
          <w:szCs w:val="28"/>
        </w:rPr>
        <w:t>Деслера</w:t>
      </w:r>
      <w:proofErr w:type="spellEnd"/>
      <w:r w:rsidR="00B13D80" w:rsidRPr="00F06DCD">
        <w:rPr>
          <w:rFonts w:eastAsia="Calibri"/>
          <w:sz w:val="28"/>
          <w:szCs w:val="28"/>
        </w:rPr>
        <w:t xml:space="preserve"> Г., </w:t>
      </w:r>
      <w:proofErr w:type="spellStart"/>
      <w:r w:rsidR="00B13D80" w:rsidRPr="00F06DCD">
        <w:rPr>
          <w:rFonts w:eastAsia="Calibri"/>
          <w:sz w:val="28"/>
          <w:szCs w:val="28"/>
        </w:rPr>
        <w:t>Драккера</w:t>
      </w:r>
      <w:proofErr w:type="spellEnd"/>
      <w:r w:rsidR="00B13D80" w:rsidRPr="00F06DCD">
        <w:rPr>
          <w:rFonts w:eastAsia="Calibri"/>
          <w:sz w:val="28"/>
          <w:szCs w:val="28"/>
        </w:rPr>
        <w:t xml:space="preserve"> П., </w:t>
      </w:r>
      <w:proofErr w:type="spellStart"/>
      <w:r w:rsidR="00B13D80" w:rsidRPr="00F06DCD">
        <w:rPr>
          <w:rFonts w:eastAsia="Calibri"/>
          <w:sz w:val="28"/>
          <w:szCs w:val="28"/>
        </w:rPr>
        <w:t>Коула</w:t>
      </w:r>
      <w:proofErr w:type="spellEnd"/>
      <w:r w:rsidR="00B13D80" w:rsidRPr="00F06DCD">
        <w:rPr>
          <w:rFonts w:eastAsia="Calibri"/>
          <w:sz w:val="28"/>
          <w:szCs w:val="28"/>
        </w:rPr>
        <w:t xml:space="preserve"> Д., </w:t>
      </w:r>
      <w:proofErr w:type="spellStart"/>
      <w:r w:rsidR="00B13D80" w:rsidRPr="00F06DCD">
        <w:rPr>
          <w:rFonts w:eastAsia="Calibri"/>
          <w:sz w:val="28"/>
          <w:szCs w:val="28"/>
        </w:rPr>
        <w:t>Маслоу</w:t>
      </w:r>
      <w:proofErr w:type="spellEnd"/>
      <w:r w:rsidR="00B13D80" w:rsidRPr="00F06DCD">
        <w:rPr>
          <w:rFonts w:eastAsia="Calibri"/>
          <w:sz w:val="28"/>
          <w:szCs w:val="28"/>
        </w:rPr>
        <w:t xml:space="preserve"> А., </w:t>
      </w:r>
      <w:proofErr w:type="spellStart"/>
      <w:r w:rsidR="00B13D80" w:rsidRPr="00F06DCD">
        <w:rPr>
          <w:rFonts w:eastAsia="Calibri"/>
          <w:sz w:val="28"/>
          <w:szCs w:val="28"/>
        </w:rPr>
        <w:t>Мескона</w:t>
      </w:r>
      <w:proofErr w:type="spellEnd"/>
      <w:r w:rsidR="00B13D80" w:rsidRPr="00F06DCD">
        <w:rPr>
          <w:rFonts w:eastAsia="Calibri"/>
          <w:sz w:val="28"/>
          <w:szCs w:val="28"/>
        </w:rPr>
        <w:t xml:space="preserve"> М., </w:t>
      </w:r>
      <w:proofErr w:type="spellStart"/>
      <w:r w:rsidR="00B13D80" w:rsidRPr="00F06DCD">
        <w:rPr>
          <w:rFonts w:eastAsia="Calibri"/>
          <w:sz w:val="28"/>
          <w:szCs w:val="28"/>
        </w:rPr>
        <w:t>Оучи</w:t>
      </w:r>
      <w:proofErr w:type="spellEnd"/>
      <w:r w:rsidR="00B13D80" w:rsidRPr="00F06DCD">
        <w:rPr>
          <w:rFonts w:eastAsia="Calibri"/>
          <w:sz w:val="28"/>
          <w:szCs w:val="28"/>
        </w:rPr>
        <w:t xml:space="preserve"> У. Г., Тейлора Ф., </w:t>
      </w:r>
      <w:proofErr w:type="spellStart"/>
      <w:r w:rsidR="00B13D80" w:rsidRPr="00F06DCD">
        <w:rPr>
          <w:rFonts w:eastAsia="Calibri"/>
          <w:sz w:val="28"/>
          <w:szCs w:val="28"/>
        </w:rPr>
        <w:t>Файоля</w:t>
      </w:r>
      <w:proofErr w:type="spellEnd"/>
      <w:r w:rsidR="00B13D80" w:rsidRPr="00F06DCD">
        <w:rPr>
          <w:rFonts w:eastAsia="Calibri"/>
          <w:sz w:val="28"/>
          <w:szCs w:val="28"/>
        </w:rPr>
        <w:t xml:space="preserve"> А., Френсиса Д., </w:t>
      </w:r>
      <w:proofErr w:type="spellStart"/>
      <w:r w:rsidR="00B13D80" w:rsidRPr="00F06DCD">
        <w:rPr>
          <w:rFonts w:eastAsia="Calibri"/>
          <w:sz w:val="28"/>
          <w:szCs w:val="28"/>
        </w:rPr>
        <w:t>Якокки</w:t>
      </w:r>
      <w:proofErr w:type="spellEnd"/>
      <w:r w:rsidR="00B13D80" w:rsidRPr="00F06DCD">
        <w:rPr>
          <w:rFonts w:eastAsia="Calibri"/>
          <w:sz w:val="28"/>
          <w:szCs w:val="28"/>
        </w:rPr>
        <w:t xml:space="preserve"> Л. </w:t>
      </w:r>
      <w:r w:rsidR="00B13D80">
        <w:rPr>
          <w:rFonts w:eastAsia="Calibri"/>
          <w:sz w:val="28"/>
          <w:szCs w:val="28"/>
        </w:rPr>
        <w:t>и от</w:t>
      </w:r>
      <w:r w:rsidR="00717F1B">
        <w:rPr>
          <w:rFonts w:eastAsia="Calibri"/>
          <w:sz w:val="28"/>
          <w:szCs w:val="28"/>
        </w:rPr>
        <w:t>е</w:t>
      </w:r>
      <w:r w:rsidR="00B13D80">
        <w:rPr>
          <w:rFonts w:eastAsia="Calibri"/>
          <w:sz w:val="28"/>
          <w:szCs w:val="28"/>
        </w:rPr>
        <w:t xml:space="preserve">чественных ученых: </w:t>
      </w:r>
      <w:r w:rsidRPr="00F06DCD">
        <w:rPr>
          <w:rFonts w:eastAsia="Calibri"/>
          <w:sz w:val="28"/>
          <w:szCs w:val="28"/>
        </w:rPr>
        <w:t xml:space="preserve"> Аганбегяна А.Г., </w:t>
      </w:r>
      <w:proofErr w:type="spellStart"/>
      <w:r w:rsidRPr="00F06DCD">
        <w:rPr>
          <w:rFonts w:eastAsia="Calibri"/>
          <w:sz w:val="28"/>
          <w:szCs w:val="28"/>
        </w:rPr>
        <w:t>Адамчука</w:t>
      </w:r>
      <w:proofErr w:type="spellEnd"/>
      <w:r w:rsidRPr="00F06DCD">
        <w:rPr>
          <w:rFonts w:eastAsia="Calibri"/>
          <w:sz w:val="28"/>
          <w:szCs w:val="28"/>
        </w:rPr>
        <w:t xml:space="preserve"> В.В., Алехину О.Ф., </w:t>
      </w:r>
      <w:proofErr w:type="spellStart"/>
      <w:r w:rsidRPr="00F06DCD">
        <w:rPr>
          <w:rFonts w:eastAsia="Calibri"/>
          <w:sz w:val="28"/>
          <w:szCs w:val="28"/>
        </w:rPr>
        <w:t>Виханского</w:t>
      </w:r>
      <w:proofErr w:type="spellEnd"/>
      <w:r w:rsidRPr="00F06DCD">
        <w:rPr>
          <w:rFonts w:eastAsia="Calibri"/>
          <w:sz w:val="28"/>
          <w:szCs w:val="28"/>
        </w:rPr>
        <w:t xml:space="preserve"> О.С., </w:t>
      </w:r>
      <w:proofErr w:type="spellStart"/>
      <w:r w:rsidRPr="00F06DCD">
        <w:rPr>
          <w:rFonts w:eastAsia="Calibri"/>
          <w:sz w:val="28"/>
          <w:szCs w:val="28"/>
        </w:rPr>
        <w:t>Гагаринскую</w:t>
      </w:r>
      <w:proofErr w:type="spellEnd"/>
      <w:r w:rsidRPr="00F06DCD">
        <w:rPr>
          <w:rFonts w:eastAsia="Calibri"/>
          <w:sz w:val="28"/>
          <w:szCs w:val="28"/>
        </w:rPr>
        <w:t xml:space="preserve"> Г.П., Генкина Б.М., Грачева М.В., </w:t>
      </w:r>
      <w:proofErr w:type="spellStart"/>
      <w:r w:rsidRPr="00F06DCD">
        <w:rPr>
          <w:rFonts w:eastAsia="Calibri"/>
          <w:sz w:val="28"/>
          <w:szCs w:val="28"/>
        </w:rPr>
        <w:t>Гуськову</w:t>
      </w:r>
      <w:proofErr w:type="spellEnd"/>
      <w:r w:rsidRPr="00F06DCD">
        <w:rPr>
          <w:rFonts w:eastAsia="Calibri"/>
          <w:sz w:val="28"/>
          <w:szCs w:val="28"/>
        </w:rPr>
        <w:t xml:space="preserve"> Н.Д., </w:t>
      </w:r>
      <w:r w:rsidR="00023A2E">
        <w:rPr>
          <w:rFonts w:eastAsia="Calibri"/>
          <w:sz w:val="28"/>
          <w:szCs w:val="28"/>
        </w:rPr>
        <w:t xml:space="preserve">Долгого В.И., </w:t>
      </w:r>
      <w:r w:rsidRPr="00F06DCD">
        <w:rPr>
          <w:rFonts w:eastAsia="Calibri"/>
          <w:sz w:val="28"/>
          <w:szCs w:val="28"/>
        </w:rPr>
        <w:t xml:space="preserve">Дятлова В.А., Еремина Б.Л., Исаенко А.Н., Карташову Л.В., </w:t>
      </w:r>
      <w:proofErr w:type="spellStart"/>
      <w:r w:rsidRPr="00F06DCD">
        <w:rPr>
          <w:rFonts w:eastAsia="Calibri"/>
          <w:sz w:val="28"/>
          <w:szCs w:val="28"/>
        </w:rPr>
        <w:t>Кибанова</w:t>
      </w:r>
      <w:proofErr w:type="spellEnd"/>
      <w:r w:rsidRPr="00F06DCD">
        <w:rPr>
          <w:rFonts w:eastAsia="Calibri"/>
          <w:sz w:val="28"/>
          <w:szCs w:val="28"/>
        </w:rPr>
        <w:t xml:space="preserve"> А.Я., </w:t>
      </w:r>
      <w:r w:rsidR="00023A2E">
        <w:rPr>
          <w:rFonts w:eastAsia="Calibri"/>
          <w:sz w:val="28"/>
          <w:szCs w:val="28"/>
        </w:rPr>
        <w:t>Красовского Ю.Д</w:t>
      </w:r>
      <w:r w:rsidRPr="00F06DCD">
        <w:rPr>
          <w:rFonts w:eastAsia="Calibri"/>
          <w:sz w:val="28"/>
          <w:szCs w:val="28"/>
        </w:rPr>
        <w:t xml:space="preserve">., Митрофанову Е.А., </w:t>
      </w:r>
      <w:proofErr w:type="spellStart"/>
      <w:r w:rsidRPr="00F06DCD">
        <w:rPr>
          <w:rFonts w:eastAsia="Calibri"/>
          <w:sz w:val="28"/>
          <w:szCs w:val="28"/>
        </w:rPr>
        <w:t>Одегова</w:t>
      </w:r>
      <w:proofErr w:type="spellEnd"/>
      <w:r w:rsidRPr="00F06DCD">
        <w:rPr>
          <w:rFonts w:eastAsia="Calibri"/>
          <w:sz w:val="28"/>
          <w:szCs w:val="28"/>
        </w:rPr>
        <w:t xml:space="preserve"> Ю.Г., Резника С.Д., Травина В.В., Уткина </w:t>
      </w:r>
      <w:r w:rsidR="00B13D80">
        <w:rPr>
          <w:rFonts w:eastAsia="Calibri"/>
          <w:sz w:val="28"/>
          <w:szCs w:val="28"/>
        </w:rPr>
        <w:t xml:space="preserve">Э.А., </w:t>
      </w:r>
      <w:proofErr w:type="spellStart"/>
      <w:r w:rsidR="00023A2E">
        <w:rPr>
          <w:rFonts w:eastAsia="Calibri"/>
          <w:sz w:val="28"/>
          <w:szCs w:val="28"/>
        </w:rPr>
        <w:t>Черкесову</w:t>
      </w:r>
      <w:proofErr w:type="spellEnd"/>
      <w:r w:rsidR="00023A2E">
        <w:rPr>
          <w:rFonts w:eastAsia="Calibri"/>
          <w:sz w:val="28"/>
          <w:szCs w:val="28"/>
        </w:rPr>
        <w:t xml:space="preserve"> Э.Ю., </w:t>
      </w:r>
      <w:proofErr w:type="spellStart"/>
      <w:r w:rsidR="00B13D80">
        <w:rPr>
          <w:rFonts w:eastAsia="Calibri"/>
          <w:sz w:val="28"/>
          <w:szCs w:val="28"/>
        </w:rPr>
        <w:t>Шекшн</w:t>
      </w:r>
      <w:r w:rsidR="00023A2E">
        <w:rPr>
          <w:rFonts w:eastAsia="Calibri"/>
          <w:sz w:val="28"/>
          <w:szCs w:val="28"/>
        </w:rPr>
        <w:t>ю</w:t>
      </w:r>
      <w:proofErr w:type="spellEnd"/>
      <w:r w:rsidR="00B13D80">
        <w:rPr>
          <w:rFonts w:eastAsia="Calibri"/>
          <w:sz w:val="28"/>
          <w:szCs w:val="28"/>
        </w:rPr>
        <w:t xml:space="preserve"> С.В., </w:t>
      </w:r>
      <w:proofErr w:type="spellStart"/>
      <w:r w:rsidR="00B13D80">
        <w:rPr>
          <w:rFonts w:eastAsia="Calibri"/>
          <w:sz w:val="28"/>
          <w:szCs w:val="28"/>
        </w:rPr>
        <w:t>Шкатул</w:t>
      </w:r>
      <w:r w:rsidR="00023A2E">
        <w:rPr>
          <w:rFonts w:eastAsia="Calibri"/>
          <w:sz w:val="28"/>
          <w:szCs w:val="28"/>
        </w:rPr>
        <w:t>у</w:t>
      </w:r>
      <w:proofErr w:type="spellEnd"/>
      <w:r w:rsidR="00B13D80">
        <w:rPr>
          <w:rFonts w:eastAsia="Calibri"/>
          <w:sz w:val="28"/>
          <w:szCs w:val="28"/>
        </w:rPr>
        <w:t xml:space="preserve"> В.И.</w:t>
      </w:r>
      <w:r w:rsidRPr="00F06DCD">
        <w:rPr>
          <w:rFonts w:eastAsia="Calibri"/>
          <w:sz w:val="28"/>
          <w:szCs w:val="28"/>
        </w:rPr>
        <w:t xml:space="preserve"> и многих других. </w:t>
      </w:r>
    </w:p>
    <w:p w:rsidR="00B13D80" w:rsidRPr="00F06DCD" w:rsidRDefault="00B13D80" w:rsidP="009B429B">
      <w:pPr>
        <w:spacing w:line="360" w:lineRule="auto"/>
        <w:ind w:firstLine="709"/>
        <w:jc w:val="both"/>
        <w:rPr>
          <w:rFonts w:eastAsia="Calibri"/>
          <w:sz w:val="28"/>
          <w:szCs w:val="28"/>
        </w:rPr>
      </w:pPr>
      <w:r w:rsidRPr="00B13D80">
        <w:rPr>
          <w:rFonts w:eastAsia="Calibri"/>
          <w:sz w:val="28"/>
          <w:szCs w:val="28"/>
        </w:rPr>
        <w:t>Вопрос</w:t>
      </w:r>
      <w:r>
        <w:rPr>
          <w:rFonts w:eastAsia="Calibri"/>
          <w:sz w:val="28"/>
          <w:szCs w:val="28"/>
        </w:rPr>
        <w:t>ами</w:t>
      </w:r>
      <w:r w:rsidRPr="00B13D80">
        <w:rPr>
          <w:rFonts w:eastAsia="Calibri"/>
          <w:sz w:val="28"/>
          <w:szCs w:val="28"/>
        </w:rPr>
        <w:t xml:space="preserve"> </w:t>
      </w:r>
      <w:r>
        <w:rPr>
          <w:rFonts w:eastAsia="Calibri"/>
          <w:sz w:val="28"/>
          <w:szCs w:val="28"/>
        </w:rPr>
        <w:t xml:space="preserve">оценки </w:t>
      </w:r>
      <w:r w:rsidRPr="00B13D80">
        <w:rPr>
          <w:rFonts w:eastAsia="Calibri"/>
          <w:sz w:val="28"/>
          <w:szCs w:val="28"/>
        </w:rPr>
        <w:t>особенностей</w:t>
      </w:r>
      <w:r w:rsidR="000345F6">
        <w:rPr>
          <w:rFonts w:eastAsia="Calibri"/>
          <w:sz w:val="28"/>
          <w:szCs w:val="28"/>
        </w:rPr>
        <w:t xml:space="preserve"> (в том числе и отраслевых)</w:t>
      </w:r>
      <w:r w:rsidRPr="00B13D80">
        <w:rPr>
          <w:rFonts w:eastAsia="Calibri"/>
          <w:sz w:val="28"/>
          <w:szCs w:val="28"/>
        </w:rPr>
        <w:t xml:space="preserve"> функционирования систем</w:t>
      </w:r>
      <w:r w:rsidR="000345F6">
        <w:rPr>
          <w:rFonts w:eastAsia="Calibri"/>
          <w:sz w:val="28"/>
          <w:szCs w:val="28"/>
        </w:rPr>
        <w:t>ы</w:t>
      </w:r>
      <w:r w:rsidRPr="00B13D80">
        <w:rPr>
          <w:rFonts w:eastAsia="Calibri"/>
          <w:sz w:val="28"/>
          <w:szCs w:val="28"/>
        </w:rPr>
        <w:t xml:space="preserve"> стимулирования трудовой деятельности персонала </w:t>
      </w:r>
      <w:r w:rsidR="000345F6">
        <w:rPr>
          <w:rFonts w:eastAsia="Calibri"/>
          <w:sz w:val="28"/>
          <w:szCs w:val="28"/>
        </w:rPr>
        <w:t xml:space="preserve">занимаются такие ученые, как </w:t>
      </w:r>
      <w:r w:rsidRPr="00B13D80">
        <w:rPr>
          <w:rFonts w:eastAsia="Calibri"/>
          <w:sz w:val="28"/>
          <w:szCs w:val="28"/>
        </w:rPr>
        <w:t>Алин</w:t>
      </w:r>
      <w:r w:rsidR="000345F6">
        <w:rPr>
          <w:rFonts w:eastAsia="Calibri"/>
          <w:sz w:val="28"/>
          <w:szCs w:val="28"/>
        </w:rPr>
        <w:t xml:space="preserve"> </w:t>
      </w:r>
      <w:r w:rsidR="00717F1B">
        <w:rPr>
          <w:rFonts w:eastAsia="Calibri"/>
          <w:sz w:val="28"/>
          <w:szCs w:val="28"/>
        </w:rPr>
        <w:t>О.Н.</w:t>
      </w:r>
      <w:r w:rsidRPr="00B13D80">
        <w:rPr>
          <w:rFonts w:eastAsia="Calibri"/>
          <w:sz w:val="28"/>
          <w:szCs w:val="28"/>
        </w:rPr>
        <w:t>, Калина</w:t>
      </w:r>
      <w:r w:rsidR="000345F6">
        <w:rPr>
          <w:rFonts w:eastAsia="Calibri"/>
          <w:sz w:val="28"/>
          <w:szCs w:val="28"/>
        </w:rPr>
        <w:t xml:space="preserve"> </w:t>
      </w:r>
      <w:r w:rsidR="00717F1B">
        <w:rPr>
          <w:rFonts w:eastAsia="Calibri"/>
          <w:sz w:val="28"/>
          <w:szCs w:val="28"/>
        </w:rPr>
        <w:t>А.В.</w:t>
      </w:r>
      <w:r w:rsidRPr="00B13D80">
        <w:rPr>
          <w:rFonts w:eastAsia="Calibri"/>
          <w:sz w:val="28"/>
          <w:szCs w:val="28"/>
        </w:rPr>
        <w:t>, Кибанов</w:t>
      </w:r>
      <w:r w:rsidR="000345F6">
        <w:rPr>
          <w:rFonts w:eastAsia="Calibri"/>
          <w:sz w:val="28"/>
          <w:szCs w:val="28"/>
        </w:rPr>
        <w:t xml:space="preserve"> </w:t>
      </w:r>
      <w:r w:rsidR="00717F1B">
        <w:rPr>
          <w:rFonts w:eastAsia="Calibri"/>
          <w:sz w:val="28"/>
          <w:szCs w:val="28"/>
        </w:rPr>
        <w:t>А.Я.</w:t>
      </w:r>
      <w:r w:rsidRPr="00B13D80">
        <w:rPr>
          <w:rFonts w:eastAsia="Calibri"/>
          <w:sz w:val="28"/>
          <w:szCs w:val="28"/>
        </w:rPr>
        <w:t>, Кирякин</w:t>
      </w:r>
      <w:r w:rsidR="000345F6">
        <w:rPr>
          <w:rFonts w:eastAsia="Calibri"/>
          <w:sz w:val="28"/>
          <w:szCs w:val="28"/>
        </w:rPr>
        <w:t xml:space="preserve"> </w:t>
      </w:r>
      <w:r w:rsidR="00717F1B">
        <w:rPr>
          <w:rFonts w:eastAsia="Calibri"/>
          <w:sz w:val="28"/>
          <w:szCs w:val="28"/>
        </w:rPr>
        <w:t>А.М.</w:t>
      </w:r>
      <w:r w:rsidRPr="00B13D80">
        <w:rPr>
          <w:rFonts w:eastAsia="Calibri"/>
          <w:sz w:val="28"/>
          <w:szCs w:val="28"/>
        </w:rPr>
        <w:t xml:space="preserve">, </w:t>
      </w:r>
      <w:proofErr w:type="spellStart"/>
      <w:r w:rsidRPr="00B13D80">
        <w:rPr>
          <w:rFonts w:eastAsia="Calibri"/>
          <w:sz w:val="28"/>
          <w:szCs w:val="28"/>
        </w:rPr>
        <w:t>Кочиева</w:t>
      </w:r>
      <w:proofErr w:type="spellEnd"/>
      <w:r w:rsidR="000345F6">
        <w:rPr>
          <w:rFonts w:eastAsia="Calibri"/>
          <w:sz w:val="28"/>
          <w:szCs w:val="28"/>
        </w:rPr>
        <w:t xml:space="preserve"> </w:t>
      </w:r>
      <w:r w:rsidR="00717F1B">
        <w:rPr>
          <w:rFonts w:eastAsia="Calibri"/>
          <w:sz w:val="28"/>
          <w:szCs w:val="28"/>
        </w:rPr>
        <w:t>Т.Б.</w:t>
      </w:r>
      <w:r w:rsidRPr="00B13D80">
        <w:rPr>
          <w:rFonts w:eastAsia="Calibri"/>
          <w:sz w:val="28"/>
          <w:szCs w:val="28"/>
        </w:rPr>
        <w:t>, Новиков</w:t>
      </w:r>
      <w:r w:rsidR="000345F6">
        <w:rPr>
          <w:rFonts w:eastAsia="Calibri"/>
          <w:sz w:val="28"/>
          <w:szCs w:val="28"/>
        </w:rPr>
        <w:t xml:space="preserve"> Д.А</w:t>
      </w:r>
      <w:r w:rsidRPr="00B13D80">
        <w:rPr>
          <w:rFonts w:eastAsia="Calibri"/>
          <w:sz w:val="28"/>
          <w:szCs w:val="28"/>
        </w:rPr>
        <w:t xml:space="preserve">. </w:t>
      </w:r>
      <w:r w:rsidR="000345F6">
        <w:rPr>
          <w:rFonts w:eastAsia="Calibri"/>
          <w:sz w:val="28"/>
          <w:szCs w:val="28"/>
        </w:rPr>
        <w:t>Методологические и практические аспекты</w:t>
      </w:r>
      <w:r w:rsidRPr="00B13D80">
        <w:rPr>
          <w:rFonts w:eastAsia="Calibri"/>
          <w:sz w:val="28"/>
          <w:szCs w:val="28"/>
        </w:rPr>
        <w:t xml:space="preserve"> оценки эффективности систем</w:t>
      </w:r>
      <w:r w:rsidR="000345F6">
        <w:rPr>
          <w:rFonts w:eastAsia="Calibri"/>
          <w:sz w:val="28"/>
          <w:szCs w:val="28"/>
        </w:rPr>
        <w:t>ы</w:t>
      </w:r>
      <w:r w:rsidRPr="00B13D80">
        <w:rPr>
          <w:rFonts w:eastAsia="Calibri"/>
          <w:sz w:val="28"/>
          <w:szCs w:val="28"/>
        </w:rPr>
        <w:t xml:space="preserve"> стимулирования трудовой деятельности затрагивают</w:t>
      </w:r>
      <w:r w:rsidR="000345F6">
        <w:rPr>
          <w:rFonts w:eastAsia="Calibri"/>
          <w:sz w:val="28"/>
          <w:szCs w:val="28"/>
        </w:rPr>
        <w:t>ся в работах</w:t>
      </w:r>
      <w:r w:rsidRPr="00B13D80">
        <w:rPr>
          <w:rFonts w:eastAsia="Calibri"/>
          <w:sz w:val="28"/>
          <w:szCs w:val="28"/>
        </w:rPr>
        <w:t xml:space="preserve"> </w:t>
      </w:r>
      <w:proofErr w:type="spellStart"/>
      <w:r w:rsidRPr="00B13D80">
        <w:rPr>
          <w:rFonts w:eastAsia="Calibri"/>
          <w:sz w:val="28"/>
          <w:szCs w:val="28"/>
        </w:rPr>
        <w:t>Виханск</w:t>
      </w:r>
      <w:r w:rsidR="000345F6">
        <w:rPr>
          <w:rFonts w:eastAsia="Calibri"/>
          <w:sz w:val="28"/>
          <w:szCs w:val="28"/>
        </w:rPr>
        <w:t>ого</w:t>
      </w:r>
      <w:proofErr w:type="spellEnd"/>
      <w:r w:rsidR="000345F6">
        <w:rPr>
          <w:rFonts w:eastAsia="Calibri"/>
          <w:sz w:val="28"/>
          <w:szCs w:val="28"/>
        </w:rPr>
        <w:t xml:space="preserve"> </w:t>
      </w:r>
      <w:r w:rsidR="00717F1B">
        <w:rPr>
          <w:rFonts w:eastAsia="Calibri"/>
          <w:sz w:val="28"/>
          <w:szCs w:val="28"/>
        </w:rPr>
        <w:t>О.С.</w:t>
      </w:r>
      <w:r w:rsidRPr="00B13D80">
        <w:rPr>
          <w:rFonts w:eastAsia="Calibri"/>
          <w:sz w:val="28"/>
          <w:szCs w:val="28"/>
        </w:rPr>
        <w:t>, Лапшин</w:t>
      </w:r>
      <w:r w:rsidR="00717F1B">
        <w:rPr>
          <w:rFonts w:eastAsia="Calibri"/>
          <w:sz w:val="28"/>
          <w:szCs w:val="28"/>
        </w:rPr>
        <w:t xml:space="preserve">а </w:t>
      </w:r>
      <w:r w:rsidR="00717F1B" w:rsidRPr="00B13D80">
        <w:rPr>
          <w:rFonts w:eastAsia="Calibri"/>
          <w:sz w:val="28"/>
          <w:szCs w:val="28"/>
        </w:rPr>
        <w:t>С.В.</w:t>
      </w:r>
      <w:r w:rsidRPr="00B13D80">
        <w:rPr>
          <w:rFonts w:eastAsia="Calibri"/>
          <w:sz w:val="28"/>
          <w:szCs w:val="28"/>
        </w:rPr>
        <w:t>, Малицк</w:t>
      </w:r>
      <w:r w:rsidR="00717F1B">
        <w:rPr>
          <w:rFonts w:eastAsia="Calibri"/>
          <w:sz w:val="28"/>
          <w:szCs w:val="28"/>
        </w:rPr>
        <w:t>ой И.Г.</w:t>
      </w:r>
      <w:r w:rsidRPr="00B13D80">
        <w:rPr>
          <w:rFonts w:eastAsia="Calibri"/>
          <w:sz w:val="28"/>
          <w:szCs w:val="28"/>
        </w:rPr>
        <w:t xml:space="preserve">, </w:t>
      </w:r>
      <w:proofErr w:type="spellStart"/>
      <w:r w:rsidR="00717F1B">
        <w:rPr>
          <w:rFonts w:eastAsia="Calibri"/>
          <w:sz w:val="28"/>
          <w:szCs w:val="28"/>
        </w:rPr>
        <w:t>Самоукиной</w:t>
      </w:r>
      <w:proofErr w:type="spellEnd"/>
      <w:r w:rsidR="00717F1B">
        <w:rPr>
          <w:rFonts w:eastAsia="Calibri"/>
          <w:sz w:val="28"/>
          <w:szCs w:val="28"/>
        </w:rPr>
        <w:t xml:space="preserve"> Н.В.</w:t>
      </w:r>
      <w:r w:rsidRPr="00B13D80">
        <w:rPr>
          <w:rFonts w:eastAsia="Calibri"/>
          <w:sz w:val="28"/>
          <w:szCs w:val="28"/>
        </w:rPr>
        <w:t>, Терещенко</w:t>
      </w:r>
      <w:r w:rsidR="00717F1B">
        <w:rPr>
          <w:rFonts w:eastAsia="Calibri"/>
          <w:sz w:val="28"/>
          <w:szCs w:val="28"/>
        </w:rPr>
        <w:t xml:space="preserve"> </w:t>
      </w:r>
      <w:r w:rsidR="00717F1B" w:rsidRPr="00B13D80">
        <w:rPr>
          <w:rFonts w:eastAsia="Calibri"/>
          <w:sz w:val="28"/>
          <w:szCs w:val="28"/>
        </w:rPr>
        <w:t>Н.Н. </w:t>
      </w:r>
      <w:r w:rsidRPr="00B13D80">
        <w:rPr>
          <w:rFonts w:eastAsia="Calibri"/>
          <w:sz w:val="28"/>
          <w:szCs w:val="28"/>
        </w:rPr>
        <w:t>, Травин</w:t>
      </w:r>
      <w:r w:rsidR="00717F1B">
        <w:rPr>
          <w:rFonts w:eastAsia="Calibri"/>
          <w:sz w:val="28"/>
          <w:szCs w:val="28"/>
        </w:rPr>
        <w:t xml:space="preserve">а </w:t>
      </w:r>
      <w:r w:rsidR="00241747">
        <w:rPr>
          <w:rFonts w:eastAsia="Calibri"/>
          <w:sz w:val="28"/>
          <w:szCs w:val="28"/>
        </w:rPr>
        <w:t>В.В.</w:t>
      </w:r>
    </w:p>
    <w:p w:rsidR="009E6A3F" w:rsidRPr="00F06DCD" w:rsidRDefault="009E6A3F" w:rsidP="009B429B">
      <w:pPr>
        <w:pStyle w:val="a4"/>
        <w:spacing w:before="0" w:beforeAutospacing="0" w:after="0" w:afterAutospacing="0" w:line="360" w:lineRule="auto"/>
        <w:ind w:firstLine="709"/>
        <w:jc w:val="both"/>
        <w:rPr>
          <w:rFonts w:eastAsia="Calibri"/>
          <w:sz w:val="28"/>
          <w:szCs w:val="28"/>
        </w:rPr>
      </w:pPr>
      <w:r w:rsidRPr="00F06DCD">
        <w:rPr>
          <w:rFonts w:eastAsia="Calibri"/>
          <w:sz w:val="28"/>
          <w:szCs w:val="28"/>
        </w:rPr>
        <w:t xml:space="preserve">Анализ и обобщение проведенных исследований по указанной тематике, несмотря на их широту и глубину, указывает на недостаточность теоретической и методической разработанности проблем стимулирования труда применительно к специфике функционирования предприятий металлообрабатывающей промышленности. Поэтому принципиальное значение имеет дальнейшее развитие и углубление теоретических и практических вопросов в данной области. </w:t>
      </w:r>
    </w:p>
    <w:p w:rsidR="00322B22" w:rsidRPr="00A63986" w:rsidRDefault="009E6A3F" w:rsidP="009B429B">
      <w:pPr>
        <w:spacing w:line="360" w:lineRule="auto"/>
        <w:ind w:firstLine="709"/>
        <w:jc w:val="both"/>
        <w:rPr>
          <w:sz w:val="28"/>
          <w:szCs w:val="28"/>
        </w:rPr>
      </w:pPr>
      <w:r w:rsidRPr="00F06DCD">
        <w:rPr>
          <w:b/>
          <w:sz w:val="28"/>
          <w:szCs w:val="28"/>
        </w:rPr>
        <w:t xml:space="preserve">Цель и задачи диссертационного исследования. </w:t>
      </w:r>
      <w:r w:rsidR="00322B22" w:rsidRPr="00F06DCD">
        <w:rPr>
          <w:sz w:val="28"/>
          <w:szCs w:val="28"/>
        </w:rPr>
        <w:t xml:space="preserve">Цель диссертационного исследования заключается в теоретическом обосновании и разработке методических и практических рекомендаций по </w:t>
      </w:r>
      <w:r w:rsidR="00322B22">
        <w:rPr>
          <w:sz w:val="28"/>
          <w:szCs w:val="28"/>
        </w:rPr>
        <w:t>стимулировани</w:t>
      </w:r>
      <w:r w:rsidR="0084110C">
        <w:rPr>
          <w:sz w:val="28"/>
          <w:szCs w:val="28"/>
        </w:rPr>
        <w:t>ю</w:t>
      </w:r>
      <w:r w:rsidR="00322B22">
        <w:rPr>
          <w:sz w:val="28"/>
          <w:szCs w:val="28"/>
        </w:rPr>
        <w:t xml:space="preserve"> трудовой деятельности </w:t>
      </w:r>
      <w:r w:rsidR="003C0B69">
        <w:rPr>
          <w:sz w:val="28"/>
          <w:szCs w:val="28"/>
        </w:rPr>
        <w:t xml:space="preserve">персонала </w:t>
      </w:r>
      <w:r w:rsidR="00322B22" w:rsidRPr="00F06DCD">
        <w:rPr>
          <w:sz w:val="28"/>
          <w:szCs w:val="28"/>
        </w:rPr>
        <w:t>предприятий металлообрабатывающей промышленности.</w:t>
      </w:r>
    </w:p>
    <w:p w:rsidR="00322B22" w:rsidRPr="00F06DCD" w:rsidRDefault="00322B22" w:rsidP="009B429B">
      <w:pPr>
        <w:spacing w:line="360" w:lineRule="auto"/>
        <w:ind w:firstLine="709"/>
        <w:jc w:val="both"/>
        <w:rPr>
          <w:sz w:val="28"/>
          <w:szCs w:val="28"/>
        </w:rPr>
      </w:pPr>
      <w:r w:rsidRPr="00F06DCD">
        <w:rPr>
          <w:sz w:val="28"/>
          <w:szCs w:val="28"/>
        </w:rPr>
        <w:t>Целевая установка диссертационного исследования определила круг решаемых задач:</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sz w:val="28"/>
          <w:szCs w:val="28"/>
        </w:rPr>
        <w:t xml:space="preserve">Обосновать актуальность стимулирования трудовой деятельности персонала в современных задачах менеджмента предприятий; </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sz w:val="28"/>
          <w:szCs w:val="28"/>
        </w:rPr>
        <w:t>Изучить теоретические и методологические основы стимулирования трудовой деятельности персонала;</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sz w:val="28"/>
          <w:szCs w:val="28"/>
        </w:rPr>
        <w:t>Предложить модель системы стимулирования трудовой деятельности персонала с позиций системного подхода;</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sz w:val="28"/>
          <w:szCs w:val="28"/>
        </w:rPr>
        <w:t>Исследовать действующие системы стимулирования трудовой деятельности на предприятиях металлообрабатывающей промышленности и  выявить факторы, влияющие на формирование и развитие систем стимулирования трудовой деятельности персонала;</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sz w:val="28"/>
          <w:szCs w:val="28"/>
        </w:rPr>
        <w:t xml:space="preserve">Разработать методический подход к анализу системы стимулирования трудовой деятельности персонала </w:t>
      </w:r>
      <w:r w:rsidRPr="00241747">
        <w:rPr>
          <w:rFonts w:ascii="Times New Roman" w:hAnsi="Times New Roman"/>
          <w:bCs/>
          <w:sz w:val="28"/>
          <w:szCs w:val="28"/>
        </w:rPr>
        <w:t>предприятий металлообработки;</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sz w:val="28"/>
          <w:szCs w:val="28"/>
        </w:rPr>
        <w:t>Р</w:t>
      </w:r>
      <w:r w:rsidRPr="00241747">
        <w:rPr>
          <w:rFonts w:ascii="Times New Roman" w:hAnsi="Times New Roman"/>
          <w:spacing w:val="-4"/>
          <w:sz w:val="28"/>
          <w:szCs w:val="28"/>
        </w:rPr>
        <w:t xml:space="preserve">азработать концептуальную модель оценки результативности системы стимулирования трудовой деятельности персонала, позволяющую учесть отраслевые факторы предприятий </w:t>
      </w:r>
      <w:r w:rsidRPr="00241747">
        <w:rPr>
          <w:rFonts w:ascii="Times New Roman" w:hAnsi="Times New Roman"/>
          <w:sz w:val="28"/>
          <w:szCs w:val="28"/>
        </w:rPr>
        <w:t xml:space="preserve">металлообрабатывающей промышленности; </w:t>
      </w:r>
    </w:p>
    <w:p w:rsidR="008369E8" w:rsidRPr="00241747" w:rsidRDefault="008369E8" w:rsidP="009B429B">
      <w:pPr>
        <w:pStyle w:val="ac"/>
        <w:numPr>
          <w:ilvl w:val="0"/>
          <w:numId w:val="39"/>
        </w:numPr>
        <w:spacing w:after="0" w:line="360" w:lineRule="auto"/>
        <w:ind w:left="0" w:firstLine="709"/>
        <w:jc w:val="both"/>
        <w:rPr>
          <w:rFonts w:ascii="Times New Roman" w:hAnsi="Times New Roman"/>
          <w:sz w:val="28"/>
          <w:szCs w:val="28"/>
        </w:rPr>
      </w:pPr>
      <w:r w:rsidRPr="00241747">
        <w:rPr>
          <w:rFonts w:ascii="Times New Roman" w:hAnsi="Times New Roman"/>
          <w:bCs/>
          <w:sz w:val="28"/>
          <w:szCs w:val="28"/>
        </w:rPr>
        <w:t>Разработать методику определения размера стимулирующей надбавки в системе стимулирования трудовой деятельности персонала предприятий металлообрабатывающей промышленности с учетом результа</w:t>
      </w:r>
      <w:r w:rsidR="00DE521C" w:rsidRPr="00241747">
        <w:rPr>
          <w:rFonts w:ascii="Times New Roman" w:hAnsi="Times New Roman"/>
          <w:bCs/>
          <w:sz w:val="28"/>
          <w:szCs w:val="28"/>
        </w:rPr>
        <w:t>тивности системы стимулирования</w:t>
      </w:r>
      <w:r w:rsidRPr="00241747">
        <w:rPr>
          <w:rFonts w:ascii="Times New Roman" w:hAnsi="Times New Roman"/>
          <w:bCs/>
          <w:sz w:val="28"/>
          <w:szCs w:val="28"/>
        </w:rPr>
        <w:t>;</w:t>
      </w:r>
    </w:p>
    <w:p w:rsidR="008369E8" w:rsidRPr="00241747" w:rsidRDefault="008369E8" w:rsidP="009B429B">
      <w:pPr>
        <w:pStyle w:val="aff7"/>
        <w:numPr>
          <w:ilvl w:val="0"/>
          <w:numId w:val="39"/>
        </w:numPr>
        <w:ind w:left="0" w:firstLine="709"/>
        <w:rPr>
          <w:szCs w:val="28"/>
        </w:rPr>
      </w:pPr>
      <w:r w:rsidRPr="00241747">
        <w:rPr>
          <w:szCs w:val="28"/>
        </w:rPr>
        <w:t>Дать рекомендации по оптимизации структуры системы стимулирования, а именно соотношения тарифной части (окладов), доплат и надбавок, премий и социального пакета;</w:t>
      </w:r>
    </w:p>
    <w:p w:rsidR="008369E8" w:rsidRPr="00241747" w:rsidRDefault="008369E8" w:rsidP="009B429B">
      <w:pPr>
        <w:pStyle w:val="ac"/>
        <w:numPr>
          <w:ilvl w:val="0"/>
          <w:numId w:val="39"/>
        </w:numPr>
        <w:spacing w:after="0" w:line="360" w:lineRule="auto"/>
        <w:ind w:left="0" w:firstLine="709"/>
        <w:jc w:val="both"/>
        <w:rPr>
          <w:rFonts w:ascii="Times New Roman" w:hAnsi="Times New Roman"/>
          <w:color w:val="000000"/>
          <w:sz w:val="28"/>
          <w:szCs w:val="28"/>
        </w:rPr>
      </w:pPr>
      <w:r w:rsidRPr="00241747">
        <w:rPr>
          <w:rFonts w:ascii="Times New Roman" w:hAnsi="Times New Roman"/>
          <w:color w:val="000000"/>
          <w:sz w:val="28"/>
          <w:szCs w:val="28"/>
        </w:rPr>
        <w:t>Провести апробацию разработанных методических положений механизма системы стимулирования трудовой деятельности персонала предприятиях металлообрабатывающей промышленности.</w:t>
      </w:r>
    </w:p>
    <w:p w:rsidR="009E6A3F" w:rsidRPr="00F06DCD" w:rsidRDefault="009E6A3F" w:rsidP="009B429B">
      <w:pPr>
        <w:autoSpaceDE w:val="0"/>
        <w:autoSpaceDN w:val="0"/>
        <w:adjustRightInd w:val="0"/>
        <w:spacing w:line="360" w:lineRule="auto"/>
        <w:ind w:firstLine="709"/>
        <w:jc w:val="both"/>
        <w:rPr>
          <w:sz w:val="28"/>
          <w:szCs w:val="28"/>
        </w:rPr>
      </w:pPr>
      <w:r w:rsidRPr="00F06DCD">
        <w:rPr>
          <w:b/>
          <w:sz w:val="28"/>
          <w:szCs w:val="28"/>
        </w:rPr>
        <w:t>Область исследования.</w:t>
      </w:r>
      <w:r w:rsidRPr="00F06DCD">
        <w:rPr>
          <w:sz w:val="28"/>
          <w:szCs w:val="28"/>
        </w:rPr>
        <w:t xml:space="preserve"> В соответствии с паспортом научной специальности ВАК 08.00.05 «Экономика и управление народным хозяйством: экономика труда» являются: </w:t>
      </w:r>
      <w:r>
        <w:rPr>
          <w:sz w:val="28"/>
          <w:szCs w:val="28"/>
        </w:rPr>
        <w:t xml:space="preserve">5.4. </w:t>
      </w:r>
      <w:r w:rsidRPr="00C95F7A">
        <w:rPr>
          <w:sz w:val="28"/>
          <w:szCs w:val="28"/>
        </w:rPr>
        <w:t>Система отношений «человек-производство» (виды, содержание, разделение, кооперация, специализация труда и т.д.); закономерности и новые тенденции формирования, распределения, обмена и использования рабочей силы; механизмы повышения их эффективности в социальной рыночной экономике; пути эффективного использования действующи</w:t>
      </w:r>
      <w:r>
        <w:rPr>
          <w:sz w:val="28"/>
          <w:szCs w:val="28"/>
        </w:rPr>
        <w:t xml:space="preserve">х и создания новых рабочих мест; </w:t>
      </w:r>
      <w:r w:rsidRPr="00F06DCD">
        <w:rPr>
          <w:sz w:val="28"/>
          <w:szCs w:val="28"/>
        </w:rPr>
        <w:t>5.6. Стимулирование и оплата труда работников; организация заработной платы и обеспечение её взаимосвязи с квалификацией персонала и результативностью производства; воспроизводственная и мотивационная функция заработной платы; 5.9. Производительность и эффективность труда, эволюция критериев, методы измерения, факторы и резервы повышения, программы управления производительностью.</w:t>
      </w:r>
    </w:p>
    <w:p w:rsidR="00322B22" w:rsidRPr="00322B22" w:rsidRDefault="00322B22" w:rsidP="009B429B">
      <w:pPr>
        <w:autoSpaceDE w:val="0"/>
        <w:autoSpaceDN w:val="0"/>
        <w:adjustRightInd w:val="0"/>
        <w:spacing w:line="360" w:lineRule="auto"/>
        <w:ind w:firstLine="709"/>
        <w:jc w:val="both"/>
        <w:rPr>
          <w:b/>
          <w:sz w:val="28"/>
          <w:szCs w:val="28"/>
        </w:rPr>
      </w:pPr>
      <w:r w:rsidRPr="00322B22">
        <w:rPr>
          <w:b/>
          <w:sz w:val="28"/>
          <w:szCs w:val="28"/>
        </w:rPr>
        <w:t xml:space="preserve">Объект исследования </w:t>
      </w:r>
      <w:r w:rsidR="00FF576D">
        <w:rPr>
          <w:b/>
          <w:sz w:val="28"/>
          <w:szCs w:val="28"/>
        </w:rPr>
        <w:t xml:space="preserve">- </w:t>
      </w:r>
      <w:r w:rsidR="003C0B69" w:rsidRPr="003C0B69">
        <w:rPr>
          <w:sz w:val="28"/>
          <w:szCs w:val="28"/>
        </w:rPr>
        <w:t xml:space="preserve">система стимулирования труда </w:t>
      </w:r>
      <w:r w:rsidR="000C0FF4">
        <w:rPr>
          <w:sz w:val="28"/>
          <w:szCs w:val="28"/>
        </w:rPr>
        <w:t xml:space="preserve">персонала </w:t>
      </w:r>
      <w:r w:rsidR="003C0B69" w:rsidRPr="003C0B69">
        <w:rPr>
          <w:sz w:val="28"/>
          <w:szCs w:val="28"/>
        </w:rPr>
        <w:t>на</w:t>
      </w:r>
      <w:r w:rsidR="003C0B69">
        <w:rPr>
          <w:b/>
          <w:sz w:val="28"/>
          <w:szCs w:val="28"/>
        </w:rPr>
        <w:t xml:space="preserve"> </w:t>
      </w:r>
      <w:r w:rsidRPr="00322B22">
        <w:rPr>
          <w:sz w:val="28"/>
          <w:szCs w:val="28"/>
        </w:rPr>
        <w:t>предприятия</w:t>
      </w:r>
      <w:r w:rsidR="003C0B69">
        <w:rPr>
          <w:sz w:val="28"/>
          <w:szCs w:val="28"/>
        </w:rPr>
        <w:t>х</w:t>
      </w:r>
      <w:r w:rsidRPr="00322B22">
        <w:rPr>
          <w:sz w:val="28"/>
          <w:szCs w:val="28"/>
        </w:rPr>
        <w:t xml:space="preserve"> металлообрабатывающей промышленности Российской Федерации.</w:t>
      </w:r>
    </w:p>
    <w:p w:rsidR="00322B22" w:rsidRPr="00322B22" w:rsidRDefault="00322B22" w:rsidP="009B429B">
      <w:pPr>
        <w:shd w:val="clear" w:color="auto" w:fill="FFFFFF"/>
        <w:spacing w:line="360" w:lineRule="auto"/>
        <w:ind w:firstLine="709"/>
        <w:jc w:val="both"/>
        <w:rPr>
          <w:sz w:val="28"/>
          <w:szCs w:val="28"/>
        </w:rPr>
      </w:pPr>
      <w:r w:rsidRPr="00322B22">
        <w:rPr>
          <w:b/>
          <w:sz w:val="28"/>
          <w:szCs w:val="28"/>
        </w:rPr>
        <w:t>Предметом исследования</w:t>
      </w:r>
      <w:r w:rsidRPr="00322B22">
        <w:rPr>
          <w:sz w:val="28"/>
          <w:szCs w:val="28"/>
        </w:rPr>
        <w:t xml:space="preserve"> </w:t>
      </w:r>
      <w:r w:rsidR="003C0B69">
        <w:rPr>
          <w:sz w:val="28"/>
          <w:szCs w:val="28"/>
        </w:rPr>
        <w:t xml:space="preserve">являются </w:t>
      </w:r>
      <w:r w:rsidR="00FF576D">
        <w:rPr>
          <w:sz w:val="28"/>
          <w:szCs w:val="28"/>
        </w:rPr>
        <w:t xml:space="preserve">организационно-экономические </w:t>
      </w:r>
      <w:r w:rsidRPr="00322B22">
        <w:rPr>
          <w:sz w:val="28"/>
          <w:szCs w:val="28"/>
        </w:rPr>
        <w:t xml:space="preserve">управленческие отношения, возникающие в процессе совершенствования системы </w:t>
      </w:r>
      <w:r w:rsidR="003C0B69">
        <w:rPr>
          <w:sz w:val="28"/>
          <w:szCs w:val="28"/>
        </w:rPr>
        <w:t>стимулирования</w:t>
      </w:r>
      <w:r w:rsidRPr="00322B22">
        <w:rPr>
          <w:sz w:val="28"/>
          <w:szCs w:val="28"/>
        </w:rPr>
        <w:t xml:space="preserve"> трудовой деятельности </w:t>
      </w:r>
      <w:r w:rsidR="003C0B69">
        <w:rPr>
          <w:sz w:val="28"/>
          <w:szCs w:val="28"/>
        </w:rPr>
        <w:t xml:space="preserve">персонала </w:t>
      </w:r>
      <w:r w:rsidRPr="00322B22">
        <w:rPr>
          <w:sz w:val="28"/>
          <w:szCs w:val="28"/>
        </w:rPr>
        <w:t>предприятий металлообрабатывающей промышленности Российской Федерации.</w:t>
      </w:r>
    </w:p>
    <w:p w:rsidR="009E6A3F" w:rsidRPr="006E637B" w:rsidRDefault="009E6A3F" w:rsidP="009B429B">
      <w:pPr>
        <w:shd w:val="clear" w:color="auto" w:fill="FFFFFF"/>
        <w:spacing w:line="360" w:lineRule="auto"/>
        <w:ind w:firstLine="709"/>
        <w:jc w:val="both"/>
        <w:rPr>
          <w:color w:val="000000"/>
          <w:sz w:val="28"/>
          <w:szCs w:val="28"/>
        </w:rPr>
      </w:pPr>
      <w:r w:rsidRPr="006E637B">
        <w:rPr>
          <w:b/>
          <w:color w:val="000000"/>
          <w:sz w:val="28"/>
          <w:szCs w:val="28"/>
        </w:rPr>
        <w:t xml:space="preserve">Теоретическую и методологическую основу исследования </w:t>
      </w:r>
      <w:r w:rsidRPr="006E637B">
        <w:rPr>
          <w:color w:val="000000"/>
          <w:sz w:val="28"/>
          <w:szCs w:val="28"/>
        </w:rPr>
        <w:t xml:space="preserve">составляют фундаментальные труды отечественных и зарубежных ученых в области производительности труда. В диссертации использованы общенаучные, эконометрические, математические и эвристические методы исследования. В качестве общенаучных методов </w:t>
      </w:r>
      <w:r>
        <w:rPr>
          <w:color w:val="000000"/>
          <w:sz w:val="28"/>
          <w:szCs w:val="28"/>
        </w:rPr>
        <w:t>–</w:t>
      </w:r>
      <w:r w:rsidRPr="006E637B">
        <w:rPr>
          <w:color w:val="000000"/>
          <w:sz w:val="28"/>
          <w:szCs w:val="28"/>
        </w:rPr>
        <w:t xml:space="preserve"> диалектический метод, методы индукции и дедукции; эконометрических </w:t>
      </w:r>
      <w:r>
        <w:rPr>
          <w:color w:val="000000"/>
          <w:sz w:val="28"/>
          <w:szCs w:val="28"/>
        </w:rPr>
        <w:t>–</w:t>
      </w:r>
      <w:r w:rsidRPr="006E637B">
        <w:rPr>
          <w:color w:val="000000"/>
          <w:sz w:val="28"/>
          <w:szCs w:val="28"/>
        </w:rPr>
        <w:t xml:space="preserve"> факторный, финансовый анализ; математических </w:t>
      </w:r>
      <w:r>
        <w:rPr>
          <w:color w:val="000000"/>
          <w:sz w:val="28"/>
          <w:szCs w:val="28"/>
        </w:rPr>
        <w:t>–</w:t>
      </w:r>
      <w:r w:rsidRPr="006E637B">
        <w:rPr>
          <w:color w:val="000000"/>
          <w:sz w:val="28"/>
          <w:szCs w:val="28"/>
        </w:rPr>
        <w:t xml:space="preserve"> </w:t>
      </w:r>
      <w:r w:rsidRPr="006E637B">
        <w:rPr>
          <w:color w:val="000000"/>
          <w:spacing w:val="-9"/>
          <w:sz w:val="28"/>
          <w:szCs w:val="28"/>
        </w:rPr>
        <w:t xml:space="preserve">экономико-математическое моделирование, </w:t>
      </w:r>
      <w:r w:rsidRPr="006E637B">
        <w:rPr>
          <w:color w:val="000000"/>
          <w:sz w:val="28"/>
          <w:szCs w:val="28"/>
        </w:rPr>
        <w:t xml:space="preserve">эвристических </w:t>
      </w:r>
      <w:r>
        <w:rPr>
          <w:color w:val="000000"/>
          <w:sz w:val="28"/>
          <w:szCs w:val="28"/>
        </w:rPr>
        <w:t>–</w:t>
      </w:r>
      <w:r w:rsidRPr="006E637B">
        <w:rPr>
          <w:color w:val="000000"/>
          <w:sz w:val="28"/>
          <w:szCs w:val="28"/>
        </w:rPr>
        <w:t xml:space="preserve"> метод экспертных оценок. Для наглядности полученных результатов применялись графические методы изображения данных.</w:t>
      </w:r>
    </w:p>
    <w:p w:rsidR="009E6A3F" w:rsidRPr="006E637B" w:rsidRDefault="009E6A3F" w:rsidP="009B429B">
      <w:pPr>
        <w:shd w:val="clear" w:color="auto" w:fill="FFFFFF"/>
        <w:spacing w:line="360" w:lineRule="auto"/>
        <w:ind w:firstLine="709"/>
        <w:jc w:val="both"/>
        <w:rPr>
          <w:color w:val="000000"/>
          <w:sz w:val="28"/>
          <w:szCs w:val="28"/>
        </w:rPr>
      </w:pPr>
      <w:r w:rsidRPr="006E637B">
        <w:rPr>
          <w:b/>
          <w:color w:val="000000"/>
          <w:sz w:val="28"/>
          <w:szCs w:val="28"/>
        </w:rPr>
        <w:t xml:space="preserve">Информационная база исследования </w:t>
      </w:r>
      <w:r w:rsidRPr="006E637B">
        <w:rPr>
          <w:color w:val="000000"/>
          <w:sz w:val="28"/>
          <w:szCs w:val="28"/>
        </w:rPr>
        <w:t>включает законодательные и нормативно-правовые акты органов государственной власти в области социально-трудовой сферы, представленные в информационной системе «Консультант Плюс»; методические положения и рекомендации по определению затрат работодателя на рабочую силу, по оплате и стимулированию труда работников предприятий; материалы научных конференций. При проведении исследования во внимание принимались материалы правительственных сайтов и сайтов научно-исследовательских институтов и центров; сведения, опубликованные в периодической печати, а также представленные в сети Интернет.</w:t>
      </w:r>
    </w:p>
    <w:p w:rsidR="004F7E61" w:rsidRPr="004F7E61" w:rsidRDefault="004F7E61" w:rsidP="009B429B">
      <w:pPr>
        <w:shd w:val="clear" w:color="auto" w:fill="FFFFFF"/>
        <w:spacing w:line="360" w:lineRule="auto"/>
        <w:ind w:firstLine="709"/>
        <w:jc w:val="both"/>
        <w:rPr>
          <w:sz w:val="28"/>
          <w:szCs w:val="28"/>
        </w:rPr>
      </w:pPr>
      <w:r w:rsidRPr="004F7E61">
        <w:rPr>
          <w:b/>
          <w:sz w:val="28"/>
          <w:szCs w:val="28"/>
        </w:rPr>
        <w:t xml:space="preserve">Научная новизна диссертации </w:t>
      </w:r>
      <w:r w:rsidRPr="004F7E61">
        <w:rPr>
          <w:sz w:val="28"/>
          <w:szCs w:val="28"/>
        </w:rPr>
        <w:t xml:space="preserve">заключается в </w:t>
      </w:r>
      <w:r w:rsidRPr="004F7E61">
        <w:rPr>
          <w:spacing w:val="-3"/>
          <w:sz w:val="28"/>
          <w:szCs w:val="28"/>
        </w:rPr>
        <w:t xml:space="preserve">разработке теоретических </w:t>
      </w:r>
      <w:r w:rsidRPr="004F7E61">
        <w:rPr>
          <w:spacing w:val="-7"/>
          <w:sz w:val="28"/>
          <w:szCs w:val="28"/>
        </w:rPr>
        <w:t>положений</w:t>
      </w:r>
      <w:r w:rsidR="00A7100F">
        <w:rPr>
          <w:spacing w:val="-7"/>
          <w:sz w:val="28"/>
          <w:szCs w:val="28"/>
        </w:rPr>
        <w:t>,</w:t>
      </w:r>
      <w:r w:rsidRPr="004F7E61">
        <w:rPr>
          <w:spacing w:val="-3"/>
          <w:sz w:val="28"/>
          <w:szCs w:val="28"/>
        </w:rPr>
        <w:t xml:space="preserve"> методических</w:t>
      </w:r>
      <w:r w:rsidRPr="004F7E61">
        <w:rPr>
          <w:spacing w:val="-7"/>
          <w:sz w:val="28"/>
          <w:szCs w:val="28"/>
        </w:rPr>
        <w:t xml:space="preserve"> и научно-практических рекомен</w:t>
      </w:r>
      <w:r w:rsidR="00A7100F">
        <w:rPr>
          <w:spacing w:val="-7"/>
          <w:sz w:val="28"/>
          <w:szCs w:val="28"/>
        </w:rPr>
        <w:t>даций стимулирования</w:t>
      </w:r>
      <w:r w:rsidRPr="004F7E61">
        <w:rPr>
          <w:spacing w:val="-7"/>
          <w:sz w:val="28"/>
          <w:szCs w:val="28"/>
        </w:rPr>
        <w:t xml:space="preserve"> трудовой деятельности </w:t>
      </w:r>
      <w:r w:rsidR="00A7100F">
        <w:rPr>
          <w:spacing w:val="-7"/>
          <w:sz w:val="28"/>
          <w:szCs w:val="28"/>
        </w:rPr>
        <w:t xml:space="preserve">персонала </w:t>
      </w:r>
      <w:r w:rsidRPr="004F7E61">
        <w:rPr>
          <w:spacing w:val="-7"/>
          <w:sz w:val="28"/>
          <w:szCs w:val="28"/>
        </w:rPr>
        <w:t>предприятий металлообрабатывающей промышленности. К наиболее существенным результатам, обладающим научной новизной можно отнести следующее:</w:t>
      </w:r>
    </w:p>
    <w:p w:rsidR="00495079" w:rsidRDefault="004F7E61" w:rsidP="009B429B">
      <w:pPr>
        <w:spacing w:line="360" w:lineRule="auto"/>
        <w:ind w:firstLine="709"/>
        <w:jc w:val="both"/>
        <w:rPr>
          <w:sz w:val="28"/>
          <w:szCs w:val="28"/>
        </w:rPr>
      </w:pPr>
      <w:r w:rsidRPr="004A0945">
        <w:rPr>
          <w:sz w:val="28"/>
          <w:szCs w:val="28"/>
        </w:rPr>
        <w:t>1.</w:t>
      </w:r>
      <w:r w:rsidR="00241747">
        <w:rPr>
          <w:b/>
          <w:sz w:val="28"/>
          <w:szCs w:val="28"/>
        </w:rPr>
        <w:tab/>
      </w:r>
      <w:r w:rsidR="00495079">
        <w:rPr>
          <w:sz w:val="28"/>
          <w:szCs w:val="28"/>
        </w:rPr>
        <w:t xml:space="preserve">С позиций системного подхода, </w:t>
      </w:r>
      <w:r w:rsidR="00D40987">
        <w:rPr>
          <w:sz w:val="28"/>
          <w:szCs w:val="28"/>
        </w:rPr>
        <w:t xml:space="preserve">на основе </w:t>
      </w:r>
      <w:r w:rsidR="00495079">
        <w:rPr>
          <w:sz w:val="28"/>
          <w:szCs w:val="28"/>
        </w:rPr>
        <w:t>объедин</w:t>
      </w:r>
      <w:r w:rsidR="00D40987">
        <w:rPr>
          <w:sz w:val="28"/>
          <w:szCs w:val="28"/>
        </w:rPr>
        <w:t>ения</w:t>
      </w:r>
      <w:r w:rsidR="00495079">
        <w:rPr>
          <w:sz w:val="28"/>
          <w:szCs w:val="28"/>
        </w:rPr>
        <w:t xml:space="preserve"> и интегр</w:t>
      </w:r>
      <w:r w:rsidR="00D40987">
        <w:rPr>
          <w:sz w:val="28"/>
          <w:szCs w:val="28"/>
        </w:rPr>
        <w:t>ации существующих современных</w:t>
      </w:r>
      <w:r w:rsidR="00495079">
        <w:rPr>
          <w:sz w:val="28"/>
          <w:szCs w:val="28"/>
        </w:rPr>
        <w:t xml:space="preserve"> подход</w:t>
      </w:r>
      <w:r w:rsidR="00D40987">
        <w:rPr>
          <w:sz w:val="28"/>
          <w:szCs w:val="28"/>
        </w:rPr>
        <w:t>ов</w:t>
      </w:r>
      <w:r w:rsidR="00495079">
        <w:rPr>
          <w:sz w:val="28"/>
          <w:szCs w:val="28"/>
        </w:rPr>
        <w:t xml:space="preserve"> к стимулированию труда одновременно как к системе, процессу и способу (функции) управления, </w:t>
      </w:r>
      <w:r w:rsidR="00D40987">
        <w:rPr>
          <w:sz w:val="28"/>
          <w:szCs w:val="28"/>
        </w:rPr>
        <w:t>предложено</w:t>
      </w:r>
      <w:r w:rsidR="00495079">
        <w:rPr>
          <w:sz w:val="28"/>
          <w:szCs w:val="28"/>
        </w:rPr>
        <w:t xml:space="preserve"> определение </w:t>
      </w:r>
      <w:r w:rsidR="00495079" w:rsidRPr="008E5E29">
        <w:rPr>
          <w:b/>
          <w:i/>
          <w:sz w:val="28"/>
          <w:szCs w:val="28"/>
        </w:rPr>
        <w:t>систем</w:t>
      </w:r>
      <w:r w:rsidR="00495079">
        <w:rPr>
          <w:b/>
          <w:i/>
          <w:sz w:val="28"/>
          <w:szCs w:val="28"/>
        </w:rPr>
        <w:t>ы</w:t>
      </w:r>
      <w:r w:rsidR="00495079" w:rsidRPr="008E5E29">
        <w:rPr>
          <w:b/>
          <w:i/>
          <w:sz w:val="28"/>
          <w:szCs w:val="28"/>
        </w:rPr>
        <w:t xml:space="preserve"> </w:t>
      </w:r>
      <w:r w:rsidR="00495079">
        <w:rPr>
          <w:b/>
          <w:i/>
          <w:sz w:val="28"/>
          <w:szCs w:val="28"/>
        </w:rPr>
        <w:t>стимулирования трудовой деятельности</w:t>
      </w:r>
      <w:r w:rsidR="00495079" w:rsidRPr="008E5E29">
        <w:rPr>
          <w:b/>
          <w:i/>
          <w:sz w:val="28"/>
          <w:szCs w:val="28"/>
        </w:rPr>
        <w:t xml:space="preserve"> труда персонала</w:t>
      </w:r>
      <w:r w:rsidR="00495079">
        <w:rPr>
          <w:b/>
          <w:i/>
          <w:sz w:val="28"/>
          <w:szCs w:val="28"/>
        </w:rPr>
        <w:t xml:space="preserve">, </w:t>
      </w:r>
      <w:r w:rsidR="00495079">
        <w:rPr>
          <w:sz w:val="28"/>
          <w:szCs w:val="28"/>
        </w:rPr>
        <w:t xml:space="preserve">как </w:t>
      </w:r>
      <w:r w:rsidR="00495079" w:rsidRPr="008E5E29">
        <w:rPr>
          <w:sz w:val="28"/>
          <w:szCs w:val="28"/>
        </w:rPr>
        <w:t>совокупност</w:t>
      </w:r>
      <w:r w:rsidR="00495079">
        <w:rPr>
          <w:sz w:val="28"/>
          <w:szCs w:val="28"/>
        </w:rPr>
        <w:t>и</w:t>
      </w:r>
      <w:r w:rsidR="00495079" w:rsidRPr="008E5E29">
        <w:rPr>
          <w:sz w:val="28"/>
          <w:szCs w:val="28"/>
        </w:rPr>
        <w:t xml:space="preserve"> взаимосвязанных и взаимообусловленных элементов </w:t>
      </w:r>
      <w:r w:rsidR="00495079">
        <w:rPr>
          <w:sz w:val="28"/>
          <w:szCs w:val="28"/>
        </w:rPr>
        <w:t>(направлений, методов, форм стимулирования)</w:t>
      </w:r>
      <w:r w:rsidR="00495079" w:rsidRPr="008E5E29">
        <w:rPr>
          <w:sz w:val="28"/>
          <w:szCs w:val="28"/>
        </w:rPr>
        <w:t xml:space="preserve"> </w:t>
      </w:r>
      <w:r w:rsidR="00D40987">
        <w:rPr>
          <w:sz w:val="28"/>
          <w:szCs w:val="28"/>
        </w:rPr>
        <w:t>с учетом</w:t>
      </w:r>
      <w:r w:rsidR="00495079" w:rsidRPr="008E5E29">
        <w:rPr>
          <w:sz w:val="28"/>
          <w:szCs w:val="28"/>
        </w:rPr>
        <w:t xml:space="preserve"> условий и факторов внешней и внутренней среды, </w:t>
      </w:r>
      <w:r w:rsidR="00D40987">
        <w:rPr>
          <w:sz w:val="28"/>
          <w:szCs w:val="28"/>
        </w:rPr>
        <w:t>реализуемых</w:t>
      </w:r>
      <w:r w:rsidR="00495079">
        <w:rPr>
          <w:sz w:val="28"/>
          <w:szCs w:val="28"/>
        </w:rPr>
        <w:t xml:space="preserve"> посредством процессов стимулирования и </w:t>
      </w:r>
      <w:r w:rsidR="00495079" w:rsidRPr="008E5E29">
        <w:rPr>
          <w:sz w:val="28"/>
          <w:szCs w:val="28"/>
        </w:rPr>
        <w:t>обеспечивающих комплексное</w:t>
      </w:r>
      <w:r w:rsidR="00495079">
        <w:rPr>
          <w:sz w:val="28"/>
          <w:szCs w:val="28"/>
        </w:rPr>
        <w:t xml:space="preserve"> целенаправленное</w:t>
      </w:r>
      <w:r w:rsidR="00495079" w:rsidRPr="008E5E29">
        <w:rPr>
          <w:sz w:val="28"/>
          <w:szCs w:val="28"/>
        </w:rPr>
        <w:t xml:space="preserve"> </w:t>
      </w:r>
      <w:r w:rsidR="00495079">
        <w:rPr>
          <w:sz w:val="28"/>
          <w:szCs w:val="28"/>
        </w:rPr>
        <w:t xml:space="preserve">управленческое </w:t>
      </w:r>
      <w:r w:rsidR="00495079" w:rsidRPr="008E5E29">
        <w:rPr>
          <w:sz w:val="28"/>
          <w:szCs w:val="28"/>
        </w:rPr>
        <w:t xml:space="preserve">воздействие на трудовое поведение работников. </w:t>
      </w:r>
    </w:p>
    <w:p w:rsidR="00495079" w:rsidRPr="00F92566" w:rsidRDefault="004F7E61" w:rsidP="009B429B">
      <w:pPr>
        <w:spacing w:line="360" w:lineRule="auto"/>
        <w:ind w:firstLine="709"/>
        <w:jc w:val="both"/>
        <w:rPr>
          <w:sz w:val="28"/>
          <w:szCs w:val="28"/>
        </w:rPr>
      </w:pPr>
      <w:r w:rsidRPr="004A0945">
        <w:rPr>
          <w:sz w:val="28"/>
          <w:szCs w:val="28"/>
        </w:rPr>
        <w:t>2.</w:t>
      </w:r>
      <w:r w:rsidR="00241747">
        <w:rPr>
          <w:b/>
          <w:sz w:val="28"/>
          <w:szCs w:val="28"/>
        </w:rPr>
        <w:tab/>
      </w:r>
      <w:r w:rsidR="00495079">
        <w:rPr>
          <w:sz w:val="28"/>
          <w:szCs w:val="28"/>
        </w:rPr>
        <w:t>Разработана модель системы стимулирования труда, включающая внешний контур, состоящий из таких элементов, как инновационная парадигма управления, подходы к стимулированию труда, принципы стимулирования труда, факторы внутренней и внешней среды; и внутренний контур, включающий четыре блока: параметры системы стимулирования труда (объект и субъект системы, цели и задачи системы, функции стимулирования, стратегии стимулирования); состав и структура системы стимулирования труда (направления, формы и виды стимулирования); ресурсы, обеспечивающие систему стимулирования (материальные, финансовые, информационные, правовые); результаты стимулирования труда.</w:t>
      </w:r>
    </w:p>
    <w:p w:rsidR="00495079" w:rsidRDefault="00495079" w:rsidP="009B429B">
      <w:pPr>
        <w:spacing w:line="360" w:lineRule="auto"/>
        <w:ind w:firstLine="709"/>
        <w:jc w:val="both"/>
        <w:rPr>
          <w:sz w:val="28"/>
          <w:szCs w:val="28"/>
        </w:rPr>
      </w:pPr>
      <w:r>
        <w:rPr>
          <w:sz w:val="28"/>
          <w:szCs w:val="28"/>
        </w:rPr>
        <w:t xml:space="preserve">В разработанной модели системы стимулирования трудовой деятельности персонала предусмотрена обратная связь, обеспечивающая коррекцию изменений и накопление положительного опыта осуществления преобразований </w:t>
      </w:r>
      <w:r w:rsidR="002378B2">
        <w:rPr>
          <w:sz w:val="28"/>
          <w:szCs w:val="28"/>
        </w:rPr>
        <w:t xml:space="preserve">в области стимулирования труда </w:t>
      </w:r>
      <w:r>
        <w:rPr>
          <w:sz w:val="28"/>
          <w:szCs w:val="28"/>
        </w:rPr>
        <w:t xml:space="preserve">на предприятии. </w:t>
      </w:r>
    </w:p>
    <w:p w:rsidR="006B44BD" w:rsidRPr="00D40987" w:rsidRDefault="006B44BD" w:rsidP="009B429B">
      <w:pPr>
        <w:autoSpaceDE w:val="0"/>
        <w:autoSpaceDN w:val="0"/>
        <w:adjustRightInd w:val="0"/>
        <w:spacing w:line="360" w:lineRule="auto"/>
        <w:ind w:firstLine="709"/>
        <w:jc w:val="both"/>
        <w:rPr>
          <w:bCs/>
          <w:sz w:val="28"/>
          <w:szCs w:val="28"/>
        </w:rPr>
      </w:pPr>
      <w:r>
        <w:rPr>
          <w:sz w:val="28"/>
          <w:szCs w:val="28"/>
        </w:rPr>
        <w:t>3.</w:t>
      </w:r>
      <w:r w:rsidR="00241747">
        <w:rPr>
          <w:sz w:val="28"/>
          <w:szCs w:val="28"/>
        </w:rPr>
        <w:tab/>
      </w:r>
      <w:r>
        <w:rPr>
          <w:sz w:val="28"/>
          <w:szCs w:val="28"/>
        </w:rPr>
        <w:t xml:space="preserve">Предложен комплексный методический подход к анализу системы стимулирования трудовой деятельности персонала </w:t>
      </w:r>
      <w:r>
        <w:rPr>
          <w:bCs/>
          <w:sz w:val="28"/>
          <w:szCs w:val="28"/>
        </w:rPr>
        <w:t>предприятий металлообработки,</w:t>
      </w:r>
      <w:r w:rsidRPr="00083988">
        <w:rPr>
          <w:bCs/>
          <w:sz w:val="28"/>
          <w:szCs w:val="28"/>
        </w:rPr>
        <w:t xml:space="preserve"> </w:t>
      </w:r>
      <w:r>
        <w:rPr>
          <w:bCs/>
          <w:sz w:val="28"/>
          <w:szCs w:val="28"/>
        </w:rPr>
        <w:t>включающий структурный</w:t>
      </w:r>
      <w:r w:rsidRPr="00083988">
        <w:rPr>
          <w:bCs/>
          <w:sz w:val="28"/>
          <w:szCs w:val="28"/>
        </w:rPr>
        <w:t xml:space="preserve">, </w:t>
      </w:r>
      <w:r>
        <w:rPr>
          <w:bCs/>
          <w:sz w:val="28"/>
          <w:szCs w:val="28"/>
        </w:rPr>
        <w:t xml:space="preserve">факторный и стратегический этапы анализа. </w:t>
      </w:r>
      <w:r w:rsidR="00D40987" w:rsidRPr="00D40987">
        <w:rPr>
          <w:color w:val="000000"/>
          <w:sz w:val="28"/>
          <w:szCs w:val="28"/>
        </w:rPr>
        <w:t>Отличительн</w:t>
      </w:r>
      <w:r w:rsidR="002300B2">
        <w:rPr>
          <w:color w:val="000000"/>
          <w:sz w:val="28"/>
          <w:szCs w:val="28"/>
        </w:rPr>
        <w:t>ая</w:t>
      </w:r>
      <w:r w:rsidR="00D40987" w:rsidRPr="00D40987">
        <w:rPr>
          <w:color w:val="000000"/>
          <w:sz w:val="28"/>
          <w:szCs w:val="28"/>
        </w:rPr>
        <w:t xml:space="preserve"> черт</w:t>
      </w:r>
      <w:r w:rsidR="002300B2">
        <w:rPr>
          <w:color w:val="000000"/>
          <w:sz w:val="28"/>
          <w:szCs w:val="28"/>
        </w:rPr>
        <w:t>а</w:t>
      </w:r>
      <w:r w:rsidR="00D40987" w:rsidRPr="00D40987">
        <w:rPr>
          <w:color w:val="000000"/>
          <w:sz w:val="28"/>
          <w:szCs w:val="28"/>
        </w:rPr>
        <w:t xml:space="preserve"> данно</w:t>
      </w:r>
      <w:r w:rsidR="002300B2">
        <w:rPr>
          <w:color w:val="000000"/>
          <w:sz w:val="28"/>
          <w:szCs w:val="28"/>
        </w:rPr>
        <w:t>го</w:t>
      </w:r>
      <w:r w:rsidR="00D40987" w:rsidRPr="00D40987">
        <w:rPr>
          <w:color w:val="000000"/>
          <w:sz w:val="28"/>
          <w:szCs w:val="28"/>
        </w:rPr>
        <w:t xml:space="preserve"> </w:t>
      </w:r>
      <w:r w:rsidR="002300B2">
        <w:rPr>
          <w:color w:val="000000"/>
          <w:sz w:val="28"/>
          <w:szCs w:val="28"/>
        </w:rPr>
        <w:t>подхода заключается</w:t>
      </w:r>
      <w:r w:rsidR="00D40987" w:rsidRPr="00D40987">
        <w:rPr>
          <w:color w:val="000000"/>
          <w:sz w:val="28"/>
          <w:szCs w:val="28"/>
        </w:rPr>
        <w:t xml:space="preserve"> </w:t>
      </w:r>
      <w:r w:rsidR="002300B2">
        <w:rPr>
          <w:color w:val="000000"/>
          <w:sz w:val="28"/>
          <w:szCs w:val="28"/>
        </w:rPr>
        <w:t xml:space="preserve">в </w:t>
      </w:r>
      <w:r w:rsidR="00D40987" w:rsidRPr="00D40987">
        <w:rPr>
          <w:color w:val="000000"/>
          <w:sz w:val="28"/>
          <w:szCs w:val="28"/>
        </w:rPr>
        <w:t>возможност</w:t>
      </w:r>
      <w:r w:rsidR="002300B2">
        <w:rPr>
          <w:color w:val="000000"/>
          <w:sz w:val="28"/>
          <w:szCs w:val="28"/>
        </w:rPr>
        <w:t>и</w:t>
      </w:r>
      <w:r w:rsidR="00D40987" w:rsidRPr="00D40987">
        <w:rPr>
          <w:color w:val="000000"/>
          <w:sz w:val="28"/>
          <w:szCs w:val="28"/>
        </w:rPr>
        <w:t xml:space="preserve"> на основе полученной аналитической</w:t>
      </w:r>
      <w:r w:rsidR="002300B2">
        <w:rPr>
          <w:color w:val="000000"/>
          <w:sz w:val="28"/>
          <w:szCs w:val="28"/>
        </w:rPr>
        <w:t xml:space="preserve"> и социологический</w:t>
      </w:r>
      <w:r w:rsidR="00D40987" w:rsidRPr="00D40987">
        <w:rPr>
          <w:color w:val="000000"/>
          <w:sz w:val="28"/>
          <w:szCs w:val="28"/>
        </w:rPr>
        <w:t xml:space="preserve"> информации </w:t>
      </w:r>
      <w:r w:rsidR="002300B2">
        <w:rPr>
          <w:color w:val="000000"/>
          <w:sz w:val="28"/>
          <w:szCs w:val="28"/>
        </w:rPr>
        <w:t>обосновать</w:t>
      </w:r>
      <w:r w:rsidR="00D40987" w:rsidRPr="00D40987">
        <w:rPr>
          <w:color w:val="000000"/>
          <w:sz w:val="28"/>
          <w:szCs w:val="28"/>
        </w:rPr>
        <w:t xml:space="preserve"> заключение: о сильных и слабых сторонах системы </w:t>
      </w:r>
      <w:r w:rsidR="002300B2">
        <w:rPr>
          <w:color w:val="000000"/>
          <w:sz w:val="28"/>
          <w:szCs w:val="28"/>
        </w:rPr>
        <w:t>стимулирования труда</w:t>
      </w:r>
      <w:r w:rsidR="00D40987" w:rsidRPr="00D40987">
        <w:rPr>
          <w:color w:val="000000"/>
          <w:sz w:val="28"/>
          <w:szCs w:val="28"/>
        </w:rPr>
        <w:t>,</w:t>
      </w:r>
      <w:r w:rsidR="002300B2" w:rsidRPr="002300B2">
        <w:rPr>
          <w:color w:val="000000"/>
          <w:sz w:val="28"/>
          <w:szCs w:val="28"/>
        </w:rPr>
        <w:t xml:space="preserve"> </w:t>
      </w:r>
      <w:r w:rsidR="002300B2" w:rsidRPr="00D40987">
        <w:rPr>
          <w:color w:val="000000"/>
          <w:sz w:val="28"/>
          <w:szCs w:val="28"/>
        </w:rPr>
        <w:t>о субъекте и объекте системы</w:t>
      </w:r>
      <w:r w:rsidR="002300B2">
        <w:rPr>
          <w:color w:val="000000"/>
          <w:sz w:val="28"/>
          <w:szCs w:val="28"/>
        </w:rPr>
        <w:t xml:space="preserve"> стимулирования труда</w:t>
      </w:r>
      <w:r w:rsidR="002300B2" w:rsidRPr="00D40987">
        <w:rPr>
          <w:color w:val="000000"/>
          <w:sz w:val="28"/>
          <w:szCs w:val="28"/>
        </w:rPr>
        <w:t xml:space="preserve">, о влиянии факторов внешней </w:t>
      </w:r>
      <w:r w:rsidR="002300B2">
        <w:rPr>
          <w:color w:val="000000"/>
          <w:sz w:val="28"/>
          <w:szCs w:val="28"/>
        </w:rPr>
        <w:t xml:space="preserve">и внутренней </w:t>
      </w:r>
      <w:r w:rsidR="002300B2" w:rsidRPr="00D40987">
        <w:rPr>
          <w:color w:val="000000"/>
          <w:sz w:val="28"/>
          <w:szCs w:val="28"/>
        </w:rPr>
        <w:t>среды</w:t>
      </w:r>
      <w:r w:rsidR="002300B2">
        <w:rPr>
          <w:color w:val="000000"/>
          <w:sz w:val="28"/>
          <w:szCs w:val="28"/>
        </w:rPr>
        <w:t>,</w:t>
      </w:r>
      <w:r w:rsidR="00D40987" w:rsidRPr="00D40987">
        <w:rPr>
          <w:color w:val="000000"/>
          <w:sz w:val="28"/>
          <w:szCs w:val="28"/>
        </w:rPr>
        <w:t xml:space="preserve"> </w:t>
      </w:r>
      <w:r w:rsidR="002300B2">
        <w:rPr>
          <w:color w:val="000000"/>
          <w:sz w:val="28"/>
          <w:szCs w:val="28"/>
        </w:rPr>
        <w:t xml:space="preserve">об эффективности и </w:t>
      </w:r>
      <w:r w:rsidR="00D40987" w:rsidRPr="00D40987">
        <w:rPr>
          <w:color w:val="000000"/>
          <w:sz w:val="28"/>
          <w:szCs w:val="28"/>
        </w:rPr>
        <w:t>направлениях развития</w:t>
      </w:r>
      <w:r w:rsidR="002300B2">
        <w:rPr>
          <w:color w:val="000000"/>
          <w:sz w:val="28"/>
          <w:szCs w:val="28"/>
        </w:rPr>
        <w:t xml:space="preserve"> </w:t>
      </w:r>
      <w:r w:rsidR="00D40987" w:rsidRPr="00D40987">
        <w:rPr>
          <w:color w:val="000000"/>
          <w:sz w:val="28"/>
          <w:szCs w:val="28"/>
        </w:rPr>
        <w:t xml:space="preserve">системы </w:t>
      </w:r>
      <w:r w:rsidR="002300B2">
        <w:rPr>
          <w:color w:val="000000"/>
          <w:sz w:val="28"/>
          <w:szCs w:val="28"/>
        </w:rPr>
        <w:t>стимулирования труда.</w:t>
      </w:r>
    </w:p>
    <w:p w:rsidR="006B44BD" w:rsidRPr="006B44BD" w:rsidRDefault="006B44BD" w:rsidP="009B429B">
      <w:pPr>
        <w:pStyle w:val="ac"/>
        <w:spacing w:after="0" w:line="360" w:lineRule="auto"/>
        <w:ind w:left="0" w:firstLine="709"/>
        <w:jc w:val="both"/>
        <w:rPr>
          <w:rFonts w:ascii="Times New Roman" w:hAnsi="Times New Roman"/>
          <w:sz w:val="28"/>
          <w:szCs w:val="28"/>
        </w:rPr>
      </w:pPr>
      <w:r w:rsidRPr="006B44BD">
        <w:rPr>
          <w:rFonts w:ascii="Times New Roman" w:hAnsi="Times New Roman"/>
          <w:sz w:val="28"/>
          <w:szCs w:val="28"/>
        </w:rPr>
        <w:t>4.</w:t>
      </w:r>
      <w:r w:rsidR="00241747">
        <w:rPr>
          <w:rFonts w:ascii="Times New Roman" w:hAnsi="Times New Roman"/>
          <w:sz w:val="28"/>
          <w:szCs w:val="28"/>
        </w:rPr>
        <w:tab/>
      </w:r>
      <w:r w:rsidRPr="006B44BD">
        <w:rPr>
          <w:rFonts w:ascii="Times New Roman" w:hAnsi="Times New Roman"/>
          <w:sz w:val="28"/>
          <w:szCs w:val="28"/>
        </w:rPr>
        <w:t>Систематизированы показатели оценки влияния отраслевых факторов</w:t>
      </w:r>
      <w:r w:rsidR="0059622D">
        <w:rPr>
          <w:rFonts w:ascii="Times New Roman" w:hAnsi="Times New Roman"/>
          <w:sz w:val="28"/>
          <w:szCs w:val="28"/>
        </w:rPr>
        <w:t xml:space="preserve"> металлообрабатывающей промышленности</w:t>
      </w:r>
      <w:r w:rsidRPr="006B44BD">
        <w:rPr>
          <w:rFonts w:ascii="Times New Roman" w:hAnsi="Times New Roman"/>
          <w:sz w:val="28"/>
          <w:szCs w:val="28"/>
        </w:rPr>
        <w:t xml:space="preserve">, среди которых выделены </w:t>
      </w:r>
      <w:r w:rsidRPr="006B44BD">
        <w:rPr>
          <w:rFonts w:ascii="Times New Roman" w:hAnsi="Times New Roman"/>
          <w:spacing w:val="-4"/>
          <w:sz w:val="28"/>
          <w:szCs w:val="28"/>
        </w:rPr>
        <w:t xml:space="preserve">организационно-экономические и организационно-технологические факторы на уровне предприятия  и социально-психологические факторы на уровне работника. Обоснованы специфические особенности </w:t>
      </w:r>
      <w:r>
        <w:rPr>
          <w:rFonts w:ascii="Times New Roman" w:hAnsi="Times New Roman"/>
          <w:spacing w:val="-4"/>
          <w:sz w:val="28"/>
          <w:szCs w:val="28"/>
        </w:rPr>
        <w:t xml:space="preserve">стимулирования трудовой деятельности персонала предприятий металлообрабатывающей промышленности, </w:t>
      </w:r>
      <w:r w:rsidRPr="006B44BD">
        <w:rPr>
          <w:rFonts w:ascii="Times New Roman" w:hAnsi="Times New Roman"/>
          <w:sz w:val="28"/>
          <w:szCs w:val="28"/>
        </w:rPr>
        <w:t>обусловленн</w:t>
      </w:r>
      <w:r>
        <w:rPr>
          <w:rFonts w:ascii="Times New Roman" w:hAnsi="Times New Roman"/>
          <w:sz w:val="28"/>
          <w:szCs w:val="28"/>
        </w:rPr>
        <w:t>ые</w:t>
      </w:r>
      <w:r w:rsidRPr="006B44BD">
        <w:rPr>
          <w:rFonts w:ascii="Times New Roman" w:hAnsi="Times New Roman"/>
          <w:sz w:val="28"/>
          <w:szCs w:val="28"/>
        </w:rPr>
        <w:t xml:space="preserve"> экономическим состоянием отрасли и заданн</w:t>
      </w:r>
      <w:r>
        <w:rPr>
          <w:rFonts w:ascii="Times New Roman" w:hAnsi="Times New Roman"/>
          <w:sz w:val="28"/>
          <w:szCs w:val="28"/>
        </w:rPr>
        <w:t>ые</w:t>
      </w:r>
      <w:r w:rsidRPr="006B44BD">
        <w:rPr>
          <w:rFonts w:ascii="Times New Roman" w:hAnsi="Times New Roman"/>
          <w:sz w:val="28"/>
          <w:szCs w:val="28"/>
        </w:rPr>
        <w:t xml:space="preserve"> </w:t>
      </w:r>
      <w:r>
        <w:rPr>
          <w:rFonts w:ascii="Times New Roman" w:hAnsi="Times New Roman"/>
          <w:sz w:val="28"/>
          <w:szCs w:val="28"/>
        </w:rPr>
        <w:t>комплексом отраслевых факторов.</w:t>
      </w:r>
      <w:r w:rsidRPr="006B44BD">
        <w:rPr>
          <w:rFonts w:ascii="Times New Roman" w:hAnsi="Times New Roman"/>
          <w:sz w:val="28"/>
          <w:szCs w:val="28"/>
        </w:rPr>
        <w:t xml:space="preserve"> </w:t>
      </w:r>
    </w:p>
    <w:p w:rsidR="006B44BD" w:rsidRDefault="006B44BD" w:rsidP="009B429B">
      <w:pPr>
        <w:spacing w:line="360" w:lineRule="auto"/>
        <w:ind w:firstLine="709"/>
        <w:jc w:val="both"/>
        <w:rPr>
          <w:sz w:val="28"/>
          <w:szCs w:val="28"/>
        </w:rPr>
      </w:pPr>
      <w:r>
        <w:rPr>
          <w:sz w:val="28"/>
          <w:szCs w:val="28"/>
        </w:rPr>
        <w:t>5.</w:t>
      </w:r>
      <w:r w:rsidR="00241747">
        <w:rPr>
          <w:sz w:val="28"/>
          <w:szCs w:val="28"/>
        </w:rPr>
        <w:tab/>
      </w:r>
      <w:r>
        <w:rPr>
          <w:sz w:val="28"/>
          <w:szCs w:val="28"/>
        </w:rPr>
        <w:t>П</w:t>
      </w:r>
      <w:r w:rsidRPr="000E4FFC">
        <w:rPr>
          <w:spacing w:val="-4"/>
          <w:sz w:val="28"/>
          <w:szCs w:val="28"/>
        </w:rPr>
        <w:t xml:space="preserve">редложена концептуальная модель оценки результативности системы стимулирования трудовой деятельности персонала, в рамках которой определяется интегральный показатель, позволяющий учесть </w:t>
      </w:r>
      <w:r>
        <w:rPr>
          <w:spacing w:val="-4"/>
          <w:sz w:val="28"/>
          <w:szCs w:val="28"/>
        </w:rPr>
        <w:t xml:space="preserve">весь комплекс отраслевых факторов </w:t>
      </w:r>
      <w:r w:rsidRPr="000E4FFC">
        <w:rPr>
          <w:spacing w:val="-4"/>
          <w:sz w:val="28"/>
          <w:szCs w:val="28"/>
        </w:rPr>
        <w:t>предприятия</w:t>
      </w:r>
      <w:r>
        <w:rPr>
          <w:spacing w:val="-4"/>
          <w:sz w:val="28"/>
          <w:szCs w:val="28"/>
        </w:rPr>
        <w:t xml:space="preserve"> металлообрабатывающей промышленности</w:t>
      </w:r>
      <w:r w:rsidR="00241747">
        <w:rPr>
          <w:sz w:val="28"/>
          <w:szCs w:val="28"/>
        </w:rPr>
        <w:t>.</w:t>
      </w:r>
    </w:p>
    <w:p w:rsidR="004F7E61" w:rsidRPr="0065667D" w:rsidRDefault="000A54B4" w:rsidP="009B429B">
      <w:pPr>
        <w:autoSpaceDE w:val="0"/>
        <w:autoSpaceDN w:val="0"/>
        <w:adjustRightInd w:val="0"/>
        <w:spacing w:line="360" w:lineRule="auto"/>
        <w:ind w:firstLine="709"/>
        <w:jc w:val="both"/>
        <w:rPr>
          <w:sz w:val="28"/>
          <w:szCs w:val="28"/>
        </w:rPr>
      </w:pPr>
      <w:r w:rsidRPr="000A54B4">
        <w:rPr>
          <w:sz w:val="28"/>
          <w:szCs w:val="28"/>
        </w:rPr>
        <w:t>6</w:t>
      </w:r>
      <w:r w:rsidR="004F7E61" w:rsidRPr="000A54B4">
        <w:rPr>
          <w:sz w:val="28"/>
          <w:szCs w:val="28"/>
        </w:rPr>
        <w:t>.</w:t>
      </w:r>
      <w:r w:rsidR="00241747">
        <w:rPr>
          <w:b/>
          <w:sz w:val="28"/>
          <w:szCs w:val="28"/>
        </w:rPr>
        <w:tab/>
      </w:r>
      <w:r w:rsidR="004F7E61" w:rsidRPr="000A54B4">
        <w:rPr>
          <w:sz w:val="28"/>
          <w:szCs w:val="28"/>
        </w:rPr>
        <w:t xml:space="preserve">Разработана методика определения размера стимулирующей надбавки в системе стимулирования трудовой деятельности </w:t>
      </w:r>
      <w:r w:rsidR="00DF15A8" w:rsidRPr="000A54B4">
        <w:rPr>
          <w:sz w:val="28"/>
          <w:szCs w:val="28"/>
        </w:rPr>
        <w:t xml:space="preserve">персонала </w:t>
      </w:r>
      <w:r w:rsidR="004F7E61" w:rsidRPr="000A54B4">
        <w:rPr>
          <w:sz w:val="28"/>
          <w:szCs w:val="28"/>
        </w:rPr>
        <w:t>предприятий металлообрабатывающей промышленности с учетом результативности системы стимулирования трудовой деятельности.</w:t>
      </w:r>
      <w:r w:rsidR="004F7E61" w:rsidRPr="00512F9C">
        <w:rPr>
          <w:b/>
          <w:sz w:val="28"/>
          <w:szCs w:val="28"/>
        </w:rPr>
        <w:t xml:space="preserve"> </w:t>
      </w:r>
      <w:r w:rsidRPr="000E4FFC">
        <w:rPr>
          <w:bCs/>
          <w:sz w:val="28"/>
          <w:szCs w:val="28"/>
        </w:rPr>
        <w:t xml:space="preserve">Включение в систему стимулирования интегрального показателя результативности </w:t>
      </w:r>
      <w:r w:rsidRPr="000E4FFC">
        <w:rPr>
          <w:sz w:val="28"/>
          <w:szCs w:val="28"/>
        </w:rPr>
        <w:t>системы стимулирования трудовой деятельности персонала металлообрабатывающей промышленности</w:t>
      </w:r>
      <w:r w:rsidRPr="000E4FFC">
        <w:rPr>
          <w:bCs/>
          <w:sz w:val="28"/>
          <w:szCs w:val="28"/>
        </w:rPr>
        <w:t xml:space="preserve"> </w:t>
      </w:r>
      <w:r w:rsidRPr="000E4FFC">
        <w:rPr>
          <w:sz w:val="28"/>
          <w:szCs w:val="28"/>
        </w:rPr>
        <w:t xml:space="preserve">позволяет учесть влияние </w:t>
      </w:r>
      <w:r w:rsidR="00241747">
        <w:rPr>
          <w:sz w:val="28"/>
          <w:szCs w:val="28"/>
        </w:rPr>
        <w:t>организационно-технологических,</w:t>
      </w:r>
      <w:r w:rsidRPr="000E4FFC">
        <w:rPr>
          <w:sz w:val="28"/>
          <w:szCs w:val="28"/>
        </w:rPr>
        <w:t xml:space="preserve"> организационно-экономиче</w:t>
      </w:r>
      <w:r w:rsidR="00241747">
        <w:rPr>
          <w:sz w:val="28"/>
          <w:szCs w:val="28"/>
        </w:rPr>
        <w:t>ских, социально-психологических</w:t>
      </w:r>
      <w:r w:rsidRPr="000E4FFC">
        <w:rPr>
          <w:sz w:val="28"/>
          <w:szCs w:val="28"/>
        </w:rPr>
        <w:t xml:space="preserve"> факторов стимулирования на каждом уровне управления: руководители, специалисты, рабочие.</w:t>
      </w:r>
    </w:p>
    <w:p w:rsidR="00B71F7A" w:rsidRPr="00B71F7A" w:rsidRDefault="00B71F7A" w:rsidP="009B429B">
      <w:pPr>
        <w:pStyle w:val="ac"/>
        <w:spacing w:after="0" w:line="360" w:lineRule="auto"/>
        <w:ind w:left="0" w:firstLine="709"/>
        <w:jc w:val="both"/>
        <w:rPr>
          <w:rFonts w:ascii="Times New Roman" w:hAnsi="Times New Roman"/>
          <w:sz w:val="28"/>
          <w:szCs w:val="28"/>
        </w:rPr>
      </w:pPr>
      <w:r w:rsidRPr="00B71F7A">
        <w:rPr>
          <w:rFonts w:ascii="Times New Roman" w:hAnsi="Times New Roman"/>
          <w:b/>
          <w:sz w:val="28"/>
          <w:szCs w:val="28"/>
        </w:rPr>
        <w:t>Практическая значимость проведенного исследования</w:t>
      </w:r>
      <w:r w:rsidRPr="00B71F7A">
        <w:rPr>
          <w:rFonts w:ascii="Times New Roman" w:hAnsi="Times New Roman"/>
          <w:sz w:val="28"/>
          <w:szCs w:val="28"/>
        </w:rPr>
        <w:t xml:space="preserve"> состоит в том, что внедрение предложенного научно обоснованного и практически апробированного методического комплекса позволяет достичь положительного эффекта при формировании и развитии системы стимулирования трудовой деятельности персонала </w:t>
      </w:r>
      <w:r>
        <w:rPr>
          <w:rFonts w:ascii="Times New Roman" w:hAnsi="Times New Roman"/>
          <w:sz w:val="28"/>
          <w:szCs w:val="28"/>
        </w:rPr>
        <w:t>металлообрабатывающей промышленности</w:t>
      </w:r>
      <w:r w:rsidRPr="00B71F7A">
        <w:rPr>
          <w:rFonts w:ascii="Times New Roman" w:hAnsi="Times New Roman"/>
          <w:sz w:val="28"/>
          <w:szCs w:val="28"/>
        </w:rPr>
        <w:t>.</w:t>
      </w:r>
    </w:p>
    <w:p w:rsidR="009E6A3F" w:rsidRPr="00F06DCD" w:rsidRDefault="009E6A3F" w:rsidP="009B429B">
      <w:pPr>
        <w:spacing w:line="360" w:lineRule="auto"/>
        <w:ind w:firstLine="709"/>
        <w:jc w:val="both"/>
        <w:rPr>
          <w:sz w:val="28"/>
          <w:szCs w:val="28"/>
        </w:rPr>
      </w:pPr>
      <w:r w:rsidRPr="00F06DCD">
        <w:rPr>
          <w:sz w:val="28"/>
          <w:szCs w:val="28"/>
        </w:rPr>
        <w:t>Предлагаемые теоретические и методические подходы к исследованию  системы стимулирования трудовой деятельности представляют интерес для руководителей промышленных предприятий, руководителей и специалистов служб управления персоналом. Результаты исследования могут найти практическое применение в формировании и развитии систем стимулирования трудовой деятельности на предприятиях металлообрабатывающей промышленности.</w:t>
      </w:r>
    </w:p>
    <w:p w:rsidR="009E6A3F" w:rsidRPr="00F06DCD" w:rsidRDefault="009E6A3F" w:rsidP="009B429B">
      <w:pPr>
        <w:spacing w:line="360" w:lineRule="auto"/>
        <w:ind w:firstLine="709"/>
        <w:jc w:val="both"/>
        <w:rPr>
          <w:sz w:val="28"/>
          <w:szCs w:val="28"/>
        </w:rPr>
      </w:pPr>
      <w:r w:rsidRPr="00F06DCD">
        <w:rPr>
          <w:sz w:val="28"/>
          <w:szCs w:val="28"/>
        </w:rPr>
        <w:t>Внедрение предлагаемых рекомендаций способствует повышению производительности труда персонала промышленных предприятий и  повышению на этой основе индивидуальной, коллективной и организационной эффективности.</w:t>
      </w:r>
    </w:p>
    <w:p w:rsidR="009E6A3F" w:rsidRPr="00F06DCD" w:rsidRDefault="009E6A3F" w:rsidP="009B429B">
      <w:pPr>
        <w:spacing w:line="360" w:lineRule="auto"/>
        <w:ind w:firstLine="709"/>
        <w:jc w:val="both"/>
        <w:rPr>
          <w:sz w:val="28"/>
          <w:szCs w:val="28"/>
        </w:rPr>
      </w:pPr>
      <w:r w:rsidRPr="00F06DCD">
        <w:rPr>
          <w:sz w:val="28"/>
          <w:szCs w:val="28"/>
        </w:rPr>
        <w:t>Представленные разработки могут быть использованы в учебном процессе при изучении дисциплин «Экономика труда», «Управление персоналом», «Менеджмент», «Мо</w:t>
      </w:r>
      <w:r>
        <w:rPr>
          <w:sz w:val="28"/>
          <w:szCs w:val="28"/>
        </w:rPr>
        <w:t>тивация и стимулирование труда», «Основы кадрового планирования», «Кадровая стратегия».</w:t>
      </w:r>
    </w:p>
    <w:p w:rsidR="00B71F7A" w:rsidRPr="00D13790" w:rsidRDefault="009E6A3F" w:rsidP="009B429B">
      <w:pPr>
        <w:spacing w:line="360" w:lineRule="auto"/>
        <w:ind w:firstLine="709"/>
        <w:jc w:val="both"/>
        <w:rPr>
          <w:color w:val="000000"/>
          <w:sz w:val="28"/>
          <w:szCs w:val="28"/>
        </w:rPr>
      </w:pPr>
      <w:r w:rsidRPr="003E6AA7">
        <w:rPr>
          <w:b/>
          <w:color w:val="000000"/>
          <w:sz w:val="28"/>
          <w:szCs w:val="28"/>
        </w:rPr>
        <w:t>Апробация результатов исследования</w:t>
      </w:r>
      <w:r w:rsidRPr="003E6AA7">
        <w:rPr>
          <w:color w:val="000000"/>
          <w:sz w:val="28"/>
          <w:szCs w:val="28"/>
        </w:rPr>
        <w:t xml:space="preserve">. </w:t>
      </w:r>
      <w:r w:rsidR="00B71F7A">
        <w:rPr>
          <w:color w:val="000000"/>
          <w:sz w:val="28"/>
          <w:szCs w:val="28"/>
        </w:rPr>
        <w:t xml:space="preserve"> Основные положения диссертационной работы, а также рекомендации по внедрению организационно-экономической модели стимулирования трудовой деятельности персонала, были апробированы на </w:t>
      </w:r>
      <w:r w:rsidR="00773799">
        <w:rPr>
          <w:color w:val="000000"/>
          <w:sz w:val="28"/>
          <w:szCs w:val="28"/>
        </w:rPr>
        <w:t xml:space="preserve">металлообрабатывающих </w:t>
      </w:r>
      <w:r w:rsidR="00B71F7A">
        <w:rPr>
          <w:color w:val="000000"/>
          <w:sz w:val="28"/>
          <w:szCs w:val="28"/>
        </w:rPr>
        <w:t>предприяти</w:t>
      </w:r>
      <w:r w:rsidR="00773799">
        <w:rPr>
          <w:color w:val="000000"/>
          <w:sz w:val="28"/>
          <w:szCs w:val="28"/>
        </w:rPr>
        <w:t>ях</w:t>
      </w:r>
      <w:r w:rsidR="00B71F7A">
        <w:rPr>
          <w:color w:val="000000"/>
          <w:sz w:val="28"/>
          <w:szCs w:val="28"/>
        </w:rPr>
        <w:t xml:space="preserve"> </w:t>
      </w:r>
      <w:r w:rsidR="00B71F7A" w:rsidRPr="00E03381">
        <w:rPr>
          <w:sz w:val="28"/>
          <w:szCs w:val="28"/>
        </w:rPr>
        <w:t>ООО «</w:t>
      </w:r>
      <w:r w:rsidR="00B71F7A" w:rsidRPr="005D26E9">
        <w:rPr>
          <w:bCs/>
          <w:color w:val="000000"/>
          <w:sz w:val="28"/>
          <w:szCs w:val="28"/>
        </w:rPr>
        <w:t>ОРМЕТО-ЮУМЗ</w:t>
      </w:r>
      <w:r w:rsidR="00B71F7A" w:rsidRPr="00E03381">
        <w:rPr>
          <w:sz w:val="28"/>
          <w:szCs w:val="28"/>
        </w:rPr>
        <w:t>»</w:t>
      </w:r>
      <w:r w:rsidR="00773799">
        <w:rPr>
          <w:sz w:val="28"/>
          <w:szCs w:val="28"/>
        </w:rPr>
        <w:t xml:space="preserve"> (г. Орск)</w:t>
      </w:r>
      <w:r w:rsidR="00B71F7A" w:rsidRPr="00E03381">
        <w:rPr>
          <w:sz w:val="28"/>
          <w:szCs w:val="28"/>
        </w:rPr>
        <w:t>, ООО «</w:t>
      </w:r>
      <w:r w:rsidR="00B71F7A">
        <w:rPr>
          <w:sz w:val="28"/>
          <w:szCs w:val="28"/>
        </w:rPr>
        <w:t>ТЯЖМАШ</w:t>
      </w:r>
      <w:r w:rsidR="00B71F7A" w:rsidRPr="00C6578F">
        <w:rPr>
          <w:sz w:val="28"/>
          <w:szCs w:val="28"/>
        </w:rPr>
        <w:t>»</w:t>
      </w:r>
      <w:r w:rsidR="00B71F7A">
        <w:rPr>
          <w:sz w:val="28"/>
          <w:szCs w:val="28"/>
        </w:rPr>
        <w:t xml:space="preserve"> (г. Сызрань), что подтверждается справками о внедрении.</w:t>
      </w:r>
    </w:p>
    <w:p w:rsidR="003C0B69" w:rsidRDefault="009E6A3F" w:rsidP="009B429B">
      <w:pPr>
        <w:spacing w:line="360" w:lineRule="auto"/>
        <w:ind w:firstLine="709"/>
        <w:jc w:val="both"/>
        <w:rPr>
          <w:color w:val="000000"/>
          <w:sz w:val="28"/>
          <w:szCs w:val="28"/>
        </w:rPr>
      </w:pPr>
      <w:r w:rsidRPr="003E6AA7">
        <w:rPr>
          <w:b/>
          <w:color w:val="000000"/>
          <w:sz w:val="28"/>
          <w:szCs w:val="28"/>
        </w:rPr>
        <w:t>Публикации.</w:t>
      </w:r>
      <w:r w:rsidRPr="003E6AA7">
        <w:rPr>
          <w:color w:val="000000"/>
          <w:sz w:val="28"/>
          <w:szCs w:val="28"/>
        </w:rPr>
        <w:t xml:space="preserve"> </w:t>
      </w:r>
    </w:p>
    <w:p w:rsidR="009E6A3F" w:rsidRPr="003E6AA7" w:rsidRDefault="009E6A3F" w:rsidP="009B429B">
      <w:pPr>
        <w:spacing w:line="360" w:lineRule="auto"/>
        <w:ind w:firstLine="709"/>
        <w:jc w:val="both"/>
        <w:rPr>
          <w:color w:val="000000"/>
          <w:sz w:val="28"/>
          <w:szCs w:val="28"/>
        </w:rPr>
      </w:pPr>
      <w:r w:rsidRPr="003E6AA7">
        <w:rPr>
          <w:b/>
          <w:color w:val="000000"/>
          <w:sz w:val="28"/>
          <w:szCs w:val="28"/>
        </w:rPr>
        <w:t xml:space="preserve">Структура диссертации. </w:t>
      </w:r>
      <w:r w:rsidRPr="003E6AA7">
        <w:rPr>
          <w:color w:val="000000"/>
          <w:sz w:val="28"/>
          <w:szCs w:val="28"/>
        </w:rPr>
        <w:t xml:space="preserve">Рукопись объемом </w:t>
      </w:r>
      <w:r w:rsidR="00663948" w:rsidRPr="00241747">
        <w:rPr>
          <w:color w:val="000000"/>
          <w:sz w:val="28"/>
          <w:szCs w:val="28"/>
          <w:highlight w:val="yellow"/>
        </w:rPr>
        <w:t>1</w:t>
      </w:r>
      <w:r w:rsidR="00134E7A">
        <w:rPr>
          <w:color w:val="000000"/>
          <w:sz w:val="28"/>
          <w:szCs w:val="28"/>
          <w:highlight w:val="yellow"/>
        </w:rPr>
        <w:t>55</w:t>
      </w:r>
      <w:r w:rsidRPr="00241747">
        <w:rPr>
          <w:color w:val="000000"/>
          <w:sz w:val="28"/>
          <w:szCs w:val="28"/>
          <w:highlight w:val="yellow"/>
        </w:rPr>
        <w:t xml:space="preserve"> страниц</w:t>
      </w:r>
      <w:r w:rsidRPr="003E6AA7">
        <w:rPr>
          <w:color w:val="000000"/>
          <w:sz w:val="28"/>
          <w:szCs w:val="28"/>
        </w:rPr>
        <w:t xml:space="preserve"> машинописного текста содержит введение, три главы, заклю</w:t>
      </w:r>
      <w:r w:rsidR="002B11F3">
        <w:rPr>
          <w:color w:val="000000"/>
          <w:sz w:val="28"/>
          <w:szCs w:val="28"/>
        </w:rPr>
        <w:t xml:space="preserve">чение, библиографический список, включающий </w:t>
      </w:r>
      <w:r w:rsidR="002B11F3" w:rsidRPr="00241747">
        <w:rPr>
          <w:color w:val="000000"/>
          <w:sz w:val="28"/>
          <w:szCs w:val="28"/>
          <w:highlight w:val="yellow"/>
        </w:rPr>
        <w:t xml:space="preserve">166 наименований, </w:t>
      </w:r>
      <w:r w:rsidRPr="00241747">
        <w:rPr>
          <w:color w:val="000000"/>
          <w:sz w:val="28"/>
          <w:szCs w:val="28"/>
          <w:highlight w:val="yellow"/>
        </w:rPr>
        <w:t xml:space="preserve">и </w:t>
      </w:r>
      <w:r w:rsidR="00663948" w:rsidRPr="00241747">
        <w:rPr>
          <w:color w:val="000000"/>
          <w:sz w:val="28"/>
          <w:szCs w:val="28"/>
          <w:highlight w:val="yellow"/>
        </w:rPr>
        <w:t xml:space="preserve">4 </w:t>
      </w:r>
      <w:r w:rsidRPr="00241747">
        <w:rPr>
          <w:color w:val="000000"/>
          <w:sz w:val="28"/>
          <w:szCs w:val="28"/>
          <w:highlight w:val="yellow"/>
        </w:rPr>
        <w:t>приложения</w:t>
      </w:r>
      <w:r w:rsidRPr="003E6AA7">
        <w:rPr>
          <w:color w:val="000000"/>
          <w:sz w:val="28"/>
          <w:szCs w:val="28"/>
        </w:rPr>
        <w:t>.</w:t>
      </w:r>
    </w:p>
    <w:p w:rsidR="004F7E61" w:rsidRPr="003E6AA7" w:rsidRDefault="004F7E61" w:rsidP="009B429B">
      <w:pPr>
        <w:spacing w:line="360" w:lineRule="auto"/>
        <w:ind w:firstLine="709"/>
        <w:jc w:val="both"/>
        <w:rPr>
          <w:color w:val="000000"/>
          <w:sz w:val="28"/>
          <w:szCs w:val="28"/>
        </w:rPr>
      </w:pPr>
      <w:r w:rsidRPr="003E6AA7">
        <w:rPr>
          <w:b/>
          <w:color w:val="000000"/>
          <w:sz w:val="28"/>
          <w:szCs w:val="28"/>
        </w:rPr>
        <w:t>Во введении</w:t>
      </w:r>
      <w:r w:rsidRPr="003E6AA7">
        <w:rPr>
          <w:color w:val="000000"/>
          <w:sz w:val="28"/>
          <w:szCs w:val="28"/>
        </w:rPr>
        <w:t xml:space="preserve"> раскрывается актуальность темы, формулируются цель и задачи, определяется объект и методологическая основа исследования, определяется научная новизна и практическая значимость работы.</w:t>
      </w:r>
    </w:p>
    <w:p w:rsidR="004F7E61" w:rsidRPr="008627E8" w:rsidRDefault="004F7E61" w:rsidP="009B429B">
      <w:pPr>
        <w:spacing w:line="360" w:lineRule="auto"/>
        <w:ind w:firstLine="709"/>
        <w:jc w:val="both"/>
        <w:rPr>
          <w:sz w:val="28"/>
          <w:szCs w:val="28"/>
        </w:rPr>
      </w:pPr>
      <w:r w:rsidRPr="00F06DCD">
        <w:rPr>
          <w:b/>
          <w:sz w:val="28"/>
          <w:szCs w:val="28"/>
        </w:rPr>
        <w:t>В первой главе</w:t>
      </w:r>
      <w:r>
        <w:rPr>
          <w:b/>
          <w:sz w:val="28"/>
          <w:szCs w:val="28"/>
        </w:rPr>
        <w:t xml:space="preserve"> </w:t>
      </w:r>
      <w:r w:rsidRPr="00F06DCD">
        <w:rPr>
          <w:sz w:val="28"/>
          <w:szCs w:val="28"/>
        </w:rPr>
        <w:t xml:space="preserve"> </w:t>
      </w:r>
      <w:r>
        <w:rPr>
          <w:sz w:val="28"/>
          <w:szCs w:val="28"/>
        </w:rPr>
        <w:t xml:space="preserve">даны теоретические аспекты стимулирования трудовой деятельности работников. </w:t>
      </w:r>
    </w:p>
    <w:p w:rsidR="004F7E61" w:rsidRDefault="004F7E61" w:rsidP="009B429B">
      <w:pPr>
        <w:shd w:val="clear" w:color="auto" w:fill="FFFFFF"/>
        <w:spacing w:line="360" w:lineRule="auto"/>
        <w:ind w:firstLine="709"/>
        <w:jc w:val="both"/>
        <w:rPr>
          <w:sz w:val="28"/>
          <w:szCs w:val="28"/>
        </w:rPr>
      </w:pPr>
      <w:r w:rsidRPr="008627E8">
        <w:rPr>
          <w:b/>
          <w:sz w:val="28"/>
          <w:szCs w:val="28"/>
        </w:rPr>
        <w:t>Во второй главе</w:t>
      </w:r>
      <w:r w:rsidRPr="008627E8">
        <w:rPr>
          <w:sz w:val="28"/>
          <w:szCs w:val="28"/>
        </w:rPr>
        <w:t xml:space="preserve"> </w:t>
      </w:r>
      <w:r>
        <w:rPr>
          <w:sz w:val="28"/>
          <w:szCs w:val="28"/>
        </w:rPr>
        <w:t xml:space="preserve">предложены методические основы управления мотивацией и стимулированием трудовой деятельности </w:t>
      </w:r>
      <w:r w:rsidR="00DF15A8">
        <w:rPr>
          <w:sz w:val="28"/>
          <w:szCs w:val="28"/>
        </w:rPr>
        <w:t xml:space="preserve">работников </w:t>
      </w:r>
      <w:r>
        <w:rPr>
          <w:sz w:val="28"/>
          <w:szCs w:val="28"/>
        </w:rPr>
        <w:t>предприятий металлообрабатывающей промышленности.</w:t>
      </w:r>
    </w:p>
    <w:p w:rsidR="004F7E61" w:rsidRDefault="004F7E61" w:rsidP="009B429B">
      <w:pPr>
        <w:shd w:val="clear" w:color="auto" w:fill="FFFFFF"/>
        <w:spacing w:line="360" w:lineRule="auto"/>
        <w:ind w:firstLine="709"/>
        <w:jc w:val="both"/>
        <w:rPr>
          <w:sz w:val="28"/>
          <w:szCs w:val="28"/>
        </w:rPr>
      </w:pPr>
      <w:r w:rsidRPr="008627E8">
        <w:rPr>
          <w:b/>
          <w:sz w:val="28"/>
          <w:szCs w:val="28"/>
        </w:rPr>
        <w:t>В третьей главе</w:t>
      </w:r>
      <w:r>
        <w:rPr>
          <w:sz w:val="28"/>
          <w:szCs w:val="28"/>
        </w:rPr>
        <w:t xml:space="preserve"> представлены практические аспекты внедрения системы управления мотивацией и стимулированием трудовой деятельности </w:t>
      </w:r>
      <w:r w:rsidR="00DF15A8">
        <w:rPr>
          <w:sz w:val="28"/>
          <w:szCs w:val="28"/>
        </w:rPr>
        <w:t xml:space="preserve">работников </w:t>
      </w:r>
      <w:r>
        <w:rPr>
          <w:sz w:val="28"/>
          <w:szCs w:val="28"/>
        </w:rPr>
        <w:t>предприятий металлообрабатывающей промышленности.</w:t>
      </w:r>
      <w:r w:rsidRPr="008627E8">
        <w:rPr>
          <w:sz w:val="28"/>
          <w:szCs w:val="28"/>
        </w:rPr>
        <w:t xml:space="preserve"> </w:t>
      </w:r>
    </w:p>
    <w:p w:rsidR="009E6A3F" w:rsidRDefault="004F7E61" w:rsidP="009B429B">
      <w:pPr>
        <w:shd w:val="clear" w:color="auto" w:fill="FFFFFF"/>
        <w:spacing w:line="360" w:lineRule="auto"/>
        <w:ind w:firstLine="709"/>
        <w:jc w:val="both"/>
        <w:rPr>
          <w:b/>
          <w:sz w:val="28"/>
          <w:szCs w:val="28"/>
        </w:rPr>
      </w:pPr>
      <w:r w:rsidRPr="008627E8">
        <w:rPr>
          <w:b/>
          <w:sz w:val="28"/>
          <w:szCs w:val="28"/>
        </w:rPr>
        <w:t>В заключении</w:t>
      </w:r>
      <w:r w:rsidRPr="008627E8">
        <w:rPr>
          <w:sz w:val="28"/>
          <w:szCs w:val="28"/>
        </w:rPr>
        <w:t xml:space="preserve"> исследования обобщаются его результаты, констатируется выполнение цели и поставленных задач, определяются направления дальнейшего научного поиска.</w:t>
      </w:r>
    </w:p>
    <w:p w:rsidR="000C0FF4" w:rsidRDefault="000C0FF4" w:rsidP="009B429B">
      <w:pPr>
        <w:spacing w:line="360" w:lineRule="auto"/>
        <w:ind w:firstLine="709"/>
        <w:jc w:val="center"/>
        <w:rPr>
          <w:b/>
          <w:sz w:val="28"/>
          <w:szCs w:val="28"/>
        </w:rPr>
        <w:sectPr w:rsidR="000C0FF4" w:rsidSect="00E11F43">
          <w:headerReference w:type="default" r:id="rId8"/>
          <w:pgSz w:w="11906" w:h="16838"/>
          <w:pgMar w:top="1134" w:right="567" w:bottom="1134" w:left="1418" w:header="709" w:footer="709" w:gutter="0"/>
          <w:cols w:space="708"/>
          <w:titlePg/>
          <w:docGrid w:linePitch="360"/>
        </w:sectPr>
      </w:pPr>
    </w:p>
    <w:p w:rsidR="002D46D0" w:rsidRPr="001C24F9" w:rsidRDefault="00B00B87" w:rsidP="009B429B">
      <w:pPr>
        <w:pStyle w:val="1"/>
      </w:pPr>
      <w:bookmarkStart w:id="2" w:name="_Toc382861474"/>
      <w:bookmarkStart w:id="3" w:name="_Toc430560202"/>
      <w:r>
        <w:t>Глава 1</w:t>
      </w:r>
      <w:r w:rsidR="002D46D0" w:rsidRPr="001C24F9">
        <w:t xml:space="preserve"> Теоретические </w:t>
      </w:r>
      <w:r w:rsidR="00837685">
        <w:t>и метод</w:t>
      </w:r>
      <w:r w:rsidR="00BB59A1">
        <w:t>олог</w:t>
      </w:r>
      <w:r w:rsidR="00837685">
        <w:t xml:space="preserve">ические </w:t>
      </w:r>
      <w:r w:rsidR="002D46D0" w:rsidRPr="001C24F9">
        <w:t xml:space="preserve">аспекты стимулирования трудовой деятельности </w:t>
      </w:r>
      <w:bookmarkEnd w:id="2"/>
      <w:r w:rsidR="00326E3F">
        <w:t>персонала</w:t>
      </w:r>
      <w:bookmarkEnd w:id="3"/>
    </w:p>
    <w:p w:rsidR="002D46D0" w:rsidRDefault="002D46D0" w:rsidP="009B429B">
      <w:pPr>
        <w:spacing w:line="360" w:lineRule="auto"/>
        <w:ind w:firstLine="709"/>
        <w:jc w:val="center"/>
        <w:rPr>
          <w:b/>
          <w:sz w:val="28"/>
          <w:szCs w:val="28"/>
        </w:rPr>
      </w:pPr>
    </w:p>
    <w:p w:rsidR="00EB07E3" w:rsidRDefault="00EB07E3" w:rsidP="009B429B">
      <w:pPr>
        <w:pStyle w:val="aff7"/>
        <w:ind w:firstLine="709"/>
        <w:outlineLvl w:val="1"/>
        <w:rPr>
          <w:b/>
        </w:rPr>
      </w:pPr>
      <w:bookmarkStart w:id="4" w:name="_Toc430560203"/>
      <w:bookmarkStart w:id="5" w:name="_Toc382861475"/>
      <w:r w:rsidRPr="009857B2">
        <w:rPr>
          <w:b/>
        </w:rPr>
        <w:t>1.1</w:t>
      </w:r>
      <w:r>
        <w:rPr>
          <w:b/>
        </w:rPr>
        <w:t xml:space="preserve"> Актуальность и современные методологические проблемы стимулирования трудовой деятельности персонала</w:t>
      </w:r>
      <w:bookmarkEnd w:id="4"/>
    </w:p>
    <w:p w:rsidR="00EB07E3" w:rsidRDefault="00EB07E3" w:rsidP="009B429B">
      <w:pPr>
        <w:pStyle w:val="aff7"/>
        <w:ind w:firstLine="709"/>
        <w:rPr>
          <w:b/>
        </w:rPr>
      </w:pPr>
    </w:p>
    <w:p w:rsidR="00EB07E3" w:rsidRPr="00165819" w:rsidRDefault="00616DDC" w:rsidP="009B429B">
      <w:pPr>
        <w:pStyle w:val="aff7"/>
        <w:ind w:firstLine="709"/>
      </w:pPr>
      <w:r>
        <w:t>Стимулирование</w:t>
      </w:r>
      <w:r w:rsidR="00EB07E3">
        <w:t xml:space="preserve"> труд</w:t>
      </w:r>
      <w:r w:rsidR="001737E7">
        <w:t>а</w:t>
      </w:r>
      <w:r>
        <w:t xml:space="preserve"> персонала</w:t>
      </w:r>
      <w:r w:rsidR="00EB07E3">
        <w:t xml:space="preserve"> </w:t>
      </w:r>
      <w:r w:rsidR="001737E7">
        <w:t>представляет собой</w:t>
      </w:r>
      <w:r w:rsidR="00EB07E3">
        <w:t xml:space="preserve"> процесс</w:t>
      </w:r>
      <w:r w:rsidR="001737E7">
        <w:t>,</w:t>
      </w:r>
      <w:r w:rsidR="00EB07E3">
        <w:t xml:space="preserve"> ориентирован</w:t>
      </w:r>
      <w:r w:rsidR="001737E7">
        <w:t>ный</w:t>
      </w:r>
      <w:r w:rsidR="00EB07E3">
        <w:t xml:space="preserve"> на достижение целей организации </w:t>
      </w:r>
      <w:r w:rsidR="001737E7">
        <w:t xml:space="preserve">путем </w:t>
      </w:r>
      <w:r w:rsidR="00EB07E3">
        <w:t>привлечени</w:t>
      </w:r>
      <w:r w:rsidR="001737E7">
        <w:t>я</w:t>
      </w:r>
      <w:r w:rsidR="00EB07E3">
        <w:t xml:space="preserve"> и </w:t>
      </w:r>
      <w:r w:rsidR="001737E7">
        <w:t>удержания</w:t>
      </w:r>
      <w:r w:rsidR="00EB07E3">
        <w:t xml:space="preserve"> </w:t>
      </w:r>
      <w:r w:rsidR="001737E7">
        <w:t>высоко</w:t>
      </w:r>
      <w:r w:rsidR="00EB07E3">
        <w:t>профессионально</w:t>
      </w:r>
      <w:r w:rsidR="001737E7">
        <w:t>го</w:t>
      </w:r>
      <w:r w:rsidR="00EB07E3">
        <w:t xml:space="preserve"> персонала </w:t>
      </w:r>
      <w:r w:rsidR="00B15B88">
        <w:t>на основе</w:t>
      </w:r>
      <w:r w:rsidR="001737E7">
        <w:t xml:space="preserve"> устойчивой и </w:t>
      </w:r>
      <w:r w:rsidR="00EB07E3">
        <w:t xml:space="preserve">эффективной мотивации, </w:t>
      </w:r>
      <w:r w:rsidR="00B15B88">
        <w:t>с</w:t>
      </w:r>
      <w:r w:rsidR="00EB07E3">
        <w:t>формир</w:t>
      </w:r>
      <w:r w:rsidR="00B15B88">
        <w:t>ованной</w:t>
      </w:r>
      <w:r w:rsidR="00EB07E3">
        <w:t xml:space="preserve"> </w:t>
      </w:r>
      <w:r w:rsidR="00B15B88">
        <w:t>с использованием системы стимулирования труда</w:t>
      </w:r>
      <w:r w:rsidR="00EB07E3">
        <w:t>, являюще</w:t>
      </w:r>
      <w:r w:rsidR="00B15B88">
        <w:t>й</w:t>
      </w:r>
      <w:r w:rsidR="00EB07E3">
        <w:t xml:space="preserve">ся </w:t>
      </w:r>
      <w:r w:rsidR="00B15B88">
        <w:t>объектом</w:t>
      </w:r>
      <w:r w:rsidR="00EB07E3">
        <w:t xml:space="preserve"> интереса всех </w:t>
      </w:r>
      <w:r w:rsidR="00B15B88">
        <w:t>категорий персонала</w:t>
      </w:r>
      <w:r w:rsidR="00EB07E3">
        <w:t xml:space="preserve"> организации. </w:t>
      </w:r>
      <w:r w:rsidR="00B15B88">
        <w:t>Прежде всего</w:t>
      </w:r>
      <w:r w:rsidR="00EB07E3">
        <w:t xml:space="preserve">, это </w:t>
      </w:r>
      <w:r w:rsidR="007F75BE">
        <w:t>требует</w:t>
      </w:r>
      <w:r w:rsidR="00EB07E3">
        <w:t xml:space="preserve"> вознаграждени</w:t>
      </w:r>
      <w:r w:rsidR="007F75BE">
        <w:t>я</w:t>
      </w:r>
      <w:r w:rsidR="00EB07E3">
        <w:t xml:space="preserve"> </w:t>
      </w:r>
      <w:r w:rsidR="00B15B88">
        <w:t>работников</w:t>
      </w:r>
      <w:r w:rsidR="007F75BE">
        <w:t>, адекватного</w:t>
      </w:r>
      <w:r w:rsidR="00EB07E3">
        <w:t xml:space="preserve"> </w:t>
      </w:r>
      <w:r w:rsidR="007F75BE">
        <w:t xml:space="preserve">их </w:t>
      </w:r>
      <w:r w:rsidR="00EB07E3">
        <w:t>ценност</w:t>
      </w:r>
      <w:r w:rsidR="007F75BE">
        <w:t>и</w:t>
      </w:r>
      <w:r w:rsidR="00EB07E3">
        <w:t xml:space="preserve"> для организации, </w:t>
      </w:r>
      <w:r w:rsidR="007F75BE">
        <w:t xml:space="preserve">которая отражатеся через их трудовой вклад </w:t>
      </w:r>
      <w:r w:rsidR="00EB07E3">
        <w:t xml:space="preserve">в результаты </w:t>
      </w:r>
      <w:r w:rsidR="007F75BE">
        <w:t xml:space="preserve">деятельности </w:t>
      </w:r>
      <w:r w:rsidR="00EB07E3">
        <w:t xml:space="preserve">организации. </w:t>
      </w:r>
      <w:r w:rsidR="003D5A51">
        <w:t xml:space="preserve">Кроме того, это требует </w:t>
      </w:r>
      <w:r w:rsidR="007854EB">
        <w:t>создание такой системы стимулирования, которая по своему содержанию</w:t>
      </w:r>
      <w:r w:rsidR="00EB07E3">
        <w:t xml:space="preserve"> будут </w:t>
      </w:r>
      <w:r w:rsidR="007854EB">
        <w:t xml:space="preserve">максимально </w:t>
      </w:r>
      <w:r w:rsidR="00EB07E3">
        <w:t xml:space="preserve">соответствовать </w:t>
      </w:r>
      <w:r w:rsidR="007854EB">
        <w:t>структуре потребностей персонала</w:t>
      </w:r>
      <w:r w:rsidR="00EB07E3">
        <w:t xml:space="preserve"> организации.</w:t>
      </w:r>
    </w:p>
    <w:p w:rsidR="00EB07E3" w:rsidRDefault="00EB07E3" w:rsidP="009B429B">
      <w:pPr>
        <w:pStyle w:val="aff7"/>
        <w:ind w:firstLine="709"/>
      </w:pPr>
      <w:r>
        <w:t xml:space="preserve">Управление стимулированием подразумевает, что в организации проводится проектирование, построение и поддержка системы стимулирования, которая содействует улучшению результатов работы организации. </w:t>
      </w:r>
    </w:p>
    <w:p w:rsidR="002D04D9" w:rsidRDefault="002D04D9" w:rsidP="009B429B">
      <w:pPr>
        <w:pStyle w:val="aff7"/>
        <w:ind w:firstLine="709"/>
      </w:pPr>
      <w:r>
        <w:t>В силу этих обстоятельств необходимо уточнить смысловую нагрузку понятия «стимулирование».</w:t>
      </w:r>
    </w:p>
    <w:p w:rsidR="00EB07E3" w:rsidRDefault="00EB07E3" w:rsidP="009B429B">
      <w:pPr>
        <w:pStyle w:val="aff7"/>
        <w:ind w:firstLine="709"/>
      </w:pPr>
      <w:r>
        <w:t xml:space="preserve">В зарубежной практике стимулирование, преждем всего, </w:t>
      </w:r>
      <w:r w:rsidR="007E13D7">
        <w:t xml:space="preserve">материальное, </w:t>
      </w:r>
      <w:r>
        <w:t xml:space="preserve">чаще именуется термином «вознаграждение», к которому принято относить все виды выплат, имеющие материальную форму представленности. </w:t>
      </w:r>
    </w:p>
    <w:p w:rsidR="00EB07E3" w:rsidRDefault="00EB07E3" w:rsidP="009B429B">
      <w:pPr>
        <w:pStyle w:val="aff7"/>
        <w:ind w:firstLine="709"/>
      </w:pPr>
      <w:r>
        <w:t xml:space="preserve">В </w:t>
      </w:r>
      <w:r w:rsidR="008674FC">
        <w:t>отечественной</w:t>
      </w:r>
      <w:r>
        <w:t xml:space="preserve"> </w:t>
      </w:r>
      <w:r w:rsidR="008674FC">
        <w:t xml:space="preserve">теории и </w:t>
      </w:r>
      <w:r>
        <w:t xml:space="preserve">практике управления </w:t>
      </w:r>
      <w:r w:rsidR="008674FC">
        <w:t>понятие</w:t>
      </w:r>
      <w:r>
        <w:t xml:space="preserve"> «вознаграждение» не наш</w:t>
      </w:r>
      <w:r w:rsidR="008674FC">
        <w:t>ло</w:t>
      </w:r>
      <w:r>
        <w:t xml:space="preserve"> </w:t>
      </w:r>
      <w:r w:rsidR="008674FC">
        <w:t>достаточного</w:t>
      </w:r>
      <w:r>
        <w:t xml:space="preserve"> распространения, </w:t>
      </w:r>
      <w:r w:rsidR="008674FC">
        <w:t>что, на наш взгляд,</w:t>
      </w:r>
      <w:r>
        <w:t xml:space="preserve"> </w:t>
      </w:r>
      <w:r w:rsidR="008674FC">
        <w:t>обусловлено</w:t>
      </w:r>
      <w:r>
        <w:t xml:space="preserve"> следующими </w:t>
      </w:r>
      <w:r w:rsidR="008674FC">
        <w:t>причинами</w:t>
      </w:r>
      <w:r>
        <w:t>.</w:t>
      </w:r>
    </w:p>
    <w:p w:rsidR="00EB07E3" w:rsidRDefault="008674FC" w:rsidP="009B429B">
      <w:pPr>
        <w:pStyle w:val="aff7"/>
        <w:numPr>
          <w:ilvl w:val="0"/>
          <w:numId w:val="19"/>
        </w:numPr>
        <w:ind w:left="0" w:firstLine="709"/>
      </w:pPr>
      <w:r>
        <w:t>З</w:t>
      </w:r>
      <w:r w:rsidR="00EB07E3">
        <w:t>ар</w:t>
      </w:r>
      <w:r>
        <w:t xml:space="preserve">аботная </w:t>
      </w:r>
      <w:r w:rsidR="00EB07E3">
        <w:t xml:space="preserve">плата </w:t>
      </w:r>
      <w:r>
        <w:t>до настоящего времени</w:t>
      </w:r>
      <w:r w:rsidR="00402C1F">
        <w:t>,</w:t>
      </w:r>
      <w:r w:rsidR="00EB07E3">
        <w:t xml:space="preserve"> по существу</w:t>
      </w:r>
      <w:r w:rsidR="00402C1F">
        <w:t>,</w:t>
      </w:r>
      <w:r w:rsidR="00EB07E3">
        <w:t xml:space="preserve"> </w:t>
      </w:r>
      <w:r>
        <w:t xml:space="preserve">является для наемных работников </w:t>
      </w:r>
      <w:r w:rsidR="00402C1F">
        <w:t xml:space="preserve">основной </w:t>
      </w:r>
      <w:r w:rsidR="00EB07E3">
        <w:t>формой материальн</w:t>
      </w:r>
      <w:r>
        <w:t>ого</w:t>
      </w:r>
      <w:r w:rsidR="00EB07E3">
        <w:t xml:space="preserve"> </w:t>
      </w:r>
      <w:r>
        <w:t>стимулирования</w:t>
      </w:r>
      <w:r w:rsidR="00EB07E3">
        <w:t xml:space="preserve">, </w:t>
      </w:r>
      <w:r>
        <w:t xml:space="preserve">и именно поэтому выступает главным объектом исследования как в науке, так и в практической деяттельности в области управления персоналом. </w:t>
      </w:r>
    </w:p>
    <w:p w:rsidR="00EB07E3" w:rsidRDefault="008674FC" w:rsidP="009B429B">
      <w:pPr>
        <w:pStyle w:val="aff7"/>
        <w:numPr>
          <w:ilvl w:val="0"/>
          <w:numId w:val="19"/>
        </w:numPr>
        <w:ind w:left="0" w:firstLine="709"/>
      </w:pPr>
      <w:r>
        <w:t>В</w:t>
      </w:r>
      <w:r w:rsidR="00EB07E3">
        <w:t>ознаграждение</w:t>
      </w:r>
      <w:r>
        <w:t xml:space="preserve"> по определению – это </w:t>
      </w:r>
      <w:r w:rsidR="00EB07E3">
        <w:t xml:space="preserve">плата за труд, </w:t>
      </w:r>
      <w:r>
        <w:t>что безусловно</w:t>
      </w:r>
      <w:r w:rsidR="00EB07E3">
        <w:t xml:space="preserve">, </w:t>
      </w:r>
      <w:r>
        <w:t>в наибольшей степени отвечает требованиям</w:t>
      </w:r>
      <w:r w:rsidR="00EB07E3">
        <w:t xml:space="preserve"> рыночной экономик</w:t>
      </w:r>
      <w:r>
        <w:t>и</w:t>
      </w:r>
      <w:r w:rsidR="00EB07E3">
        <w:t xml:space="preserve">. </w:t>
      </w:r>
      <w:r w:rsidR="00DD62F8">
        <w:t>Причем, э</w:t>
      </w:r>
      <w:r>
        <w:t>то касается не только социально-трудовы</w:t>
      </w:r>
      <w:r w:rsidR="00DD62F8">
        <w:t>х</w:t>
      </w:r>
      <w:r>
        <w:t xml:space="preserve"> отношени</w:t>
      </w:r>
      <w:r w:rsidR="00DD62F8">
        <w:t>й</w:t>
      </w:r>
      <w:r>
        <w:t>, складывающи</w:t>
      </w:r>
      <w:r w:rsidR="00DD62F8">
        <w:t>х</w:t>
      </w:r>
      <w:r>
        <w:t xml:space="preserve">ся на рынке труда между наемным работником и </w:t>
      </w:r>
      <w:r w:rsidR="00EB07E3">
        <w:t xml:space="preserve">работодателем, но и </w:t>
      </w:r>
      <w:r w:rsidR="00DD62F8">
        <w:t xml:space="preserve">работает на развитие всего комплекса </w:t>
      </w:r>
      <w:r w:rsidR="00EB07E3">
        <w:t>разносторонн</w:t>
      </w:r>
      <w:r w:rsidR="00DD62F8">
        <w:t>их</w:t>
      </w:r>
      <w:r w:rsidR="00EB07E3">
        <w:t xml:space="preserve"> социальных отношений между </w:t>
      </w:r>
      <w:r w:rsidR="00DD62F8">
        <w:t>всеми субъектами рынка труда</w:t>
      </w:r>
      <w:r w:rsidR="00EB07E3">
        <w:t xml:space="preserve">. </w:t>
      </w:r>
    </w:p>
    <w:p w:rsidR="00EB07E3" w:rsidRDefault="0093366E" w:rsidP="009B429B">
      <w:pPr>
        <w:pStyle w:val="aff7"/>
        <w:numPr>
          <w:ilvl w:val="0"/>
          <w:numId w:val="19"/>
        </w:numPr>
        <w:ind w:left="0" w:firstLine="709"/>
      </w:pPr>
      <w:r>
        <w:t>В т</w:t>
      </w:r>
      <w:r w:rsidR="00EB07E3">
        <w:t>ермин</w:t>
      </w:r>
      <w:r>
        <w:t>е</w:t>
      </w:r>
      <w:r w:rsidR="00EB07E3">
        <w:t xml:space="preserve"> «вознаграждение»  </w:t>
      </w:r>
      <w:r>
        <w:t xml:space="preserve">заложены и </w:t>
      </w:r>
      <w:r w:rsidR="00EB07E3">
        <w:t xml:space="preserve">определенные </w:t>
      </w:r>
      <w:r>
        <w:t>социально-</w:t>
      </w:r>
      <w:r w:rsidR="00EB07E3">
        <w:t xml:space="preserve">психологические </w:t>
      </w:r>
      <w:r>
        <w:t>аспекты</w:t>
      </w:r>
      <w:r w:rsidR="00EB07E3">
        <w:t xml:space="preserve">, </w:t>
      </w:r>
      <w:r>
        <w:t>предполагающие</w:t>
      </w:r>
      <w:r w:rsidR="00EB07E3">
        <w:t xml:space="preserve"> </w:t>
      </w:r>
      <w:r>
        <w:t>некоторый</w:t>
      </w:r>
      <w:r w:rsidR="00EB07E3">
        <w:t xml:space="preserve"> оттен</w:t>
      </w:r>
      <w:r>
        <w:t>ок</w:t>
      </w:r>
      <w:r w:rsidR="00EB07E3">
        <w:t xml:space="preserve"> благодарности (наград</w:t>
      </w:r>
      <w:r>
        <w:t>ы</w:t>
      </w:r>
      <w:r w:rsidR="00EB07E3">
        <w:t>)</w:t>
      </w:r>
      <w:r>
        <w:t xml:space="preserve"> по отношению к наемному работнику со стороны работодателя. </w:t>
      </w:r>
    </w:p>
    <w:p w:rsidR="00EB07E3" w:rsidRDefault="00EB07E3" w:rsidP="009B429B">
      <w:pPr>
        <w:pStyle w:val="aff7"/>
        <w:ind w:firstLine="709"/>
      </w:pPr>
      <w:r>
        <w:t xml:space="preserve">В  </w:t>
      </w:r>
      <w:r w:rsidR="00574EE2">
        <w:t>мировой практике управления в насточщее время получил широкое распространение термин «компенсации», причем с той же смысловой  нагрузкой, что и термин</w:t>
      </w:r>
      <w:r>
        <w:t xml:space="preserve"> «вознаграждение». </w:t>
      </w:r>
      <w:r w:rsidR="005E32A1">
        <w:t>Считается, что компенсационный характер стимулирования</w:t>
      </w:r>
      <w:r w:rsidR="008C2C05">
        <w:t>, по сути,</w:t>
      </w:r>
      <w:r>
        <w:t xml:space="preserve"> более соответству</w:t>
      </w:r>
      <w:r w:rsidR="005E32A1">
        <w:t>ет</w:t>
      </w:r>
      <w:r>
        <w:t xml:space="preserve"> отношени</w:t>
      </w:r>
      <w:r w:rsidR="008C2C05">
        <w:t>ям</w:t>
      </w:r>
      <w:r>
        <w:t xml:space="preserve"> между </w:t>
      </w:r>
      <w:r w:rsidR="005E32A1">
        <w:t>наемным работником</w:t>
      </w:r>
      <w:r>
        <w:t xml:space="preserve"> и работодателем</w:t>
      </w:r>
      <w:r w:rsidR="008C2C05">
        <w:t xml:space="preserve">, а, значит, </w:t>
      </w:r>
      <w:r>
        <w:t>в большей степени соответству</w:t>
      </w:r>
      <w:r w:rsidR="008C2C05">
        <w:t>ет</w:t>
      </w:r>
      <w:r>
        <w:t xml:space="preserve"> сложившейся </w:t>
      </w:r>
      <w:r w:rsidR="00B103C0">
        <w:t>системе</w:t>
      </w:r>
      <w:r>
        <w:t xml:space="preserve"> управления </w:t>
      </w:r>
      <w:r w:rsidR="00B103C0">
        <w:t xml:space="preserve">материальными </w:t>
      </w:r>
      <w:r>
        <w:t xml:space="preserve">выплатами. Но </w:t>
      </w:r>
      <w:r w:rsidR="00260D60">
        <w:t>термин</w:t>
      </w:r>
      <w:r>
        <w:t xml:space="preserve"> «компенсация» </w:t>
      </w:r>
      <w:r w:rsidR="00260D60">
        <w:t>по мнению Ожегова</w:t>
      </w:r>
      <w:r w:rsidR="008C4116">
        <w:t xml:space="preserve"> В.</w:t>
      </w:r>
      <w:r w:rsidR="00260D60">
        <w:t xml:space="preserve"> </w:t>
      </w:r>
      <w:r w:rsidR="00C402CF">
        <w:t>[136]</w:t>
      </w:r>
      <w:r>
        <w:t xml:space="preserve">, </w:t>
      </w:r>
      <w:r w:rsidR="00260D60">
        <w:t>означает</w:t>
      </w:r>
      <w:r>
        <w:t xml:space="preserve"> возмещение како</w:t>
      </w:r>
      <w:r w:rsidR="00260D60">
        <w:t>й</w:t>
      </w:r>
      <w:r>
        <w:t xml:space="preserve">-либо </w:t>
      </w:r>
      <w:r w:rsidR="00260D60">
        <w:t xml:space="preserve">потери, </w:t>
      </w:r>
      <w:r>
        <w:t xml:space="preserve">ущерба. </w:t>
      </w:r>
      <w:r w:rsidR="00260D60">
        <w:t>То есть, предполагается</w:t>
      </w:r>
      <w:r>
        <w:t xml:space="preserve">, что </w:t>
      </w:r>
      <w:r w:rsidR="00260D60">
        <w:t>в процессе труда наемный работник</w:t>
      </w:r>
      <w:r>
        <w:t xml:space="preserve"> несет определенные </w:t>
      </w:r>
      <w:r w:rsidR="00260D60">
        <w:t xml:space="preserve">трудовые </w:t>
      </w:r>
      <w:r>
        <w:t xml:space="preserve">издержки и </w:t>
      </w:r>
      <w:r w:rsidR="00260D60">
        <w:t xml:space="preserve">со стороны работодателя требуется </w:t>
      </w:r>
      <w:r>
        <w:t>компенсация</w:t>
      </w:r>
      <w:r w:rsidR="00260D60">
        <w:t xml:space="preserve"> для</w:t>
      </w:r>
      <w:r>
        <w:t xml:space="preserve"> возмещени</w:t>
      </w:r>
      <w:r w:rsidR="00260D60">
        <w:t>я</w:t>
      </w:r>
      <w:r>
        <w:t xml:space="preserve"> </w:t>
      </w:r>
      <w:r w:rsidR="00260D60">
        <w:t xml:space="preserve">данных </w:t>
      </w:r>
      <w:r>
        <w:t>издержек.</w:t>
      </w:r>
    </w:p>
    <w:p w:rsidR="00EB07E3" w:rsidRDefault="00CB752E" w:rsidP="009B429B">
      <w:pPr>
        <w:pStyle w:val="aff7"/>
        <w:ind w:firstLine="709"/>
      </w:pPr>
      <w:r>
        <w:t>В этом случае</w:t>
      </w:r>
      <w:r w:rsidR="00EB07E3">
        <w:t xml:space="preserve">, </w:t>
      </w:r>
      <w:r>
        <w:t xml:space="preserve">невозможны </w:t>
      </w:r>
      <w:r w:rsidR="00EB07E3">
        <w:t>никаки</w:t>
      </w:r>
      <w:r>
        <w:t>е</w:t>
      </w:r>
      <w:r w:rsidR="00EB07E3">
        <w:t xml:space="preserve"> партнерски</w:t>
      </w:r>
      <w:r>
        <w:t>е</w:t>
      </w:r>
      <w:r w:rsidR="00EB07E3">
        <w:t xml:space="preserve"> отношени</w:t>
      </w:r>
      <w:r>
        <w:t>я</w:t>
      </w:r>
      <w:r w:rsidR="00EB07E3">
        <w:t>, в частности обеспечивающи</w:t>
      </w:r>
      <w:r>
        <w:t>е</w:t>
      </w:r>
      <w:r w:rsidR="00EB07E3">
        <w:t xml:space="preserve"> отсроченные выплаты, </w:t>
      </w:r>
      <w:r>
        <w:t>между работником и работодателем</w:t>
      </w:r>
      <w:r w:rsidR="00EB07E3">
        <w:t xml:space="preserve">, </w:t>
      </w:r>
      <w:r>
        <w:t>что позволяет сделать вывод о том, что стимулирование в виде компенсация</w:t>
      </w:r>
      <w:r w:rsidR="00EB07E3">
        <w:t xml:space="preserve"> не </w:t>
      </w:r>
      <w:r>
        <w:t>предполагает</w:t>
      </w:r>
      <w:r w:rsidR="00EB07E3">
        <w:t xml:space="preserve"> использовани</w:t>
      </w:r>
      <w:r>
        <w:t>я</w:t>
      </w:r>
      <w:r w:rsidR="00EB07E3">
        <w:t xml:space="preserve"> социальных программ</w:t>
      </w:r>
      <w:r w:rsidR="00D44FBF">
        <w:t xml:space="preserve"> в организации</w:t>
      </w:r>
      <w:r w:rsidR="00EB07E3">
        <w:t xml:space="preserve">, выступающих </w:t>
      </w:r>
      <w:r w:rsidR="00D44FBF">
        <w:t>как</w:t>
      </w:r>
      <w:r w:rsidR="00EB07E3">
        <w:t xml:space="preserve"> </w:t>
      </w:r>
      <w:r w:rsidR="00D44FBF">
        <w:t>важную и актульную в современной практике</w:t>
      </w:r>
      <w:r w:rsidR="00EB07E3">
        <w:t xml:space="preserve"> форм</w:t>
      </w:r>
      <w:r w:rsidR="00D44FBF">
        <w:t>у</w:t>
      </w:r>
      <w:r w:rsidR="00EB07E3">
        <w:t xml:space="preserve"> вознаграждения. </w:t>
      </w:r>
      <w:r w:rsidR="00E42ACB">
        <w:t xml:space="preserve">Мы согласны с авторами (Митрофанова Е.А., Аширов Д.А. и др.), считающими, что </w:t>
      </w:r>
      <w:r w:rsidR="00EB07E3">
        <w:t xml:space="preserve">термин </w:t>
      </w:r>
      <w:r w:rsidR="00E42ACB">
        <w:t>«компенсация» п совему смыслу больше</w:t>
      </w:r>
      <w:r w:rsidR="00EB07E3">
        <w:t xml:space="preserve"> соответствует выплат</w:t>
      </w:r>
      <w:r w:rsidR="00E42ACB">
        <w:t>ам</w:t>
      </w:r>
      <w:r w:rsidR="00EB07E3">
        <w:t xml:space="preserve"> в различных формах зар</w:t>
      </w:r>
      <w:r w:rsidR="00E42ACB">
        <w:t xml:space="preserve">аботной </w:t>
      </w:r>
      <w:r w:rsidR="00EB07E3">
        <w:t>платы. «Компенсационные выплаты – суммы по возмещению работникам дополнительных расходов, связанных с выполнением трудовых обязанностей» [</w:t>
      </w:r>
      <w:r w:rsidR="00C402CF">
        <w:t>134,</w:t>
      </w:r>
      <w:r w:rsidR="00693664">
        <w:t xml:space="preserve"> </w:t>
      </w:r>
      <w:r w:rsidR="00C402CF">
        <w:t>с</w:t>
      </w:r>
      <w:r w:rsidR="00693664">
        <w:t>.</w:t>
      </w:r>
      <w:r w:rsidR="00EB07E3">
        <w:t>557]</w:t>
      </w:r>
      <w:r w:rsidR="00C402CF">
        <w:t>.</w:t>
      </w:r>
    </w:p>
    <w:p w:rsidR="00EB07E3" w:rsidRDefault="00F05145" w:rsidP="009B429B">
      <w:pPr>
        <w:pStyle w:val="aff7"/>
        <w:ind w:firstLine="709"/>
      </w:pPr>
      <w:r>
        <w:t>На наш взгляд, применение т</w:t>
      </w:r>
      <w:r w:rsidR="00EB07E3">
        <w:t>ермин</w:t>
      </w:r>
      <w:r>
        <w:t>а</w:t>
      </w:r>
      <w:r w:rsidR="00EB07E3">
        <w:t xml:space="preserve"> «вознаграждение» </w:t>
      </w:r>
      <w:r>
        <w:t>для отражения содержания стимулирования</w:t>
      </w:r>
      <w:r w:rsidR="00EB07E3">
        <w:t xml:space="preserve"> более </w:t>
      </w:r>
      <w:r>
        <w:t>правильно</w:t>
      </w:r>
      <w:r w:rsidR="00EB07E3">
        <w:t xml:space="preserve">, </w:t>
      </w:r>
      <w:r>
        <w:t>т.к.</w:t>
      </w:r>
      <w:r w:rsidR="00EB07E3">
        <w:t xml:space="preserve"> он </w:t>
      </w:r>
      <w:r w:rsidR="00906ABA">
        <w:t>означает</w:t>
      </w:r>
      <w:r w:rsidR="00EB07E3">
        <w:t xml:space="preserve"> более </w:t>
      </w:r>
      <w:r w:rsidR="00906ABA">
        <w:t>рациональный и продуктивный</w:t>
      </w:r>
      <w:r w:rsidR="00EB07E3">
        <w:t xml:space="preserve"> подход к оплате </w:t>
      </w:r>
      <w:r w:rsidR="00906ABA">
        <w:t>труда персонала</w:t>
      </w:r>
      <w:r w:rsidR="00EB07E3">
        <w:t xml:space="preserve">. Кроме того, </w:t>
      </w:r>
      <w:r w:rsidR="00393651">
        <w:t xml:space="preserve">термин </w:t>
      </w:r>
      <w:r w:rsidR="00EB07E3">
        <w:t xml:space="preserve">«вознаграждение» </w:t>
      </w:r>
      <w:r w:rsidR="00393651">
        <w:t xml:space="preserve">ориентирован не только на стимулирование производственного (трудового), но и </w:t>
      </w:r>
      <w:r w:rsidR="00EB07E3">
        <w:t xml:space="preserve">организационного поведения, что </w:t>
      </w:r>
      <w:r w:rsidR="00393651">
        <w:t>абсолютно не применимо к</w:t>
      </w:r>
      <w:r w:rsidR="00EB07E3">
        <w:t xml:space="preserve"> термин</w:t>
      </w:r>
      <w:r w:rsidR="00393651">
        <w:t>у</w:t>
      </w:r>
      <w:r w:rsidR="00EB07E3">
        <w:t xml:space="preserve"> «компенсации». </w:t>
      </w:r>
      <w:r w:rsidR="003767D8">
        <w:t>Это связано с тем</w:t>
      </w:r>
      <w:r w:rsidR="00EB07E3">
        <w:t>, что организационное поведение</w:t>
      </w:r>
      <w:r w:rsidR="00523232">
        <w:t xml:space="preserve">, характеризуемое через социально-психологические </w:t>
      </w:r>
      <w:r w:rsidR="00725B20">
        <w:t>параметры</w:t>
      </w:r>
      <w:r w:rsidR="00523232">
        <w:t>,</w:t>
      </w:r>
      <w:r w:rsidR="00EB07E3">
        <w:t xml:space="preserve"> </w:t>
      </w:r>
      <w:r w:rsidR="00523232">
        <w:t>в силу этого практически не подлежит нормированию</w:t>
      </w:r>
      <w:r w:rsidR="00EB07E3">
        <w:t xml:space="preserve">, а, следовательно, </w:t>
      </w:r>
      <w:r w:rsidR="00725B20">
        <w:t>невозможно</w:t>
      </w:r>
      <w:r w:rsidR="00EB07E3">
        <w:t xml:space="preserve"> </w:t>
      </w:r>
      <w:r w:rsidR="00725B20">
        <w:t>установить</w:t>
      </w:r>
      <w:r w:rsidR="00EB07E3">
        <w:t xml:space="preserve"> </w:t>
      </w:r>
      <w:r w:rsidR="00725B20">
        <w:t>конкретные</w:t>
      </w:r>
      <w:r w:rsidR="00EB07E3">
        <w:t xml:space="preserve"> размеры компенсации</w:t>
      </w:r>
      <w:r w:rsidR="00725B20">
        <w:t>, определяемые только на основе определенных норм</w:t>
      </w:r>
      <w:r w:rsidR="00EB07E3">
        <w:t>.</w:t>
      </w:r>
    </w:p>
    <w:p w:rsidR="00EB07E3" w:rsidRDefault="00EB07E3" w:rsidP="009B429B">
      <w:pPr>
        <w:pStyle w:val="aff7"/>
        <w:ind w:firstLine="709"/>
      </w:pPr>
      <w:r>
        <w:t>Насколько реально использование термина «вознаграждение»</w:t>
      </w:r>
      <w:r w:rsidR="00FF3EDD">
        <w:t xml:space="preserve"> в терии и практике стимулирования труда</w:t>
      </w:r>
      <w:r>
        <w:t>, всех его сущностных свойств и основанной на них управленческой практики в России завис</w:t>
      </w:r>
      <w:r w:rsidR="00FF3EDD">
        <w:t>ит</w:t>
      </w:r>
      <w:r>
        <w:t xml:space="preserve"> от следующих факторов.</w:t>
      </w:r>
    </w:p>
    <w:p w:rsidR="00FA4C12" w:rsidRDefault="00FA4C12" w:rsidP="009B429B">
      <w:pPr>
        <w:pStyle w:val="aff7"/>
        <w:numPr>
          <w:ilvl w:val="0"/>
          <w:numId w:val="20"/>
        </w:numPr>
        <w:ind w:left="0" w:firstLine="709"/>
      </w:pPr>
      <w:r>
        <w:t xml:space="preserve">Требуется изменение подхода к </w:t>
      </w:r>
      <w:r w:rsidR="00A321BB">
        <w:t xml:space="preserve">науке о </w:t>
      </w:r>
      <w:r w:rsidR="00EB07E3">
        <w:t>персонал</w:t>
      </w:r>
      <w:r w:rsidR="00A321BB">
        <w:t>е</w:t>
      </w:r>
      <w:r>
        <w:t xml:space="preserve"> как отрасли управленческой науки и области практической деятельности</w:t>
      </w:r>
      <w:r w:rsidR="00EB07E3">
        <w:t xml:space="preserve">. </w:t>
      </w:r>
      <w:r>
        <w:t xml:space="preserve">Ннеобходимо рассматривать персонал не только как объект науки </w:t>
      </w:r>
      <w:r w:rsidR="00EB07E3">
        <w:t>управлени</w:t>
      </w:r>
      <w:r>
        <w:t>я</w:t>
      </w:r>
      <w:r w:rsidR="00EB07E3">
        <w:t xml:space="preserve"> персоналом, а </w:t>
      </w:r>
      <w:r>
        <w:t>объект науки, изучающей</w:t>
      </w:r>
      <w:r w:rsidR="00EB07E3">
        <w:t xml:space="preserve"> человеческ</w:t>
      </w:r>
      <w:r>
        <w:t>ую</w:t>
      </w:r>
      <w:r w:rsidR="00EB07E3">
        <w:t xml:space="preserve"> составляющ</w:t>
      </w:r>
      <w:r>
        <w:t>ую</w:t>
      </w:r>
      <w:r w:rsidR="00EB07E3">
        <w:t xml:space="preserve"> </w:t>
      </w:r>
      <w:r>
        <w:t>организационно-производственной среды</w:t>
      </w:r>
      <w:r w:rsidR="005933BE">
        <w:t xml:space="preserve"> любой организации</w:t>
      </w:r>
      <w:r w:rsidR="00EB07E3">
        <w:t xml:space="preserve">. </w:t>
      </w:r>
    </w:p>
    <w:p w:rsidR="00EB07E3" w:rsidRDefault="00EB07E3" w:rsidP="009B429B">
      <w:pPr>
        <w:pStyle w:val="aff7"/>
        <w:ind w:firstLine="709"/>
      </w:pPr>
      <w:r>
        <w:t xml:space="preserve">В </w:t>
      </w:r>
      <w:r w:rsidR="00E06734">
        <w:t>данном</w:t>
      </w:r>
      <w:r>
        <w:t xml:space="preserve"> направлении в России </w:t>
      </w:r>
      <w:r w:rsidR="00E06734">
        <w:t>есть опредленные положительные изменения</w:t>
      </w:r>
      <w:r>
        <w:t xml:space="preserve">, </w:t>
      </w:r>
      <w:r w:rsidR="00E06734">
        <w:t>в частности</w:t>
      </w:r>
      <w:r>
        <w:t xml:space="preserve">, </w:t>
      </w:r>
      <w:r w:rsidR="00E06734">
        <w:t>об свидетельству</w:t>
      </w:r>
      <w:r w:rsidR="00DD346B">
        <w:t>ю</w:t>
      </w:r>
      <w:r w:rsidR="00E06734">
        <w:t>т</w:t>
      </w:r>
      <w:r>
        <w:t xml:space="preserve"> широкое </w:t>
      </w:r>
      <w:r w:rsidR="00E06734">
        <w:t>использование</w:t>
      </w:r>
      <w:r>
        <w:t xml:space="preserve"> термин</w:t>
      </w:r>
      <w:r w:rsidR="00DD346B">
        <w:t>а</w:t>
      </w:r>
      <w:r w:rsidR="00E06734">
        <w:t xml:space="preserve"> </w:t>
      </w:r>
      <w:r>
        <w:t>«персонал</w:t>
      </w:r>
      <w:r w:rsidR="00DD346B">
        <w:t xml:space="preserve">» </w:t>
      </w:r>
      <w:r>
        <w:t xml:space="preserve">и </w:t>
      </w:r>
      <w:r w:rsidR="00DD346B">
        <w:t xml:space="preserve">популярное направление </w:t>
      </w:r>
      <w:r>
        <w:t xml:space="preserve"> </w:t>
      </w:r>
      <w:r w:rsidR="00DD346B">
        <w:t>высшего образования</w:t>
      </w:r>
      <w:r>
        <w:t xml:space="preserve"> «управление персоналом». О</w:t>
      </w:r>
      <w:r w:rsidR="00DD346B">
        <w:t>б</w:t>
      </w:r>
      <w:r>
        <w:t xml:space="preserve"> </w:t>
      </w:r>
      <w:r w:rsidR="00DD346B">
        <w:t xml:space="preserve">этом </w:t>
      </w:r>
      <w:r>
        <w:t xml:space="preserve">же </w:t>
      </w:r>
      <w:r w:rsidR="00DD346B">
        <w:t xml:space="preserve">говорят </w:t>
      </w:r>
      <w:r>
        <w:t xml:space="preserve"> </w:t>
      </w:r>
      <w:r w:rsidR="00DD346B">
        <w:t>многочисленные</w:t>
      </w:r>
      <w:r>
        <w:t xml:space="preserve"> исследовани</w:t>
      </w:r>
      <w:r w:rsidR="00DD346B">
        <w:t>я</w:t>
      </w:r>
      <w:r>
        <w:t xml:space="preserve"> </w:t>
      </w:r>
      <w:r w:rsidR="00DD346B">
        <w:t>в области</w:t>
      </w:r>
      <w:r>
        <w:t xml:space="preserve"> «человечески</w:t>
      </w:r>
      <w:r w:rsidR="00DD346B">
        <w:t>х</w:t>
      </w:r>
      <w:r>
        <w:t xml:space="preserve"> ресурс</w:t>
      </w:r>
      <w:r w:rsidR="00DD346B">
        <w:t>ов</w:t>
      </w:r>
      <w:r>
        <w:t>» и «человеческ</w:t>
      </w:r>
      <w:r w:rsidR="00DD346B">
        <w:t>ого</w:t>
      </w:r>
      <w:r>
        <w:t xml:space="preserve"> капитал</w:t>
      </w:r>
      <w:r w:rsidR="00DD346B">
        <w:t>а</w:t>
      </w:r>
      <w:r>
        <w:t xml:space="preserve">». </w:t>
      </w:r>
    </w:p>
    <w:p w:rsidR="00EB07E3" w:rsidRDefault="00887C51" w:rsidP="009B429B">
      <w:pPr>
        <w:pStyle w:val="aff7"/>
        <w:ind w:firstLine="709"/>
      </w:pPr>
      <w:r>
        <w:t>Если в мировой практике</w:t>
      </w:r>
      <w:r w:rsidR="00EB07E3">
        <w:t xml:space="preserve"> исследовани</w:t>
      </w:r>
      <w:r>
        <w:t>я</w:t>
      </w:r>
      <w:r w:rsidR="00EB07E3">
        <w:t xml:space="preserve"> </w:t>
      </w:r>
      <w:r>
        <w:t>в данном направлении ведутся достаточно давно и очен</w:t>
      </w:r>
      <w:r w:rsidR="00BC3783">
        <w:t>ь</w:t>
      </w:r>
      <w:r>
        <w:t xml:space="preserve"> активно, то в</w:t>
      </w:r>
      <w:r w:rsidR="00EB07E3">
        <w:t xml:space="preserve"> российской теории и практике в настоящее время почти исследования теоретического уровня пока ведутся </w:t>
      </w:r>
      <w:r>
        <w:t xml:space="preserve">преимущественно </w:t>
      </w:r>
      <w:r w:rsidR="00EB07E3">
        <w:t>на уровне формирования методологических основ .</w:t>
      </w:r>
    </w:p>
    <w:p w:rsidR="00EB07E3" w:rsidRDefault="00EB07E3" w:rsidP="009B429B">
      <w:pPr>
        <w:pStyle w:val="aff7"/>
        <w:ind w:firstLine="709"/>
      </w:pPr>
      <w:r>
        <w:t>Таким образом, назрела актуальная необходимость разраб</w:t>
      </w:r>
      <w:r w:rsidR="006C1C9B">
        <w:t>о</w:t>
      </w:r>
      <w:r>
        <w:t>вать стр</w:t>
      </w:r>
      <w:r w:rsidR="00B666FA">
        <w:t>а</w:t>
      </w:r>
      <w:r>
        <w:t>т</w:t>
      </w:r>
      <w:r w:rsidR="00B666FA">
        <w:t>е</w:t>
      </w:r>
      <w:r>
        <w:t>гические подходы, которые позволят быстрее добиться в отношениях между работодателем и персоналом всего того, что включает в себя понятие «стимулирование» как вознаграждение. Это активное использование и адаптация передовой западной практики в производственную практику и управление в России. В настоящее время рыночные реалии позволяют методологическ</w:t>
      </w:r>
      <w:r w:rsidR="00FF3EDD">
        <w:t>и</w:t>
      </w:r>
      <w:r>
        <w:t xml:space="preserve"> использовать</w:t>
      </w:r>
      <w:r w:rsidR="00B666FA">
        <w:t xml:space="preserve"> </w:t>
      </w:r>
      <w:r>
        <w:t>результаты западных разработчиков в</w:t>
      </w:r>
      <w:r w:rsidR="00B666FA">
        <w:t>о</w:t>
      </w:r>
      <w:r>
        <w:t xml:space="preserve"> отечественной науке и практике. </w:t>
      </w:r>
    </w:p>
    <w:p w:rsidR="00EB07E3" w:rsidRPr="009857B2" w:rsidRDefault="00EB07E3" w:rsidP="009B429B">
      <w:pPr>
        <w:pStyle w:val="aff7"/>
        <w:ind w:firstLine="709"/>
      </w:pPr>
      <w:r>
        <w:t>2.</w:t>
      </w:r>
      <w:r w:rsidR="00241747">
        <w:tab/>
      </w:r>
      <w:r w:rsidR="006C1C9B">
        <w:t xml:space="preserve">Необходимы принципиальные изменения объекта </w:t>
      </w:r>
      <w:r>
        <w:t xml:space="preserve"> </w:t>
      </w:r>
      <w:r w:rsidR="006C1C9B">
        <w:t xml:space="preserve">науки </w:t>
      </w:r>
      <w:r>
        <w:t xml:space="preserve">экономики труда, </w:t>
      </w:r>
      <w:r w:rsidR="006C1C9B">
        <w:t xml:space="preserve">и, прежде всего, его расширение от сферы непосредственного труда </w:t>
      </w:r>
      <w:r>
        <w:t xml:space="preserve">к </w:t>
      </w:r>
      <w:r w:rsidR="006C1C9B">
        <w:t xml:space="preserve">сложной и многосторонней </w:t>
      </w:r>
      <w:r>
        <w:t>сфере социально-трудовых отношений</w:t>
      </w:r>
      <w:r w:rsidR="006C1C9B">
        <w:t>, охватывающей помимо непостредственно трудовых процессов</w:t>
      </w:r>
      <w:r>
        <w:t xml:space="preserve"> </w:t>
      </w:r>
      <w:r w:rsidR="006C1C9B">
        <w:t>все процессы</w:t>
      </w:r>
      <w:r>
        <w:t xml:space="preserve"> </w:t>
      </w:r>
      <w:r w:rsidR="006C1C9B">
        <w:t xml:space="preserve">( в том числе дотрудовой и послетрудовой жизни работника), </w:t>
      </w:r>
      <w:r>
        <w:t xml:space="preserve">которые определяют эффективное использование </w:t>
      </w:r>
      <w:r w:rsidR="006C1C9B">
        <w:t>персонала в организации</w:t>
      </w:r>
      <w:r w:rsidRPr="009857B2">
        <w:t>.</w:t>
      </w:r>
    </w:p>
    <w:p w:rsidR="00EB07E3" w:rsidRDefault="00F2391D" w:rsidP="009B429B">
      <w:pPr>
        <w:pStyle w:val="aff7"/>
        <w:ind w:firstLine="709"/>
      </w:pPr>
      <w:r>
        <w:t xml:space="preserve">Такое определине экономики труда принципиально меняет и расширяет </w:t>
      </w:r>
      <w:r w:rsidR="00EB07E3">
        <w:t xml:space="preserve">подход к стимулированию труда, </w:t>
      </w:r>
      <w:r>
        <w:t xml:space="preserve">который в данном случае в наибольшей степени отражается в термине </w:t>
      </w:r>
      <w:r w:rsidR="00EB07E3">
        <w:t>«вознаграждение».</w:t>
      </w:r>
    </w:p>
    <w:p w:rsidR="00EB07E3" w:rsidRDefault="00EB07E3" w:rsidP="009B429B">
      <w:pPr>
        <w:pStyle w:val="aff7"/>
        <w:ind w:firstLine="709"/>
      </w:pPr>
      <w:r>
        <w:t>3.</w:t>
      </w:r>
      <w:r w:rsidR="00241747">
        <w:tab/>
      </w:r>
      <w:r w:rsidR="003B2A03">
        <w:t xml:space="preserve">Требуется коренное преобразование </w:t>
      </w:r>
      <w:r>
        <w:t xml:space="preserve">форм </w:t>
      </w:r>
      <w:r w:rsidR="003B2A03">
        <w:t xml:space="preserve">организации трула и производства по </w:t>
      </w:r>
      <w:r>
        <w:t xml:space="preserve">типу корпоративных. </w:t>
      </w:r>
      <w:r w:rsidR="003B2A03">
        <w:t>Именно к</w:t>
      </w:r>
      <w:r>
        <w:t xml:space="preserve">орпоративные формы создают </w:t>
      </w:r>
      <w:r w:rsidR="003B2A03">
        <w:t xml:space="preserve">возможности и обеспечивают </w:t>
      </w:r>
      <w:r>
        <w:t>всесторонне</w:t>
      </w:r>
      <w:r w:rsidR="003B2A03">
        <w:t>е</w:t>
      </w:r>
      <w:r>
        <w:t xml:space="preserve"> включени</w:t>
      </w:r>
      <w:r w:rsidR="003B2A03">
        <w:t>е</w:t>
      </w:r>
      <w:r>
        <w:t xml:space="preserve"> </w:t>
      </w:r>
      <w:r w:rsidR="003B2A03">
        <w:t>работника</w:t>
      </w:r>
      <w:r>
        <w:t xml:space="preserve"> в организацию,</w:t>
      </w:r>
      <w:r w:rsidR="003B2A03">
        <w:t xml:space="preserve"> </w:t>
      </w:r>
      <w:r>
        <w:t xml:space="preserve">не только как </w:t>
      </w:r>
      <w:r w:rsidR="003B2A03">
        <w:t xml:space="preserve">элемента </w:t>
      </w:r>
      <w:r>
        <w:t xml:space="preserve">«рабочей силы», но как </w:t>
      </w:r>
      <w:r w:rsidR="003B2A03">
        <w:t xml:space="preserve">полноправного </w:t>
      </w:r>
      <w:r>
        <w:t>члена организации</w:t>
      </w:r>
      <w:r w:rsidR="003B2A03">
        <w:t>,</w:t>
      </w:r>
      <w:r>
        <w:t xml:space="preserve"> </w:t>
      </w:r>
      <w:r w:rsidR="005A57DD">
        <w:t>оринтированного на</w:t>
      </w:r>
      <w:r>
        <w:t xml:space="preserve"> эффективно</w:t>
      </w:r>
      <w:r w:rsidR="005A57DD">
        <w:t>е</w:t>
      </w:r>
      <w:r>
        <w:t xml:space="preserve"> организационно</w:t>
      </w:r>
      <w:r w:rsidR="005A57DD">
        <w:t>е</w:t>
      </w:r>
      <w:r>
        <w:t xml:space="preserve"> поведени</w:t>
      </w:r>
      <w:r w:rsidR="005A57DD">
        <w:t>е</w:t>
      </w:r>
      <w:r>
        <w:t>.</w:t>
      </w:r>
    </w:p>
    <w:p w:rsidR="00EB07E3" w:rsidRDefault="00EB07E3" w:rsidP="009B429B">
      <w:pPr>
        <w:pStyle w:val="aff7"/>
        <w:ind w:firstLine="709"/>
      </w:pPr>
      <w:r>
        <w:t xml:space="preserve">Российские организации, особенно крупные, менее всего </w:t>
      </w:r>
      <w:r w:rsidR="00BF6AA8">
        <w:t>на данный момент</w:t>
      </w:r>
      <w:r>
        <w:t xml:space="preserve"> готовы к такому повороту. И именно они будут выступать проводниками старых форм организации труда и его стимулирования. В то же время, исследования свидетельствуют об утверждении корпоративного подхода и отношений на предприятиях, которые действительно основываются на рыночной методологии (в том числе и многие крупные предприятия). Во многом такой переход связан с субъективными обстоятельствами.</w:t>
      </w:r>
    </w:p>
    <w:p w:rsidR="00EB07E3" w:rsidRDefault="00EB07E3" w:rsidP="009B429B">
      <w:pPr>
        <w:pStyle w:val="aff7"/>
        <w:ind w:firstLine="709"/>
      </w:pPr>
      <w:r>
        <w:t>4.</w:t>
      </w:r>
      <w:r w:rsidR="00241747">
        <w:tab/>
      </w:r>
      <w:r w:rsidR="00525C0B">
        <w:t>Как свидетельствует зарубежный опыт, м</w:t>
      </w:r>
      <w:r w:rsidR="002E518D">
        <w:t>ногие</w:t>
      </w:r>
      <w:r w:rsidR="000B5FB6">
        <w:t xml:space="preserve"> формы вознаграждения </w:t>
      </w:r>
      <w:r w:rsidR="002E518D">
        <w:t xml:space="preserve">возможно использовать только </w:t>
      </w:r>
      <w:r w:rsidR="00525C0B">
        <w:t xml:space="preserve">в экономически стабильной ситуации на макро- и на миикро-уровне. </w:t>
      </w:r>
      <w:r>
        <w:t xml:space="preserve">В </w:t>
      </w:r>
      <w:r w:rsidR="00525C0B">
        <w:t xml:space="preserve">кризисных </w:t>
      </w:r>
      <w:r>
        <w:t xml:space="preserve">условиях </w:t>
      </w:r>
      <w:r w:rsidR="00525C0B">
        <w:t>Российской экономики использование ряда форм вознаграждения, и, следовательно,  создание э</w:t>
      </w:r>
      <w:r>
        <w:t>ффективн</w:t>
      </w:r>
      <w:r w:rsidR="00525C0B">
        <w:t>ых</w:t>
      </w:r>
      <w:r>
        <w:t xml:space="preserve"> систем стимулирования</w:t>
      </w:r>
      <w:r w:rsidR="00525C0B">
        <w:t xml:space="preserve"> труда персонала организаций </w:t>
      </w:r>
      <w:r>
        <w:t xml:space="preserve"> </w:t>
      </w:r>
      <w:r w:rsidR="00525C0B">
        <w:t>представляется</w:t>
      </w:r>
      <w:r>
        <w:t xml:space="preserve"> </w:t>
      </w:r>
      <w:r w:rsidR="00525C0B">
        <w:t xml:space="preserve">сложной </w:t>
      </w:r>
      <w:r>
        <w:t>управленческой проблемой.</w:t>
      </w:r>
    </w:p>
    <w:p w:rsidR="00EB07E3" w:rsidRDefault="00EB07E3" w:rsidP="009B429B">
      <w:pPr>
        <w:pStyle w:val="aff7"/>
        <w:ind w:firstLine="709"/>
      </w:pPr>
      <w:r>
        <w:t>5.</w:t>
      </w:r>
      <w:r w:rsidR="00241747">
        <w:tab/>
      </w:r>
      <w:r w:rsidR="00737227">
        <w:t>Реализация всех форм в</w:t>
      </w:r>
      <w:r>
        <w:t>ознаграждени</w:t>
      </w:r>
      <w:r w:rsidR="00737227">
        <w:t>я</w:t>
      </w:r>
      <w:r>
        <w:t xml:space="preserve"> </w:t>
      </w:r>
      <w:r w:rsidR="00737227">
        <w:t>требует высоко профессионального уровня менеджмента в организации, который пока не сложился в российской управленческой практике.</w:t>
      </w:r>
    </w:p>
    <w:p w:rsidR="00EB07E3" w:rsidRDefault="00737227" w:rsidP="009B429B">
      <w:pPr>
        <w:pStyle w:val="aff7"/>
        <w:ind w:firstLine="709"/>
      </w:pPr>
      <w:r>
        <w:t>В силу этого для</w:t>
      </w:r>
      <w:r w:rsidR="00EB07E3">
        <w:t xml:space="preserve"> реализации принципов </w:t>
      </w:r>
      <w:r>
        <w:t xml:space="preserve">эффективного </w:t>
      </w:r>
      <w:r w:rsidR="00EB07E3">
        <w:t xml:space="preserve">стимулирования как вознаграждения </w:t>
      </w:r>
      <w:r>
        <w:t xml:space="preserve">требуется </w:t>
      </w:r>
      <w:r w:rsidR="00EB07E3">
        <w:t xml:space="preserve">новая формация менеджеров. В этом плане есть определенные </w:t>
      </w:r>
      <w:r w:rsidR="009C10C4">
        <w:t>позитивные изменения</w:t>
      </w:r>
      <w:r w:rsidR="00EB07E3">
        <w:t>, но в целом и менеджеры и менеджмент, работая в рыночной экономике, постигая ее азы в отношении управления персоналом пока проходит постулаты Тейлора. Как известно, они не позволяют строить долговременные, паритетные и творчески-ориентированные отношения между работодателем и персоналом. Жесткость и технологичность этих отношений в большей степени ориентирована на штрафные санкции, чем на поощрения, используемые в современных концепциях и стратегиях управления стимулирование труда.</w:t>
      </w:r>
    </w:p>
    <w:p w:rsidR="00EB07E3" w:rsidRDefault="00EB07E3" w:rsidP="009B429B">
      <w:pPr>
        <w:pStyle w:val="aff7"/>
        <w:ind w:firstLine="709"/>
      </w:pPr>
      <w:r>
        <w:t>6.</w:t>
      </w:r>
      <w:r w:rsidR="00241747">
        <w:tab/>
      </w:r>
      <w:r w:rsidR="00E955A5">
        <w:t xml:space="preserve">Для реализации современных принципов </w:t>
      </w:r>
      <w:r w:rsidR="00AE53B3">
        <w:t>стимулирования труда, как свидетельствует з</w:t>
      </w:r>
      <w:r>
        <w:t>арубежн</w:t>
      </w:r>
      <w:r w:rsidR="00AE53B3">
        <w:t>ая</w:t>
      </w:r>
      <w:r>
        <w:t xml:space="preserve"> </w:t>
      </w:r>
      <w:r w:rsidR="00AE53B3">
        <w:t>практика, необходимы серьезные социально-экономические преобразования и реформы, в том числе</w:t>
      </w:r>
      <w:r>
        <w:t xml:space="preserve"> налогов</w:t>
      </w:r>
      <w:r w:rsidR="00AE53B3">
        <w:t>ая</w:t>
      </w:r>
      <w:r>
        <w:t xml:space="preserve"> реформ</w:t>
      </w:r>
      <w:r w:rsidR="00AE53B3">
        <w:t>а</w:t>
      </w:r>
      <w:r>
        <w:t>, реформ</w:t>
      </w:r>
      <w:r w:rsidR="00AE53B3">
        <w:t>ы</w:t>
      </w:r>
      <w:r>
        <w:t xml:space="preserve"> в области пенсионного обеспечения, </w:t>
      </w:r>
      <w:r w:rsidR="00AE53B3">
        <w:t xml:space="preserve">социального обеспечения, медицинского обслуживания и др., </w:t>
      </w:r>
      <w:r>
        <w:t>ориентированн</w:t>
      </w:r>
      <w:r w:rsidR="00AE53B3">
        <w:t>ые</w:t>
      </w:r>
      <w:r>
        <w:t xml:space="preserve"> на улучшение качества жизни. </w:t>
      </w:r>
      <w:r w:rsidR="00AE53B3">
        <w:t xml:space="preserve"> Принципиально важно, чтобы в проведении данных реформ были </w:t>
      </w:r>
      <w:r>
        <w:t>заинтересованы</w:t>
      </w:r>
      <w:r w:rsidR="00AE53B3">
        <w:t>,</w:t>
      </w:r>
      <w:r>
        <w:t xml:space="preserve"> </w:t>
      </w:r>
      <w:r w:rsidR="00AE53B3">
        <w:t>прежде всего</w:t>
      </w:r>
      <w:r>
        <w:t>, работодатели. Именно это и обусловливает развитие системы стимулирования труда и управления персоналом в целом.</w:t>
      </w:r>
    </w:p>
    <w:p w:rsidR="00EB07E3" w:rsidRDefault="00EB07E3" w:rsidP="009B429B">
      <w:pPr>
        <w:pStyle w:val="aff7"/>
        <w:ind w:firstLine="709"/>
      </w:pPr>
      <w:r>
        <w:t xml:space="preserve">Решение данных задач возможно </w:t>
      </w:r>
      <w:r w:rsidR="0031522C">
        <w:t>л</w:t>
      </w:r>
      <w:r>
        <w:t xml:space="preserve">ишь в случае, когда в организации формируется </w:t>
      </w:r>
      <w:r w:rsidRPr="00165819">
        <w:rPr>
          <w:bCs/>
        </w:rPr>
        <w:t>политика стимулирования труд</w:t>
      </w:r>
      <w:r w:rsidR="008A6106">
        <w:rPr>
          <w:bCs/>
        </w:rPr>
        <w:t>а персонала</w:t>
      </w:r>
      <w:r>
        <w:rPr>
          <w:bCs/>
        </w:rPr>
        <w:t>,</w:t>
      </w:r>
      <w:r>
        <w:t xml:space="preserve"> тесно увязанная с ситуаци</w:t>
      </w:r>
      <w:r w:rsidR="008A6106">
        <w:t>ей</w:t>
      </w:r>
      <w:r>
        <w:t xml:space="preserve"> на рынк</w:t>
      </w:r>
      <w:r w:rsidR="008A6106">
        <w:t>е</w:t>
      </w:r>
      <w:r>
        <w:t xml:space="preserve"> труда, социально-экономической реальност</w:t>
      </w:r>
      <w:r w:rsidR="00FD5925">
        <w:t>ью и требованиями с</w:t>
      </w:r>
      <w:r>
        <w:t xml:space="preserve">оциальной политики, </w:t>
      </w:r>
      <w:r w:rsidR="00FD5925">
        <w:t>в конкретный</w:t>
      </w:r>
      <w:r>
        <w:t xml:space="preserve"> </w:t>
      </w:r>
      <w:r w:rsidR="00FD5925">
        <w:t>период</w:t>
      </w:r>
      <w:r>
        <w:t xml:space="preserve"> времени. </w:t>
      </w:r>
    </w:p>
    <w:p w:rsidR="00EB07E3" w:rsidRDefault="00223D05" w:rsidP="009B429B">
      <w:pPr>
        <w:pStyle w:val="aff7"/>
        <w:ind w:firstLine="709"/>
      </w:pPr>
      <w:r>
        <w:t xml:space="preserve">Таким образом, </w:t>
      </w:r>
      <w:r w:rsidR="00EB07E3">
        <w:t xml:space="preserve"> политика стимулирования труда персонала </w:t>
      </w:r>
      <w:r>
        <w:t>является основой</w:t>
      </w:r>
      <w:r w:rsidR="00EB07E3">
        <w:t xml:space="preserve"> установления </w:t>
      </w:r>
      <w:r>
        <w:t>необходимых</w:t>
      </w:r>
      <w:r w:rsidR="00EB07E3">
        <w:t xml:space="preserve"> отношений между </w:t>
      </w:r>
      <w:r>
        <w:t xml:space="preserve">наемным персоналом и работодателем, </w:t>
      </w:r>
      <w:r w:rsidR="00EB07E3">
        <w:t>ориентирован</w:t>
      </w:r>
      <w:r w:rsidR="007E62EE">
        <w:t xml:space="preserve">ных, </w:t>
      </w:r>
      <w:r>
        <w:t>прежде всего</w:t>
      </w:r>
      <w:r w:rsidR="00EB07E3">
        <w:t xml:space="preserve">, на </w:t>
      </w:r>
      <w:r w:rsidR="007E62EE">
        <w:t>формирование</w:t>
      </w:r>
      <w:r w:rsidR="00EB07E3">
        <w:t xml:space="preserve"> баланса интересов, </w:t>
      </w:r>
      <w:r w:rsidR="007E62EE">
        <w:t xml:space="preserve">укрепление конкурентоспособности </w:t>
      </w:r>
      <w:r w:rsidR="00EB07E3">
        <w:t xml:space="preserve">организации </w:t>
      </w:r>
      <w:r w:rsidR="00572520">
        <w:t xml:space="preserve">с помощью </w:t>
      </w:r>
      <w:r w:rsidR="00EB07E3">
        <w:t>соответствующего вознаграждения персонала.</w:t>
      </w:r>
    </w:p>
    <w:p w:rsidR="00EB07E3" w:rsidRDefault="00572520" w:rsidP="009B429B">
      <w:pPr>
        <w:pStyle w:val="aff7"/>
        <w:ind w:firstLine="709"/>
      </w:pPr>
      <w:r>
        <w:t xml:space="preserve">Для решения данных задач </w:t>
      </w:r>
      <w:r w:rsidR="00EB07E3">
        <w:t>политик</w:t>
      </w:r>
      <w:r>
        <w:t>а</w:t>
      </w:r>
      <w:r w:rsidR="00EB07E3">
        <w:t xml:space="preserve"> стимулирования труд</w:t>
      </w:r>
      <w:r>
        <w:t>а</w:t>
      </w:r>
      <w:r w:rsidR="00EB07E3">
        <w:t xml:space="preserve"> персонала</w:t>
      </w:r>
      <w:r>
        <w:t xml:space="preserve"> должна обладать следующими свойствами</w:t>
      </w:r>
      <w:r w:rsidR="00EB07E3">
        <w:t>:</w:t>
      </w:r>
    </w:p>
    <w:p w:rsidR="001136D4" w:rsidRDefault="00EB07E3" w:rsidP="009B429B">
      <w:pPr>
        <w:pStyle w:val="aff7"/>
        <w:numPr>
          <w:ilvl w:val="0"/>
          <w:numId w:val="23"/>
        </w:numPr>
        <w:ind w:firstLine="709"/>
      </w:pPr>
      <w:r>
        <w:rPr>
          <w:i/>
          <w:iCs/>
        </w:rPr>
        <w:t xml:space="preserve">Политика стимулирования труда </w:t>
      </w:r>
      <w:r w:rsidR="00026474">
        <w:rPr>
          <w:i/>
          <w:iCs/>
        </w:rPr>
        <w:t>должна</w:t>
      </w:r>
      <w:r>
        <w:rPr>
          <w:i/>
          <w:iCs/>
        </w:rPr>
        <w:t xml:space="preserve"> </w:t>
      </w:r>
      <w:r w:rsidR="00026474">
        <w:rPr>
          <w:i/>
          <w:iCs/>
        </w:rPr>
        <w:t>быть</w:t>
      </w:r>
      <w:r>
        <w:rPr>
          <w:i/>
          <w:iCs/>
        </w:rPr>
        <w:t xml:space="preserve"> включена в </w:t>
      </w:r>
      <w:r w:rsidR="00026474">
        <w:rPr>
          <w:i/>
          <w:iCs/>
        </w:rPr>
        <w:t xml:space="preserve">систему </w:t>
      </w:r>
      <w:r>
        <w:rPr>
          <w:i/>
          <w:iCs/>
        </w:rPr>
        <w:t>управлени</w:t>
      </w:r>
      <w:r w:rsidR="00026474">
        <w:rPr>
          <w:i/>
          <w:iCs/>
        </w:rPr>
        <w:t>я</w:t>
      </w:r>
      <w:r>
        <w:rPr>
          <w:i/>
          <w:iCs/>
        </w:rPr>
        <w:t xml:space="preserve"> персоналом.</w:t>
      </w:r>
      <w:r>
        <w:t xml:space="preserve"> Управление персоналом характеризуется рядом особенностей, позволяю</w:t>
      </w:r>
      <w:r w:rsidR="00026474">
        <w:t xml:space="preserve">щими рассматривать его как самостоятельную часть </w:t>
      </w:r>
      <w:r>
        <w:t>управления организацией</w:t>
      </w:r>
      <w:r w:rsidR="00026474">
        <w:t>, прежде всего, потому</w:t>
      </w:r>
      <w:r>
        <w:t xml:space="preserve">, что </w:t>
      </w:r>
      <w:r w:rsidR="00026474">
        <w:t>персонал связан</w:t>
      </w:r>
      <w:r>
        <w:t xml:space="preserve"> многочисленными отношениями, находящимися вне организации, но оказывающими определяющие влияние на деятельность и поведение персонала. </w:t>
      </w:r>
    </w:p>
    <w:p w:rsidR="00EB07E3" w:rsidRDefault="00EB07E3" w:rsidP="009B429B">
      <w:pPr>
        <w:pStyle w:val="aff7"/>
        <w:ind w:firstLine="709"/>
      </w:pPr>
      <w:r>
        <w:t>Политика стимулирования труд</w:t>
      </w:r>
      <w:r w:rsidR="004C2BDA">
        <w:t>а</w:t>
      </w:r>
      <w:r>
        <w:t xml:space="preserve">, </w:t>
      </w:r>
      <w:r w:rsidR="004C2BDA">
        <w:t>являясь</w:t>
      </w:r>
      <w:r>
        <w:t xml:space="preserve"> часть</w:t>
      </w:r>
      <w:r w:rsidR="004C2BDA">
        <w:t>ю</w:t>
      </w:r>
      <w:r>
        <w:t xml:space="preserve"> управления персоналом</w:t>
      </w:r>
      <w:r w:rsidR="004C2BDA">
        <w:t>,</w:t>
      </w:r>
      <w:r>
        <w:t xml:space="preserve"> </w:t>
      </w:r>
      <w:r w:rsidR="004C2BDA">
        <w:t>лежит в плоскости</w:t>
      </w:r>
      <w:r>
        <w:t xml:space="preserve"> экономически</w:t>
      </w:r>
      <w:r w:rsidR="004C2BDA">
        <w:t>х</w:t>
      </w:r>
      <w:r>
        <w:t xml:space="preserve"> отношени</w:t>
      </w:r>
      <w:r w:rsidR="004C2BDA">
        <w:t>й</w:t>
      </w:r>
      <w:r>
        <w:t xml:space="preserve"> между </w:t>
      </w:r>
      <w:r w:rsidR="004C2BDA">
        <w:t xml:space="preserve">наемными работниками и </w:t>
      </w:r>
      <w:r>
        <w:t>работодателем</w:t>
      </w:r>
      <w:r w:rsidR="004C2BDA">
        <w:t>, и следовательно, оринтированы</w:t>
      </w:r>
      <w:r>
        <w:t xml:space="preserve"> </w:t>
      </w:r>
      <w:r w:rsidR="004C2BDA">
        <w:t>на удовлетворение</w:t>
      </w:r>
      <w:r>
        <w:t xml:space="preserve"> потребностей </w:t>
      </w:r>
      <w:r w:rsidR="004C2BDA">
        <w:t>работника</w:t>
      </w:r>
      <w:r>
        <w:t xml:space="preserve"> как социального субъекта.</w:t>
      </w:r>
    </w:p>
    <w:p w:rsidR="00EB07E3" w:rsidRDefault="00EB07E3" w:rsidP="009B429B">
      <w:pPr>
        <w:pStyle w:val="aff7"/>
        <w:ind w:firstLine="709"/>
      </w:pPr>
      <w:r>
        <w:t>Политика стимулирования труд</w:t>
      </w:r>
      <w:r w:rsidR="000133C1">
        <w:t xml:space="preserve">а непосредственно связана с </w:t>
      </w:r>
      <w:r>
        <w:t xml:space="preserve"> </w:t>
      </w:r>
      <w:r w:rsidR="000133C1">
        <w:t>такими подсистемами управления персоналом, как планирование численности персонала</w:t>
      </w:r>
      <w:r>
        <w:t xml:space="preserve">, </w:t>
      </w:r>
      <w:r w:rsidR="000133C1">
        <w:t>нормирование труда, организация труда, профессиональное развитие персонала и др.</w:t>
      </w:r>
      <w:r>
        <w:t xml:space="preserve"> </w:t>
      </w:r>
      <w:r w:rsidR="000133C1">
        <w:t>П</w:t>
      </w:r>
      <w:r>
        <w:t>оложительны</w:t>
      </w:r>
      <w:r w:rsidR="000133C1">
        <w:t>й</w:t>
      </w:r>
      <w:r>
        <w:t xml:space="preserve"> эффект</w:t>
      </w:r>
      <w:r w:rsidR="000133C1">
        <w:t xml:space="preserve"> в данных подсистемах управления персоналом</w:t>
      </w:r>
      <w:r>
        <w:t xml:space="preserve"> достига</w:t>
      </w:r>
      <w:r w:rsidR="000133C1">
        <w:t>е</w:t>
      </w:r>
      <w:r>
        <w:t xml:space="preserve">тся посредством </w:t>
      </w:r>
      <w:r w:rsidR="000133C1">
        <w:t>адекватной конкретной ситуации</w:t>
      </w:r>
      <w:r>
        <w:t xml:space="preserve"> политик</w:t>
      </w:r>
      <w:r w:rsidR="00E515EE">
        <w:t>и</w:t>
      </w:r>
      <w:r>
        <w:t xml:space="preserve"> стимулировани</w:t>
      </w:r>
      <w:r w:rsidR="00E515EE">
        <w:t>я</w:t>
      </w:r>
      <w:r>
        <w:t xml:space="preserve"> труда.</w:t>
      </w:r>
    </w:p>
    <w:p w:rsidR="00C6598C" w:rsidRDefault="00EB07E3" w:rsidP="009B429B">
      <w:pPr>
        <w:pStyle w:val="aff7"/>
        <w:numPr>
          <w:ilvl w:val="0"/>
          <w:numId w:val="23"/>
        </w:numPr>
        <w:ind w:firstLine="709"/>
      </w:pPr>
      <w:r w:rsidRPr="00C6598C">
        <w:rPr>
          <w:i/>
          <w:iCs/>
        </w:rPr>
        <w:t>Политика стимулирования труд</w:t>
      </w:r>
      <w:r w:rsidR="0057612B" w:rsidRPr="00C6598C">
        <w:rPr>
          <w:i/>
          <w:iCs/>
        </w:rPr>
        <w:t>а</w:t>
      </w:r>
      <w:r w:rsidRPr="00C6598C">
        <w:rPr>
          <w:i/>
          <w:iCs/>
        </w:rPr>
        <w:t xml:space="preserve"> </w:t>
      </w:r>
      <w:r w:rsidR="00FF0A83" w:rsidRPr="00C6598C">
        <w:rPr>
          <w:i/>
          <w:iCs/>
        </w:rPr>
        <w:t>базируется</w:t>
      </w:r>
      <w:r w:rsidRPr="00C6598C">
        <w:rPr>
          <w:i/>
          <w:iCs/>
        </w:rPr>
        <w:t xml:space="preserve"> на концепции, </w:t>
      </w:r>
      <w:r w:rsidR="00FF0A83" w:rsidRPr="00C6598C">
        <w:rPr>
          <w:i/>
          <w:iCs/>
        </w:rPr>
        <w:t>стратегии и</w:t>
      </w:r>
      <w:r w:rsidRPr="00C6598C">
        <w:rPr>
          <w:i/>
          <w:iCs/>
        </w:rPr>
        <w:t xml:space="preserve"> целях управления организацией</w:t>
      </w:r>
      <w:r>
        <w:t xml:space="preserve">. </w:t>
      </w:r>
      <w:r w:rsidR="00DF1F8C">
        <w:t>Зачастую</w:t>
      </w:r>
      <w:r>
        <w:t xml:space="preserve"> </w:t>
      </w:r>
      <w:r w:rsidR="00DF1F8C">
        <w:t>политика</w:t>
      </w:r>
      <w:r>
        <w:t xml:space="preserve"> стимулирования труда  </w:t>
      </w:r>
      <w:r w:rsidR="00DF1F8C">
        <w:t>является</w:t>
      </w:r>
      <w:r>
        <w:t xml:space="preserve"> часть</w:t>
      </w:r>
      <w:r w:rsidR="00DF1F8C">
        <w:t>ю</w:t>
      </w:r>
      <w:r>
        <w:t xml:space="preserve"> </w:t>
      </w:r>
      <w:r w:rsidR="00DF1F8C">
        <w:t xml:space="preserve">отдельных </w:t>
      </w:r>
      <w:r>
        <w:t xml:space="preserve">концепций управления. </w:t>
      </w:r>
      <w:r w:rsidR="00DF1F8C">
        <w:t>Так,</w:t>
      </w:r>
      <w:r>
        <w:t xml:space="preserve"> классическая концепция управления </w:t>
      </w:r>
      <w:r w:rsidR="00DF1F8C">
        <w:t xml:space="preserve">в качестве составной части </w:t>
      </w:r>
      <w:r>
        <w:t xml:space="preserve">включала </w:t>
      </w:r>
      <w:r w:rsidR="00DF1F8C">
        <w:t>политику стимулирования</w:t>
      </w:r>
      <w:r>
        <w:t xml:space="preserve"> в виде сдельной зар</w:t>
      </w:r>
      <w:r w:rsidR="00DF1F8C">
        <w:t xml:space="preserve">аботной </w:t>
      </w:r>
      <w:r>
        <w:t xml:space="preserve">платы. Выработать </w:t>
      </w:r>
      <w:r w:rsidR="00C6598C">
        <w:t>самостоятельную</w:t>
      </w:r>
      <w:r>
        <w:t xml:space="preserve"> </w:t>
      </w:r>
      <w:r w:rsidR="00C6598C">
        <w:t>политику</w:t>
      </w:r>
      <w:r>
        <w:t xml:space="preserve"> вознаграждения</w:t>
      </w:r>
      <w:r w:rsidR="00C6598C">
        <w:t xml:space="preserve"> данная </w:t>
      </w:r>
      <w:r>
        <w:t xml:space="preserve">концепция </w:t>
      </w:r>
      <w:r w:rsidR="00C6598C">
        <w:t xml:space="preserve">не имела возможность, поскольку лишь частично ориентировалась на </w:t>
      </w:r>
      <w:r>
        <w:t xml:space="preserve">сущностные возможности человека. </w:t>
      </w:r>
    </w:p>
    <w:p w:rsidR="00EB07E3" w:rsidRDefault="00C6598C" w:rsidP="009B429B">
      <w:pPr>
        <w:pStyle w:val="aff7"/>
        <w:ind w:firstLine="709"/>
      </w:pPr>
      <w:r w:rsidRPr="00C6598C">
        <w:rPr>
          <w:iCs/>
        </w:rPr>
        <w:t>При этом</w:t>
      </w:r>
      <w:r>
        <w:rPr>
          <w:i/>
          <w:iCs/>
        </w:rPr>
        <w:t xml:space="preserve"> </w:t>
      </w:r>
      <w:r>
        <w:t xml:space="preserve">в классической и неоклассической концепциях управления </w:t>
      </w:r>
      <w:r w:rsidR="00EB07E3">
        <w:t xml:space="preserve">политика стимулирования </w:t>
      </w:r>
      <w:r>
        <w:t>труда</w:t>
      </w:r>
      <w:r w:rsidR="00EB07E3">
        <w:t xml:space="preserve"> </w:t>
      </w:r>
      <w:r>
        <w:t>проявлялась как</w:t>
      </w:r>
      <w:r w:rsidR="00EB07E3">
        <w:t xml:space="preserve"> обычн</w:t>
      </w:r>
      <w:r>
        <w:t>ая</w:t>
      </w:r>
      <w:r w:rsidR="00EB07E3">
        <w:t xml:space="preserve"> управленческ</w:t>
      </w:r>
      <w:r>
        <w:t xml:space="preserve">ая </w:t>
      </w:r>
      <w:r w:rsidR="00EB07E3">
        <w:t xml:space="preserve">реальность и средство практической реализации </w:t>
      </w:r>
      <w:r>
        <w:t xml:space="preserve">данных </w:t>
      </w:r>
      <w:r w:rsidR="00EB07E3">
        <w:t>концепций.</w:t>
      </w:r>
    </w:p>
    <w:p w:rsidR="00EB07E3" w:rsidRDefault="00C6598C" w:rsidP="009B429B">
      <w:pPr>
        <w:pStyle w:val="aff7"/>
        <w:ind w:firstLine="709"/>
      </w:pPr>
      <w:r>
        <w:t>В основном п</w:t>
      </w:r>
      <w:r w:rsidR="00EB07E3">
        <w:t xml:space="preserve">олитика стимулирования </w:t>
      </w:r>
      <w:r>
        <w:t>труда</w:t>
      </w:r>
      <w:r w:rsidR="00EB07E3">
        <w:t xml:space="preserve"> в </w:t>
      </w:r>
      <w:r w:rsidR="003B2D09">
        <w:t>концепциях управления</w:t>
      </w:r>
      <w:r w:rsidR="00EB07E3">
        <w:t xml:space="preserve"> </w:t>
      </w:r>
      <w:r w:rsidR="003B2D09">
        <w:t>регулирует</w:t>
      </w:r>
      <w:r w:rsidR="00EB07E3">
        <w:t xml:space="preserve"> </w:t>
      </w:r>
      <w:r w:rsidR="003B2D09">
        <w:t>соотношение</w:t>
      </w:r>
      <w:r w:rsidR="00EB07E3">
        <w:t xml:space="preserve"> количеств</w:t>
      </w:r>
      <w:r w:rsidR="003B2D09">
        <w:t>а</w:t>
      </w:r>
      <w:r w:rsidR="00EB07E3">
        <w:t xml:space="preserve"> труда и </w:t>
      </w:r>
      <w:r w:rsidR="003B2D09">
        <w:t>размера</w:t>
      </w:r>
      <w:r w:rsidR="00EB07E3">
        <w:t xml:space="preserve"> оплаты труда</w:t>
      </w:r>
      <w:r w:rsidR="003B2D09">
        <w:t xml:space="preserve"> посредством таких инструментов, как</w:t>
      </w:r>
      <w:r w:rsidR="00EB07E3">
        <w:t xml:space="preserve"> нормирование и оплата труда</w:t>
      </w:r>
      <w:r w:rsidR="003B2D09">
        <w:t>, а также</w:t>
      </w:r>
      <w:r w:rsidR="00EB07E3">
        <w:t xml:space="preserve"> штрафные санкции за некачественный труд, за нарушения трудовой дисциплины, за неповиновение руководителю, за проявление инициативы и т.п. Все это реализ</w:t>
      </w:r>
      <w:r w:rsidR="003B2D09">
        <w:t>уется</w:t>
      </w:r>
      <w:r w:rsidR="00EB07E3">
        <w:t xml:space="preserve"> в конкретн</w:t>
      </w:r>
      <w:r w:rsidR="003B2D09">
        <w:t>ом</w:t>
      </w:r>
      <w:r w:rsidR="00EB07E3">
        <w:t xml:space="preserve"> регламент</w:t>
      </w:r>
      <w:r w:rsidR="003B2D09">
        <w:t>е</w:t>
      </w:r>
      <w:r w:rsidR="00EB07E3">
        <w:t>, определя</w:t>
      </w:r>
      <w:r w:rsidR="003B2D09">
        <w:t>ющем</w:t>
      </w:r>
      <w:r w:rsidR="00EB07E3">
        <w:t xml:space="preserve"> трудовое поведение персонала.</w:t>
      </w:r>
    </w:p>
    <w:p w:rsidR="00EB07E3" w:rsidRDefault="00EB07E3" w:rsidP="009B429B">
      <w:pPr>
        <w:pStyle w:val="aff7"/>
        <w:numPr>
          <w:ilvl w:val="0"/>
          <w:numId w:val="23"/>
        </w:numPr>
        <w:ind w:firstLine="709"/>
      </w:pPr>
      <w:r>
        <w:rPr>
          <w:i/>
          <w:iCs/>
        </w:rPr>
        <w:t xml:space="preserve">Политика стимулирования трудовой деятельности </w:t>
      </w:r>
      <w:r w:rsidR="00E5658D">
        <w:rPr>
          <w:i/>
          <w:iCs/>
        </w:rPr>
        <w:t>должна иметь</w:t>
      </w:r>
      <w:r>
        <w:rPr>
          <w:i/>
          <w:iCs/>
        </w:rPr>
        <w:t xml:space="preserve"> стимулирующ</w:t>
      </w:r>
      <w:r w:rsidR="00E5658D">
        <w:rPr>
          <w:i/>
          <w:iCs/>
        </w:rPr>
        <w:t>е</w:t>
      </w:r>
      <w:r>
        <w:rPr>
          <w:i/>
          <w:iCs/>
        </w:rPr>
        <w:t xml:space="preserve">е содержание, </w:t>
      </w:r>
      <w:r>
        <w:t xml:space="preserve">т.е. </w:t>
      </w:r>
      <w:r w:rsidR="00AA58D7">
        <w:t xml:space="preserve">содержать </w:t>
      </w:r>
      <w:r>
        <w:t xml:space="preserve">наиболее эффективные стимулы и </w:t>
      </w:r>
      <w:r w:rsidR="00AA58D7">
        <w:t xml:space="preserve">инстурменты </w:t>
      </w:r>
      <w:r>
        <w:t xml:space="preserve">стимулирования. </w:t>
      </w:r>
    </w:p>
    <w:p w:rsidR="00EB07E3" w:rsidRDefault="00F84A97" w:rsidP="009B429B">
      <w:pPr>
        <w:pStyle w:val="aff7"/>
        <w:ind w:firstLine="709"/>
      </w:pPr>
      <w:r>
        <w:t>С</w:t>
      </w:r>
      <w:r w:rsidR="00EB07E3">
        <w:t>тимул</w:t>
      </w:r>
      <w:r>
        <w:t>ы</w:t>
      </w:r>
      <w:r w:rsidR="00EB07E3">
        <w:t xml:space="preserve"> и методы его использования должны </w:t>
      </w:r>
      <w:r>
        <w:t>соответствовать</w:t>
      </w:r>
      <w:r w:rsidR="00EB07E3">
        <w:t xml:space="preserve"> </w:t>
      </w:r>
      <w:r>
        <w:t>конкретным</w:t>
      </w:r>
      <w:r w:rsidR="00EB07E3">
        <w:t xml:space="preserve"> потребностям </w:t>
      </w:r>
      <w:r>
        <w:t xml:space="preserve">работникам </w:t>
      </w:r>
      <w:r w:rsidR="00EB07E3">
        <w:t xml:space="preserve">и уровню </w:t>
      </w:r>
      <w:r>
        <w:t>их</w:t>
      </w:r>
      <w:r w:rsidR="00EB07E3">
        <w:t xml:space="preserve"> удовлетворенности. </w:t>
      </w:r>
      <w:r w:rsidR="00B31F3E">
        <w:t>В силу этого</w:t>
      </w:r>
      <w:r w:rsidR="00EB07E3">
        <w:t xml:space="preserve"> политик</w:t>
      </w:r>
      <w:r w:rsidR="00B31F3E">
        <w:t>а</w:t>
      </w:r>
      <w:r w:rsidR="00EB07E3">
        <w:t xml:space="preserve"> стимулирования труда </w:t>
      </w:r>
      <w:r w:rsidR="00B31F3E">
        <w:t>задает такие</w:t>
      </w:r>
      <w:r w:rsidR="00EB07E3">
        <w:t xml:space="preserve"> параметры</w:t>
      </w:r>
      <w:r w:rsidR="00B31F3E">
        <w:t xml:space="preserve">, как размер вознаграждения, </w:t>
      </w:r>
      <w:r w:rsidR="003B732C">
        <w:t xml:space="preserve">время и </w:t>
      </w:r>
      <w:r w:rsidR="00B31F3E">
        <w:t>условия получения вознаграждения</w:t>
      </w:r>
      <w:r w:rsidR="00EB07E3">
        <w:t>, на</w:t>
      </w:r>
      <w:r w:rsidR="003B732C">
        <w:t>цел</w:t>
      </w:r>
      <w:r w:rsidR="00EB07E3">
        <w:t xml:space="preserve">енность вознаграждения. </w:t>
      </w:r>
    </w:p>
    <w:p w:rsidR="00EB07E3" w:rsidRDefault="00FD5DEF" w:rsidP="009B429B">
      <w:pPr>
        <w:pStyle w:val="aff7"/>
        <w:ind w:firstLine="709"/>
      </w:pPr>
      <w:r>
        <w:t>Данному свойству политики стимулирования труда абсолютно не соотвествует термин «компенсация», поскольку</w:t>
      </w:r>
      <w:r w:rsidR="00EB07E3">
        <w:t xml:space="preserve"> </w:t>
      </w:r>
      <w:r>
        <w:t xml:space="preserve">в нем как раз и </w:t>
      </w:r>
      <w:r w:rsidR="00EB07E3">
        <w:t xml:space="preserve">упускается стимулирующее начало. </w:t>
      </w:r>
      <w:r>
        <w:t>Оплата труда, основанная на компенсации издержек, никогда не будет стимулировать улучшение качественных (не измеримых) результатов труда,</w:t>
      </w:r>
      <w:r w:rsidR="00EB07E3">
        <w:t xml:space="preserve"> профессиональное развитие </w:t>
      </w:r>
      <w:r>
        <w:t>работника и т.д</w:t>
      </w:r>
      <w:r w:rsidR="00EB07E3">
        <w:t xml:space="preserve">. </w:t>
      </w:r>
    </w:p>
    <w:p w:rsidR="00EB07E3" w:rsidRDefault="00EB07E3" w:rsidP="009B429B">
      <w:pPr>
        <w:pStyle w:val="aff7"/>
        <w:ind w:firstLine="709"/>
      </w:pPr>
      <w:r>
        <w:t>Стимулирующее начало содерж</w:t>
      </w:r>
      <w:r w:rsidR="00FD5DEF">
        <w:t>ится</w:t>
      </w:r>
      <w:r>
        <w:t xml:space="preserve"> </w:t>
      </w:r>
      <w:r w:rsidR="00FD5DEF">
        <w:t xml:space="preserve">именно в </w:t>
      </w:r>
      <w:r>
        <w:t xml:space="preserve"> вознаграждени</w:t>
      </w:r>
      <w:r w:rsidR="00FD5DEF">
        <w:t>и</w:t>
      </w:r>
      <w:r>
        <w:t>, основанно</w:t>
      </w:r>
      <w:r w:rsidR="00FD5DEF">
        <w:t>м</w:t>
      </w:r>
      <w:r>
        <w:t xml:space="preserve"> на различных стимулах и методах их </w:t>
      </w:r>
      <w:r w:rsidR="00FD5DEF">
        <w:t>использования</w:t>
      </w:r>
      <w:r>
        <w:t>, поскольку в самих методах также могут содержаться стимулирующие свойства.</w:t>
      </w:r>
    </w:p>
    <w:p w:rsidR="00EB07E3" w:rsidRDefault="00A075F4" w:rsidP="009B429B">
      <w:pPr>
        <w:pStyle w:val="aff7"/>
        <w:numPr>
          <w:ilvl w:val="0"/>
          <w:numId w:val="23"/>
        </w:numPr>
        <w:ind w:firstLine="709"/>
      </w:pPr>
      <w:r>
        <w:rPr>
          <w:i/>
          <w:iCs/>
        </w:rPr>
        <w:t>П</w:t>
      </w:r>
      <w:r w:rsidR="00EB07E3">
        <w:rPr>
          <w:i/>
          <w:iCs/>
        </w:rPr>
        <w:t xml:space="preserve">олитика стимулирования трудовой деятельности </w:t>
      </w:r>
      <w:r w:rsidR="00D7422A">
        <w:rPr>
          <w:i/>
          <w:iCs/>
        </w:rPr>
        <w:t xml:space="preserve">должна отражать, а в лучшем случае опережать)  </w:t>
      </w:r>
      <w:r w:rsidR="00EB07E3">
        <w:rPr>
          <w:i/>
          <w:iCs/>
        </w:rPr>
        <w:t>ситуаци</w:t>
      </w:r>
      <w:r w:rsidR="00D7422A">
        <w:rPr>
          <w:i/>
          <w:iCs/>
        </w:rPr>
        <w:t>ю</w:t>
      </w:r>
      <w:r w:rsidR="00EB07E3">
        <w:rPr>
          <w:i/>
          <w:iCs/>
        </w:rPr>
        <w:t>, складывающ</w:t>
      </w:r>
      <w:r w:rsidR="00D7422A">
        <w:rPr>
          <w:i/>
          <w:iCs/>
        </w:rPr>
        <w:t xml:space="preserve">уюся как внутри, так и </w:t>
      </w:r>
      <w:r w:rsidR="00EB07E3">
        <w:rPr>
          <w:i/>
          <w:iCs/>
        </w:rPr>
        <w:t>вне организации</w:t>
      </w:r>
      <w:r w:rsidR="00D7422A" w:rsidRPr="008E7B08">
        <w:rPr>
          <w:iCs/>
        </w:rPr>
        <w:t>.</w:t>
      </w:r>
      <w:r w:rsidR="00EB07E3" w:rsidRPr="008E7B08">
        <w:rPr>
          <w:iCs/>
        </w:rPr>
        <w:t xml:space="preserve"> </w:t>
      </w:r>
      <w:r w:rsidR="00462783" w:rsidRPr="008E7B08">
        <w:rPr>
          <w:iCs/>
        </w:rPr>
        <w:t>Приведем</w:t>
      </w:r>
      <w:r w:rsidR="00462783">
        <w:rPr>
          <w:i/>
          <w:iCs/>
        </w:rPr>
        <w:t xml:space="preserve"> </w:t>
      </w:r>
      <w:r w:rsidR="002B25CA">
        <w:rPr>
          <w:iCs/>
        </w:rPr>
        <w:t>некоторые примеры</w:t>
      </w:r>
      <w:r w:rsidR="008E7B08" w:rsidRPr="008E7B08">
        <w:rPr>
          <w:iCs/>
        </w:rPr>
        <w:t xml:space="preserve"> </w:t>
      </w:r>
      <w:r w:rsidR="008E7B08">
        <w:rPr>
          <w:iCs/>
        </w:rPr>
        <w:t xml:space="preserve">взаимосвязи </w:t>
      </w:r>
      <w:r w:rsidR="008E7B08" w:rsidRPr="008E7B08">
        <w:rPr>
          <w:iCs/>
        </w:rPr>
        <w:t>ситуаций</w:t>
      </w:r>
      <w:r w:rsidR="008E7B08">
        <w:t xml:space="preserve"> и</w:t>
      </w:r>
      <w:r w:rsidR="00EB07E3">
        <w:t xml:space="preserve"> политик</w:t>
      </w:r>
      <w:r w:rsidR="008E7B08">
        <w:t>и</w:t>
      </w:r>
      <w:r w:rsidR="00EB07E3">
        <w:t xml:space="preserve"> стимулирования труд</w:t>
      </w:r>
      <w:r w:rsidR="008E7B08">
        <w:t>а</w:t>
      </w:r>
      <w:r w:rsidR="00EB07E3">
        <w:t>:</w:t>
      </w:r>
    </w:p>
    <w:p w:rsidR="00EB07E3" w:rsidRDefault="00C07EA2" w:rsidP="009B429B">
      <w:pPr>
        <w:pStyle w:val="aff7"/>
        <w:numPr>
          <w:ilvl w:val="0"/>
          <w:numId w:val="21"/>
        </w:numPr>
        <w:tabs>
          <w:tab w:val="clear" w:pos="360"/>
          <w:tab w:val="num" w:pos="0"/>
        </w:tabs>
        <w:ind w:left="0" w:firstLine="709"/>
      </w:pPr>
      <w:r>
        <w:t>финансовая</w:t>
      </w:r>
      <w:r w:rsidR="00EB07E3">
        <w:t xml:space="preserve"> ситуация </w:t>
      </w:r>
      <w:r>
        <w:t xml:space="preserve">внутри </w:t>
      </w:r>
      <w:r w:rsidR="00EB07E3">
        <w:t xml:space="preserve">организации </w:t>
      </w:r>
      <w:r>
        <w:t>чаще определяет</w:t>
      </w:r>
      <w:r w:rsidR="00EB07E3">
        <w:t xml:space="preserve"> </w:t>
      </w:r>
      <w:r>
        <w:t>стуктуру и состав</w:t>
      </w:r>
      <w:r w:rsidR="00EB07E3">
        <w:t xml:space="preserve"> вознаграждения;</w:t>
      </w:r>
    </w:p>
    <w:p w:rsidR="00EB07E3" w:rsidRDefault="00EB07E3" w:rsidP="009B429B">
      <w:pPr>
        <w:pStyle w:val="aff7"/>
        <w:numPr>
          <w:ilvl w:val="0"/>
          <w:numId w:val="21"/>
        </w:numPr>
        <w:tabs>
          <w:tab w:val="clear" w:pos="360"/>
          <w:tab w:val="num" w:pos="0"/>
        </w:tabs>
        <w:ind w:left="0" w:firstLine="709"/>
      </w:pPr>
      <w:r>
        <w:t xml:space="preserve">экономическая ситуация вне организации </w:t>
      </w:r>
      <w:r w:rsidR="009D1844">
        <w:t>определяет</w:t>
      </w:r>
      <w:r>
        <w:t xml:space="preserve"> </w:t>
      </w:r>
      <w:r w:rsidR="009D1844">
        <w:t>размеры заработной платы и льгот</w:t>
      </w:r>
      <w:r>
        <w:t>;</w:t>
      </w:r>
    </w:p>
    <w:p w:rsidR="00EB07E3" w:rsidRDefault="00EB07E3" w:rsidP="009B429B">
      <w:pPr>
        <w:pStyle w:val="aff7"/>
        <w:numPr>
          <w:ilvl w:val="0"/>
          <w:numId w:val="21"/>
        </w:numPr>
        <w:tabs>
          <w:tab w:val="clear" w:pos="360"/>
          <w:tab w:val="num" w:pos="0"/>
        </w:tabs>
        <w:ind w:left="0" w:firstLine="709"/>
      </w:pPr>
      <w:r>
        <w:t xml:space="preserve">конъюнктура </w:t>
      </w:r>
      <w:r w:rsidR="0007343E">
        <w:t xml:space="preserve">товарного рынка </w:t>
      </w:r>
      <w:r>
        <w:t>также влияет на величину зар</w:t>
      </w:r>
      <w:r w:rsidR="0007343E">
        <w:t xml:space="preserve">аботной </w:t>
      </w:r>
      <w:r>
        <w:t>платы и льгот;</w:t>
      </w:r>
    </w:p>
    <w:p w:rsidR="00EB07E3" w:rsidRDefault="00EB07E3" w:rsidP="009B429B">
      <w:pPr>
        <w:pStyle w:val="aff7"/>
        <w:numPr>
          <w:ilvl w:val="0"/>
          <w:numId w:val="21"/>
        </w:numPr>
        <w:tabs>
          <w:tab w:val="clear" w:pos="360"/>
          <w:tab w:val="num" w:pos="0"/>
        </w:tabs>
        <w:ind w:left="0" w:firstLine="709"/>
      </w:pPr>
      <w:r>
        <w:t xml:space="preserve">конъюнктура рынка труда </w:t>
      </w:r>
      <w:r w:rsidR="007C0514">
        <w:t>в целом влияет</w:t>
      </w:r>
      <w:r>
        <w:t xml:space="preserve"> на формирование политик</w:t>
      </w:r>
      <w:r w:rsidR="0007343E">
        <w:t>и</w:t>
      </w:r>
      <w:r>
        <w:t xml:space="preserve"> стимулирования </w:t>
      </w:r>
      <w:r w:rsidR="0007343E">
        <w:t>труда</w:t>
      </w:r>
      <w:r>
        <w:t>;</w:t>
      </w:r>
    </w:p>
    <w:p w:rsidR="00EB07E3" w:rsidRDefault="00EB07E3" w:rsidP="009B429B">
      <w:pPr>
        <w:pStyle w:val="aff7"/>
        <w:numPr>
          <w:ilvl w:val="0"/>
          <w:numId w:val="21"/>
        </w:numPr>
        <w:tabs>
          <w:tab w:val="clear" w:pos="360"/>
          <w:tab w:val="num" w:pos="0"/>
        </w:tabs>
        <w:ind w:left="0" w:firstLine="709"/>
      </w:pPr>
      <w:r>
        <w:t>социальная и политическая ситуация</w:t>
      </w:r>
      <w:r w:rsidR="007C0514">
        <w:t xml:space="preserve"> </w:t>
      </w:r>
      <w:r w:rsidR="002B25CA">
        <w:t>на уровне государства или региона влияет на определение</w:t>
      </w:r>
      <w:r>
        <w:t xml:space="preserve"> приоритетов в структуре вознаграждения;</w:t>
      </w:r>
    </w:p>
    <w:p w:rsidR="00EB07E3" w:rsidRDefault="002B25CA" w:rsidP="009B429B">
      <w:pPr>
        <w:pStyle w:val="aff7"/>
        <w:numPr>
          <w:ilvl w:val="0"/>
          <w:numId w:val="21"/>
        </w:numPr>
        <w:tabs>
          <w:tab w:val="clear" w:pos="360"/>
          <w:tab w:val="num" w:pos="0"/>
        </w:tabs>
        <w:ind w:left="0" w:firstLine="709"/>
      </w:pPr>
      <w:r>
        <w:t>половозрастная, квалификационная и пр. с</w:t>
      </w:r>
      <w:r w:rsidR="00EB07E3">
        <w:t>итуации</w:t>
      </w:r>
      <w:r>
        <w:t xml:space="preserve"> внутри организации определяют, прежде всего, структуру социального пакета в составе вознаграждения.</w:t>
      </w:r>
    </w:p>
    <w:p w:rsidR="00EB07E3" w:rsidRDefault="00EB07E3" w:rsidP="009B429B">
      <w:pPr>
        <w:pStyle w:val="aff7"/>
        <w:numPr>
          <w:ilvl w:val="0"/>
          <w:numId w:val="23"/>
        </w:numPr>
        <w:ind w:firstLine="709"/>
      </w:pPr>
      <w:r>
        <w:rPr>
          <w:i/>
          <w:iCs/>
        </w:rPr>
        <w:t>Политика стимулирования труд</w:t>
      </w:r>
      <w:r w:rsidR="00A075F4">
        <w:rPr>
          <w:i/>
          <w:iCs/>
        </w:rPr>
        <w:t>а</w:t>
      </w:r>
      <w:r>
        <w:rPr>
          <w:i/>
          <w:iCs/>
        </w:rPr>
        <w:t xml:space="preserve"> </w:t>
      </w:r>
      <w:r w:rsidR="00A075F4">
        <w:rPr>
          <w:i/>
          <w:iCs/>
        </w:rPr>
        <w:t>в качестве объекта может рассматривать отдельную</w:t>
      </w:r>
      <w:r>
        <w:rPr>
          <w:i/>
          <w:iCs/>
        </w:rPr>
        <w:t xml:space="preserve"> профессиональн</w:t>
      </w:r>
      <w:r w:rsidR="00A075F4">
        <w:rPr>
          <w:i/>
          <w:iCs/>
        </w:rPr>
        <w:t>ую</w:t>
      </w:r>
      <w:r>
        <w:rPr>
          <w:i/>
          <w:iCs/>
        </w:rPr>
        <w:t xml:space="preserve"> групп</w:t>
      </w:r>
      <w:r w:rsidR="00A075F4">
        <w:rPr>
          <w:i/>
          <w:iCs/>
        </w:rPr>
        <w:t>у</w:t>
      </w:r>
      <w:r>
        <w:rPr>
          <w:i/>
          <w:iCs/>
        </w:rPr>
        <w:t xml:space="preserve"> и</w:t>
      </w:r>
      <w:r w:rsidR="00A075F4">
        <w:rPr>
          <w:i/>
          <w:iCs/>
        </w:rPr>
        <w:t xml:space="preserve">ли персонал </w:t>
      </w:r>
      <w:r>
        <w:rPr>
          <w:i/>
          <w:iCs/>
        </w:rPr>
        <w:t>организации</w:t>
      </w:r>
      <w:r w:rsidR="00A075F4">
        <w:rPr>
          <w:i/>
          <w:iCs/>
        </w:rPr>
        <w:t xml:space="preserve"> в целом</w:t>
      </w:r>
      <w:r>
        <w:t xml:space="preserve">. </w:t>
      </w:r>
      <w:r w:rsidR="00155261">
        <w:t>Значение данного свойства политики стимулирования труда</w:t>
      </w:r>
      <w:r>
        <w:t xml:space="preserve"> </w:t>
      </w:r>
      <w:r w:rsidR="00155261">
        <w:t>обусловлена</w:t>
      </w:r>
      <w:r>
        <w:t xml:space="preserve"> следующими обстоятельствами:</w:t>
      </w:r>
    </w:p>
    <w:p w:rsidR="00EB07E3" w:rsidRDefault="00155261" w:rsidP="009B429B">
      <w:pPr>
        <w:pStyle w:val="aff7"/>
        <w:numPr>
          <w:ilvl w:val="0"/>
          <w:numId w:val="22"/>
        </w:numPr>
        <w:tabs>
          <w:tab w:val="clear" w:pos="360"/>
          <w:tab w:val="num" w:pos="0"/>
          <w:tab w:val="left" w:pos="540"/>
        </w:tabs>
        <w:ind w:left="0" w:firstLine="709"/>
      </w:pPr>
      <w:r>
        <w:t>имеются значительные различия в</w:t>
      </w:r>
      <w:r w:rsidR="00EB07E3">
        <w:t xml:space="preserve"> содержани</w:t>
      </w:r>
      <w:r>
        <w:t>и</w:t>
      </w:r>
      <w:r w:rsidR="00EB07E3">
        <w:t xml:space="preserve"> и условия</w:t>
      </w:r>
      <w:r>
        <w:t>х</w:t>
      </w:r>
      <w:r w:rsidR="00EB07E3">
        <w:t xml:space="preserve"> </w:t>
      </w:r>
      <w:r>
        <w:t xml:space="preserve">труда различных групп персонала; </w:t>
      </w:r>
    </w:p>
    <w:p w:rsidR="00EB07E3" w:rsidRDefault="00155261" w:rsidP="009B429B">
      <w:pPr>
        <w:pStyle w:val="aff7"/>
        <w:numPr>
          <w:ilvl w:val="0"/>
          <w:numId w:val="22"/>
        </w:numPr>
        <w:tabs>
          <w:tab w:val="clear" w:pos="360"/>
          <w:tab w:val="num" w:pos="0"/>
          <w:tab w:val="left" w:pos="540"/>
        </w:tabs>
        <w:ind w:left="0" w:firstLine="709"/>
      </w:pPr>
      <w:r>
        <w:t xml:space="preserve">выделяются основные и вспомогательные </w:t>
      </w:r>
      <w:r w:rsidR="00EB07E3">
        <w:t>технологии</w:t>
      </w:r>
      <w:r>
        <w:t xml:space="preserve"> в трудовой деятельности персонала</w:t>
      </w:r>
      <w:r w:rsidR="00EB07E3">
        <w:t>;</w:t>
      </w:r>
    </w:p>
    <w:p w:rsidR="00EB07E3" w:rsidRDefault="00155261" w:rsidP="009B429B">
      <w:pPr>
        <w:pStyle w:val="aff7"/>
        <w:numPr>
          <w:ilvl w:val="0"/>
          <w:numId w:val="22"/>
        </w:numPr>
        <w:tabs>
          <w:tab w:val="clear" w:pos="360"/>
          <w:tab w:val="num" w:pos="0"/>
          <w:tab w:val="left" w:pos="540"/>
        </w:tabs>
        <w:ind w:left="0" w:firstLine="709"/>
      </w:pPr>
      <w:r>
        <w:t xml:space="preserve">выделяются </w:t>
      </w:r>
      <w:r w:rsidR="00EB07E3">
        <w:t>инновационны</w:t>
      </w:r>
      <w:r>
        <w:t>е трудовые</w:t>
      </w:r>
      <w:r w:rsidR="00EB07E3">
        <w:t xml:space="preserve"> процесс</w:t>
      </w:r>
      <w:r>
        <w:t xml:space="preserve">ы, требующие </w:t>
      </w:r>
      <w:r w:rsidR="00EB07E3">
        <w:t xml:space="preserve">специально </w:t>
      </w:r>
      <w:r>
        <w:t xml:space="preserve">подготовленных </w:t>
      </w:r>
      <w:r w:rsidR="00EB07E3">
        <w:t>профессиональные групп</w:t>
      </w:r>
      <w:r>
        <w:t xml:space="preserve"> персонала</w:t>
      </w:r>
      <w:r w:rsidR="00EB07E3">
        <w:t>;</w:t>
      </w:r>
    </w:p>
    <w:p w:rsidR="00EB07E3" w:rsidRDefault="00155261" w:rsidP="009B429B">
      <w:pPr>
        <w:pStyle w:val="aff7"/>
        <w:numPr>
          <w:ilvl w:val="0"/>
          <w:numId w:val="22"/>
        </w:numPr>
        <w:tabs>
          <w:tab w:val="clear" w:pos="360"/>
          <w:tab w:val="num" w:pos="0"/>
          <w:tab w:val="left" w:pos="540"/>
        </w:tabs>
        <w:ind w:left="0" w:firstLine="709"/>
      </w:pPr>
      <w:r>
        <w:t xml:space="preserve">сложилось определенное </w:t>
      </w:r>
      <w:r w:rsidR="00EB07E3">
        <w:t xml:space="preserve">состояние регионального рынка труда </w:t>
      </w:r>
      <w:r>
        <w:t xml:space="preserve">(имеется </w:t>
      </w:r>
      <w:r w:rsidR="00EB07E3">
        <w:t>дефицит или избыт</w:t>
      </w:r>
      <w:r>
        <w:t>ок</w:t>
      </w:r>
      <w:r w:rsidR="00EB07E3">
        <w:t xml:space="preserve"> отдельных профессиональных групп</w:t>
      </w:r>
      <w:r>
        <w:t>)</w:t>
      </w:r>
      <w:r w:rsidR="00EB07E3">
        <w:t>.</w:t>
      </w:r>
    </w:p>
    <w:p w:rsidR="00EB07E3" w:rsidRDefault="00E21EA4" w:rsidP="009B429B">
      <w:pPr>
        <w:pStyle w:val="aff7"/>
        <w:ind w:firstLine="709"/>
      </w:pPr>
      <w:r>
        <w:t>Данные обстоятельства предопред</w:t>
      </w:r>
      <w:r w:rsidR="00B7133C">
        <w:t>е</w:t>
      </w:r>
      <w:r>
        <w:t>л</w:t>
      </w:r>
      <w:r w:rsidR="00B7133C">
        <w:t xml:space="preserve">яют </w:t>
      </w:r>
      <w:r w:rsidR="00EB07E3">
        <w:t>необходимост</w:t>
      </w:r>
      <w:r w:rsidR="00B7133C">
        <w:t>ь</w:t>
      </w:r>
      <w:r w:rsidR="00EB07E3">
        <w:t xml:space="preserve"> дифференци</w:t>
      </w:r>
      <w:r w:rsidR="00B7133C">
        <w:t>рованной</w:t>
      </w:r>
      <w:r w:rsidR="00EB07E3">
        <w:t xml:space="preserve"> политики стимулирования</w:t>
      </w:r>
      <w:r w:rsidR="00B7133C">
        <w:t xml:space="preserve"> труда по отношению к различным категориям персонала организации. </w:t>
      </w:r>
    </w:p>
    <w:p w:rsidR="00EB07E3" w:rsidRDefault="00E21EA4" w:rsidP="009B429B">
      <w:pPr>
        <w:pStyle w:val="aff7"/>
        <w:ind w:firstLine="709"/>
      </w:pPr>
      <w:r>
        <w:t>При этом в организации должна быть разработана</w:t>
      </w:r>
      <w:r w:rsidR="00EB07E3">
        <w:t xml:space="preserve"> общая политика стимулирования труд</w:t>
      </w:r>
      <w:r>
        <w:t>а</w:t>
      </w:r>
      <w:r w:rsidR="00EB07E3">
        <w:t>, ориентированн</w:t>
      </w:r>
      <w:r w:rsidR="007D18CE">
        <w:t>ая</w:t>
      </w:r>
      <w:r w:rsidR="00EB07E3">
        <w:t xml:space="preserve"> на персонал </w:t>
      </w:r>
      <w:r>
        <w:t xml:space="preserve">организации </w:t>
      </w:r>
      <w:r w:rsidR="00EB07E3">
        <w:t xml:space="preserve">в целом. </w:t>
      </w:r>
      <w:r>
        <w:t>Общая политика стимулирования труда</w:t>
      </w:r>
      <w:r w:rsidR="00EB07E3">
        <w:t xml:space="preserve"> </w:t>
      </w:r>
      <w:r>
        <w:t>формируется</w:t>
      </w:r>
      <w:r w:rsidR="00EB07E3">
        <w:t xml:space="preserve"> на определенных этапах </w:t>
      </w:r>
      <w:r>
        <w:t>развития</w:t>
      </w:r>
      <w:r w:rsidR="00EB07E3">
        <w:t xml:space="preserve"> организации под </w:t>
      </w:r>
      <w:r w:rsidR="00B371EA">
        <w:t>воздействием</w:t>
      </w:r>
      <w:r w:rsidR="00EB07E3">
        <w:t xml:space="preserve"> политики стимулирования</w:t>
      </w:r>
      <w:r w:rsidR="00B371EA">
        <w:t xml:space="preserve"> труда</w:t>
      </w:r>
      <w:r w:rsidR="00EB07E3">
        <w:t>, ориентированной на отдельные группы</w:t>
      </w:r>
      <w:r w:rsidR="00B83DBF">
        <w:t xml:space="preserve"> персонала</w:t>
      </w:r>
      <w:r w:rsidR="00EB07E3">
        <w:t>.</w:t>
      </w:r>
    </w:p>
    <w:p w:rsidR="00EB07E3" w:rsidRDefault="00EB07E3" w:rsidP="009B429B">
      <w:pPr>
        <w:pStyle w:val="aff7"/>
        <w:ind w:firstLine="709"/>
      </w:pPr>
      <w:r>
        <w:t>Политика стимулирования труд</w:t>
      </w:r>
      <w:r w:rsidR="00B83DBF">
        <w:t>а регламентирует следующие аспекты:</w:t>
      </w:r>
    </w:p>
    <w:p w:rsidR="00EB07E3" w:rsidRDefault="00EB07E3" w:rsidP="009B429B">
      <w:pPr>
        <w:pStyle w:val="aff7"/>
        <w:ind w:firstLine="709"/>
      </w:pPr>
      <w:r>
        <w:t>уров</w:t>
      </w:r>
      <w:r w:rsidR="00B83DBF">
        <w:t>ни</w:t>
      </w:r>
      <w:r>
        <w:t xml:space="preserve"> стимулир</w:t>
      </w:r>
      <w:r w:rsidR="00B83DBF">
        <w:t>ов</w:t>
      </w:r>
      <w:r>
        <w:t>ания;</w:t>
      </w:r>
      <w:r w:rsidR="00BC3783">
        <w:t xml:space="preserve"> </w:t>
      </w:r>
      <w:r w:rsidR="00B83DBF">
        <w:t>стимулирование производительного труда</w:t>
      </w:r>
      <w:r>
        <w:t>;</w:t>
      </w:r>
      <w:r w:rsidR="00BC3783">
        <w:t xml:space="preserve"> </w:t>
      </w:r>
      <w:r w:rsidR="00B83DBF">
        <w:t>стимулирование</w:t>
      </w:r>
      <w:r>
        <w:t xml:space="preserve"> внешней конкурентоспособности</w:t>
      </w:r>
      <w:r w:rsidR="00B83DBF">
        <w:t xml:space="preserve"> работника</w:t>
      </w:r>
      <w:r>
        <w:t>;</w:t>
      </w:r>
      <w:r w:rsidR="00BC3783">
        <w:t xml:space="preserve"> </w:t>
      </w:r>
      <w:r>
        <w:t xml:space="preserve">объективность </w:t>
      </w:r>
      <w:r w:rsidR="00B83DBF">
        <w:t>оценки и оплаты труда</w:t>
      </w:r>
      <w:r>
        <w:t>;</w:t>
      </w:r>
      <w:r w:rsidR="00BC3783">
        <w:t xml:space="preserve"> </w:t>
      </w:r>
      <w:r w:rsidR="00E371DC">
        <w:t>уров</w:t>
      </w:r>
      <w:r w:rsidR="00E66838">
        <w:t>ни</w:t>
      </w:r>
      <w:r w:rsidR="00E371DC">
        <w:t xml:space="preserve"> делегирования полномочий в области оплаты труда</w:t>
      </w:r>
      <w:r>
        <w:t>;</w:t>
      </w:r>
      <w:r w:rsidR="00BC3783">
        <w:t xml:space="preserve"> </w:t>
      </w:r>
      <w:r>
        <w:t>структур</w:t>
      </w:r>
      <w:r w:rsidR="00BC3783">
        <w:t>а</w:t>
      </w:r>
      <w:r>
        <w:t xml:space="preserve"> </w:t>
      </w:r>
      <w:r w:rsidR="00E371DC">
        <w:t>стимулирования труда</w:t>
      </w:r>
      <w:r>
        <w:t xml:space="preserve"> персонала;</w:t>
      </w:r>
      <w:r w:rsidR="00BC3783">
        <w:t xml:space="preserve"> </w:t>
      </w:r>
      <w:r w:rsidR="00E371DC">
        <w:t>вариативность выбора видов материального неденежного стимулирования (социального пакета)</w:t>
      </w:r>
      <w:r>
        <w:t>;</w:t>
      </w:r>
      <w:r w:rsidR="00BC3783">
        <w:t xml:space="preserve"> </w:t>
      </w:r>
      <w:r w:rsidR="00E371DC">
        <w:t>стимулирование</w:t>
      </w:r>
      <w:r>
        <w:t xml:space="preserve"> достижени</w:t>
      </w:r>
      <w:r w:rsidR="00E371DC">
        <w:t>я</w:t>
      </w:r>
      <w:r>
        <w:t xml:space="preserve"> </w:t>
      </w:r>
      <w:r w:rsidR="00E371DC">
        <w:t>стабильного</w:t>
      </w:r>
      <w:r>
        <w:t xml:space="preserve"> высок</w:t>
      </w:r>
      <w:r w:rsidR="00E371DC">
        <w:t>ого</w:t>
      </w:r>
      <w:r>
        <w:t xml:space="preserve"> уровн</w:t>
      </w:r>
      <w:r w:rsidR="00E371DC">
        <w:t>я</w:t>
      </w:r>
      <w:r>
        <w:t xml:space="preserve"> эффективности </w:t>
      </w:r>
      <w:r w:rsidR="00E371DC">
        <w:t>деятельности организации в целом.</w:t>
      </w:r>
    </w:p>
    <w:p w:rsidR="00EB07E3" w:rsidRDefault="00EB07E3" w:rsidP="009B429B">
      <w:pPr>
        <w:pStyle w:val="aff7"/>
        <w:numPr>
          <w:ilvl w:val="0"/>
          <w:numId w:val="23"/>
        </w:numPr>
        <w:ind w:firstLine="709"/>
      </w:pPr>
      <w:r>
        <w:rPr>
          <w:i/>
          <w:iCs/>
        </w:rPr>
        <w:t>Политика стимулирования труд</w:t>
      </w:r>
      <w:r w:rsidR="008875CD">
        <w:rPr>
          <w:i/>
          <w:iCs/>
        </w:rPr>
        <w:t>а</w:t>
      </w:r>
      <w:r>
        <w:rPr>
          <w:i/>
          <w:iCs/>
        </w:rPr>
        <w:t xml:space="preserve"> </w:t>
      </w:r>
      <w:r w:rsidR="008875CD">
        <w:rPr>
          <w:i/>
          <w:iCs/>
        </w:rPr>
        <w:t>включает как</w:t>
      </w:r>
      <w:r>
        <w:rPr>
          <w:i/>
          <w:iCs/>
        </w:rPr>
        <w:t xml:space="preserve"> подвижные</w:t>
      </w:r>
      <w:r w:rsidR="008875CD">
        <w:rPr>
          <w:i/>
          <w:iCs/>
        </w:rPr>
        <w:t>, так</w:t>
      </w:r>
      <w:r>
        <w:rPr>
          <w:i/>
          <w:iCs/>
        </w:rPr>
        <w:t xml:space="preserve"> и относительно устойчивые </w:t>
      </w:r>
      <w:r w:rsidR="008875CD">
        <w:rPr>
          <w:i/>
          <w:iCs/>
        </w:rPr>
        <w:t>элементы</w:t>
      </w:r>
      <w:r>
        <w:rPr>
          <w:i/>
          <w:iCs/>
        </w:rPr>
        <w:t>.</w:t>
      </w:r>
      <w:r>
        <w:t xml:space="preserve"> </w:t>
      </w:r>
      <w:r w:rsidR="00BC3783">
        <w:t>Среди устойчивых</w:t>
      </w:r>
      <w:r>
        <w:t xml:space="preserve"> составляющих политики стимулирования </w:t>
      </w:r>
      <w:r w:rsidR="00BC3783">
        <w:t>следует назвать</w:t>
      </w:r>
      <w:r>
        <w:t xml:space="preserve"> достижение высокой конкурентоспособности. </w:t>
      </w:r>
      <w:r w:rsidR="00BC3783">
        <w:t>К п</w:t>
      </w:r>
      <w:r>
        <w:t>одвижным элемент</w:t>
      </w:r>
      <w:r w:rsidR="00BC3783">
        <w:t>ам политики стимулирования труда</w:t>
      </w:r>
      <w:r>
        <w:t xml:space="preserve"> персонала</w:t>
      </w:r>
      <w:r w:rsidR="004149F4">
        <w:t>, например,</w:t>
      </w:r>
      <w:r>
        <w:t xml:space="preserve"> </w:t>
      </w:r>
      <w:r w:rsidR="00BC3783">
        <w:t>можно отнести</w:t>
      </w:r>
      <w:r>
        <w:t xml:space="preserve"> делегирование полномочий по вознаграждению труда, состав</w:t>
      </w:r>
      <w:r w:rsidR="004149F4">
        <w:t>у</w:t>
      </w:r>
      <w:r>
        <w:t xml:space="preserve"> применяемых льгот</w:t>
      </w:r>
      <w:r w:rsidR="004149F4">
        <w:t xml:space="preserve"> и др</w:t>
      </w:r>
      <w:r>
        <w:t>.</w:t>
      </w:r>
    </w:p>
    <w:p w:rsidR="00EB07E3" w:rsidRDefault="00EB07E3" w:rsidP="009B429B">
      <w:pPr>
        <w:pStyle w:val="aff7"/>
        <w:numPr>
          <w:ilvl w:val="0"/>
          <w:numId w:val="24"/>
        </w:numPr>
        <w:ind w:firstLine="709"/>
      </w:pPr>
      <w:r>
        <w:rPr>
          <w:i/>
          <w:iCs/>
        </w:rPr>
        <w:t>Политика стимулирования трудовой деятельности основывается на ментальности, традициях и установках</w:t>
      </w:r>
      <w:r>
        <w:t xml:space="preserve">, которые </w:t>
      </w:r>
      <w:r w:rsidR="00BC3783">
        <w:t>являются</w:t>
      </w:r>
      <w:r>
        <w:t xml:space="preserve"> основ</w:t>
      </w:r>
      <w:r w:rsidR="00BC3783">
        <w:t xml:space="preserve">ой </w:t>
      </w:r>
      <w:r>
        <w:t>социально</w:t>
      </w:r>
      <w:r w:rsidR="00BC3783">
        <w:t xml:space="preserve">й общности в организации. </w:t>
      </w:r>
      <w:r>
        <w:t xml:space="preserve">Политика стимулирования </w:t>
      </w:r>
      <w:r w:rsidR="00BB5B2F">
        <w:t>труда</w:t>
      </w:r>
      <w:r>
        <w:t xml:space="preserve"> должна учитывать </w:t>
      </w:r>
      <w:r w:rsidR="00BB5B2F">
        <w:t>региональные, территориальные, национальные особенности жизни и труда работников</w:t>
      </w:r>
      <w:r>
        <w:t>.</w:t>
      </w:r>
    </w:p>
    <w:p w:rsidR="00EB07E3" w:rsidRDefault="00BB5B2F" w:rsidP="00775C05">
      <w:pPr>
        <w:pStyle w:val="aff7"/>
        <w:widowControl w:val="0"/>
        <w:ind w:firstLine="709"/>
      </w:pPr>
      <w:r>
        <w:t>Не учитывать</w:t>
      </w:r>
      <w:r w:rsidR="00EB07E3">
        <w:t xml:space="preserve"> ментальност</w:t>
      </w:r>
      <w:r>
        <w:t>ь</w:t>
      </w:r>
      <w:r w:rsidR="00EB07E3">
        <w:t xml:space="preserve"> </w:t>
      </w:r>
      <w:r>
        <w:t>при</w:t>
      </w:r>
      <w:r w:rsidR="00EB07E3">
        <w:t xml:space="preserve"> </w:t>
      </w:r>
      <w:r>
        <w:t>разработке</w:t>
      </w:r>
      <w:r w:rsidR="00EB07E3">
        <w:t xml:space="preserve"> политики стимулирования труда персонала – это </w:t>
      </w:r>
      <w:r>
        <w:t>означает</w:t>
      </w:r>
      <w:r w:rsidR="00EB07E3">
        <w:t xml:space="preserve"> </w:t>
      </w:r>
      <w:r>
        <w:t xml:space="preserve">уничтожать ее стимулирующую роль и целенаправленно </w:t>
      </w:r>
      <w:r w:rsidR="00EB07E3">
        <w:t>конфликтны</w:t>
      </w:r>
      <w:r>
        <w:t>е</w:t>
      </w:r>
      <w:r w:rsidR="00EB07E3">
        <w:t xml:space="preserve"> ситуаци</w:t>
      </w:r>
      <w:r>
        <w:t xml:space="preserve">и в отношениях между работниками и работодателем. </w:t>
      </w:r>
    </w:p>
    <w:p w:rsidR="00EB07E3" w:rsidRPr="00370910" w:rsidRDefault="00EB07E3" w:rsidP="00775C05">
      <w:pPr>
        <w:pStyle w:val="aff7"/>
        <w:widowControl w:val="0"/>
        <w:ind w:firstLine="709"/>
      </w:pPr>
      <w:r>
        <w:t>Таким образом, политика стимулирования труд</w:t>
      </w:r>
      <w:r w:rsidR="00BB5B2F">
        <w:t>а</w:t>
      </w:r>
      <w:r>
        <w:t xml:space="preserve"> должна </w:t>
      </w:r>
      <w:r w:rsidR="00BB5B2F">
        <w:t>базироваться</w:t>
      </w:r>
      <w:r>
        <w:t xml:space="preserve"> на основных феноменах культуры и различных субкультур, составляющих общественные ценности и ориентации</w:t>
      </w:r>
      <w:r w:rsidR="00BB5B2F">
        <w:t xml:space="preserve"> персонала организации</w:t>
      </w:r>
      <w:r>
        <w:t>.</w:t>
      </w:r>
    </w:p>
    <w:p w:rsidR="00BD4E9C" w:rsidRPr="00BD4E9C" w:rsidRDefault="00BD4E9C" w:rsidP="00775C05">
      <w:pPr>
        <w:pStyle w:val="aff7"/>
        <w:widowControl w:val="0"/>
        <w:ind w:firstLine="709"/>
      </w:pPr>
      <w:r w:rsidRPr="00BD4E9C">
        <w:t>Эффективная или неэффективная политика стимулирования трудовой деятельности, как инструмент управления персоналом, присутствует во всех организациях, т.к. по сути является отражением экономического, и социального положения организации, профессионализма и личных качеств руководителей. Выработанная политика стимулирования трудовой деятельности во многом определяет систему социально-трудовых отношений, складывающихся в организации и реализующихся через трудовое поведение персонала.</w:t>
      </w:r>
    </w:p>
    <w:p w:rsidR="00F340A4" w:rsidRDefault="00F340A4" w:rsidP="009B429B">
      <w:pPr>
        <w:pStyle w:val="2"/>
        <w:numPr>
          <w:ilvl w:val="0"/>
          <w:numId w:val="0"/>
        </w:numPr>
        <w:ind w:firstLine="709"/>
        <w:jc w:val="both"/>
      </w:pPr>
    </w:p>
    <w:p w:rsidR="002D46D0" w:rsidRPr="001C24F9" w:rsidRDefault="00B22188" w:rsidP="009B429B">
      <w:pPr>
        <w:pStyle w:val="2"/>
        <w:numPr>
          <w:ilvl w:val="0"/>
          <w:numId w:val="0"/>
        </w:numPr>
        <w:ind w:firstLine="709"/>
        <w:jc w:val="both"/>
      </w:pPr>
      <w:bookmarkStart w:id="6" w:name="_Toc430560204"/>
      <w:r>
        <w:t xml:space="preserve">1.2 </w:t>
      </w:r>
      <w:r w:rsidR="002D46D0" w:rsidRPr="001C24F9">
        <w:t xml:space="preserve">Сущность экономической теории стимулирования трудовой деятельности </w:t>
      </w:r>
      <w:bookmarkEnd w:id="5"/>
      <w:r w:rsidR="00326E3F">
        <w:t>персонала</w:t>
      </w:r>
      <w:bookmarkEnd w:id="6"/>
    </w:p>
    <w:p w:rsidR="002D46D0" w:rsidRPr="00F340A4" w:rsidRDefault="002D46D0" w:rsidP="009B429B">
      <w:pPr>
        <w:spacing w:line="360" w:lineRule="auto"/>
        <w:ind w:firstLine="709"/>
        <w:jc w:val="center"/>
        <w:rPr>
          <w:sz w:val="28"/>
          <w:szCs w:val="28"/>
        </w:rPr>
      </w:pPr>
    </w:p>
    <w:p w:rsidR="00351086" w:rsidRPr="00F92566" w:rsidRDefault="005F04FD" w:rsidP="009B429B">
      <w:pPr>
        <w:spacing w:line="360" w:lineRule="auto"/>
        <w:ind w:firstLine="709"/>
        <w:jc w:val="both"/>
        <w:rPr>
          <w:sz w:val="28"/>
          <w:szCs w:val="28"/>
        </w:rPr>
      </w:pPr>
      <w:r>
        <w:rPr>
          <w:sz w:val="28"/>
          <w:szCs w:val="28"/>
        </w:rPr>
        <w:t xml:space="preserve">Актуальность развития методологических подходов к рассмотрению стимулирования трудовой деятельности персонала обусловливает необходимость исследования его теоретических основ. Следует отметить, что стимулирование труда, прежде всего, материальное, </w:t>
      </w:r>
      <w:r w:rsidR="00351086" w:rsidRPr="00F92566">
        <w:rPr>
          <w:sz w:val="28"/>
          <w:szCs w:val="28"/>
        </w:rPr>
        <w:t xml:space="preserve">рассматривается в различных экономических теориях, которые можно объединить в группы в зависимости от уровня, степени обобщенности и характера </w:t>
      </w:r>
      <w:r>
        <w:rPr>
          <w:sz w:val="28"/>
          <w:szCs w:val="28"/>
        </w:rPr>
        <w:t>экономико-трудовых</w:t>
      </w:r>
      <w:r w:rsidR="00351086" w:rsidRPr="00F92566">
        <w:rPr>
          <w:sz w:val="28"/>
          <w:szCs w:val="28"/>
        </w:rPr>
        <w:t xml:space="preserve"> отношений в сфере </w:t>
      </w:r>
      <w:r>
        <w:rPr>
          <w:sz w:val="28"/>
          <w:szCs w:val="28"/>
        </w:rPr>
        <w:t>оплаты труда</w:t>
      </w:r>
      <w:r w:rsidR="00351086" w:rsidRPr="00F92566">
        <w:rPr>
          <w:sz w:val="28"/>
          <w:szCs w:val="28"/>
        </w:rPr>
        <w:t xml:space="preserve">. Учитывая значимость влияния некоторых теорий на современную практику </w:t>
      </w:r>
      <w:r>
        <w:rPr>
          <w:sz w:val="28"/>
          <w:szCs w:val="28"/>
        </w:rPr>
        <w:t>стимулирования труда</w:t>
      </w:r>
      <w:r w:rsidR="00351086" w:rsidRPr="00F92566">
        <w:rPr>
          <w:sz w:val="28"/>
          <w:szCs w:val="28"/>
        </w:rPr>
        <w:t xml:space="preserve">, рассмотрим их концепции по обоснованию сущности, уровня и структуры </w:t>
      </w:r>
      <w:r>
        <w:rPr>
          <w:sz w:val="28"/>
          <w:szCs w:val="28"/>
        </w:rPr>
        <w:t>оплаты</w:t>
      </w:r>
      <w:r w:rsidR="00351086" w:rsidRPr="00F92566">
        <w:rPr>
          <w:sz w:val="28"/>
          <w:szCs w:val="28"/>
        </w:rPr>
        <w:t xml:space="preserve">. </w:t>
      </w:r>
    </w:p>
    <w:p w:rsidR="009E6A3F" w:rsidRPr="001F53D5" w:rsidRDefault="009E6A3F" w:rsidP="009B429B">
      <w:pPr>
        <w:widowControl w:val="0"/>
        <w:autoSpaceDE w:val="0"/>
        <w:autoSpaceDN w:val="0"/>
        <w:adjustRightInd w:val="0"/>
        <w:spacing w:line="360" w:lineRule="auto"/>
        <w:ind w:firstLine="709"/>
        <w:jc w:val="both"/>
        <w:rPr>
          <w:color w:val="000000"/>
          <w:sz w:val="28"/>
          <w:szCs w:val="28"/>
        </w:rPr>
      </w:pPr>
      <w:r w:rsidRPr="001F53D5">
        <w:rPr>
          <w:color w:val="000000"/>
          <w:sz w:val="28"/>
          <w:szCs w:val="28"/>
        </w:rPr>
        <w:t xml:space="preserve">На рис. </w:t>
      </w:r>
      <w:r w:rsidR="00AD02DA">
        <w:rPr>
          <w:color w:val="000000"/>
          <w:sz w:val="28"/>
          <w:szCs w:val="28"/>
        </w:rPr>
        <w:t>1.1.</w:t>
      </w:r>
      <w:r w:rsidRPr="001F53D5">
        <w:rPr>
          <w:color w:val="000000"/>
          <w:sz w:val="28"/>
          <w:szCs w:val="28"/>
        </w:rPr>
        <w:t xml:space="preserve"> предоставлена схема развивающихся на протяжении столетий экономических теорий, которые повлияли на </w:t>
      </w:r>
      <w:r w:rsidRPr="00134C80">
        <w:rPr>
          <w:color w:val="000000"/>
          <w:sz w:val="28"/>
          <w:szCs w:val="28"/>
        </w:rPr>
        <w:t xml:space="preserve">теорию и практику </w:t>
      </w:r>
      <w:r w:rsidR="00134C80" w:rsidRPr="00134C80">
        <w:rPr>
          <w:color w:val="000000"/>
          <w:sz w:val="28"/>
          <w:szCs w:val="28"/>
        </w:rPr>
        <w:t>стимулирования трудовой деятельности</w:t>
      </w:r>
      <w:r w:rsidR="00D83D10">
        <w:rPr>
          <w:color w:val="000000"/>
          <w:sz w:val="28"/>
          <w:szCs w:val="28"/>
        </w:rPr>
        <w:t xml:space="preserve"> </w:t>
      </w:r>
      <w:r w:rsidR="00D83D10" w:rsidRPr="00241747">
        <w:rPr>
          <w:color w:val="000000"/>
          <w:sz w:val="28"/>
          <w:szCs w:val="28"/>
        </w:rPr>
        <w:t>[119, с.119]</w:t>
      </w:r>
      <w:r w:rsidRPr="00D83D10">
        <w:rPr>
          <w:color w:val="000000"/>
          <w:sz w:val="28"/>
          <w:szCs w:val="28"/>
        </w:rPr>
        <w:t>.</w:t>
      </w:r>
      <w:r w:rsidRPr="001F53D5">
        <w:rPr>
          <w:color w:val="000000"/>
          <w:sz w:val="28"/>
          <w:szCs w:val="28"/>
        </w:rPr>
        <w:t xml:space="preserve"> В верхней части этого рисунка-модели перечислены теории «социальных» заработков, которые, по-видимому, обладают наименьшим влиянием на уровне заработков в условиях демократии. Теории, находящиеся в «воронке» модели, представляются имеющими более сильное влияние на уровни заработков, причем, чем модель ближе к овалу с надписью «</w:t>
      </w:r>
      <w:r w:rsidR="00134C80">
        <w:rPr>
          <w:color w:val="000000"/>
          <w:sz w:val="28"/>
          <w:szCs w:val="28"/>
        </w:rPr>
        <w:t>Стимулирование труда</w:t>
      </w:r>
      <w:r w:rsidRPr="001F53D5">
        <w:rPr>
          <w:color w:val="000000"/>
          <w:sz w:val="28"/>
          <w:szCs w:val="28"/>
        </w:rPr>
        <w:t>», тем более весомо влияние соответствующей теории.</w:t>
      </w:r>
    </w:p>
    <w:p w:rsidR="009E6A3F" w:rsidRPr="001F53D5" w:rsidRDefault="0045344C" w:rsidP="00F340A4">
      <w:pPr>
        <w:widowControl w:val="0"/>
        <w:autoSpaceDE w:val="0"/>
        <w:autoSpaceDN w:val="0"/>
        <w:adjustRightInd w:val="0"/>
        <w:spacing w:line="360" w:lineRule="auto"/>
        <w:jc w:val="center"/>
        <w:rPr>
          <w:color w:val="000000"/>
          <w:sz w:val="28"/>
          <w:szCs w:val="28"/>
        </w:rPr>
      </w:pPr>
      <w:r>
        <w:rPr>
          <w:noProof/>
        </w:rPr>
        <w:drawing>
          <wp:inline distT="0" distB="0" distL="0" distR="0">
            <wp:extent cx="6276333" cy="7486650"/>
            <wp:effectExtent l="0" t="0" r="0" b="0"/>
            <wp:docPr id="49" name="Рисунок 49" descr="C:\Users\Александр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678" cy="7491833"/>
                    </a:xfrm>
                    <a:prstGeom prst="rect">
                      <a:avLst/>
                    </a:prstGeom>
                    <a:noFill/>
                    <a:ln>
                      <a:noFill/>
                    </a:ln>
                  </pic:spPr>
                </pic:pic>
              </a:graphicData>
            </a:graphic>
          </wp:inline>
        </w:drawing>
      </w:r>
    </w:p>
    <w:p w:rsidR="009E6A3F" w:rsidRPr="00F340A4" w:rsidRDefault="009E6A3F" w:rsidP="009B429B">
      <w:pPr>
        <w:widowControl w:val="0"/>
        <w:autoSpaceDE w:val="0"/>
        <w:autoSpaceDN w:val="0"/>
        <w:adjustRightInd w:val="0"/>
        <w:spacing w:line="360" w:lineRule="auto"/>
        <w:jc w:val="center"/>
        <w:rPr>
          <w:i/>
          <w:color w:val="000000"/>
          <w:sz w:val="28"/>
          <w:szCs w:val="28"/>
        </w:rPr>
      </w:pPr>
      <w:r w:rsidRPr="00F340A4">
        <w:rPr>
          <w:i/>
          <w:color w:val="000000"/>
          <w:sz w:val="28"/>
          <w:szCs w:val="28"/>
        </w:rPr>
        <w:t>Рис</w:t>
      </w:r>
      <w:r w:rsidR="00F340A4" w:rsidRPr="00F340A4">
        <w:rPr>
          <w:i/>
          <w:color w:val="000000"/>
          <w:sz w:val="28"/>
          <w:szCs w:val="28"/>
        </w:rPr>
        <w:t xml:space="preserve">унок </w:t>
      </w:r>
      <w:r w:rsidR="00AD02DA" w:rsidRPr="00F340A4">
        <w:rPr>
          <w:i/>
          <w:color w:val="000000"/>
          <w:sz w:val="28"/>
          <w:szCs w:val="28"/>
        </w:rPr>
        <w:t>1.1</w:t>
      </w:r>
      <w:r w:rsidR="00F340A4" w:rsidRPr="00F340A4">
        <w:rPr>
          <w:i/>
          <w:color w:val="000000"/>
          <w:sz w:val="28"/>
          <w:szCs w:val="28"/>
        </w:rPr>
        <w:t xml:space="preserve"> - </w:t>
      </w:r>
      <w:r w:rsidR="00E66838">
        <w:rPr>
          <w:i/>
          <w:color w:val="000000"/>
          <w:sz w:val="28"/>
          <w:szCs w:val="28"/>
        </w:rPr>
        <w:t>Э</w:t>
      </w:r>
      <w:r w:rsidRPr="00F340A4">
        <w:rPr>
          <w:i/>
          <w:color w:val="000000"/>
          <w:sz w:val="28"/>
          <w:szCs w:val="28"/>
        </w:rPr>
        <w:t>кономически</w:t>
      </w:r>
      <w:r w:rsidR="00E66838">
        <w:rPr>
          <w:i/>
          <w:color w:val="000000"/>
          <w:sz w:val="28"/>
          <w:szCs w:val="28"/>
        </w:rPr>
        <w:t>е</w:t>
      </w:r>
      <w:r w:rsidRPr="00F340A4">
        <w:rPr>
          <w:i/>
          <w:color w:val="000000"/>
          <w:sz w:val="28"/>
          <w:szCs w:val="28"/>
        </w:rPr>
        <w:t xml:space="preserve"> теори</w:t>
      </w:r>
      <w:r w:rsidR="00E66838">
        <w:rPr>
          <w:i/>
          <w:color w:val="000000"/>
          <w:sz w:val="28"/>
          <w:szCs w:val="28"/>
        </w:rPr>
        <w:t xml:space="preserve">и </w:t>
      </w:r>
      <w:r w:rsidR="00134C80" w:rsidRPr="00F340A4">
        <w:rPr>
          <w:i/>
          <w:color w:val="000000"/>
          <w:sz w:val="28"/>
          <w:szCs w:val="28"/>
        </w:rPr>
        <w:t>оплаты труда</w:t>
      </w:r>
    </w:p>
    <w:p w:rsidR="00FE7103" w:rsidRDefault="00FE7103" w:rsidP="009B429B">
      <w:pPr>
        <w:widowControl w:val="0"/>
        <w:autoSpaceDE w:val="0"/>
        <w:autoSpaceDN w:val="0"/>
        <w:adjustRightInd w:val="0"/>
        <w:spacing w:line="360" w:lineRule="auto"/>
        <w:ind w:firstLine="540"/>
        <w:jc w:val="both"/>
        <w:rPr>
          <w:sz w:val="28"/>
          <w:szCs w:val="28"/>
        </w:rPr>
      </w:pPr>
    </w:p>
    <w:p w:rsidR="00F340A4" w:rsidRPr="004F7779" w:rsidRDefault="00F340A4" w:rsidP="00F340A4">
      <w:pPr>
        <w:widowControl w:val="0"/>
        <w:autoSpaceDE w:val="0"/>
        <w:autoSpaceDN w:val="0"/>
        <w:adjustRightInd w:val="0"/>
        <w:spacing w:line="360" w:lineRule="auto"/>
        <w:ind w:firstLine="709"/>
        <w:jc w:val="both"/>
        <w:rPr>
          <w:color w:val="000000"/>
          <w:sz w:val="28"/>
          <w:szCs w:val="28"/>
        </w:rPr>
      </w:pPr>
      <w:r w:rsidRPr="001F53D5">
        <w:rPr>
          <w:b/>
          <w:color w:val="000000"/>
          <w:sz w:val="28"/>
          <w:szCs w:val="28"/>
        </w:rPr>
        <w:t>I.</w:t>
      </w:r>
      <w:r>
        <w:rPr>
          <w:color w:val="000000"/>
          <w:sz w:val="28"/>
          <w:szCs w:val="28"/>
        </w:rPr>
        <w:tab/>
      </w:r>
      <w:r w:rsidRPr="001F53D5">
        <w:rPr>
          <w:b/>
          <w:color w:val="000000"/>
          <w:sz w:val="28"/>
          <w:szCs w:val="28"/>
        </w:rPr>
        <w:t xml:space="preserve">Теории </w:t>
      </w:r>
      <w:r>
        <w:rPr>
          <w:b/>
          <w:color w:val="000000"/>
          <w:sz w:val="28"/>
          <w:szCs w:val="28"/>
        </w:rPr>
        <w:t>«</w:t>
      </w:r>
      <w:r w:rsidRPr="001F53D5">
        <w:rPr>
          <w:b/>
          <w:color w:val="000000"/>
          <w:sz w:val="28"/>
          <w:szCs w:val="28"/>
        </w:rPr>
        <w:t>социального заработка</w:t>
      </w:r>
      <w:r>
        <w:rPr>
          <w:b/>
          <w:color w:val="000000"/>
          <w:sz w:val="28"/>
          <w:szCs w:val="28"/>
        </w:rPr>
        <w:t>»</w:t>
      </w:r>
      <w:r w:rsidRPr="001F53D5">
        <w:rPr>
          <w:color w:val="000000"/>
          <w:sz w:val="28"/>
          <w:szCs w:val="28"/>
        </w:rPr>
        <w:t xml:space="preserve">, </w:t>
      </w:r>
      <w:r>
        <w:rPr>
          <w:color w:val="000000"/>
          <w:sz w:val="28"/>
          <w:szCs w:val="28"/>
        </w:rPr>
        <w:t>относящиеся к</w:t>
      </w:r>
      <w:r w:rsidRPr="001F53D5">
        <w:rPr>
          <w:color w:val="000000"/>
          <w:sz w:val="28"/>
          <w:szCs w:val="28"/>
        </w:rPr>
        <w:t xml:space="preserve"> классически</w:t>
      </w:r>
      <w:r>
        <w:rPr>
          <w:color w:val="000000"/>
          <w:sz w:val="28"/>
          <w:szCs w:val="28"/>
        </w:rPr>
        <w:t xml:space="preserve">м </w:t>
      </w:r>
      <w:r w:rsidRPr="001F53D5">
        <w:rPr>
          <w:color w:val="000000"/>
          <w:sz w:val="28"/>
          <w:szCs w:val="28"/>
        </w:rPr>
        <w:t>теори</w:t>
      </w:r>
      <w:r>
        <w:rPr>
          <w:color w:val="000000"/>
          <w:sz w:val="28"/>
          <w:szCs w:val="28"/>
        </w:rPr>
        <w:t>ям</w:t>
      </w:r>
      <w:r w:rsidRPr="001F53D5">
        <w:rPr>
          <w:color w:val="000000"/>
          <w:sz w:val="28"/>
          <w:szCs w:val="28"/>
        </w:rPr>
        <w:t xml:space="preserve"> заработков, объясн</w:t>
      </w:r>
      <w:r>
        <w:rPr>
          <w:color w:val="000000"/>
          <w:sz w:val="28"/>
          <w:szCs w:val="28"/>
        </w:rPr>
        <w:t>яют</w:t>
      </w:r>
      <w:r w:rsidRPr="001F53D5">
        <w:rPr>
          <w:color w:val="000000"/>
          <w:sz w:val="28"/>
          <w:szCs w:val="28"/>
        </w:rPr>
        <w:t xml:space="preserve">, </w:t>
      </w:r>
      <w:r>
        <w:rPr>
          <w:color w:val="000000"/>
          <w:sz w:val="28"/>
          <w:szCs w:val="28"/>
        </w:rPr>
        <w:t xml:space="preserve">что </w:t>
      </w:r>
      <w:r w:rsidRPr="001F53D5">
        <w:rPr>
          <w:color w:val="000000"/>
          <w:sz w:val="28"/>
          <w:szCs w:val="28"/>
        </w:rPr>
        <w:t xml:space="preserve">общество «обязано платить» </w:t>
      </w:r>
      <w:r>
        <w:rPr>
          <w:color w:val="000000"/>
          <w:sz w:val="28"/>
          <w:szCs w:val="28"/>
        </w:rPr>
        <w:t xml:space="preserve">за труд любому члену общества в зависимости от его нужд и прав, не учитывая при этом никакие другие качества человека (талант, способности и пр.), также как и количество и </w:t>
      </w:r>
      <w:r w:rsidRPr="001F53D5">
        <w:rPr>
          <w:color w:val="000000"/>
          <w:sz w:val="28"/>
          <w:szCs w:val="28"/>
        </w:rPr>
        <w:t>качество выполняемой им работы.</w:t>
      </w:r>
    </w:p>
    <w:p w:rsidR="00EB07E3" w:rsidRPr="001F53D5" w:rsidRDefault="00EB07E3" w:rsidP="009B429B">
      <w:pPr>
        <w:widowControl w:val="0"/>
        <w:autoSpaceDE w:val="0"/>
        <w:autoSpaceDN w:val="0"/>
        <w:adjustRightInd w:val="0"/>
        <w:spacing w:line="360" w:lineRule="auto"/>
        <w:ind w:firstLine="709"/>
        <w:jc w:val="both"/>
        <w:rPr>
          <w:sz w:val="28"/>
          <w:szCs w:val="28"/>
        </w:rPr>
      </w:pPr>
      <w:r>
        <w:rPr>
          <w:sz w:val="28"/>
          <w:szCs w:val="28"/>
        </w:rPr>
        <w:t>К теориям «социального заработка» относятся следующие теории.</w:t>
      </w:r>
    </w:p>
    <w:p w:rsidR="00EB07E3" w:rsidRPr="001F53D5" w:rsidRDefault="00EB07E3" w:rsidP="009B429B">
      <w:pPr>
        <w:widowControl w:val="0"/>
        <w:numPr>
          <w:ilvl w:val="0"/>
          <w:numId w:val="25"/>
        </w:numPr>
        <w:autoSpaceDE w:val="0"/>
        <w:autoSpaceDN w:val="0"/>
        <w:adjustRightInd w:val="0"/>
        <w:spacing w:line="360" w:lineRule="auto"/>
        <w:ind w:left="0" w:firstLine="709"/>
        <w:jc w:val="both"/>
        <w:rPr>
          <w:color w:val="000000"/>
          <w:sz w:val="28"/>
          <w:szCs w:val="28"/>
        </w:rPr>
      </w:pPr>
      <w:r w:rsidRPr="004F7779">
        <w:rPr>
          <w:i/>
          <w:color w:val="000000"/>
          <w:sz w:val="28"/>
          <w:szCs w:val="28"/>
        </w:rPr>
        <w:t>Теория заработков, обеспечивающих прожиточный минимум</w:t>
      </w:r>
      <w:r>
        <w:rPr>
          <w:i/>
          <w:color w:val="000000"/>
          <w:sz w:val="28"/>
          <w:szCs w:val="28"/>
        </w:rPr>
        <w:t xml:space="preserve"> (железный закон заработков)</w:t>
      </w:r>
      <w:r w:rsidRPr="004F7779">
        <w:rPr>
          <w:i/>
          <w:color w:val="000000"/>
          <w:sz w:val="28"/>
          <w:szCs w:val="28"/>
        </w:rPr>
        <w:t>,</w:t>
      </w:r>
      <w:r w:rsidRPr="004F7779">
        <w:rPr>
          <w:color w:val="000000"/>
          <w:sz w:val="28"/>
          <w:szCs w:val="28"/>
        </w:rPr>
        <w:t xml:space="preserve"> определяет зависимость заработка каждого члена общества минимального набора средств существования: продуктов питания, одежды, жилья и пр.</w:t>
      </w:r>
    </w:p>
    <w:p w:rsidR="006A0D54" w:rsidRDefault="009E6A3F" w:rsidP="009B429B">
      <w:pPr>
        <w:widowControl w:val="0"/>
        <w:numPr>
          <w:ilvl w:val="0"/>
          <w:numId w:val="25"/>
        </w:numPr>
        <w:autoSpaceDE w:val="0"/>
        <w:autoSpaceDN w:val="0"/>
        <w:adjustRightInd w:val="0"/>
        <w:spacing w:line="360" w:lineRule="auto"/>
        <w:ind w:left="0" w:firstLine="709"/>
        <w:jc w:val="both"/>
        <w:rPr>
          <w:color w:val="000000"/>
          <w:sz w:val="28"/>
          <w:szCs w:val="28"/>
        </w:rPr>
      </w:pPr>
      <w:r w:rsidRPr="001F53D5">
        <w:rPr>
          <w:i/>
          <w:iCs/>
          <w:color w:val="000000"/>
          <w:sz w:val="28"/>
          <w:szCs w:val="28"/>
        </w:rPr>
        <w:t>Теори</w:t>
      </w:r>
      <w:r w:rsidR="006A0D54">
        <w:rPr>
          <w:i/>
          <w:iCs/>
          <w:color w:val="000000"/>
          <w:sz w:val="28"/>
          <w:szCs w:val="28"/>
        </w:rPr>
        <w:t>я справедливой цены</w:t>
      </w:r>
      <w:r w:rsidRPr="001F53D5">
        <w:rPr>
          <w:i/>
          <w:iCs/>
          <w:color w:val="000000"/>
          <w:sz w:val="28"/>
          <w:szCs w:val="28"/>
        </w:rPr>
        <w:t xml:space="preserve"> </w:t>
      </w:r>
      <w:r w:rsidR="006A0D54">
        <w:rPr>
          <w:color w:val="000000"/>
          <w:sz w:val="28"/>
          <w:szCs w:val="28"/>
        </w:rPr>
        <w:t>постулирует</w:t>
      </w:r>
      <w:r w:rsidRPr="001F53D5">
        <w:rPr>
          <w:color w:val="000000"/>
          <w:sz w:val="28"/>
          <w:szCs w:val="28"/>
        </w:rPr>
        <w:t>, что кажд</w:t>
      </w:r>
      <w:r w:rsidR="006A0D54">
        <w:rPr>
          <w:color w:val="000000"/>
          <w:sz w:val="28"/>
          <w:szCs w:val="28"/>
        </w:rPr>
        <w:t>ый</w:t>
      </w:r>
      <w:r w:rsidRPr="001F53D5">
        <w:rPr>
          <w:color w:val="000000"/>
          <w:sz w:val="28"/>
          <w:szCs w:val="28"/>
        </w:rPr>
        <w:t xml:space="preserve"> </w:t>
      </w:r>
      <w:r w:rsidR="006A0D54">
        <w:rPr>
          <w:color w:val="000000"/>
          <w:sz w:val="28"/>
          <w:szCs w:val="28"/>
        </w:rPr>
        <w:t xml:space="preserve">родившийся человек должен </w:t>
      </w:r>
      <w:r w:rsidRPr="001F53D5">
        <w:rPr>
          <w:color w:val="000000"/>
          <w:sz w:val="28"/>
          <w:szCs w:val="28"/>
        </w:rPr>
        <w:t>обладать точно тем</w:t>
      </w:r>
      <w:r w:rsidR="006A0D54">
        <w:rPr>
          <w:color w:val="000000"/>
          <w:sz w:val="28"/>
          <w:szCs w:val="28"/>
        </w:rPr>
        <w:t>и</w:t>
      </w:r>
      <w:r w:rsidRPr="001F53D5">
        <w:rPr>
          <w:color w:val="000000"/>
          <w:sz w:val="28"/>
          <w:szCs w:val="28"/>
        </w:rPr>
        <w:t xml:space="preserve"> же </w:t>
      </w:r>
      <w:r w:rsidR="006A0D54">
        <w:rPr>
          <w:color w:val="000000"/>
          <w:sz w:val="28"/>
          <w:szCs w:val="28"/>
        </w:rPr>
        <w:t>благами, как</w:t>
      </w:r>
      <w:r w:rsidRPr="001F53D5">
        <w:rPr>
          <w:color w:val="000000"/>
          <w:sz w:val="28"/>
          <w:szCs w:val="28"/>
        </w:rPr>
        <w:t xml:space="preserve"> и его родители. </w:t>
      </w:r>
      <w:r w:rsidR="006A0D54">
        <w:rPr>
          <w:color w:val="000000"/>
          <w:sz w:val="28"/>
          <w:szCs w:val="28"/>
        </w:rPr>
        <w:t>В следствие чего</w:t>
      </w:r>
      <w:r w:rsidRPr="001F53D5">
        <w:rPr>
          <w:color w:val="000000"/>
          <w:sz w:val="28"/>
          <w:szCs w:val="28"/>
        </w:rPr>
        <w:t xml:space="preserve">, </w:t>
      </w:r>
      <w:r w:rsidR="006A0D54">
        <w:rPr>
          <w:color w:val="000000"/>
          <w:sz w:val="28"/>
          <w:szCs w:val="28"/>
        </w:rPr>
        <w:t xml:space="preserve">в обязанности </w:t>
      </w:r>
      <w:r w:rsidRPr="001F53D5">
        <w:rPr>
          <w:color w:val="000000"/>
          <w:sz w:val="28"/>
          <w:szCs w:val="28"/>
        </w:rPr>
        <w:t>обществ</w:t>
      </w:r>
      <w:r w:rsidR="006A0D54">
        <w:rPr>
          <w:color w:val="000000"/>
          <w:sz w:val="28"/>
          <w:szCs w:val="28"/>
        </w:rPr>
        <w:t>а</w:t>
      </w:r>
      <w:r w:rsidRPr="001F53D5">
        <w:rPr>
          <w:color w:val="000000"/>
          <w:sz w:val="28"/>
          <w:szCs w:val="28"/>
        </w:rPr>
        <w:t xml:space="preserve"> </w:t>
      </w:r>
      <w:r w:rsidR="006A0D54">
        <w:rPr>
          <w:color w:val="000000"/>
          <w:sz w:val="28"/>
          <w:szCs w:val="28"/>
        </w:rPr>
        <w:t>входит обеспечение своим гражданам</w:t>
      </w:r>
      <w:r w:rsidRPr="001F53D5">
        <w:rPr>
          <w:color w:val="000000"/>
          <w:sz w:val="28"/>
          <w:szCs w:val="28"/>
        </w:rPr>
        <w:t xml:space="preserve"> </w:t>
      </w:r>
      <w:r w:rsidR="006A0D54">
        <w:rPr>
          <w:color w:val="000000"/>
          <w:sz w:val="28"/>
          <w:szCs w:val="28"/>
        </w:rPr>
        <w:t>такого уровня достатка</w:t>
      </w:r>
      <w:r w:rsidRPr="001F53D5">
        <w:rPr>
          <w:color w:val="000000"/>
          <w:sz w:val="28"/>
          <w:szCs w:val="28"/>
        </w:rPr>
        <w:t>, как</w:t>
      </w:r>
      <w:r w:rsidR="006A0D54">
        <w:rPr>
          <w:color w:val="000000"/>
          <w:sz w:val="28"/>
          <w:szCs w:val="28"/>
        </w:rPr>
        <w:t xml:space="preserve"> и</w:t>
      </w:r>
      <w:r w:rsidRPr="001F53D5">
        <w:rPr>
          <w:color w:val="000000"/>
          <w:sz w:val="28"/>
          <w:szCs w:val="28"/>
        </w:rPr>
        <w:t xml:space="preserve"> на момент</w:t>
      </w:r>
      <w:r w:rsidR="006A0D54">
        <w:rPr>
          <w:color w:val="000000"/>
          <w:sz w:val="28"/>
          <w:szCs w:val="28"/>
        </w:rPr>
        <w:t xml:space="preserve"> их </w:t>
      </w:r>
      <w:r w:rsidRPr="001F53D5">
        <w:rPr>
          <w:color w:val="000000"/>
          <w:sz w:val="28"/>
          <w:szCs w:val="28"/>
        </w:rPr>
        <w:t xml:space="preserve"> рождения. </w:t>
      </w:r>
      <w:r w:rsidR="006A0D54">
        <w:rPr>
          <w:color w:val="000000"/>
          <w:sz w:val="28"/>
          <w:szCs w:val="28"/>
        </w:rPr>
        <w:t xml:space="preserve">Таким образом, данная </w:t>
      </w:r>
      <w:r w:rsidRPr="001F53D5">
        <w:rPr>
          <w:color w:val="000000"/>
          <w:sz w:val="28"/>
          <w:szCs w:val="28"/>
        </w:rPr>
        <w:t xml:space="preserve">теория </w:t>
      </w:r>
      <w:r w:rsidR="006A0D54">
        <w:rPr>
          <w:color w:val="000000"/>
          <w:sz w:val="28"/>
          <w:szCs w:val="28"/>
        </w:rPr>
        <w:t>сформировала</w:t>
      </w:r>
      <w:r w:rsidRPr="001F53D5">
        <w:rPr>
          <w:color w:val="000000"/>
          <w:sz w:val="28"/>
          <w:szCs w:val="28"/>
        </w:rPr>
        <w:t xml:space="preserve"> роль права по рождению высшего </w:t>
      </w:r>
      <w:r w:rsidR="006A0D54">
        <w:rPr>
          <w:color w:val="000000"/>
          <w:sz w:val="28"/>
          <w:szCs w:val="28"/>
        </w:rPr>
        <w:t>(</w:t>
      </w:r>
      <w:r w:rsidRPr="001F53D5">
        <w:rPr>
          <w:color w:val="000000"/>
          <w:sz w:val="28"/>
          <w:szCs w:val="28"/>
        </w:rPr>
        <w:t>элитного</w:t>
      </w:r>
      <w:r w:rsidR="006A0D54">
        <w:rPr>
          <w:color w:val="000000"/>
          <w:sz w:val="28"/>
          <w:szCs w:val="28"/>
        </w:rPr>
        <w:t>)</w:t>
      </w:r>
      <w:r w:rsidRPr="001F53D5">
        <w:rPr>
          <w:color w:val="000000"/>
          <w:sz w:val="28"/>
          <w:szCs w:val="28"/>
        </w:rPr>
        <w:t xml:space="preserve"> класса по </w:t>
      </w:r>
      <w:r w:rsidR="006A0D54">
        <w:rPr>
          <w:color w:val="000000"/>
          <w:sz w:val="28"/>
          <w:szCs w:val="28"/>
        </w:rPr>
        <w:t>отношению</w:t>
      </w:r>
      <w:r w:rsidRPr="001F53D5">
        <w:rPr>
          <w:color w:val="000000"/>
          <w:sz w:val="28"/>
          <w:szCs w:val="28"/>
        </w:rPr>
        <w:t xml:space="preserve"> </w:t>
      </w:r>
      <w:r w:rsidR="006A0D54">
        <w:rPr>
          <w:color w:val="000000"/>
          <w:sz w:val="28"/>
          <w:szCs w:val="28"/>
        </w:rPr>
        <w:t>к</w:t>
      </w:r>
      <w:r w:rsidRPr="001F53D5">
        <w:rPr>
          <w:color w:val="000000"/>
          <w:sz w:val="28"/>
          <w:szCs w:val="28"/>
        </w:rPr>
        <w:t xml:space="preserve"> низш</w:t>
      </w:r>
      <w:r w:rsidR="006A0D54">
        <w:rPr>
          <w:color w:val="000000"/>
          <w:sz w:val="28"/>
          <w:szCs w:val="28"/>
        </w:rPr>
        <w:t>е</w:t>
      </w:r>
      <w:r w:rsidRPr="001F53D5">
        <w:rPr>
          <w:color w:val="000000"/>
          <w:sz w:val="28"/>
          <w:szCs w:val="28"/>
        </w:rPr>
        <w:t>м</w:t>
      </w:r>
      <w:r w:rsidR="006A0D54">
        <w:rPr>
          <w:color w:val="000000"/>
          <w:sz w:val="28"/>
          <w:szCs w:val="28"/>
        </w:rPr>
        <w:t>у</w:t>
      </w:r>
      <w:r w:rsidRPr="001F53D5">
        <w:rPr>
          <w:color w:val="000000"/>
          <w:sz w:val="28"/>
          <w:szCs w:val="28"/>
        </w:rPr>
        <w:t>, существовавш</w:t>
      </w:r>
      <w:r w:rsidR="006A0D54">
        <w:rPr>
          <w:color w:val="000000"/>
          <w:sz w:val="28"/>
          <w:szCs w:val="28"/>
        </w:rPr>
        <w:t>е</w:t>
      </w:r>
      <w:r w:rsidRPr="001F53D5">
        <w:rPr>
          <w:color w:val="000000"/>
          <w:sz w:val="28"/>
          <w:szCs w:val="28"/>
        </w:rPr>
        <w:t>м</w:t>
      </w:r>
      <w:r w:rsidR="006A0D54">
        <w:rPr>
          <w:color w:val="000000"/>
          <w:sz w:val="28"/>
          <w:szCs w:val="28"/>
        </w:rPr>
        <w:t>у</w:t>
      </w:r>
      <w:r w:rsidRPr="001F53D5">
        <w:rPr>
          <w:color w:val="000000"/>
          <w:sz w:val="28"/>
          <w:szCs w:val="28"/>
        </w:rPr>
        <w:t xml:space="preserve"> на уровне прожиточного минимума.</w:t>
      </w:r>
      <w:r w:rsidRPr="001F53D5">
        <w:rPr>
          <w:smallCaps/>
          <w:color w:val="000000"/>
          <w:sz w:val="28"/>
          <w:szCs w:val="28"/>
        </w:rPr>
        <w:t xml:space="preserve"> </w:t>
      </w:r>
    </w:p>
    <w:p w:rsidR="009E6A3F" w:rsidRPr="001F53D5" w:rsidRDefault="009E6A3F" w:rsidP="009B429B">
      <w:pPr>
        <w:widowControl w:val="0"/>
        <w:numPr>
          <w:ilvl w:val="0"/>
          <w:numId w:val="25"/>
        </w:numPr>
        <w:autoSpaceDE w:val="0"/>
        <w:autoSpaceDN w:val="0"/>
        <w:adjustRightInd w:val="0"/>
        <w:spacing w:line="360" w:lineRule="auto"/>
        <w:ind w:left="0" w:firstLine="709"/>
        <w:jc w:val="both"/>
        <w:rPr>
          <w:color w:val="000000"/>
          <w:sz w:val="28"/>
          <w:szCs w:val="28"/>
        </w:rPr>
      </w:pPr>
      <w:r w:rsidRPr="001F53D5">
        <w:rPr>
          <w:i/>
          <w:color w:val="000000"/>
          <w:sz w:val="28"/>
          <w:szCs w:val="28"/>
        </w:rPr>
        <w:t>Теория справедливого заработка</w:t>
      </w:r>
      <w:r w:rsidRPr="001F53D5">
        <w:rPr>
          <w:color w:val="000000"/>
          <w:sz w:val="28"/>
          <w:szCs w:val="28"/>
        </w:rPr>
        <w:t xml:space="preserve"> гласит, что цена товара должна быть адекватн</w:t>
      </w:r>
      <w:r w:rsidR="003569E7">
        <w:rPr>
          <w:color w:val="000000"/>
          <w:sz w:val="28"/>
          <w:szCs w:val="28"/>
        </w:rPr>
        <w:t>а</w:t>
      </w:r>
      <w:r w:rsidRPr="001F53D5">
        <w:rPr>
          <w:color w:val="000000"/>
          <w:sz w:val="28"/>
          <w:szCs w:val="28"/>
        </w:rPr>
        <w:t xml:space="preserve"> затрат</w:t>
      </w:r>
      <w:r w:rsidR="003569E7">
        <w:rPr>
          <w:color w:val="000000"/>
          <w:sz w:val="28"/>
          <w:szCs w:val="28"/>
        </w:rPr>
        <w:t>ам</w:t>
      </w:r>
      <w:r w:rsidRPr="001F53D5">
        <w:rPr>
          <w:color w:val="000000"/>
          <w:sz w:val="28"/>
          <w:szCs w:val="28"/>
        </w:rPr>
        <w:t xml:space="preserve"> на его </w:t>
      </w:r>
      <w:r w:rsidR="003569E7">
        <w:rPr>
          <w:color w:val="000000"/>
          <w:sz w:val="28"/>
          <w:szCs w:val="28"/>
        </w:rPr>
        <w:t>производство</w:t>
      </w:r>
      <w:r w:rsidRPr="001F53D5">
        <w:rPr>
          <w:color w:val="000000"/>
          <w:sz w:val="28"/>
          <w:szCs w:val="28"/>
        </w:rPr>
        <w:t xml:space="preserve">, </w:t>
      </w:r>
      <w:r w:rsidR="003569E7">
        <w:rPr>
          <w:color w:val="000000"/>
          <w:sz w:val="28"/>
          <w:szCs w:val="28"/>
        </w:rPr>
        <w:t>определяемым</w:t>
      </w:r>
      <w:r w:rsidRPr="001F53D5">
        <w:rPr>
          <w:color w:val="000000"/>
          <w:sz w:val="28"/>
          <w:szCs w:val="28"/>
        </w:rPr>
        <w:t xml:space="preserve">, в свою очередь, </w:t>
      </w:r>
      <w:r w:rsidR="003569E7">
        <w:rPr>
          <w:color w:val="000000"/>
          <w:sz w:val="28"/>
          <w:szCs w:val="28"/>
        </w:rPr>
        <w:t>по</w:t>
      </w:r>
      <w:r w:rsidRPr="001F53D5">
        <w:rPr>
          <w:color w:val="000000"/>
          <w:sz w:val="28"/>
          <w:szCs w:val="28"/>
        </w:rPr>
        <w:t xml:space="preserve"> стандартов </w:t>
      </w:r>
      <w:r w:rsidR="003569E7">
        <w:rPr>
          <w:color w:val="000000"/>
          <w:sz w:val="28"/>
          <w:szCs w:val="28"/>
        </w:rPr>
        <w:t>уровня</w:t>
      </w:r>
      <w:r w:rsidRPr="001F53D5">
        <w:rPr>
          <w:color w:val="000000"/>
          <w:sz w:val="28"/>
          <w:szCs w:val="28"/>
        </w:rPr>
        <w:t xml:space="preserve"> жизни производител</w:t>
      </w:r>
      <w:r w:rsidR="003569E7">
        <w:rPr>
          <w:color w:val="000000"/>
          <w:sz w:val="28"/>
          <w:szCs w:val="28"/>
        </w:rPr>
        <w:t>я данного</w:t>
      </w:r>
      <w:r w:rsidRPr="001F53D5">
        <w:rPr>
          <w:color w:val="000000"/>
          <w:sz w:val="28"/>
          <w:szCs w:val="28"/>
        </w:rPr>
        <w:t xml:space="preserve"> этого товара. </w:t>
      </w:r>
      <w:r w:rsidR="003569E7">
        <w:rPr>
          <w:color w:val="000000"/>
          <w:sz w:val="28"/>
          <w:szCs w:val="28"/>
        </w:rPr>
        <w:t>Таким образом,</w:t>
      </w:r>
      <w:r w:rsidRPr="001F53D5">
        <w:rPr>
          <w:color w:val="000000"/>
          <w:sz w:val="28"/>
          <w:szCs w:val="28"/>
        </w:rPr>
        <w:t xml:space="preserve"> </w:t>
      </w:r>
      <w:r w:rsidR="003569E7">
        <w:rPr>
          <w:color w:val="000000"/>
          <w:sz w:val="28"/>
          <w:szCs w:val="28"/>
        </w:rPr>
        <w:t>данная</w:t>
      </w:r>
      <w:r w:rsidRPr="001F53D5">
        <w:rPr>
          <w:color w:val="000000"/>
          <w:sz w:val="28"/>
          <w:szCs w:val="28"/>
        </w:rPr>
        <w:t xml:space="preserve"> теория </w:t>
      </w:r>
      <w:r w:rsidR="003569E7">
        <w:rPr>
          <w:color w:val="000000"/>
          <w:sz w:val="28"/>
          <w:szCs w:val="28"/>
        </w:rPr>
        <w:t>исключала</w:t>
      </w:r>
      <w:r w:rsidRPr="001F53D5">
        <w:rPr>
          <w:color w:val="000000"/>
          <w:sz w:val="28"/>
          <w:szCs w:val="28"/>
        </w:rPr>
        <w:t xml:space="preserve"> </w:t>
      </w:r>
      <w:r w:rsidR="003569E7">
        <w:rPr>
          <w:color w:val="000000"/>
          <w:sz w:val="28"/>
          <w:szCs w:val="28"/>
        </w:rPr>
        <w:t xml:space="preserve">возможность получения </w:t>
      </w:r>
      <w:r w:rsidRPr="001F53D5">
        <w:rPr>
          <w:color w:val="000000"/>
          <w:sz w:val="28"/>
          <w:szCs w:val="28"/>
        </w:rPr>
        <w:t xml:space="preserve">предпринимательской выгоды и </w:t>
      </w:r>
      <w:r w:rsidR="003569E7">
        <w:rPr>
          <w:color w:val="000000"/>
          <w:sz w:val="28"/>
          <w:szCs w:val="28"/>
        </w:rPr>
        <w:t>дифференцировала доходы работников</w:t>
      </w:r>
      <w:r w:rsidRPr="001F53D5">
        <w:rPr>
          <w:color w:val="000000"/>
          <w:sz w:val="28"/>
          <w:szCs w:val="28"/>
        </w:rPr>
        <w:t xml:space="preserve"> </w:t>
      </w:r>
      <w:r w:rsidR="003569E7">
        <w:rPr>
          <w:color w:val="000000"/>
          <w:sz w:val="28"/>
          <w:szCs w:val="28"/>
        </w:rPr>
        <w:t xml:space="preserve">с разным уровнем </w:t>
      </w:r>
      <w:r w:rsidRPr="001F53D5">
        <w:rPr>
          <w:color w:val="000000"/>
          <w:sz w:val="28"/>
          <w:szCs w:val="28"/>
        </w:rPr>
        <w:t>производственной эффективност</w:t>
      </w:r>
      <w:r w:rsidR="003569E7">
        <w:rPr>
          <w:color w:val="000000"/>
          <w:sz w:val="28"/>
          <w:szCs w:val="28"/>
        </w:rPr>
        <w:t>и</w:t>
      </w:r>
      <w:r w:rsidRPr="001F53D5">
        <w:rPr>
          <w:color w:val="000000"/>
          <w:sz w:val="28"/>
          <w:szCs w:val="28"/>
        </w:rPr>
        <w:t>.</w:t>
      </w:r>
    </w:p>
    <w:p w:rsidR="009E6A3F" w:rsidRPr="001F53D5" w:rsidRDefault="007E114C" w:rsidP="009B429B">
      <w:pPr>
        <w:widowControl w:val="0"/>
        <w:numPr>
          <w:ilvl w:val="0"/>
          <w:numId w:val="25"/>
        </w:numPr>
        <w:autoSpaceDE w:val="0"/>
        <w:autoSpaceDN w:val="0"/>
        <w:adjustRightInd w:val="0"/>
        <w:spacing w:line="360" w:lineRule="auto"/>
        <w:ind w:left="0" w:firstLine="709"/>
        <w:jc w:val="both"/>
        <w:rPr>
          <w:sz w:val="28"/>
          <w:szCs w:val="28"/>
        </w:rPr>
      </w:pPr>
      <w:r>
        <w:rPr>
          <w:color w:val="000000"/>
          <w:sz w:val="28"/>
          <w:szCs w:val="28"/>
        </w:rPr>
        <w:t>Т</w:t>
      </w:r>
      <w:r w:rsidR="009E6A3F" w:rsidRPr="001F53D5">
        <w:rPr>
          <w:i/>
          <w:iCs/>
          <w:color w:val="000000"/>
          <w:sz w:val="28"/>
          <w:szCs w:val="28"/>
        </w:rPr>
        <w:t>еори</w:t>
      </w:r>
      <w:r>
        <w:rPr>
          <w:i/>
          <w:iCs/>
          <w:color w:val="000000"/>
          <w:sz w:val="28"/>
          <w:szCs w:val="28"/>
        </w:rPr>
        <w:t>я</w:t>
      </w:r>
      <w:r w:rsidR="009E6A3F" w:rsidRPr="001F53D5">
        <w:rPr>
          <w:i/>
          <w:iCs/>
          <w:color w:val="000000"/>
          <w:sz w:val="28"/>
          <w:szCs w:val="28"/>
        </w:rPr>
        <w:t xml:space="preserve"> фонда заработков</w:t>
      </w:r>
      <w:r>
        <w:rPr>
          <w:i/>
          <w:iCs/>
          <w:color w:val="000000"/>
          <w:sz w:val="28"/>
          <w:szCs w:val="28"/>
        </w:rPr>
        <w:t xml:space="preserve"> </w:t>
      </w:r>
      <w:r w:rsidRPr="007E114C">
        <w:rPr>
          <w:iCs/>
          <w:color w:val="000000"/>
          <w:sz w:val="28"/>
          <w:szCs w:val="28"/>
        </w:rPr>
        <w:t>основана на предположении</w:t>
      </w:r>
      <w:r w:rsidR="009E6A3F" w:rsidRPr="001F53D5">
        <w:rPr>
          <w:color w:val="000000"/>
          <w:sz w:val="28"/>
          <w:szCs w:val="28"/>
        </w:rPr>
        <w:t xml:space="preserve">, что </w:t>
      </w:r>
      <w:r>
        <w:rPr>
          <w:color w:val="000000"/>
          <w:sz w:val="28"/>
          <w:szCs w:val="28"/>
        </w:rPr>
        <w:t xml:space="preserve">источником </w:t>
      </w:r>
      <w:r w:rsidR="009E6A3F" w:rsidRPr="001F53D5">
        <w:rPr>
          <w:color w:val="000000"/>
          <w:sz w:val="28"/>
          <w:szCs w:val="28"/>
        </w:rPr>
        <w:t>заработк</w:t>
      </w:r>
      <w:r>
        <w:rPr>
          <w:color w:val="000000"/>
          <w:sz w:val="28"/>
          <w:szCs w:val="28"/>
        </w:rPr>
        <w:t>ов</w:t>
      </w:r>
      <w:r w:rsidR="009E6A3F" w:rsidRPr="001F53D5">
        <w:rPr>
          <w:color w:val="000000"/>
          <w:sz w:val="28"/>
          <w:szCs w:val="28"/>
        </w:rPr>
        <w:t xml:space="preserve"> наемн</w:t>
      </w:r>
      <w:r>
        <w:rPr>
          <w:color w:val="000000"/>
          <w:sz w:val="28"/>
          <w:szCs w:val="28"/>
        </w:rPr>
        <w:t>ых</w:t>
      </w:r>
      <w:r w:rsidR="009E6A3F" w:rsidRPr="001F53D5">
        <w:rPr>
          <w:color w:val="000000"/>
          <w:sz w:val="28"/>
          <w:szCs w:val="28"/>
        </w:rPr>
        <w:t xml:space="preserve"> работник</w:t>
      </w:r>
      <w:r>
        <w:rPr>
          <w:color w:val="000000"/>
          <w:sz w:val="28"/>
          <w:szCs w:val="28"/>
        </w:rPr>
        <w:t>ов</w:t>
      </w:r>
      <w:r w:rsidR="009E6A3F" w:rsidRPr="001F53D5">
        <w:rPr>
          <w:color w:val="000000"/>
          <w:sz w:val="28"/>
          <w:szCs w:val="28"/>
        </w:rPr>
        <w:t xml:space="preserve"> </w:t>
      </w:r>
      <w:r>
        <w:rPr>
          <w:color w:val="000000"/>
          <w:sz w:val="28"/>
          <w:szCs w:val="28"/>
        </w:rPr>
        <w:t xml:space="preserve">является </w:t>
      </w:r>
      <w:r w:rsidR="009E6A3F" w:rsidRPr="001F53D5">
        <w:rPr>
          <w:color w:val="000000"/>
          <w:sz w:val="28"/>
          <w:szCs w:val="28"/>
        </w:rPr>
        <w:t xml:space="preserve"> нек</w:t>
      </w:r>
      <w:r>
        <w:rPr>
          <w:color w:val="000000"/>
          <w:sz w:val="28"/>
          <w:szCs w:val="28"/>
        </w:rPr>
        <w:t>ий фонд</w:t>
      </w:r>
      <w:r w:rsidR="009E6A3F" w:rsidRPr="001F53D5">
        <w:rPr>
          <w:color w:val="000000"/>
          <w:sz w:val="28"/>
          <w:szCs w:val="28"/>
        </w:rPr>
        <w:t>, накапливае</w:t>
      </w:r>
      <w:r>
        <w:rPr>
          <w:color w:val="000000"/>
          <w:sz w:val="28"/>
          <w:szCs w:val="28"/>
        </w:rPr>
        <w:t xml:space="preserve">мый, по всей видимости, </w:t>
      </w:r>
      <w:r w:rsidR="009E6A3F" w:rsidRPr="001F53D5">
        <w:rPr>
          <w:color w:val="000000"/>
          <w:sz w:val="28"/>
          <w:szCs w:val="28"/>
        </w:rPr>
        <w:t xml:space="preserve">предпринимателем </w:t>
      </w:r>
      <w:r>
        <w:rPr>
          <w:color w:val="000000"/>
          <w:sz w:val="28"/>
          <w:szCs w:val="28"/>
        </w:rPr>
        <w:t>за результаты деятельности</w:t>
      </w:r>
      <w:r w:rsidR="009E6A3F" w:rsidRPr="001F53D5">
        <w:rPr>
          <w:color w:val="000000"/>
          <w:sz w:val="28"/>
          <w:szCs w:val="28"/>
        </w:rPr>
        <w:t xml:space="preserve"> </w:t>
      </w:r>
      <w:r>
        <w:rPr>
          <w:color w:val="000000"/>
          <w:sz w:val="28"/>
          <w:szCs w:val="28"/>
        </w:rPr>
        <w:t xml:space="preserve">в </w:t>
      </w:r>
      <w:r w:rsidR="009E6A3F" w:rsidRPr="001F53D5">
        <w:rPr>
          <w:color w:val="000000"/>
          <w:sz w:val="28"/>
          <w:szCs w:val="28"/>
        </w:rPr>
        <w:t>предыдущ</w:t>
      </w:r>
      <w:r>
        <w:rPr>
          <w:color w:val="000000"/>
          <w:sz w:val="28"/>
          <w:szCs w:val="28"/>
        </w:rPr>
        <w:t xml:space="preserve">ем периоде. Данный </w:t>
      </w:r>
      <w:r w:rsidR="009E6A3F" w:rsidRPr="001F53D5">
        <w:rPr>
          <w:color w:val="000000"/>
          <w:sz w:val="28"/>
          <w:szCs w:val="28"/>
        </w:rPr>
        <w:t xml:space="preserve">фонд, </w:t>
      </w:r>
      <w:r>
        <w:rPr>
          <w:color w:val="000000"/>
          <w:sz w:val="28"/>
          <w:szCs w:val="28"/>
        </w:rPr>
        <w:t>контролируемый</w:t>
      </w:r>
      <w:r w:rsidR="009E6A3F" w:rsidRPr="001F53D5">
        <w:rPr>
          <w:color w:val="000000"/>
          <w:sz w:val="28"/>
          <w:szCs w:val="28"/>
        </w:rPr>
        <w:t xml:space="preserve"> предпринимател</w:t>
      </w:r>
      <w:r>
        <w:rPr>
          <w:color w:val="000000"/>
          <w:sz w:val="28"/>
          <w:szCs w:val="28"/>
        </w:rPr>
        <w:t>ем</w:t>
      </w:r>
      <w:r w:rsidR="009E6A3F" w:rsidRPr="001F53D5">
        <w:rPr>
          <w:color w:val="000000"/>
          <w:sz w:val="28"/>
          <w:szCs w:val="28"/>
        </w:rPr>
        <w:t xml:space="preserve">, </w:t>
      </w:r>
      <w:r>
        <w:rPr>
          <w:color w:val="000000"/>
          <w:sz w:val="28"/>
          <w:szCs w:val="28"/>
        </w:rPr>
        <w:t>делился</w:t>
      </w:r>
      <w:r w:rsidR="009E6A3F" w:rsidRPr="001F53D5">
        <w:rPr>
          <w:color w:val="000000"/>
          <w:sz w:val="28"/>
          <w:szCs w:val="28"/>
        </w:rPr>
        <w:t xml:space="preserve"> между всеми наемными работниками</w:t>
      </w:r>
      <w:r>
        <w:rPr>
          <w:color w:val="000000"/>
          <w:sz w:val="28"/>
          <w:szCs w:val="28"/>
        </w:rPr>
        <w:t xml:space="preserve"> в равных пропорциях</w:t>
      </w:r>
      <w:r w:rsidR="009E6A3F" w:rsidRPr="001F53D5">
        <w:rPr>
          <w:color w:val="000000"/>
          <w:sz w:val="28"/>
          <w:szCs w:val="28"/>
        </w:rPr>
        <w:t>. Очевидная недоработка этой теории состоит в том, что заработки обычно выплачиваются из текущих, а не прошлых операций бизнеса. Тем не менее, эта теория представляется в определенном смысле обоснованной, когда применяется к недоходным организациям, таким как правительственные и общественные службы, где фонды заработков действительно предсказуемы и образуются из налоговых сборов.</w:t>
      </w:r>
    </w:p>
    <w:p w:rsidR="009B6D9E" w:rsidRPr="009B6D9E" w:rsidRDefault="009E5247" w:rsidP="009B429B">
      <w:pPr>
        <w:widowControl w:val="0"/>
        <w:numPr>
          <w:ilvl w:val="0"/>
          <w:numId w:val="25"/>
        </w:numPr>
        <w:autoSpaceDE w:val="0"/>
        <w:autoSpaceDN w:val="0"/>
        <w:adjustRightInd w:val="0"/>
        <w:spacing w:line="360" w:lineRule="auto"/>
        <w:ind w:left="0" w:firstLine="709"/>
        <w:jc w:val="both"/>
        <w:rPr>
          <w:sz w:val="28"/>
          <w:szCs w:val="28"/>
        </w:rPr>
      </w:pPr>
      <w:r w:rsidRPr="009B6D9E">
        <w:rPr>
          <w:i/>
          <w:iCs/>
          <w:color w:val="000000"/>
          <w:sz w:val="28"/>
          <w:szCs w:val="28"/>
        </w:rPr>
        <w:t>Т</w:t>
      </w:r>
      <w:r w:rsidR="009E6A3F" w:rsidRPr="009B6D9E">
        <w:rPr>
          <w:i/>
          <w:iCs/>
          <w:color w:val="000000"/>
          <w:sz w:val="28"/>
          <w:szCs w:val="28"/>
        </w:rPr>
        <w:t>еори</w:t>
      </w:r>
      <w:r w:rsidRPr="009B6D9E">
        <w:rPr>
          <w:i/>
          <w:iCs/>
          <w:color w:val="000000"/>
          <w:sz w:val="28"/>
          <w:szCs w:val="28"/>
        </w:rPr>
        <w:t>я</w:t>
      </w:r>
      <w:r w:rsidR="009E6A3F" w:rsidRPr="009B6D9E">
        <w:rPr>
          <w:i/>
          <w:iCs/>
          <w:color w:val="000000"/>
          <w:sz w:val="28"/>
          <w:szCs w:val="28"/>
        </w:rPr>
        <w:t xml:space="preserve"> остаточного претендент</w:t>
      </w:r>
      <w:r w:rsidR="002C6A21">
        <w:rPr>
          <w:i/>
          <w:iCs/>
          <w:color w:val="000000"/>
          <w:sz w:val="28"/>
          <w:szCs w:val="28"/>
        </w:rPr>
        <w:t>а</w:t>
      </w:r>
      <w:r w:rsidRPr="009B6D9E">
        <w:rPr>
          <w:i/>
          <w:iCs/>
          <w:color w:val="000000"/>
          <w:sz w:val="28"/>
          <w:szCs w:val="28"/>
        </w:rPr>
        <w:t xml:space="preserve"> </w:t>
      </w:r>
      <w:r w:rsidRPr="002C6A21">
        <w:rPr>
          <w:iCs/>
          <w:color w:val="000000"/>
          <w:sz w:val="28"/>
          <w:szCs w:val="28"/>
        </w:rPr>
        <w:t>является</w:t>
      </w:r>
      <w:r w:rsidRPr="009B6D9E">
        <w:rPr>
          <w:i/>
          <w:iCs/>
          <w:color w:val="000000"/>
          <w:sz w:val="28"/>
          <w:szCs w:val="28"/>
        </w:rPr>
        <w:t xml:space="preserve"> </w:t>
      </w:r>
      <w:r w:rsidR="009E6A3F" w:rsidRPr="009B6D9E">
        <w:rPr>
          <w:color w:val="000000"/>
          <w:sz w:val="28"/>
          <w:szCs w:val="28"/>
        </w:rPr>
        <w:t>своего рода верси</w:t>
      </w:r>
      <w:r w:rsidRPr="009B6D9E">
        <w:rPr>
          <w:color w:val="000000"/>
          <w:sz w:val="28"/>
          <w:szCs w:val="28"/>
        </w:rPr>
        <w:t>ей</w:t>
      </w:r>
      <w:r w:rsidR="009E6A3F" w:rsidRPr="009B6D9E">
        <w:rPr>
          <w:color w:val="000000"/>
          <w:sz w:val="28"/>
          <w:szCs w:val="28"/>
        </w:rPr>
        <w:t xml:space="preserve"> теории фонда заработков. </w:t>
      </w:r>
      <w:r w:rsidR="000D4838" w:rsidRPr="009B6D9E">
        <w:rPr>
          <w:color w:val="000000"/>
          <w:sz w:val="28"/>
          <w:szCs w:val="28"/>
        </w:rPr>
        <w:t xml:space="preserve">Основная </w:t>
      </w:r>
      <w:r w:rsidR="009E6A3F" w:rsidRPr="009B6D9E">
        <w:rPr>
          <w:color w:val="000000"/>
          <w:sz w:val="28"/>
          <w:szCs w:val="28"/>
        </w:rPr>
        <w:t xml:space="preserve">гипотеза </w:t>
      </w:r>
      <w:r w:rsidR="000D4838" w:rsidRPr="009B6D9E">
        <w:rPr>
          <w:color w:val="000000"/>
          <w:sz w:val="28"/>
          <w:szCs w:val="28"/>
        </w:rPr>
        <w:t>теории заключается в</w:t>
      </w:r>
      <w:r w:rsidR="009E6A3F" w:rsidRPr="009B6D9E">
        <w:rPr>
          <w:color w:val="000000"/>
          <w:sz w:val="28"/>
          <w:szCs w:val="28"/>
        </w:rPr>
        <w:t xml:space="preserve"> том, что фонд заработков </w:t>
      </w:r>
      <w:r w:rsidR="000D4838" w:rsidRPr="009B6D9E">
        <w:rPr>
          <w:color w:val="000000"/>
          <w:sz w:val="28"/>
          <w:szCs w:val="28"/>
        </w:rPr>
        <w:t>образуется</w:t>
      </w:r>
      <w:r w:rsidR="009E6A3F" w:rsidRPr="009B6D9E">
        <w:rPr>
          <w:color w:val="000000"/>
          <w:sz w:val="28"/>
          <w:szCs w:val="28"/>
        </w:rPr>
        <w:t xml:space="preserve"> не </w:t>
      </w:r>
      <w:r w:rsidR="000D4838" w:rsidRPr="009B6D9E">
        <w:rPr>
          <w:color w:val="000000"/>
          <w:sz w:val="28"/>
          <w:szCs w:val="28"/>
        </w:rPr>
        <w:t>по результатам деятельности предыдущего периода</w:t>
      </w:r>
      <w:r w:rsidR="009E6A3F" w:rsidRPr="009B6D9E">
        <w:rPr>
          <w:color w:val="000000"/>
          <w:sz w:val="28"/>
          <w:szCs w:val="28"/>
        </w:rPr>
        <w:t xml:space="preserve">, а </w:t>
      </w:r>
      <w:r w:rsidR="009B6D9E" w:rsidRPr="009B6D9E">
        <w:rPr>
          <w:color w:val="000000"/>
          <w:sz w:val="28"/>
          <w:szCs w:val="28"/>
        </w:rPr>
        <w:t>как</w:t>
      </w:r>
      <w:r w:rsidR="009E6A3F" w:rsidRPr="009B6D9E">
        <w:rPr>
          <w:color w:val="000000"/>
          <w:sz w:val="28"/>
          <w:szCs w:val="28"/>
        </w:rPr>
        <w:t xml:space="preserve"> </w:t>
      </w:r>
      <w:r w:rsidR="009B6D9E" w:rsidRPr="009B6D9E">
        <w:rPr>
          <w:color w:val="000000"/>
          <w:sz w:val="28"/>
          <w:szCs w:val="28"/>
        </w:rPr>
        <w:t xml:space="preserve">разница между </w:t>
      </w:r>
      <w:r w:rsidR="009E6A3F" w:rsidRPr="009B6D9E">
        <w:rPr>
          <w:color w:val="000000"/>
          <w:sz w:val="28"/>
          <w:szCs w:val="28"/>
        </w:rPr>
        <w:t>суммарны</w:t>
      </w:r>
      <w:r w:rsidR="009B6D9E" w:rsidRPr="009B6D9E">
        <w:rPr>
          <w:color w:val="000000"/>
          <w:sz w:val="28"/>
          <w:szCs w:val="28"/>
        </w:rPr>
        <w:t>ми</w:t>
      </w:r>
      <w:r w:rsidR="009E6A3F" w:rsidRPr="009B6D9E">
        <w:rPr>
          <w:color w:val="000000"/>
          <w:sz w:val="28"/>
          <w:szCs w:val="28"/>
        </w:rPr>
        <w:t xml:space="preserve"> доход</w:t>
      </w:r>
      <w:r w:rsidR="009B6D9E" w:rsidRPr="009B6D9E">
        <w:rPr>
          <w:color w:val="000000"/>
          <w:sz w:val="28"/>
          <w:szCs w:val="28"/>
        </w:rPr>
        <w:t>ами</w:t>
      </w:r>
      <w:r w:rsidR="009E6A3F" w:rsidRPr="009B6D9E">
        <w:rPr>
          <w:color w:val="000000"/>
          <w:sz w:val="28"/>
          <w:szCs w:val="28"/>
        </w:rPr>
        <w:t xml:space="preserve"> </w:t>
      </w:r>
      <w:r w:rsidR="009B6D9E" w:rsidRPr="009B6D9E">
        <w:rPr>
          <w:color w:val="000000"/>
          <w:sz w:val="28"/>
          <w:szCs w:val="28"/>
        </w:rPr>
        <w:t>и</w:t>
      </w:r>
      <w:r w:rsidR="009E6A3F" w:rsidRPr="009B6D9E">
        <w:rPr>
          <w:color w:val="000000"/>
          <w:sz w:val="28"/>
          <w:szCs w:val="28"/>
        </w:rPr>
        <w:t xml:space="preserve"> все</w:t>
      </w:r>
      <w:r w:rsidR="009B6D9E" w:rsidRPr="009B6D9E">
        <w:rPr>
          <w:color w:val="000000"/>
          <w:sz w:val="28"/>
          <w:szCs w:val="28"/>
        </w:rPr>
        <w:t>ми</w:t>
      </w:r>
      <w:r w:rsidR="009E6A3F" w:rsidRPr="009B6D9E">
        <w:rPr>
          <w:color w:val="000000"/>
          <w:sz w:val="28"/>
          <w:szCs w:val="28"/>
        </w:rPr>
        <w:t xml:space="preserve"> легитимны</w:t>
      </w:r>
      <w:r w:rsidR="009B6D9E" w:rsidRPr="009B6D9E">
        <w:rPr>
          <w:color w:val="000000"/>
          <w:sz w:val="28"/>
          <w:szCs w:val="28"/>
        </w:rPr>
        <w:t>ми</w:t>
      </w:r>
      <w:r w:rsidR="009E6A3F" w:rsidRPr="009B6D9E">
        <w:rPr>
          <w:color w:val="000000"/>
          <w:sz w:val="28"/>
          <w:szCs w:val="28"/>
        </w:rPr>
        <w:t xml:space="preserve"> издерж</w:t>
      </w:r>
      <w:r w:rsidR="009B6D9E" w:rsidRPr="009B6D9E">
        <w:rPr>
          <w:color w:val="000000"/>
          <w:sz w:val="28"/>
          <w:szCs w:val="28"/>
        </w:rPr>
        <w:t>ками</w:t>
      </w:r>
      <w:r w:rsidR="009E6A3F" w:rsidRPr="009B6D9E">
        <w:rPr>
          <w:color w:val="000000"/>
          <w:sz w:val="28"/>
          <w:szCs w:val="28"/>
        </w:rPr>
        <w:t xml:space="preserve"> </w:t>
      </w:r>
      <w:r w:rsidR="009B6D9E" w:rsidRPr="009B6D9E">
        <w:rPr>
          <w:color w:val="000000"/>
          <w:sz w:val="28"/>
          <w:szCs w:val="28"/>
        </w:rPr>
        <w:t>предпринимателя (налоги</w:t>
      </w:r>
      <w:r w:rsidR="009E6A3F" w:rsidRPr="009B6D9E">
        <w:rPr>
          <w:color w:val="000000"/>
          <w:sz w:val="28"/>
          <w:szCs w:val="28"/>
        </w:rPr>
        <w:t xml:space="preserve">, рента, </w:t>
      </w:r>
      <w:r w:rsidR="009B6D9E" w:rsidRPr="009B6D9E">
        <w:rPr>
          <w:color w:val="000000"/>
          <w:sz w:val="28"/>
          <w:szCs w:val="28"/>
        </w:rPr>
        <w:t>и пр.)</w:t>
      </w:r>
      <w:r w:rsidR="009E6A3F" w:rsidRPr="009B6D9E">
        <w:rPr>
          <w:color w:val="000000"/>
          <w:sz w:val="28"/>
          <w:szCs w:val="28"/>
        </w:rPr>
        <w:t xml:space="preserve">. </w:t>
      </w:r>
      <w:r w:rsidR="009B6D9E" w:rsidRPr="009B6D9E">
        <w:rPr>
          <w:color w:val="000000"/>
          <w:sz w:val="28"/>
          <w:szCs w:val="28"/>
        </w:rPr>
        <w:t>Логично, что в случае, когда данные издержки перекрывают</w:t>
      </w:r>
      <w:r w:rsidR="009E6A3F" w:rsidRPr="009B6D9E">
        <w:rPr>
          <w:color w:val="000000"/>
          <w:sz w:val="28"/>
          <w:szCs w:val="28"/>
        </w:rPr>
        <w:t xml:space="preserve"> </w:t>
      </w:r>
      <w:r w:rsidR="009B6D9E" w:rsidRPr="009B6D9E">
        <w:rPr>
          <w:color w:val="000000"/>
          <w:sz w:val="28"/>
          <w:szCs w:val="28"/>
        </w:rPr>
        <w:t>суммарный</w:t>
      </w:r>
      <w:r w:rsidR="009E6A3F" w:rsidRPr="009B6D9E">
        <w:rPr>
          <w:color w:val="000000"/>
          <w:sz w:val="28"/>
          <w:szCs w:val="28"/>
        </w:rPr>
        <w:t xml:space="preserve"> доход, </w:t>
      </w:r>
      <w:r w:rsidR="009B6D9E" w:rsidRPr="009B6D9E">
        <w:rPr>
          <w:color w:val="000000"/>
          <w:sz w:val="28"/>
          <w:szCs w:val="28"/>
        </w:rPr>
        <w:t>наемный работник</w:t>
      </w:r>
      <w:r w:rsidR="009E6A3F" w:rsidRPr="009B6D9E">
        <w:rPr>
          <w:color w:val="000000"/>
          <w:sz w:val="28"/>
          <w:szCs w:val="28"/>
        </w:rPr>
        <w:t xml:space="preserve">, </w:t>
      </w:r>
      <w:r w:rsidR="009B6D9E" w:rsidRPr="009B6D9E">
        <w:rPr>
          <w:color w:val="000000"/>
          <w:sz w:val="28"/>
          <w:szCs w:val="28"/>
        </w:rPr>
        <w:t>по остаточному принципу</w:t>
      </w:r>
      <w:r w:rsidR="009E6A3F" w:rsidRPr="009B6D9E">
        <w:rPr>
          <w:color w:val="000000"/>
          <w:sz w:val="28"/>
          <w:szCs w:val="28"/>
        </w:rPr>
        <w:t>, не получает никак</w:t>
      </w:r>
      <w:r w:rsidR="009B6D9E" w:rsidRPr="009B6D9E">
        <w:rPr>
          <w:color w:val="000000"/>
          <w:sz w:val="28"/>
          <w:szCs w:val="28"/>
        </w:rPr>
        <w:t>ого</w:t>
      </w:r>
      <w:r w:rsidR="009E6A3F" w:rsidRPr="009B6D9E">
        <w:rPr>
          <w:color w:val="000000"/>
          <w:sz w:val="28"/>
          <w:szCs w:val="28"/>
        </w:rPr>
        <w:t xml:space="preserve"> заработк</w:t>
      </w:r>
      <w:r w:rsidR="009B6D9E" w:rsidRPr="009B6D9E">
        <w:rPr>
          <w:color w:val="000000"/>
          <w:sz w:val="28"/>
          <w:szCs w:val="28"/>
        </w:rPr>
        <w:t xml:space="preserve">а. </w:t>
      </w:r>
    </w:p>
    <w:p w:rsidR="009E6A3F" w:rsidRPr="009B6D9E" w:rsidRDefault="009E6A3F" w:rsidP="009B429B">
      <w:pPr>
        <w:widowControl w:val="0"/>
        <w:numPr>
          <w:ilvl w:val="0"/>
          <w:numId w:val="25"/>
        </w:numPr>
        <w:autoSpaceDE w:val="0"/>
        <w:autoSpaceDN w:val="0"/>
        <w:adjustRightInd w:val="0"/>
        <w:spacing w:line="360" w:lineRule="auto"/>
        <w:ind w:left="0" w:firstLine="709"/>
        <w:jc w:val="both"/>
        <w:rPr>
          <w:sz w:val="28"/>
          <w:szCs w:val="28"/>
        </w:rPr>
      </w:pPr>
      <w:r w:rsidRPr="009B6D9E">
        <w:rPr>
          <w:i/>
          <w:iCs/>
          <w:color w:val="000000"/>
          <w:sz w:val="28"/>
          <w:szCs w:val="28"/>
        </w:rPr>
        <w:t xml:space="preserve">Марксистская теория, </w:t>
      </w:r>
      <w:r w:rsidRPr="009B6D9E">
        <w:rPr>
          <w:color w:val="000000"/>
          <w:sz w:val="28"/>
          <w:szCs w:val="28"/>
        </w:rPr>
        <w:t xml:space="preserve">или </w:t>
      </w:r>
      <w:r w:rsidRPr="009B6D9E">
        <w:rPr>
          <w:i/>
          <w:iCs/>
          <w:color w:val="000000"/>
          <w:sz w:val="28"/>
          <w:szCs w:val="28"/>
        </w:rPr>
        <w:t>теория прибавочной стоимости</w:t>
      </w:r>
      <w:r w:rsidRPr="009B6D9E">
        <w:rPr>
          <w:color w:val="000000"/>
          <w:sz w:val="28"/>
          <w:szCs w:val="28"/>
        </w:rPr>
        <w:t>, является, по существу, инверсией теории остаточного претендента, поскольку она предусматривала труд как единственный источник экономической стоимости и, следовательно, труду должно принадлежать главенствующее право на доход. Это означает, что стоимость товара состоит лишь из стоимости труда и любой другой стоимости, накопленной предпринимателем, представляя собой, таким образом, результат неприемлемой эксплуатации труда. В теории прибавочной стоимости он сделал всего один шаг вперед по сравнению с Железным законом заработков. Маркс заявлял, что рабочие получают доход лишь на уровне прожиточного минимума, несмотря на то, что все прибыли образуются из их труда. Этот создаваемый трудом рабочих прибавок (прибыль) отбирается у них работодателями</w:t>
      </w:r>
      <w:r w:rsidR="00E40AEE">
        <w:rPr>
          <w:color w:val="000000"/>
          <w:sz w:val="28"/>
          <w:szCs w:val="28"/>
        </w:rPr>
        <w:t xml:space="preserve"> </w:t>
      </w:r>
      <w:r w:rsidR="00E40AEE" w:rsidRPr="00241747">
        <w:rPr>
          <w:color w:val="000000"/>
          <w:sz w:val="28"/>
          <w:szCs w:val="28"/>
        </w:rPr>
        <w:t>[72, с.188]</w:t>
      </w:r>
      <w:r w:rsidRPr="009B6D9E">
        <w:rPr>
          <w:color w:val="000000"/>
          <w:sz w:val="28"/>
          <w:szCs w:val="28"/>
        </w:rPr>
        <w:t xml:space="preserve"> </w:t>
      </w:r>
      <w:r w:rsidR="00F43AF4">
        <w:rPr>
          <w:color w:val="000000"/>
          <w:sz w:val="28"/>
          <w:szCs w:val="28"/>
        </w:rPr>
        <w:t>.</w:t>
      </w: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b/>
          <w:color w:val="000000"/>
          <w:sz w:val="28"/>
          <w:szCs w:val="28"/>
        </w:rPr>
        <w:t xml:space="preserve">II. Теории </w:t>
      </w:r>
      <w:r w:rsidR="00CF535F">
        <w:rPr>
          <w:b/>
          <w:color w:val="000000"/>
          <w:sz w:val="28"/>
          <w:szCs w:val="28"/>
        </w:rPr>
        <w:t>«</w:t>
      </w:r>
      <w:r w:rsidRPr="001F53D5">
        <w:rPr>
          <w:b/>
          <w:color w:val="000000"/>
          <w:sz w:val="28"/>
          <w:szCs w:val="28"/>
        </w:rPr>
        <w:t>контролируем</w:t>
      </w:r>
      <w:r w:rsidR="00CF535F">
        <w:rPr>
          <w:b/>
          <w:color w:val="000000"/>
          <w:sz w:val="28"/>
          <w:szCs w:val="28"/>
        </w:rPr>
        <w:t xml:space="preserve">ого </w:t>
      </w:r>
      <w:r w:rsidRPr="001F53D5">
        <w:rPr>
          <w:b/>
          <w:color w:val="000000"/>
          <w:sz w:val="28"/>
          <w:szCs w:val="28"/>
        </w:rPr>
        <w:t>заработк</w:t>
      </w:r>
      <w:r w:rsidR="00CF535F">
        <w:rPr>
          <w:b/>
          <w:color w:val="000000"/>
          <w:sz w:val="28"/>
          <w:szCs w:val="28"/>
        </w:rPr>
        <w:t xml:space="preserve">а» </w:t>
      </w:r>
      <w:r w:rsidR="00CF535F" w:rsidRPr="00CF535F">
        <w:rPr>
          <w:color w:val="000000"/>
          <w:sz w:val="28"/>
          <w:szCs w:val="28"/>
        </w:rPr>
        <w:t>основаны на предположении</w:t>
      </w:r>
      <w:r w:rsidRPr="001F53D5">
        <w:rPr>
          <w:color w:val="000000"/>
          <w:sz w:val="28"/>
          <w:szCs w:val="28"/>
        </w:rPr>
        <w:t>, что чист</w:t>
      </w:r>
      <w:r w:rsidR="00CF535F">
        <w:rPr>
          <w:color w:val="000000"/>
          <w:sz w:val="28"/>
          <w:szCs w:val="28"/>
        </w:rPr>
        <w:t>ое диктаторство</w:t>
      </w:r>
      <w:r w:rsidRPr="001F53D5">
        <w:rPr>
          <w:color w:val="000000"/>
          <w:sz w:val="28"/>
          <w:szCs w:val="28"/>
        </w:rPr>
        <w:t xml:space="preserve"> и чист</w:t>
      </w:r>
      <w:r w:rsidR="00CF535F">
        <w:rPr>
          <w:color w:val="000000"/>
          <w:sz w:val="28"/>
          <w:szCs w:val="28"/>
        </w:rPr>
        <w:t>ая</w:t>
      </w:r>
      <w:r w:rsidRPr="001F53D5">
        <w:rPr>
          <w:color w:val="000000"/>
          <w:sz w:val="28"/>
          <w:szCs w:val="28"/>
        </w:rPr>
        <w:t xml:space="preserve"> демократи</w:t>
      </w:r>
      <w:r w:rsidR="00CF535F">
        <w:rPr>
          <w:color w:val="000000"/>
          <w:sz w:val="28"/>
          <w:szCs w:val="28"/>
        </w:rPr>
        <w:t>я разделены</w:t>
      </w:r>
      <w:r w:rsidRPr="001F53D5">
        <w:rPr>
          <w:color w:val="000000"/>
          <w:sz w:val="28"/>
          <w:szCs w:val="28"/>
        </w:rPr>
        <w:t xml:space="preserve"> пространство</w:t>
      </w:r>
      <w:r w:rsidR="00CF535F">
        <w:rPr>
          <w:color w:val="000000"/>
          <w:sz w:val="28"/>
          <w:szCs w:val="28"/>
        </w:rPr>
        <w:t xml:space="preserve">м, которое регламентируется </w:t>
      </w:r>
      <w:r w:rsidRPr="001F53D5">
        <w:rPr>
          <w:color w:val="000000"/>
          <w:sz w:val="28"/>
          <w:szCs w:val="28"/>
        </w:rPr>
        <w:t>правительственн</w:t>
      </w:r>
      <w:r w:rsidR="00CF535F">
        <w:rPr>
          <w:color w:val="000000"/>
          <w:sz w:val="28"/>
          <w:szCs w:val="28"/>
        </w:rPr>
        <w:t>ым</w:t>
      </w:r>
      <w:r w:rsidRPr="001F53D5">
        <w:rPr>
          <w:color w:val="000000"/>
          <w:sz w:val="28"/>
          <w:szCs w:val="28"/>
        </w:rPr>
        <w:t xml:space="preserve"> режим</w:t>
      </w:r>
      <w:r w:rsidR="00CF535F">
        <w:rPr>
          <w:color w:val="000000"/>
          <w:sz w:val="28"/>
          <w:szCs w:val="28"/>
        </w:rPr>
        <w:t>ом</w:t>
      </w:r>
      <w:r w:rsidRPr="001F53D5">
        <w:rPr>
          <w:color w:val="000000"/>
          <w:sz w:val="28"/>
          <w:szCs w:val="28"/>
        </w:rPr>
        <w:t>, честно и открыто допуска</w:t>
      </w:r>
      <w:r w:rsidR="00CF535F">
        <w:rPr>
          <w:color w:val="000000"/>
          <w:sz w:val="28"/>
          <w:szCs w:val="28"/>
        </w:rPr>
        <w:t>ющ</w:t>
      </w:r>
      <w:r w:rsidR="00E10193">
        <w:rPr>
          <w:color w:val="000000"/>
          <w:sz w:val="28"/>
          <w:szCs w:val="28"/>
        </w:rPr>
        <w:t>и</w:t>
      </w:r>
      <w:r w:rsidR="00CF535F">
        <w:rPr>
          <w:color w:val="000000"/>
          <w:sz w:val="28"/>
          <w:szCs w:val="28"/>
        </w:rPr>
        <w:t>м возможность и необходимость</w:t>
      </w:r>
      <w:r w:rsidRPr="001F53D5">
        <w:rPr>
          <w:color w:val="000000"/>
          <w:sz w:val="28"/>
          <w:szCs w:val="28"/>
        </w:rPr>
        <w:t xml:space="preserve"> косвенного контроля над уровнями заработков.</w:t>
      </w:r>
    </w:p>
    <w:p w:rsidR="009E6A3F" w:rsidRPr="001F53D5" w:rsidRDefault="009E6A3F" w:rsidP="009B429B">
      <w:pPr>
        <w:widowControl w:val="0"/>
        <w:numPr>
          <w:ilvl w:val="0"/>
          <w:numId w:val="2"/>
        </w:numPr>
        <w:tabs>
          <w:tab w:val="num" w:pos="0"/>
        </w:tabs>
        <w:autoSpaceDE w:val="0"/>
        <w:autoSpaceDN w:val="0"/>
        <w:adjustRightInd w:val="0"/>
        <w:spacing w:line="360" w:lineRule="auto"/>
        <w:ind w:left="0" w:firstLine="709"/>
        <w:jc w:val="both"/>
        <w:rPr>
          <w:sz w:val="28"/>
          <w:szCs w:val="28"/>
        </w:rPr>
      </w:pPr>
      <w:r w:rsidRPr="001F53D5">
        <w:rPr>
          <w:color w:val="000000"/>
          <w:sz w:val="28"/>
          <w:szCs w:val="28"/>
        </w:rPr>
        <w:t xml:space="preserve">Дж.М. </w:t>
      </w:r>
      <w:proofErr w:type="spellStart"/>
      <w:r w:rsidRPr="001F53D5">
        <w:rPr>
          <w:color w:val="000000"/>
          <w:sz w:val="28"/>
          <w:szCs w:val="28"/>
        </w:rPr>
        <w:t>Кейнс</w:t>
      </w:r>
      <w:proofErr w:type="spellEnd"/>
      <w:r w:rsidRPr="001F53D5">
        <w:rPr>
          <w:color w:val="000000"/>
          <w:sz w:val="28"/>
          <w:szCs w:val="28"/>
        </w:rPr>
        <w:t xml:space="preserve"> разработал </w:t>
      </w:r>
      <w:r w:rsidRPr="001F53D5">
        <w:rPr>
          <w:i/>
          <w:iCs/>
          <w:color w:val="000000"/>
          <w:sz w:val="28"/>
          <w:szCs w:val="28"/>
        </w:rPr>
        <w:t xml:space="preserve">теорию национального дохода, </w:t>
      </w:r>
      <w:r w:rsidRPr="001F53D5">
        <w:rPr>
          <w:color w:val="000000"/>
          <w:sz w:val="28"/>
          <w:szCs w:val="28"/>
        </w:rPr>
        <w:t xml:space="preserve">которую иногда называют теорией заработков при полной занятости, или обобщенной теорией. </w:t>
      </w:r>
      <w:r w:rsidR="00822994">
        <w:rPr>
          <w:color w:val="000000"/>
          <w:sz w:val="28"/>
          <w:szCs w:val="28"/>
        </w:rPr>
        <w:t>Данная т</w:t>
      </w:r>
      <w:r w:rsidRPr="001F53D5">
        <w:rPr>
          <w:color w:val="000000"/>
          <w:sz w:val="28"/>
          <w:szCs w:val="28"/>
        </w:rPr>
        <w:t xml:space="preserve">еория </w:t>
      </w:r>
      <w:r w:rsidR="00822994">
        <w:rPr>
          <w:color w:val="000000"/>
          <w:sz w:val="28"/>
          <w:szCs w:val="28"/>
        </w:rPr>
        <w:t>основана на предположении</w:t>
      </w:r>
      <w:r w:rsidRPr="001F53D5">
        <w:rPr>
          <w:color w:val="000000"/>
          <w:sz w:val="28"/>
          <w:szCs w:val="28"/>
        </w:rPr>
        <w:t>, что полн</w:t>
      </w:r>
      <w:r w:rsidR="00822994">
        <w:rPr>
          <w:color w:val="000000"/>
          <w:sz w:val="28"/>
          <w:szCs w:val="28"/>
        </w:rPr>
        <w:t>ую</w:t>
      </w:r>
      <w:r w:rsidRPr="001F53D5">
        <w:rPr>
          <w:color w:val="000000"/>
          <w:sz w:val="28"/>
          <w:szCs w:val="28"/>
        </w:rPr>
        <w:t xml:space="preserve"> занятость </w:t>
      </w:r>
      <w:r w:rsidR="00822994">
        <w:rPr>
          <w:color w:val="000000"/>
          <w:sz w:val="28"/>
          <w:szCs w:val="28"/>
        </w:rPr>
        <w:t>следует рассматривать как</w:t>
      </w:r>
      <w:r w:rsidRPr="001F53D5">
        <w:rPr>
          <w:color w:val="000000"/>
          <w:sz w:val="28"/>
          <w:szCs w:val="28"/>
        </w:rPr>
        <w:t xml:space="preserve"> функци</w:t>
      </w:r>
      <w:r w:rsidR="00822994">
        <w:rPr>
          <w:color w:val="000000"/>
          <w:sz w:val="28"/>
          <w:szCs w:val="28"/>
        </w:rPr>
        <w:t>ю</w:t>
      </w:r>
      <w:r w:rsidRPr="001F53D5">
        <w:rPr>
          <w:color w:val="000000"/>
          <w:sz w:val="28"/>
          <w:szCs w:val="28"/>
        </w:rPr>
        <w:t xml:space="preserve"> национального дохода. </w:t>
      </w:r>
      <w:r w:rsidR="00822994">
        <w:rPr>
          <w:color w:val="000000"/>
          <w:sz w:val="28"/>
          <w:szCs w:val="28"/>
        </w:rPr>
        <w:t>В свою очередь,  н</w:t>
      </w:r>
      <w:r w:rsidRPr="001F53D5">
        <w:rPr>
          <w:color w:val="000000"/>
          <w:sz w:val="28"/>
          <w:szCs w:val="28"/>
        </w:rPr>
        <w:t xml:space="preserve">ациональный доход, </w:t>
      </w:r>
      <w:r w:rsidR="00822994">
        <w:rPr>
          <w:color w:val="000000"/>
          <w:sz w:val="28"/>
          <w:szCs w:val="28"/>
        </w:rPr>
        <w:t>определяется</w:t>
      </w:r>
      <w:r w:rsidRPr="001F53D5">
        <w:rPr>
          <w:color w:val="000000"/>
          <w:sz w:val="28"/>
          <w:szCs w:val="28"/>
        </w:rPr>
        <w:t xml:space="preserve"> </w:t>
      </w:r>
      <w:r w:rsidR="00822994">
        <w:rPr>
          <w:color w:val="000000"/>
          <w:sz w:val="28"/>
          <w:szCs w:val="28"/>
        </w:rPr>
        <w:t xml:space="preserve">как </w:t>
      </w:r>
      <w:r w:rsidRPr="001F53D5">
        <w:rPr>
          <w:color w:val="000000"/>
          <w:sz w:val="28"/>
          <w:szCs w:val="28"/>
        </w:rPr>
        <w:t>сумм</w:t>
      </w:r>
      <w:r w:rsidR="00822994">
        <w:rPr>
          <w:color w:val="000000"/>
          <w:sz w:val="28"/>
          <w:szCs w:val="28"/>
        </w:rPr>
        <w:t>а</w:t>
      </w:r>
      <w:r w:rsidRPr="001F53D5">
        <w:rPr>
          <w:color w:val="000000"/>
          <w:sz w:val="28"/>
          <w:szCs w:val="28"/>
        </w:rPr>
        <w:t xml:space="preserve"> </w:t>
      </w:r>
      <w:r w:rsidR="00822994">
        <w:rPr>
          <w:color w:val="000000"/>
          <w:sz w:val="28"/>
          <w:szCs w:val="28"/>
        </w:rPr>
        <w:t>заработков,</w:t>
      </w:r>
      <w:r w:rsidRPr="001F53D5">
        <w:rPr>
          <w:color w:val="000000"/>
          <w:sz w:val="28"/>
          <w:szCs w:val="28"/>
        </w:rPr>
        <w:t xml:space="preserve"> частны</w:t>
      </w:r>
      <w:r w:rsidR="00822994">
        <w:rPr>
          <w:color w:val="000000"/>
          <w:sz w:val="28"/>
          <w:szCs w:val="28"/>
        </w:rPr>
        <w:t>х</w:t>
      </w:r>
      <w:r w:rsidRPr="001F53D5">
        <w:rPr>
          <w:color w:val="000000"/>
          <w:sz w:val="28"/>
          <w:szCs w:val="28"/>
        </w:rPr>
        <w:t xml:space="preserve"> и общественны</w:t>
      </w:r>
      <w:r w:rsidR="00822994">
        <w:rPr>
          <w:color w:val="000000"/>
          <w:sz w:val="28"/>
          <w:szCs w:val="28"/>
        </w:rPr>
        <w:t>х</w:t>
      </w:r>
      <w:r w:rsidRPr="001F53D5">
        <w:rPr>
          <w:color w:val="000000"/>
          <w:sz w:val="28"/>
          <w:szCs w:val="28"/>
        </w:rPr>
        <w:t xml:space="preserve"> инвестици</w:t>
      </w:r>
      <w:r w:rsidR="00822994">
        <w:rPr>
          <w:color w:val="000000"/>
          <w:sz w:val="28"/>
          <w:szCs w:val="28"/>
        </w:rPr>
        <w:t>й</w:t>
      </w:r>
      <w:r w:rsidRPr="001F53D5">
        <w:rPr>
          <w:color w:val="000000"/>
          <w:sz w:val="28"/>
          <w:szCs w:val="28"/>
        </w:rPr>
        <w:t xml:space="preserve">. </w:t>
      </w:r>
      <w:r w:rsidR="00CA4F1E">
        <w:rPr>
          <w:color w:val="000000"/>
          <w:sz w:val="28"/>
          <w:szCs w:val="28"/>
        </w:rPr>
        <w:t>Если</w:t>
      </w:r>
      <w:r w:rsidRPr="001F53D5">
        <w:rPr>
          <w:color w:val="000000"/>
          <w:sz w:val="28"/>
          <w:szCs w:val="28"/>
        </w:rPr>
        <w:t xml:space="preserve"> национальный доход ниже уровня, </w:t>
      </w:r>
      <w:r w:rsidR="00CA4F1E">
        <w:rPr>
          <w:color w:val="000000"/>
          <w:sz w:val="28"/>
          <w:szCs w:val="28"/>
        </w:rPr>
        <w:t>обеспечивающего</w:t>
      </w:r>
      <w:r w:rsidRPr="001F53D5">
        <w:rPr>
          <w:color w:val="000000"/>
          <w:sz w:val="28"/>
          <w:szCs w:val="28"/>
        </w:rPr>
        <w:t xml:space="preserve"> </w:t>
      </w:r>
      <w:r w:rsidR="00CA4F1E">
        <w:rPr>
          <w:color w:val="000000"/>
          <w:sz w:val="28"/>
          <w:szCs w:val="28"/>
        </w:rPr>
        <w:t>полную</w:t>
      </w:r>
      <w:r w:rsidRPr="001F53D5">
        <w:rPr>
          <w:color w:val="000000"/>
          <w:sz w:val="28"/>
          <w:szCs w:val="28"/>
        </w:rPr>
        <w:t xml:space="preserve"> занятость, </w:t>
      </w:r>
      <w:r w:rsidR="00CA4F1E">
        <w:rPr>
          <w:color w:val="000000"/>
          <w:sz w:val="28"/>
          <w:szCs w:val="28"/>
        </w:rPr>
        <w:t xml:space="preserve">то </w:t>
      </w:r>
      <w:r w:rsidRPr="001F53D5">
        <w:rPr>
          <w:color w:val="000000"/>
          <w:sz w:val="28"/>
          <w:szCs w:val="28"/>
        </w:rPr>
        <w:t xml:space="preserve">правительство </w:t>
      </w:r>
      <w:r w:rsidR="00CA4F1E">
        <w:rPr>
          <w:color w:val="000000"/>
          <w:sz w:val="28"/>
          <w:szCs w:val="28"/>
        </w:rPr>
        <w:t xml:space="preserve">должно регулировать </w:t>
      </w:r>
      <w:r w:rsidRPr="001F53D5">
        <w:rPr>
          <w:color w:val="000000"/>
          <w:sz w:val="28"/>
          <w:szCs w:val="28"/>
        </w:rPr>
        <w:t xml:space="preserve">одной, </w:t>
      </w:r>
      <w:r w:rsidR="00CA4F1E">
        <w:rPr>
          <w:color w:val="000000"/>
          <w:sz w:val="28"/>
          <w:szCs w:val="28"/>
        </w:rPr>
        <w:t xml:space="preserve">либо </w:t>
      </w:r>
      <w:r w:rsidRPr="001F53D5">
        <w:rPr>
          <w:color w:val="000000"/>
          <w:sz w:val="28"/>
          <w:szCs w:val="28"/>
        </w:rPr>
        <w:t xml:space="preserve">двумя </w:t>
      </w:r>
      <w:r w:rsidR="00CA4F1E">
        <w:rPr>
          <w:color w:val="000000"/>
          <w:sz w:val="28"/>
          <w:szCs w:val="28"/>
        </w:rPr>
        <w:t>либо</w:t>
      </w:r>
      <w:r w:rsidRPr="001F53D5">
        <w:rPr>
          <w:color w:val="000000"/>
          <w:sz w:val="28"/>
          <w:szCs w:val="28"/>
        </w:rPr>
        <w:t xml:space="preserve"> всеми тремя переменными </w:t>
      </w:r>
      <w:r w:rsidR="00CA4F1E">
        <w:rPr>
          <w:color w:val="000000"/>
          <w:sz w:val="28"/>
          <w:szCs w:val="28"/>
        </w:rPr>
        <w:t>в</w:t>
      </w:r>
      <w:r w:rsidRPr="001F53D5">
        <w:rPr>
          <w:color w:val="000000"/>
          <w:sz w:val="28"/>
          <w:szCs w:val="28"/>
        </w:rPr>
        <w:t xml:space="preserve"> цел</w:t>
      </w:r>
      <w:r w:rsidR="00CA4F1E">
        <w:rPr>
          <w:color w:val="000000"/>
          <w:sz w:val="28"/>
          <w:szCs w:val="28"/>
        </w:rPr>
        <w:t xml:space="preserve">ях повышения </w:t>
      </w:r>
      <w:r w:rsidRPr="001F53D5">
        <w:rPr>
          <w:color w:val="000000"/>
          <w:sz w:val="28"/>
          <w:szCs w:val="28"/>
        </w:rPr>
        <w:t xml:space="preserve">национального дохода и </w:t>
      </w:r>
      <w:r w:rsidR="00CA4F1E">
        <w:rPr>
          <w:color w:val="000000"/>
          <w:sz w:val="28"/>
          <w:szCs w:val="28"/>
        </w:rPr>
        <w:t>обеспечения на этой основе</w:t>
      </w:r>
      <w:r w:rsidRPr="001F53D5">
        <w:rPr>
          <w:color w:val="000000"/>
          <w:sz w:val="28"/>
          <w:szCs w:val="28"/>
        </w:rPr>
        <w:t xml:space="preserve"> полной занятости.</w:t>
      </w:r>
    </w:p>
    <w:p w:rsidR="009E6A3F" w:rsidRPr="001F53D5" w:rsidRDefault="009E6A3F" w:rsidP="009B429B">
      <w:pPr>
        <w:widowControl w:val="0"/>
        <w:tabs>
          <w:tab w:val="num" w:pos="0"/>
        </w:tabs>
        <w:autoSpaceDE w:val="0"/>
        <w:autoSpaceDN w:val="0"/>
        <w:adjustRightInd w:val="0"/>
        <w:spacing w:line="360" w:lineRule="auto"/>
        <w:ind w:firstLine="709"/>
        <w:jc w:val="both"/>
        <w:rPr>
          <w:sz w:val="28"/>
          <w:szCs w:val="28"/>
        </w:rPr>
      </w:pPr>
      <w:r w:rsidRPr="001F53D5">
        <w:rPr>
          <w:color w:val="000000"/>
          <w:sz w:val="28"/>
          <w:szCs w:val="28"/>
        </w:rPr>
        <w:t>Теория национального дохода трактует предложение труда так, как если бы оно было фиксированным. На самом деле национальные трудовые ресурсы, хотя они и постоянно растут, варьируют в достаточно широких пределах. Эти краткосрочные вариации являются результатом того, что статистически значимый сегмент населения может, на протяжении непродолжительного периода времени, заниматься неким личным выбором, как если бы люди спрашивали себя, являются они в действительности частью рабочей силы или нет. Изъян данной теории кроется в том, что она нечувствительна к текучей рабочей силе.</w:t>
      </w:r>
    </w:p>
    <w:p w:rsidR="00EF750E" w:rsidRPr="00EF750E" w:rsidRDefault="009E6A3F" w:rsidP="009B429B">
      <w:pPr>
        <w:widowControl w:val="0"/>
        <w:numPr>
          <w:ilvl w:val="0"/>
          <w:numId w:val="2"/>
        </w:numPr>
        <w:tabs>
          <w:tab w:val="num" w:pos="0"/>
        </w:tabs>
        <w:autoSpaceDE w:val="0"/>
        <w:autoSpaceDN w:val="0"/>
        <w:adjustRightInd w:val="0"/>
        <w:spacing w:line="360" w:lineRule="auto"/>
        <w:ind w:left="0" w:firstLine="709"/>
        <w:jc w:val="both"/>
        <w:rPr>
          <w:sz w:val="28"/>
          <w:szCs w:val="28"/>
        </w:rPr>
      </w:pPr>
      <w:r w:rsidRPr="00EF750E">
        <w:rPr>
          <w:i/>
          <w:iCs/>
          <w:color w:val="000000"/>
          <w:sz w:val="28"/>
          <w:szCs w:val="28"/>
        </w:rPr>
        <w:t xml:space="preserve">Теория </w:t>
      </w:r>
      <w:proofErr w:type="spellStart"/>
      <w:r w:rsidRPr="00EF750E">
        <w:rPr>
          <w:i/>
          <w:iCs/>
          <w:color w:val="000000"/>
          <w:sz w:val="28"/>
          <w:szCs w:val="28"/>
        </w:rPr>
        <w:t>неокейнсианского</w:t>
      </w:r>
      <w:proofErr w:type="spellEnd"/>
      <w:r w:rsidRPr="00EF750E">
        <w:rPr>
          <w:i/>
          <w:iCs/>
          <w:color w:val="000000"/>
          <w:sz w:val="28"/>
          <w:szCs w:val="28"/>
        </w:rPr>
        <w:t xml:space="preserve"> распределения</w:t>
      </w:r>
      <w:r w:rsidR="00E40AEE">
        <w:rPr>
          <w:i/>
          <w:iCs/>
          <w:color w:val="000000"/>
          <w:sz w:val="28"/>
          <w:szCs w:val="28"/>
        </w:rPr>
        <w:t xml:space="preserve"> </w:t>
      </w:r>
      <w:r w:rsidR="00E40AEE" w:rsidRPr="00241747">
        <w:rPr>
          <w:iCs/>
          <w:color w:val="000000"/>
          <w:sz w:val="28"/>
          <w:szCs w:val="28"/>
        </w:rPr>
        <w:t>[153]</w:t>
      </w:r>
      <w:r w:rsidRPr="00EF750E">
        <w:rPr>
          <w:i/>
          <w:iCs/>
          <w:color w:val="000000"/>
          <w:sz w:val="28"/>
          <w:szCs w:val="28"/>
        </w:rPr>
        <w:t xml:space="preserve"> </w:t>
      </w:r>
      <w:r w:rsidRPr="00EF750E">
        <w:rPr>
          <w:color w:val="000000"/>
          <w:sz w:val="28"/>
          <w:szCs w:val="28"/>
        </w:rPr>
        <w:t>является усилением или расширением теории национального дохода</w:t>
      </w:r>
      <w:r w:rsidR="00526D61" w:rsidRPr="00EF750E">
        <w:rPr>
          <w:color w:val="000000"/>
          <w:sz w:val="28"/>
          <w:szCs w:val="28"/>
        </w:rPr>
        <w:t>,</w:t>
      </w:r>
      <w:r w:rsidRPr="00EF750E">
        <w:rPr>
          <w:color w:val="000000"/>
          <w:sz w:val="28"/>
          <w:szCs w:val="28"/>
        </w:rPr>
        <w:t xml:space="preserve"> </w:t>
      </w:r>
      <w:r w:rsidR="00526D61" w:rsidRPr="00EF750E">
        <w:rPr>
          <w:color w:val="000000"/>
          <w:sz w:val="28"/>
          <w:szCs w:val="28"/>
        </w:rPr>
        <w:t xml:space="preserve">поскольку в ней </w:t>
      </w:r>
      <w:r w:rsidRPr="00EF750E">
        <w:rPr>
          <w:color w:val="000000"/>
          <w:sz w:val="28"/>
          <w:szCs w:val="28"/>
        </w:rPr>
        <w:t>объясн</w:t>
      </w:r>
      <w:r w:rsidR="00526D61" w:rsidRPr="00EF750E">
        <w:rPr>
          <w:color w:val="000000"/>
          <w:sz w:val="28"/>
          <w:szCs w:val="28"/>
        </w:rPr>
        <w:t>яется,</w:t>
      </w:r>
      <w:r w:rsidRPr="00EF750E">
        <w:rPr>
          <w:color w:val="000000"/>
          <w:sz w:val="28"/>
          <w:szCs w:val="28"/>
        </w:rPr>
        <w:t xml:space="preserve"> как</w:t>
      </w:r>
      <w:r w:rsidR="00526D61" w:rsidRPr="00EF750E">
        <w:rPr>
          <w:color w:val="000000"/>
          <w:sz w:val="28"/>
          <w:szCs w:val="28"/>
        </w:rPr>
        <w:t>им образом можно</w:t>
      </w:r>
      <w:r w:rsidRPr="00EF750E">
        <w:rPr>
          <w:color w:val="000000"/>
          <w:sz w:val="28"/>
          <w:szCs w:val="28"/>
        </w:rPr>
        <w:t xml:space="preserve"> </w:t>
      </w:r>
      <w:r w:rsidR="00526D61" w:rsidRPr="00EF750E">
        <w:rPr>
          <w:color w:val="000000"/>
          <w:sz w:val="28"/>
          <w:szCs w:val="28"/>
        </w:rPr>
        <w:t>обеспечить</w:t>
      </w:r>
      <w:r w:rsidRPr="00EF750E">
        <w:rPr>
          <w:color w:val="000000"/>
          <w:sz w:val="28"/>
          <w:szCs w:val="28"/>
        </w:rPr>
        <w:t xml:space="preserve"> полн</w:t>
      </w:r>
      <w:r w:rsidR="00526D61" w:rsidRPr="00EF750E">
        <w:rPr>
          <w:color w:val="000000"/>
          <w:sz w:val="28"/>
          <w:szCs w:val="28"/>
        </w:rPr>
        <w:t>ую</w:t>
      </w:r>
      <w:r w:rsidRPr="00EF750E">
        <w:rPr>
          <w:color w:val="000000"/>
          <w:sz w:val="28"/>
          <w:szCs w:val="28"/>
        </w:rPr>
        <w:t xml:space="preserve"> занятост</w:t>
      </w:r>
      <w:r w:rsidR="00526D61" w:rsidRPr="00EF750E">
        <w:rPr>
          <w:color w:val="000000"/>
          <w:sz w:val="28"/>
          <w:szCs w:val="28"/>
        </w:rPr>
        <w:t>ь</w:t>
      </w:r>
      <w:r w:rsidRPr="00EF750E">
        <w:rPr>
          <w:color w:val="000000"/>
          <w:sz w:val="28"/>
          <w:szCs w:val="28"/>
        </w:rPr>
        <w:t xml:space="preserve"> </w:t>
      </w:r>
      <w:r w:rsidR="00526D61" w:rsidRPr="00EF750E">
        <w:rPr>
          <w:color w:val="000000"/>
          <w:sz w:val="28"/>
          <w:szCs w:val="28"/>
        </w:rPr>
        <w:t>при соблюдении</w:t>
      </w:r>
      <w:r w:rsidRPr="00EF750E">
        <w:rPr>
          <w:color w:val="000000"/>
          <w:sz w:val="28"/>
          <w:szCs w:val="28"/>
        </w:rPr>
        <w:t xml:space="preserve"> общеприняты</w:t>
      </w:r>
      <w:r w:rsidR="00526D61" w:rsidRPr="00EF750E">
        <w:rPr>
          <w:color w:val="000000"/>
          <w:sz w:val="28"/>
          <w:szCs w:val="28"/>
        </w:rPr>
        <w:t>х</w:t>
      </w:r>
      <w:r w:rsidRPr="00EF750E">
        <w:rPr>
          <w:color w:val="000000"/>
          <w:sz w:val="28"/>
          <w:szCs w:val="28"/>
        </w:rPr>
        <w:t xml:space="preserve"> стандарт</w:t>
      </w:r>
      <w:r w:rsidR="00526D61" w:rsidRPr="00EF750E">
        <w:rPr>
          <w:color w:val="000000"/>
          <w:sz w:val="28"/>
          <w:szCs w:val="28"/>
        </w:rPr>
        <w:t>ов</w:t>
      </w:r>
      <w:r w:rsidRPr="00EF750E">
        <w:rPr>
          <w:color w:val="000000"/>
          <w:sz w:val="28"/>
          <w:szCs w:val="28"/>
        </w:rPr>
        <w:t xml:space="preserve"> жизни </w:t>
      </w:r>
      <w:r w:rsidR="00526D61" w:rsidRPr="00EF750E">
        <w:rPr>
          <w:color w:val="000000"/>
          <w:sz w:val="28"/>
          <w:szCs w:val="28"/>
        </w:rPr>
        <w:t>и/</w:t>
      </w:r>
      <w:r w:rsidRPr="00EF750E">
        <w:rPr>
          <w:color w:val="000000"/>
          <w:sz w:val="28"/>
          <w:szCs w:val="28"/>
        </w:rPr>
        <w:t>или стабильност</w:t>
      </w:r>
      <w:r w:rsidR="00526D61" w:rsidRPr="00EF750E">
        <w:rPr>
          <w:color w:val="000000"/>
          <w:sz w:val="28"/>
          <w:szCs w:val="28"/>
        </w:rPr>
        <w:t>и</w:t>
      </w:r>
      <w:r w:rsidRPr="00EF750E">
        <w:rPr>
          <w:color w:val="000000"/>
          <w:sz w:val="28"/>
          <w:szCs w:val="28"/>
        </w:rPr>
        <w:t xml:space="preserve"> цен. По этой причине данную теорию фактически следует считать теорией общего уровня заработков, как в долгосрочном, так и в краткосрочном плане. </w:t>
      </w:r>
      <w:r w:rsidR="006C40FE" w:rsidRPr="00EF750E">
        <w:rPr>
          <w:color w:val="000000"/>
          <w:sz w:val="28"/>
          <w:szCs w:val="28"/>
        </w:rPr>
        <w:t>Кроме того в данной теории</w:t>
      </w:r>
      <w:r w:rsidRPr="00EF750E">
        <w:rPr>
          <w:color w:val="000000"/>
          <w:sz w:val="28"/>
          <w:szCs w:val="28"/>
        </w:rPr>
        <w:t xml:space="preserve"> учитывает</w:t>
      </w:r>
      <w:r w:rsidR="006C40FE" w:rsidRPr="00EF750E">
        <w:rPr>
          <w:color w:val="000000"/>
          <w:sz w:val="28"/>
          <w:szCs w:val="28"/>
        </w:rPr>
        <w:t>ся</w:t>
      </w:r>
      <w:r w:rsidRPr="00EF750E">
        <w:rPr>
          <w:color w:val="000000"/>
          <w:sz w:val="28"/>
          <w:szCs w:val="28"/>
        </w:rPr>
        <w:t xml:space="preserve">, что </w:t>
      </w:r>
      <w:r w:rsidR="006C40FE" w:rsidRPr="00EF750E">
        <w:rPr>
          <w:color w:val="000000"/>
          <w:sz w:val="28"/>
          <w:szCs w:val="28"/>
        </w:rPr>
        <w:t xml:space="preserve">определение общего уровня заработков </w:t>
      </w:r>
      <w:r w:rsidRPr="00EF750E">
        <w:rPr>
          <w:color w:val="000000"/>
          <w:sz w:val="28"/>
          <w:szCs w:val="28"/>
        </w:rPr>
        <w:t xml:space="preserve">в краткосрочном </w:t>
      </w:r>
      <w:r w:rsidR="006C40FE" w:rsidRPr="00EF750E">
        <w:rPr>
          <w:color w:val="000000"/>
          <w:sz w:val="28"/>
          <w:szCs w:val="28"/>
        </w:rPr>
        <w:t>периоде возможно и на основе</w:t>
      </w:r>
      <w:r w:rsidR="00862925" w:rsidRPr="00EF750E">
        <w:rPr>
          <w:color w:val="000000"/>
          <w:sz w:val="28"/>
          <w:szCs w:val="28"/>
        </w:rPr>
        <w:t xml:space="preserve"> решен</w:t>
      </w:r>
      <w:r w:rsidR="006C40FE" w:rsidRPr="00EF750E">
        <w:rPr>
          <w:color w:val="000000"/>
          <w:sz w:val="28"/>
          <w:szCs w:val="28"/>
        </w:rPr>
        <w:t>ий</w:t>
      </w:r>
      <w:r w:rsidRPr="00EF750E">
        <w:rPr>
          <w:color w:val="000000"/>
          <w:sz w:val="28"/>
          <w:szCs w:val="28"/>
        </w:rPr>
        <w:t xml:space="preserve"> предпринимателей</w:t>
      </w:r>
      <w:r w:rsidR="00EF750E" w:rsidRPr="00EF750E">
        <w:rPr>
          <w:color w:val="000000"/>
          <w:sz w:val="28"/>
          <w:szCs w:val="28"/>
        </w:rPr>
        <w:t>, а не только в результате действия экономических сил, как это определялось в вышеназванных теориях.</w:t>
      </w:r>
      <w:r w:rsidRPr="00EF750E">
        <w:rPr>
          <w:color w:val="000000"/>
          <w:sz w:val="28"/>
          <w:szCs w:val="28"/>
        </w:rPr>
        <w:t xml:space="preserve"> </w:t>
      </w:r>
      <w:r w:rsidR="00862925" w:rsidRPr="00EF750E">
        <w:rPr>
          <w:color w:val="000000"/>
          <w:sz w:val="28"/>
          <w:szCs w:val="28"/>
        </w:rPr>
        <w:t>Т.е., в</w:t>
      </w:r>
      <w:r w:rsidRPr="00EF750E">
        <w:rPr>
          <w:color w:val="000000"/>
          <w:sz w:val="28"/>
          <w:szCs w:val="28"/>
        </w:rPr>
        <w:t xml:space="preserve"> рамках установленных лимитов ставки заработков </w:t>
      </w:r>
      <w:r w:rsidR="00862925" w:rsidRPr="00EF750E">
        <w:rPr>
          <w:color w:val="000000"/>
          <w:sz w:val="28"/>
          <w:szCs w:val="28"/>
        </w:rPr>
        <w:t xml:space="preserve">в пределах установленных лимитов могут определяться в ходе </w:t>
      </w:r>
      <w:r w:rsidRPr="00EF750E">
        <w:rPr>
          <w:color w:val="000000"/>
          <w:sz w:val="28"/>
          <w:szCs w:val="28"/>
        </w:rPr>
        <w:t xml:space="preserve">переговоров между </w:t>
      </w:r>
      <w:r w:rsidR="00862925" w:rsidRPr="00EF750E">
        <w:rPr>
          <w:color w:val="000000"/>
          <w:sz w:val="28"/>
          <w:szCs w:val="28"/>
        </w:rPr>
        <w:t xml:space="preserve">предпринимателем </w:t>
      </w:r>
      <w:r w:rsidRPr="00EF750E">
        <w:rPr>
          <w:color w:val="000000"/>
          <w:sz w:val="28"/>
          <w:szCs w:val="28"/>
        </w:rPr>
        <w:t xml:space="preserve"> и наемным</w:t>
      </w:r>
      <w:r w:rsidR="00862925" w:rsidRPr="00EF750E">
        <w:rPr>
          <w:color w:val="000000"/>
          <w:sz w:val="28"/>
          <w:szCs w:val="28"/>
        </w:rPr>
        <w:t>и</w:t>
      </w:r>
      <w:r w:rsidRPr="00EF750E">
        <w:rPr>
          <w:color w:val="000000"/>
          <w:sz w:val="28"/>
          <w:szCs w:val="28"/>
        </w:rPr>
        <w:t xml:space="preserve"> работник</w:t>
      </w:r>
      <w:r w:rsidR="00862925" w:rsidRPr="00EF750E">
        <w:rPr>
          <w:color w:val="000000"/>
          <w:sz w:val="28"/>
          <w:szCs w:val="28"/>
        </w:rPr>
        <w:t>а</w:t>
      </w:r>
      <w:r w:rsidRPr="00EF750E">
        <w:rPr>
          <w:color w:val="000000"/>
          <w:sz w:val="28"/>
          <w:szCs w:val="28"/>
        </w:rPr>
        <w:t>м</w:t>
      </w:r>
      <w:r w:rsidR="00862925" w:rsidRPr="00EF750E">
        <w:rPr>
          <w:color w:val="000000"/>
          <w:sz w:val="28"/>
          <w:szCs w:val="28"/>
        </w:rPr>
        <w:t>и</w:t>
      </w:r>
      <w:r w:rsidRPr="00EF750E">
        <w:rPr>
          <w:color w:val="000000"/>
          <w:sz w:val="28"/>
          <w:szCs w:val="28"/>
        </w:rPr>
        <w:t xml:space="preserve">. </w:t>
      </w:r>
    </w:p>
    <w:p w:rsidR="009E6A3F" w:rsidRPr="00EF750E" w:rsidRDefault="009E6A3F" w:rsidP="009B429B">
      <w:pPr>
        <w:widowControl w:val="0"/>
        <w:numPr>
          <w:ilvl w:val="0"/>
          <w:numId w:val="2"/>
        </w:numPr>
        <w:tabs>
          <w:tab w:val="num" w:pos="0"/>
        </w:tabs>
        <w:autoSpaceDE w:val="0"/>
        <w:autoSpaceDN w:val="0"/>
        <w:adjustRightInd w:val="0"/>
        <w:spacing w:line="360" w:lineRule="auto"/>
        <w:ind w:left="0" w:firstLine="709"/>
        <w:jc w:val="both"/>
        <w:rPr>
          <w:sz w:val="28"/>
          <w:szCs w:val="28"/>
        </w:rPr>
      </w:pPr>
      <w:r w:rsidRPr="00EF750E">
        <w:rPr>
          <w:color w:val="000000"/>
          <w:sz w:val="28"/>
          <w:szCs w:val="28"/>
        </w:rPr>
        <w:t xml:space="preserve">К XX в. теории заработков стали тесно увязываться с практикой занятости. Один из величайших поборников индустриализации в США, Генри Форд, разработал </w:t>
      </w:r>
      <w:r w:rsidRPr="00EF750E">
        <w:rPr>
          <w:i/>
          <w:iCs/>
          <w:color w:val="000000"/>
          <w:sz w:val="28"/>
          <w:szCs w:val="28"/>
        </w:rPr>
        <w:t xml:space="preserve">теорию потребления, </w:t>
      </w:r>
      <w:r w:rsidRPr="00EF750E">
        <w:rPr>
          <w:color w:val="000000"/>
          <w:sz w:val="28"/>
          <w:szCs w:val="28"/>
        </w:rPr>
        <w:t xml:space="preserve">иногда называемую теорией покупательной способности. </w:t>
      </w:r>
      <w:r w:rsidR="006405D9">
        <w:rPr>
          <w:color w:val="000000"/>
          <w:sz w:val="28"/>
          <w:szCs w:val="28"/>
        </w:rPr>
        <w:t>Суть данной теории заключается</w:t>
      </w:r>
      <w:r w:rsidRPr="00EF750E">
        <w:rPr>
          <w:color w:val="000000"/>
          <w:sz w:val="28"/>
          <w:szCs w:val="28"/>
        </w:rPr>
        <w:t xml:space="preserve"> в том, что рабочие </w:t>
      </w:r>
      <w:r w:rsidR="006405D9">
        <w:rPr>
          <w:color w:val="000000"/>
          <w:sz w:val="28"/>
          <w:szCs w:val="28"/>
        </w:rPr>
        <w:t xml:space="preserve">с более высоким заработком </w:t>
      </w:r>
      <w:r w:rsidRPr="00EF750E">
        <w:rPr>
          <w:color w:val="000000"/>
          <w:sz w:val="28"/>
          <w:szCs w:val="28"/>
        </w:rPr>
        <w:t xml:space="preserve">могут </w:t>
      </w:r>
      <w:r w:rsidR="006405D9">
        <w:rPr>
          <w:color w:val="000000"/>
          <w:sz w:val="28"/>
          <w:szCs w:val="28"/>
        </w:rPr>
        <w:t>купить</w:t>
      </w:r>
      <w:r w:rsidRPr="00EF750E">
        <w:rPr>
          <w:color w:val="000000"/>
          <w:sz w:val="28"/>
          <w:szCs w:val="28"/>
        </w:rPr>
        <w:t xml:space="preserve"> больше товаров, </w:t>
      </w:r>
      <w:r w:rsidR="006405D9">
        <w:rPr>
          <w:color w:val="000000"/>
          <w:sz w:val="28"/>
          <w:szCs w:val="28"/>
        </w:rPr>
        <w:t xml:space="preserve">и, тем самым, </w:t>
      </w:r>
      <w:r w:rsidRPr="00EF750E">
        <w:rPr>
          <w:color w:val="000000"/>
          <w:sz w:val="28"/>
          <w:szCs w:val="28"/>
        </w:rPr>
        <w:t>улучшит</w:t>
      </w:r>
      <w:r w:rsidR="006405D9">
        <w:rPr>
          <w:color w:val="000000"/>
          <w:sz w:val="28"/>
          <w:szCs w:val="28"/>
        </w:rPr>
        <w:t>ь</w:t>
      </w:r>
      <w:r w:rsidRPr="00EF750E">
        <w:rPr>
          <w:color w:val="000000"/>
          <w:sz w:val="28"/>
          <w:szCs w:val="28"/>
        </w:rPr>
        <w:t xml:space="preserve"> </w:t>
      </w:r>
      <w:r w:rsidR="006405D9">
        <w:rPr>
          <w:color w:val="000000"/>
          <w:sz w:val="28"/>
          <w:szCs w:val="28"/>
        </w:rPr>
        <w:t>качество своей</w:t>
      </w:r>
      <w:r w:rsidRPr="00EF750E">
        <w:rPr>
          <w:color w:val="000000"/>
          <w:sz w:val="28"/>
          <w:szCs w:val="28"/>
        </w:rPr>
        <w:t xml:space="preserve"> жизни. </w:t>
      </w:r>
      <w:r w:rsidR="006405D9">
        <w:rPr>
          <w:color w:val="000000"/>
          <w:sz w:val="28"/>
          <w:szCs w:val="28"/>
        </w:rPr>
        <w:t>При этом создается реальная возможность для</w:t>
      </w:r>
      <w:r w:rsidRPr="00EF750E">
        <w:rPr>
          <w:color w:val="000000"/>
          <w:sz w:val="28"/>
          <w:szCs w:val="28"/>
        </w:rPr>
        <w:t xml:space="preserve"> </w:t>
      </w:r>
      <w:r w:rsidR="006405D9">
        <w:rPr>
          <w:color w:val="000000"/>
          <w:sz w:val="28"/>
          <w:szCs w:val="28"/>
        </w:rPr>
        <w:t xml:space="preserve">предпринимателей для </w:t>
      </w:r>
      <w:r w:rsidRPr="00EF750E">
        <w:rPr>
          <w:color w:val="000000"/>
          <w:sz w:val="28"/>
          <w:szCs w:val="28"/>
        </w:rPr>
        <w:t>расширени</w:t>
      </w:r>
      <w:r w:rsidR="006405D9">
        <w:rPr>
          <w:color w:val="000000"/>
          <w:sz w:val="28"/>
          <w:szCs w:val="28"/>
        </w:rPr>
        <w:t>я</w:t>
      </w:r>
      <w:r w:rsidRPr="00EF750E">
        <w:rPr>
          <w:color w:val="000000"/>
          <w:sz w:val="28"/>
          <w:szCs w:val="28"/>
        </w:rPr>
        <w:t xml:space="preserve"> бизнеса</w:t>
      </w:r>
      <w:r w:rsidR="006405D9">
        <w:rPr>
          <w:color w:val="000000"/>
          <w:sz w:val="28"/>
          <w:szCs w:val="28"/>
        </w:rPr>
        <w:t xml:space="preserve"> и</w:t>
      </w:r>
      <w:r w:rsidRPr="00EF750E">
        <w:rPr>
          <w:color w:val="000000"/>
          <w:sz w:val="28"/>
          <w:szCs w:val="28"/>
        </w:rPr>
        <w:t xml:space="preserve"> получени</w:t>
      </w:r>
      <w:r w:rsidR="006405D9">
        <w:rPr>
          <w:color w:val="000000"/>
          <w:sz w:val="28"/>
          <w:szCs w:val="28"/>
        </w:rPr>
        <w:t>я</w:t>
      </w:r>
      <w:r w:rsidRPr="00EF750E">
        <w:rPr>
          <w:color w:val="000000"/>
          <w:sz w:val="28"/>
          <w:szCs w:val="28"/>
        </w:rPr>
        <w:t xml:space="preserve"> более высок</w:t>
      </w:r>
      <w:r w:rsidR="006405D9">
        <w:rPr>
          <w:color w:val="000000"/>
          <w:sz w:val="28"/>
          <w:szCs w:val="28"/>
        </w:rPr>
        <w:t>ой</w:t>
      </w:r>
      <w:r w:rsidRPr="00EF750E">
        <w:rPr>
          <w:color w:val="000000"/>
          <w:sz w:val="28"/>
          <w:szCs w:val="28"/>
        </w:rPr>
        <w:t xml:space="preserve"> прибыл</w:t>
      </w:r>
      <w:r w:rsidR="006405D9">
        <w:rPr>
          <w:color w:val="000000"/>
          <w:sz w:val="28"/>
          <w:szCs w:val="28"/>
        </w:rPr>
        <w:t>и</w:t>
      </w:r>
      <w:r w:rsidRPr="00EF750E">
        <w:rPr>
          <w:color w:val="000000"/>
          <w:sz w:val="28"/>
          <w:szCs w:val="28"/>
        </w:rPr>
        <w:t>.</w:t>
      </w:r>
    </w:p>
    <w:p w:rsidR="009E6A3F" w:rsidRPr="001F53D5" w:rsidRDefault="009E6A3F" w:rsidP="009B429B">
      <w:pPr>
        <w:widowControl w:val="0"/>
        <w:tabs>
          <w:tab w:val="num" w:pos="0"/>
        </w:tabs>
        <w:autoSpaceDE w:val="0"/>
        <w:autoSpaceDN w:val="0"/>
        <w:adjustRightInd w:val="0"/>
        <w:spacing w:line="360" w:lineRule="auto"/>
        <w:ind w:firstLine="709"/>
        <w:jc w:val="both"/>
        <w:rPr>
          <w:sz w:val="28"/>
          <w:szCs w:val="28"/>
        </w:rPr>
      </w:pPr>
      <w:r w:rsidRPr="001F53D5">
        <w:rPr>
          <w:color w:val="000000"/>
          <w:sz w:val="28"/>
          <w:szCs w:val="28"/>
        </w:rPr>
        <w:t xml:space="preserve">Эта теория </w:t>
      </w:r>
      <w:r w:rsidR="003320A7">
        <w:rPr>
          <w:color w:val="000000"/>
          <w:sz w:val="28"/>
          <w:szCs w:val="28"/>
        </w:rPr>
        <w:t>относится</w:t>
      </w:r>
      <w:r w:rsidRPr="001F53D5">
        <w:rPr>
          <w:color w:val="000000"/>
          <w:sz w:val="28"/>
          <w:szCs w:val="28"/>
        </w:rPr>
        <w:t xml:space="preserve"> </w:t>
      </w:r>
      <w:r w:rsidR="003320A7">
        <w:rPr>
          <w:color w:val="000000"/>
          <w:sz w:val="28"/>
          <w:szCs w:val="28"/>
        </w:rPr>
        <w:t>к</w:t>
      </w:r>
      <w:r w:rsidRPr="001F53D5">
        <w:rPr>
          <w:color w:val="000000"/>
          <w:sz w:val="28"/>
          <w:szCs w:val="28"/>
        </w:rPr>
        <w:t xml:space="preserve"> теори</w:t>
      </w:r>
      <w:r w:rsidR="003320A7">
        <w:rPr>
          <w:color w:val="000000"/>
          <w:sz w:val="28"/>
          <w:szCs w:val="28"/>
        </w:rPr>
        <w:t>ям</w:t>
      </w:r>
      <w:r w:rsidRPr="001F53D5">
        <w:rPr>
          <w:color w:val="000000"/>
          <w:sz w:val="28"/>
          <w:szCs w:val="28"/>
        </w:rPr>
        <w:t xml:space="preserve"> контролируемых заработков, </w:t>
      </w:r>
      <w:r w:rsidR="003320A7">
        <w:rPr>
          <w:color w:val="000000"/>
          <w:sz w:val="28"/>
          <w:szCs w:val="28"/>
        </w:rPr>
        <w:t xml:space="preserve">т.к. </w:t>
      </w:r>
      <w:r w:rsidRPr="001F53D5">
        <w:rPr>
          <w:color w:val="000000"/>
          <w:sz w:val="28"/>
          <w:szCs w:val="28"/>
        </w:rPr>
        <w:t>она действительно включает в себя элемент макроэкономического подхода к общему уровню заработков в экономике в целом. Однако сам инструмент контроля находится в руках частного предприятия, а не федерального правительства.</w:t>
      </w:r>
    </w:p>
    <w:p w:rsidR="009E6A3F" w:rsidRPr="001F53D5" w:rsidRDefault="009E6A3F" w:rsidP="009B429B">
      <w:pPr>
        <w:widowControl w:val="0"/>
        <w:spacing w:line="360" w:lineRule="auto"/>
        <w:ind w:firstLine="709"/>
        <w:jc w:val="both"/>
        <w:rPr>
          <w:color w:val="000000"/>
          <w:sz w:val="28"/>
          <w:szCs w:val="28"/>
        </w:rPr>
      </w:pPr>
      <w:r w:rsidRPr="001F53D5">
        <w:rPr>
          <w:color w:val="000000"/>
          <w:sz w:val="28"/>
          <w:szCs w:val="28"/>
        </w:rPr>
        <w:t xml:space="preserve">III. </w:t>
      </w:r>
      <w:r w:rsidRPr="001F53D5">
        <w:rPr>
          <w:b/>
          <w:color w:val="000000"/>
          <w:sz w:val="28"/>
          <w:szCs w:val="28"/>
        </w:rPr>
        <w:t>Теории оправданных заработков</w:t>
      </w:r>
      <w:r w:rsidRPr="001F53D5">
        <w:rPr>
          <w:color w:val="000000"/>
          <w:sz w:val="28"/>
          <w:szCs w:val="28"/>
        </w:rPr>
        <w:t xml:space="preserve"> </w:t>
      </w:r>
      <w:r w:rsidR="00330025">
        <w:rPr>
          <w:color w:val="000000"/>
          <w:sz w:val="28"/>
          <w:szCs w:val="28"/>
        </w:rPr>
        <w:t>имеют своей целью</w:t>
      </w:r>
      <w:r w:rsidRPr="001F53D5">
        <w:rPr>
          <w:color w:val="000000"/>
          <w:sz w:val="28"/>
          <w:szCs w:val="28"/>
        </w:rPr>
        <w:t xml:space="preserve"> объяснить</w:t>
      </w:r>
      <w:r w:rsidR="00330025">
        <w:rPr>
          <w:color w:val="000000"/>
          <w:sz w:val="28"/>
          <w:szCs w:val="28"/>
        </w:rPr>
        <w:t xml:space="preserve"> (</w:t>
      </w:r>
      <w:r w:rsidRPr="001F53D5">
        <w:rPr>
          <w:color w:val="000000"/>
          <w:sz w:val="28"/>
          <w:szCs w:val="28"/>
        </w:rPr>
        <w:t>оправдать</w:t>
      </w:r>
      <w:r w:rsidR="00330025">
        <w:rPr>
          <w:color w:val="000000"/>
          <w:sz w:val="28"/>
          <w:szCs w:val="28"/>
        </w:rPr>
        <w:t>)</w:t>
      </w:r>
      <w:r w:rsidRPr="001F53D5">
        <w:rPr>
          <w:color w:val="000000"/>
          <w:sz w:val="28"/>
          <w:szCs w:val="28"/>
        </w:rPr>
        <w:t xml:space="preserve"> уровень </w:t>
      </w:r>
      <w:r w:rsidR="00330025">
        <w:rPr>
          <w:color w:val="000000"/>
          <w:sz w:val="28"/>
          <w:szCs w:val="28"/>
        </w:rPr>
        <w:t>доходов</w:t>
      </w:r>
      <w:r w:rsidRPr="001F53D5">
        <w:rPr>
          <w:color w:val="000000"/>
          <w:sz w:val="28"/>
          <w:szCs w:val="28"/>
        </w:rPr>
        <w:t xml:space="preserve"> отдельн</w:t>
      </w:r>
      <w:r w:rsidR="00330025">
        <w:rPr>
          <w:color w:val="000000"/>
          <w:sz w:val="28"/>
          <w:szCs w:val="28"/>
        </w:rPr>
        <w:t>ых</w:t>
      </w:r>
      <w:r w:rsidRPr="001F53D5">
        <w:rPr>
          <w:color w:val="000000"/>
          <w:sz w:val="28"/>
          <w:szCs w:val="28"/>
        </w:rPr>
        <w:t xml:space="preserve"> работник</w:t>
      </w:r>
      <w:r w:rsidR="00330025">
        <w:rPr>
          <w:color w:val="000000"/>
          <w:sz w:val="28"/>
          <w:szCs w:val="28"/>
        </w:rPr>
        <w:t>ов</w:t>
      </w:r>
      <w:r w:rsidRPr="001F53D5">
        <w:rPr>
          <w:color w:val="000000"/>
          <w:sz w:val="28"/>
          <w:szCs w:val="28"/>
        </w:rPr>
        <w:t>. С</w:t>
      </w:r>
      <w:r w:rsidR="00F21133">
        <w:rPr>
          <w:color w:val="000000"/>
          <w:sz w:val="28"/>
          <w:szCs w:val="28"/>
        </w:rPr>
        <w:t xml:space="preserve"> позиций </w:t>
      </w:r>
      <w:r w:rsidRPr="001F53D5">
        <w:rPr>
          <w:color w:val="000000"/>
          <w:sz w:val="28"/>
          <w:szCs w:val="28"/>
        </w:rPr>
        <w:t>макроэкономи</w:t>
      </w:r>
      <w:r w:rsidR="00F21133">
        <w:rPr>
          <w:color w:val="000000"/>
          <w:sz w:val="28"/>
          <w:szCs w:val="28"/>
        </w:rPr>
        <w:t>ки</w:t>
      </w:r>
      <w:r w:rsidRPr="001F53D5">
        <w:rPr>
          <w:color w:val="000000"/>
          <w:sz w:val="28"/>
          <w:szCs w:val="28"/>
        </w:rPr>
        <w:t xml:space="preserve"> первые </w:t>
      </w:r>
      <w:r w:rsidR="00F21133">
        <w:rPr>
          <w:color w:val="000000"/>
          <w:sz w:val="28"/>
          <w:szCs w:val="28"/>
        </w:rPr>
        <w:t>из трех</w:t>
      </w:r>
      <w:r w:rsidRPr="001F53D5">
        <w:rPr>
          <w:color w:val="000000"/>
          <w:sz w:val="28"/>
          <w:szCs w:val="28"/>
        </w:rPr>
        <w:t xml:space="preserve"> теорий </w:t>
      </w:r>
      <w:r w:rsidR="00F21133">
        <w:rPr>
          <w:color w:val="000000"/>
          <w:sz w:val="28"/>
          <w:szCs w:val="28"/>
        </w:rPr>
        <w:t>данной группы достаточно близки к</w:t>
      </w:r>
      <w:r w:rsidRPr="001F53D5">
        <w:rPr>
          <w:color w:val="000000"/>
          <w:sz w:val="28"/>
          <w:szCs w:val="28"/>
        </w:rPr>
        <w:t xml:space="preserve"> теори</w:t>
      </w:r>
      <w:r w:rsidR="00F21133">
        <w:rPr>
          <w:color w:val="000000"/>
          <w:sz w:val="28"/>
          <w:szCs w:val="28"/>
        </w:rPr>
        <w:t>ям</w:t>
      </w:r>
      <w:r w:rsidRPr="001F53D5">
        <w:rPr>
          <w:color w:val="000000"/>
          <w:sz w:val="28"/>
          <w:szCs w:val="28"/>
        </w:rPr>
        <w:t xml:space="preserve"> уровня заработков, тогда как в трех других используется микроэкономический подход</w:t>
      </w:r>
      <w:r w:rsidRPr="00452E02">
        <w:rPr>
          <w:color w:val="000000"/>
          <w:sz w:val="28"/>
          <w:szCs w:val="28"/>
        </w:rPr>
        <w:t xml:space="preserve"> </w:t>
      </w:r>
      <w:r w:rsidRPr="00533DC5">
        <w:rPr>
          <w:color w:val="000000"/>
          <w:sz w:val="28"/>
          <w:szCs w:val="28"/>
        </w:rPr>
        <w:t>[</w:t>
      </w:r>
      <w:r w:rsidR="00533DC5" w:rsidRPr="00533DC5">
        <w:rPr>
          <w:color w:val="000000"/>
          <w:sz w:val="28"/>
          <w:szCs w:val="28"/>
        </w:rPr>
        <w:t>119, с.127</w:t>
      </w:r>
      <w:r w:rsidRPr="00533DC5">
        <w:rPr>
          <w:color w:val="000000"/>
          <w:sz w:val="28"/>
          <w:szCs w:val="28"/>
        </w:rPr>
        <w:t>].</w:t>
      </w:r>
    </w:p>
    <w:p w:rsidR="009E6A3F" w:rsidRPr="00533DC5" w:rsidRDefault="009E6A3F" w:rsidP="009B429B">
      <w:pPr>
        <w:widowControl w:val="0"/>
        <w:numPr>
          <w:ilvl w:val="0"/>
          <w:numId w:val="3"/>
        </w:numPr>
        <w:tabs>
          <w:tab w:val="num" w:pos="540"/>
        </w:tabs>
        <w:autoSpaceDE w:val="0"/>
        <w:autoSpaceDN w:val="0"/>
        <w:adjustRightInd w:val="0"/>
        <w:spacing w:line="360" w:lineRule="auto"/>
        <w:ind w:left="0" w:firstLine="709"/>
        <w:jc w:val="both"/>
        <w:rPr>
          <w:sz w:val="28"/>
          <w:szCs w:val="28"/>
        </w:rPr>
      </w:pPr>
      <w:r w:rsidRPr="001F53D5">
        <w:rPr>
          <w:color w:val="000000"/>
          <w:sz w:val="28"/>
          <w:szCs w:val="28"/>
        </w:rPr>
        <w:t xml:space="preserve">В </w:t>
      </w:r>
      <w:r w:rsidRPr="001F53D5">
        <w:rPr>
          <w:i/>
          <w:iCs/>
          <w:color w:val="000000"/>
          <w:sz w:val="28"/>
          <w:szCs w:val="28"/>
        </w:rPr>
        <w:t xml:space="preserve">теории инвестиций </w:t>
      </w:r>
      <w:r w:rsidR="00533DC5" w:rsidRPr="00241747">
        <w:rPr>
          <w:iCs/>
          <w:color w:val="000000"/>
          <w:sz w:val="28"/>
          <w:szCs w:val="28"/>
        </w:rPr>
        <w:t>[</w:t>
      </w:r>
      <w:r w:rsidR="00533DC5" w:rsidRPr="00533DC5">
        <w:rPr>
          <w:color w:val="000000"/>
          <w:sz w:val="28"/>
          <w:szCs w:val="28"/>
        </w:rPr>
        <w:t xml:space="preserve">148] </w:t>
      </w:r>
      <w:r w:rsidRPr="001F53D5">
        <w:rPr>
          <w:color w:val="000000"/>
          <w:sz w:val="28"/>
          <w:szCs w:val="28"/>
        </w:rPr>
        <w:t xml:space="preserve">Г.М. </w:t>
      </w:r>
      <w:proofErr w:type="spellStart"/>
      <w:r w:rsidRPr="001F53D5">
        <w:rPr>
          <w:color w:val="000000"/>
          <w:sz w:val="28"/>
          <w:szCs w:val="28"/>
        </w:rPr>
        <w:t>Джитлман</w:t>
      </w:r>
      <w:proofErr w:type="spellEnd"/>
      <w:r w:rsidRPr="001F53D5">
        <w:rPr>
          <w:color w:val="000000"/>
          <w:sz w:val="28"/>
          <w:szCs w:val="28"/>
        </w:rPr>
        <w:t xml:space="preserve"> исходит из того, что </w:t>
      </w:r>
      <w:r w:rsidR="00951849">
        <w:rPr>
          <w:color w:val="000000"/>
          <w:sz w:val="28"/>
          <w:szCs w:val="28"/>
        </w:rPr>
        <w:t xml:space="preserve">на </w:t>
      </w:r>
      <w:r w:rsidRPr="001F53D5">
        <w:rPr>
          <w:color w:val="000000"/>
          <w:sz w:val="28"/>
          <w:szCs w:val="28"/>
        </w:rPr>
        <w:t>рын</w:t>
      </w:r>
      <w:r w:rsidR="00951849">
        <w:rPr>
          <w:color w:val="000000"/>
          <w:sz w:val="28"/>
          <w:szCs w:val="28"/>
        </w:rPr>
        <w:t>ке</w:t>
      </w:r>
      <w:r w:rsidRPr="001F53D5">
        <w:rPr>
          <w:color w:val="000000"/>
          <w:sz w:val="28"/>
          <w:szCs w:val="28"/>
        </w:rPr>
        <w:t xml:space="preserve"> труда </w:t>
      </w:r>
      <w:r w:rsidR="00951849">
        <w:rPr>
          <w:color w:val="000000"/>
          <w:sz w:val="28"/>
          <w:szCs w:val="28"/>
        </w:rPr>
        <w:t xml:space="preserve">происходит </w:t>
      </w:r>
      <w:r w:rsidRPr="001F53D5">
        <w:rPr>
          <w:color w:val="000000"/>
          <w:sz w:val="28"/>
          <w:szCs w:val="28"/>
        </w:rPr>
        <w:t>варьир</w:t>
      </w:r>
      <w:r w:rsidR="00951849">
        <w:rPr>
          <w:color w:val="000000"/>
          <w:sz w:val="28"/>
          <w:szCs w:val="28"/>
        </w:rPr>
        <w:t>ование заработков</w:t>
      </w:r>
      <w:r w:rsidRPr="001F53D5">
        <w:rPr>
          <w:color w:val="000000"/>
          <w:sz w:val="28"/>
          <w:szCs w:val="28"/>
        </w:rPr>
        <w:t xml:space="preserve"> в пределах «инвестиций</w:t>
      </w:r>
      <w:r w:rsidR="00951849">
        <w:rPr>
          <w:color w:val="000000"/>
          <w:sz w:val="28"/>
          <w:szCs w:val="28"/>
        </w:rPr>
        <w:t>»</w:t>
      </w:r>
      <w:r w:rsidRPr="001F53D5">
        <w:rPr>
          <w:color w:val="000000"/>
          <w:sz w:val="28"/>
          <w:szCs w:val="28"/>
        </w:rPr>
        <w:t xml:space="preserve"> работников, </w:t>
      </w:r>
      <w:r w:rsidR="009471BE">
        <w:rPr>
          <w:color w:val="000000"/>
          <w:sz w:val="28"/>
          <w:szCs w:val="28"/>
        </w:rPr>
        <w:t xml:space="preserve">которые необходимы </w:t>
      </w:r>
      <w:r w:rsidRPr="001F53D5">
        <w:rPr>
          <w:color w:val="000000"/>
          <w:sz w:val="28"/>
          <w:szCs w:val="28"/>
        </w:rPr>
        <w:t xml:space="preserve">для получения </w:t>
      </w:r>
      <w:r w:rsidR="009471BE">
        <w:rPr>
          <w:color w:val="000000"/>
          <w:sz w:val="28"/>
          <w:szCs w:val="28"/>
        </w:rPr>
        <w:t>работы</w:t>
      </w:r>
      <w:r w:rsidRPr="001F53D5">
        <w:rPr>
          <w:color w:val="000000"/>
          <w:sz w:val="28"/>
          <w:szCs w:val="28"/>
        </w:rPr>
        <w:t xml:space="preserve"> в конкретной </w:t>
      </w:r>
      <w:r w:rsidR="00951849">
        <w:rPr>
          <w:color w:val="000000"/>
          <w:sz w:val="28"/>
          <w:szCs w:val="28"/>
        </w:rPr>
        <w:t>отрасли</w:t>
      </w:r>
      <w:r w:rsidRPr="001F53D5">
        <w:rPr>
          <w:color w:val="000000"/>
          <w:sz w:val="28"/>
          <w:szCs w:val="28"/>
        </w:rPr>
        <w:t xml:space="preserve">. «Инвестиции» </w:t>
      </w:r>
      <w:r w:rsidR="009471BE">
        <w:rPr>
          <w:color w:val="000000"/>
          <w:sz w:val="28"/>
          <w:szCs w:val="28"/>
        </w:rPr>
        <w:t xml:space="preserve">для </w:t>
      </w:r>
      <w:r w:rsidRPr="001F53D5">
        <w:rPr>
          <w:color w:val="000000"/>
          <w:sz w:val="28"/>
          <w:szCs w:val="28"/>
        </w:rPr>
        <w:t xml:space="preserve">конкретного работника </w:t>
      </w:r>
      <w:r w:rsidR="009471BE">
        <w:rPr>
          <w:color w:val="000000"/>
          <w:sz w:val="28"/>
          <w:szCs w:val="28"/>
        </w:rPr>
        <w:t>включают</w:t>
      </w:r>
      <w:r w:rsidRPr="001F53D5">
        <w:rPr>
          <w:color w:val="000000"/>
          <w:sz w:val="28"/>
          <w:szCs w:val="28"/>
        </w:rPr>
        <w:t xml:space="preserve"> </w:t>
      </w:r>
      <w:r w:rsidR="009471BE">
        <w:rPr>
          <w:color w:val="000000"/>
          <w:sz w:val="28"/>
          <w:szCs w:val="28"/>
        </w:rPr>
        <w:t xml:space="preserve">средства на </w:t>
      </w:r>
      <w:r w:rsidRPr="001F53D5">
        <w:rPr>
          <w:color w:val="000000"/>
          <w:sz w:val="28"/>
          <w:szCs w:val="28"/>
        </w:rPr>
        <w:t>образовани</w:t>
      </w:r>
      <w:r w:rsidR="009471BE">
        <w:rPr>
          <w:color w:val="000000"/>
          <w:sz w:val="28"/>
          <w:szCs w:val="28"/>
        </w:rPr>
        <w:t>е</w:t>
      </w:r>
      <w:r w:rsidRPr="001F53D5">
        <w:rPr>
          <w:color w:val="000000"/>
          <w:sz w:val="28"/>
          <w:szCs w:val="28"/>
        </w:rPr>
        <w:t>, получен</w:t>
      </w:r>
      <w:r w:rsidR="009471BE">
        <w:rPr>
          <w:color w:val="000000"/>
          <w:sz w:val="28"/>
          <w:szCs w:val="28"/>
        </w:rPr>
        <w:t>ие</w:t>
      </w:r>
      <w:r w:rsidRPr="001F53D5">
        <w:rPr>
          <w:color w:val="000000"/>
          <w:sz w:val="28"/>
          <w:szCs w:val="28"/>
        </w:rPr>
        <w:t xml:space="preserve"> профессии и обретен</w:t>
      </w:r>
      <w:r w:rsidR="009471BE">
        <w:rPr>
          <w:color w:val="000000"/>
          <w:sz w:val="28"/>
          <w:szCs w:val="28"/>
        </w:rPr>
        <w:t>ие</w:t>
      </w:r>
      <w:r w:rsidRPr="001F53D5">
        <w:rPr>
          <w:color w:val="000000"/>
          <w:sz w:val="28"/>
          <w:szCs w:val="28"/>
        </w:rPr>
        <w:t xml:space="preserve"> опыта на протяжении </w:t>
      </w:r>
      <w:r w:rsidR="009471BE">
        <w:rPr>
          <w:color w:val="000000"/>
          <w:sz w:val="28"/>
          <w:szCs w:val="28"/>
        </w:rPr>
        <w:t xml:space="preserve">всей </w:t>
      </w:r>
      <w:r w:rsidRPr="001F53D5">
        <w:rPr>
          <w:color w:val="000000"/>
          <w:sz w:val="28"/>
          <w:szCs w:val="28"/>
        </w:rPr>
        <w:t xml:space="preserve">трудовой жизни. </w:t>
      </w:r>
      <w:r w:rsidR="009471BE">
        <w:rPr>
          <w:color w:val="000000"/>
          <w:sz w:val="28"/>
          <w:szCs w:val="28"/>
        </w:rPr>
        <w:t>Каждый работник</w:t>
      </w:r>
      <w:r w:rsidRPr="001F53D5">
        <w:rPr>
          <w:color w:val="000000"/>
          <w:sz w:val="28"/>
          <w:szCs w:val="28"/>
        </w:rPr>
        <w:t xml:space="preserve"> варьиру</w:t>
      </w:r>
      <w:r w:rsidR="009471BE">
        <w:rPr>
          <w:color w:val="000000"/>
          <w:sz w:val="28"/>
          <w:szCs w:val="28"/>
        </w:rPr>
        <w:t>е</w:t>
      </w:r>
      <w:r w:rsidRPr="001F53D5">
        <w:rPr>
          <w:color w:val="000000"/>
          <w:sz w:val="28"/>
          <w:szCs w:val="28"/>
        </w:rPr>
        <w:t>т сво</w:t>
      </w:r>
      <w:r w:rsidR="009471BE">
        <w:rPr>
          <w:color w:val="000000"/>
          <w:sz w:val="28"/>
          <w:szCs w:val="28"/>
        </w:rPr>
        <w:t>им</w:t>
      </w:r>
      <w:r w:rsidRPr="001F53D5">
        <w:rPr>
          <w:color w:val="000000"/>
          <w:sz w:val="28"/>
          <w:szCs w:val="28"/>
        </w:rPr>
        <w:t xml:space="preserve"> стремление</w:t>
      </w:r>
      <w:r w:rsidR="009471BE">
        <w:rPr>
          <w:color w:val="000000"/>
          <w:sz w:val="28"/>
          <w:szCs w:val="28"/>
        </w:rPr>
        <w:t>м</w:t>
      </w:r>
      <w:r w:rsidRPr="001F53D5">
        <w:rPr>
          <w:color w:val="000000"/>
          <w:sz w:val="28"/>
          <w:szCs w:val="28"/>
        </w:rPr>
        <w:t xml:space="preserve"> максимизировать </w:t>
      </w:r>
      <w:r w:rsidR="009471BE">
        <w:rPr>
          <w:color w:val="000000"/>
          <w:sz w:val="28"/>
          <w:szCs w:val="28"/>
        </w:rPr>
        <w:t xml:space="preserve">свой </w:t>
      </w:r>
      <w:r w:rsidRPr="001F53D5">
        <w:rPr>
          <w:color w:val="000000"/>
          <w:sz w:val="28"/>
          <w:szCs w:val="28"/>
        </w:rPr>
        <w:t xml:space="preserve">доход так же, как </w:t>
      </w:r>
      <w:r w:rsidR="009471BE">
        <w:rPr>
          <w:color w:val="000000"/>
          <w:sz w:val="28"/>
          <w:szCs w:val="28"/>
        </w:rPr>
        <w:t xml:space="preserve">предприниматели </w:t>
      </w:r>
      <w:r w:rsidRPr="001F53D5">
        <w:rPr>
          <w:color w:val="000000"/>
          <w:sz w:val="28"/>
          <w:szCs w:val="28"/>
        </w:rPr>
        <w:t xml:space="preserve"> варьируют требования</w:t>
      </w:r>
      <w:r w:rsidR="009471BE">
        <w:rPr>
          <w:color w:val="000000"/>
          <w:sz w:val="28"/>
          <w:szCs w:val="28"/>
        </w:rPr>
        <w:t>ми</w:t>
      </w:r>
      <w:r w:rsidRPr="001F53D5">
        <w:rPr>
          <w:color w:val="000000"/>
          <w:sz w:val="28"/>
          <w:szCs w:val="28"/>
        </w:rPr>
        <w:t xml:space="preserve"> к инвестициям работников. </w:t>
      </w:r>
      <w:r w:rsidR="009471BE">
        <w:rPr>
          <w:color w:val="000000"/>
          <w:sz w:val="28"/>
          <w:szCs w:val="28"/>
        </w:rPr>
        <w:t>То есть</w:t>
      </w:r>
      <w:r w:rsidRPr="001F53D5">
        <w:rPr>
          <w:color w:val="000000"/>
          <w:sz w:val="28"/>
          <w:szCs w:val="28"/>
        </w:rPr>
        <w:t xml:space="preserve">, </w:t>
      </w:r>
      <w:r w:rsidR="009471BE">
        <w:rPr>
          <w:color w:val="000000"/>
          <w:sz w:val="28"/>
          <w:szCs w:val="28"/>
        </w:rPr>
        <w:t>в рамках данной теории оплата</w:t>
      </w:r>
      <w:r w:rsidRPr="001F53D5">
        <w:rPr>
          <w:color w:val="000000"/>
          <w:sz w:val="28"/>
          <w:szCs w:val="28"/>
        </w:rPr>
        <w:t xml:space="preserve"> труд</w:t>
      </w:r>
      <w:r w:rsidR="009471BE">
        <w:rPr>
          <w:color w:val="000000"/>
          <w:sz w:val="28"/>
          <w:szCs w:val="28"/>
        </w:rPr>
        <w:t>а</w:t>
      </w:r>
      <w:r w:rsidRPr="001F53D5">
        <w:rPr>
          <w:color w:val="000000"/>
          <w:sz w:val="28"/>
          <w:szCs w:val="28"/>
        </w:rPr>
        <w:t xml:space="preserve"> </w:t>
      </w:r>
      <w:r w:rsidR="009471BE">
        <w:rPr>
          <w:color w:val="000000"/>
          <w:sz w:val="28"/>
          <w:szCs w:val="28"/>
        </w:rPr>
        <w:t>конкретного</w:t>
      </w:r>
      <w:r w:rsidRPr="001F53D5">
        <w:rPr>
          <w:color w:val="000000"/>
          <w:sz w:val="28"/>
          <w:szCs w:val="28"/>
        </w:rPr>
        <w:t xml:space="preserve"> работника </w:t>
      </w:r>
      <w:r w:rsidR="009471BE">
        <w:rPr>
          <w:color w:val="000000"/>
          <w:sz w:val="28"/>
          <w:szCs w:val="28"/>
        </w:rPr>
        <w:t xml:space="preserve">зависит от </w:t>
      </w:r>
      <w:r w:rsidRPr="001F53D5">
        <w:rPr>
          <w:color w:val="000000"/>
          <w:sz w:val="28"/>
          <w:szCs w:val="28"/>
        </w:rPr>
        <w:t xml:space="preserve"> ставк</w:t>
      </w:r>
      <w:r w:rsidR="009471BE">
        <w:rPr>
          <w:color w:val="000000"/>
          <w:sz w:val="28"/>
          <w:szCs w:val="28"/>
        </w:rPr>
        <w:t>и</w:t>
      </w:r>
      <w:r w:rsidRPr="001F53D5">
        <w:rPr>
          <w:color w:val="000000"/>
          <w:sz w:val="28"/>
          <w:szCs w:val="28"/>
        </w:rPr>
        <w:t xml:space="preserve"> прибыли на инвестиции </w:t>
      </w:r>
      <w:r w:rsidR="009471BE">
        <w:rPr>
          <w:color w:val="000000"/>
          <w:sz w:val="28"/>
          <w:szCs w:val="28"/>
        </w:rPr>
        <w:t>данного</w:t>
      </w:r>
      <w:r w:rsidRPr="001F53D5">
        <w:rPr>
          <w:color w:val="000000"/>
          <w:sz w:val="28"/>
          <w:szCs w:val="28"/>
        </w:rPr>
        <w:t xml:space="preserve"> работника. Концептуально эта теория комбинирует в себе широкое многообразие экономических влияний на компенсацию со специфическими средствами, посредством которых работник в состоянии контролировать уровень выплачиваемой ему компенсации</w:t>
      </w:r>
      <w:r w:rsidRPr="00452E02">
        <w:rPr>
          <w:color w:val="000000"/>
          <w:sz w:val="28"/>
          <w:szCs w:val="28"/>
        </w:rPr>
        <w:t xml:space="preserve"> </w:t>
      </w:r>
      <w:r w:rsidRPr="00533DC5">
        <w:rPr>
          <w:color w:val="000000"/>
          <w:sz w:val="28"/>
          <w:szCs w:val="28"/>
        </w:rPr>
        <w:t>[</w:t>
      </w:r>
      <w:r w:rsidR="00533DC5" w:rsidRPr="00533DC5">
        <w:rPr>
          <w:color w:val="000000"/>
          <w:sz w:val="28"/>
          <w:szCs w:val="28"/>
        </w:rPr>
        <w:t>87, с.527</w:t>
      </w:r>
      <w:r w:rsidRPr="00533DC5">
        <w:rPr>
          <w:color w:val="000000"/>
          <w:sz w:val="28"/>
          <w:szCs w:val="28"/>
        </w:rPr>
        <w:t>].</w:t>
      </w:r>
    </w:p>
    <w:p w:rsidR="009E6A3F" w:rsidRPr="001F53D5" w:rsidRDefault="009E6A3F" w:rsidP="009B429B">
      <w:pPr>
        <w:widowControl w:val="0"/>
        <w:numPr>
          <w:ilvl w:val="0"/>
          <w:numId w:val="3"/>
        </w:numPr>
        <w:tabs>
          <w:tab w:val="num" w:pos="540"/>
        </w:tabs>
        <w:autoSpaceDE w:val="0"/>
        <w:autoSpaceDN w:val="0"/>
        <w:adjustRightInd w:val="0"/>
        <w:spacing w:line="360" w:lineRule="auto"/>
        <w:ind w:left="0" w:firstLine="709"/>
        <w:jc w:val="both"/>
        <w:rPr>
          <w:sz w:val="28"/>
          <w:szCs w:val="28"/>
        </w:rPr>
      </w:pPr>
      <w:r w:rsidRPr="001F53D5">
        <w:rPr>
          <w:color w:val="000000"/>
          <w:sz w:val="28"/>
          <w:szCs w:val="28"/>
        </w:rPr>
        <w:t xml:space="preserve">В </w:t>
      </w:r>
      <w:r w:rsidRPr="001F53D5">
        <w:rPr>
          <w:i/>
          <w:iCs/>
          <w:color w:val="000000"/>
          <w:sz w:val="28"/>
          <w:szCs w:val="28"/>
        </w:rPr>
        <w:t xml:space="preserve">теории учрежденческих заработков </w:t>
      </w:r>
      <w:r w:rsidR="00051E45">
        <w:rPr>
          <w:color w:val="000000"/>
          <w:sz w:val="28"/>
          <w:szCs w:val="28"/>
        </w:rPr>
        <w:t>предпринята</w:t>
      </w:r>
      <w:r w:rsidRPr="001F53D5">
        <w:rPr>
          <w:color w:val="000000"/>
          <w:sz w:val="28"/>
          <w:szCs w:val="28"/>
        </w:rPr>
        <w:t xml:space="preserve"> попытка систем</w:t>
      </w:r>
      <w:r w:rsidR="00051E45">
        <w:rPr>
          <w:color w:val="000000"/>
          <w:sz w:val="28"/>
          <w:szCs w:val="28"/>
        </w:rPr>
        <w:t>атизировать</w:t>
      </w:r>
      <w:r w:rsidR="00481CEC">
        <w:rPr>
          <w:color w:val="000000"/>
          <w:sz w:val="28"/>
          <w:szCs w:val="28"/>
        </w:rPr>
        <w:t xml:space="preserve"> уровень заработков</w:t>
      </w:r>
      <w:r w:rsidRPr="001F53D5">
        <w:rPr>
          <w:color w:val="000000"/>
          <w:sz w:val="28"/>
          <w:szCs w:val="28"/>
        </w:rPr>
        <w:t xml:space="preserve"> или </w:t>
      </w:r>
      <w:r w:rsidR="00481CEC">
        <w:rPr>
          <w:color w:val="000000"/>
          <w:sz w:val="28"/>
          <w:szCs w:val="28"/>
        </w:rPr>
        <w:t>задать определенную</w:t>
      </w:r>
      <w:r w:rsidRPr="001F53D5">
        <w:rPr>
          <w:color w:val="000000"/>
          <w:sz w:val="28"/>
          <w:szCs w:val="28"/>
        </w:rPr>
        <w:t xml:space="preserve"> «эмпирическ</w:t>
      </w:r>
      <w:r w:rsidR="00481CEC">
        <w:rPr>
          <w:color w:val="000000"/>
          <w:sz w:val="28"/>
          <w:szCs w:val="28"/>
        </w:rPr>
        <w:t>ую</w:t>
      </w:r>
      <w:r w:rsidRPr="001F53D5">
        <w:rPr>
          <w:color w:val="000000"/>
          <w:sz w:val="28"/>
          <w:szCs w:val="28"/>
        </w:rPr>
        <w:t xml:space="preserve"> и количественн</w:t>
      </w:r>
      <w:r w:rsidR="00481CEC">
        <w:rPr>
          <w:color w:val="000000"/>
          <w:sz w:val="28"/>
          <w:szCs w:val="28"/>
        </w:rPr>
        <w:t>ую</w:t>
      </w:r>
      <w:r w:rsidRPr="001F53D5">
        <w:rPr>
          <w:color w:val="000000"/>
          <w:sz w:val="28"/>
          <w:szCs w:val="28"/>
        </w:rPr>
        <w:t>» баз</w:t>
      </w:r>
      <w:r w:rsidR="00481CEC">
        <w:rPr>
          <w:color w:val="000000"/>
          <w:sz w:val="28"/>
          <w:szCs w:val="28"/>
        </w:rPr>
        <w:t>у</w:t>
      </w:r>
      <w:r w:rsidRPr="001F53D5">
        <w:rPr>
          <w:color w:val="000000"/>
          <w:sz w:val="28"/>
          <w:szCs w:val="28"/>
        </w:rPr>
        <w:t xml:space="preserve">. </w:t>
      </w:r>
      <w:r w:rsidR="00481CEC">
        <w:rPr>
          <w:color w:val="000000"/>
          <w:sz w:val="28"/>
          <w:szCs w:val="28"/>
        </w:rPr>
        <w:t>Данная теория представляет собой своеобразный междисциплинарный подход,</w:t>
      </w:r>
      <w:r w:rsidRPr="001F53D5">
        <w:rPr>
          <w:color w:val="000000"/>
          <w:sz w:val="28"/>
          <w:szCs w:val="28"/>
        </w:rPr>
        <w:t xml:space="preserve"> уч</w:t>
      </w:r>
      <w:r w:rsidR="00481CEC">
        <w:rPr>
          <w:color w:val="000000"/>
          <w:sz w:val="28"/>
          <w:szCs w:val="28"/>
        </w:rPr>
        <w:t xml:space="preserve">итывающий такие ограничения, </w:t>
      </w:r>
      <w:r w:rsidRPr="001F53D5">
        <w:rPr>
          <w:color w:val="000000"/>
          <w:sz w:val="28"/>
          <w:szCs w:val="28"/>
        </w:rPr>
        <w:t>опыт установления заработков, изменчивость взаимосвязей заработков, свобод</w:t>
      </w:r>
      <w:r w:rsidR="00481CEC">
        <w:rPr>
          <w:color w:val="000000"/>
          <w:sz w:val="28"/>
          <w:szCs w:val="28"/>
        </w:rPr>
        <w:t>у</w:t>
      </w:r>
      <w:r w:rsidRPr="001F53D5">
        <w:rPr>
          <w:color w:val="000000"/>
          <w:sz w:val="28"/>
          <w:szCs w:val="28"/>
        </w:rPr>
        <w:t xml:space="preserve"> лиц, принимающих решения, влияние коллективных договоров и т.</w:t>
      </w:r>
      <w:r w:rsidR="00481CEC">
        <w:rPr>
          <w:color w:val="000000"/>
          <w:sz w:val="28"/>
          <w:szCs w:val="28"/>
        </w:rPr>
        <w:t>п</w:t>
      </w:r>
      <w:r w:rsidRPr="001F53D5">
        <w:rPr>
          <w:color w:val="000000"/>
          <w:sz w:val="28"/>
          <w:szCs w:val="28"/>
        </w:rPr>
        <w:t xml:space="preserve">. Теория утверждает, что уровень заработков </w:t>
      </w:r>
      <w:r w:rsidR="00481CEC">
        <w:rPr>
          <w:color w:val="000000"/>
          <w:sz w:val="28"/>
          <w:szCs w:val="28"/>
        </w:rPr>
        <w:t>определяется</w:t>
      </w:r>
      <w:r w:rsidRPr="001F53D5">
        <w:rPr>
          <w:color w:val="000000"/>
          <w:sz w:val="28"/>
          <w:szCs w:val="28"/>
        </w:rPr>
        <w:t xml:space="preserve"> многообрази</w:t>
      </w:r>
      <w:r w:rsidR="00481CEC">
        <w:rPr>
          <w:color w:val="000000"/>
          <w:sz w:val="28"/>
          <w:szCs w:val="28"/>
        </w:rPr>
        <w:t>ем</w:t>
      </w:r>
      <w:r w:rsidRPr="001F53D5">
        <w:rPr>
          <w:color w:val="000000"/>
          <w:sz w:val="28"/>
          <w:szCs w:val="28"/>
        </w:rPr>
        <w:t xml:space="preserve"> выбора </w:t>
      </w:r>
      <w:r w:rsidR="00481CEC">
        <w:rPr>
          <w:color w:val="000000"/>
          <w:sz w:val="28"/>
          <w:szCs w:val="28"/>
        </w:rPr>
        <w:t xml:space="preserve">у </w:t>
      </w:r>
      <w:r w:rsidRPr="001F53D5">
        <w:rPr>
          <w:color w:val="000000"/>
          <w:sz w:val="28"/>
          <w:szCs w:val="28"/>
        </w:rPr>
        <w:t>лиц, принимающих решения, и кажд</w:t>
      </w:r>
      <w:r w:rsidR="00481CEC">
        <w:rPr>
          <w:color w:val="000000"/>
          <w:sz w:val="28"/>
          <w:szCs w:val="28"/>
        </w:rPr>
        <w:t>ый</w:t>
      </w:r>
      <w:r w:rsidRPr="001F53D5">
        <w:rPr>
          <w:color w:val="000000"/>
          <w:sz w:val="28"/>
          <w:szCs w:val="28"/>
        </w:rPr>
        <w:t xml:space="preserve"> выбор </w:t>
      </w:r>
      <w:r w:rsidR="00481CEC">
        <w:rPr>
          <w:color w:val="000000"/>
          <w:sz w:val="28"/>
          <w:szCs w:val="28"/>
        </w:rPr>
        <w:t>имеет свой</w:t>
      </w:r>
      <w:r w:rsidRPr="001F53D5">
        <w:rPr>
          <w:color w:val="000000"/>
          <w:sz w:val="28"/>
          <w:szCs w:val="28"/>
        </w:rPr>
        <w:t xml:space="preserve"> весовой коэффициент. </w:t>
      </w:r>
      <w:r w:rsidR="00481CEC">
        <w:rPr>
          <w:color w:val="000000"/>
          <w:sz w:val="28"/>
          <w:szCs w:val="28"/>
        </w:rPr>
        <w:t>Теория</w:t>
      </w:r>
      <w:r w:rsidRPr="001F53D5">
        <w:rPr>
          <w:color w:val="000000"/>
          <w:sz w:val="28"/>
          <w:szCs w:val="28"/>
        </w:rPr>
        <w:t xml:space="preserve"> рассматривает </w:t>
      </w:r>
      <w:r w:rsidR="00481CEC">
        <w:rPr>
          <w:color w:val="000000"/>
          <w:sz w:val="28"/>
          <w:szCs w:val="28"/>
        </w:rPr>
        <w:t>различные</w:t>
      </w:r>
      <w:r w:rsidRPr="001F53D5">
        <w:rPr>
          <w:color w:val="000000"/>
          <w:sz w:val="28"/>
          <w:szCs w:val="28"/>
        </w:rPr>
        <w:t xml:space="preserve"> типы структур</w:t>
      </w:r>
      <w:r w:rsidR="00481CEC">
        <w:rPr>
          <w:color w:val="000000"/>
          <w:sz w:val="28"/>
          <w:szCs w:val="28"/>
        </w:rPr>
        <w:t>ы</w:t>
      </w:r>
      <w:r w:rsidRPr="001F53D5">
        <w:rPr>
          <w:color w:val="000000"/>
          <w:sz w:val="28"/>
          <w:szCs w:val="28"/>
        </w:rPr>
        <w:t xml:space="preserve"> заработков, </w:t>
      </w:r>
      <w:r w:rsidR="00481CEC">
        <w:rPr>
          <w:color w:val="000000"/>
          <w:sz w:val="28"/>
          <w:szCs w:val="28"/>
        </w:rPr>
        <w:t>в том числе</w:t>
      </w:r>
      <w:r w:rsidRPr="001F53D5">
        <w:rPr>
          <w:color w:val="000000"/>
          <w:sz w:val="28"/>
          <w:szCs w:val="28"/>
        </w:rPr>
        <w:t xml:space="preserve"> межличностн</w:t>
      </w:r>
      <w:r w:rsidR="00481CEC">
        <w:rPr>
          <w:color w:val="000000"/>
          <w:sz w:val="28"/>
          <w:szCs w:val="28"/>
        </w:rPr>
        <w:t>ую</w:t>
      </w:r>
      <w:r w:rsidRPr="001F53D5">
        <w:rPr>
          <w:color w:val="000000"/>
          <w:sz w:val="28"/>
          <w:szCs w:val="28"/>
        </w:rPr>
        <w:t>, межфирменн</w:t>
      </w:r>
      <w:r w:rsidR="00481CEC">
        <w:rPr>
          <w:color w:val="000000"/>
          <w:sz w:val="28"/>
          <w:szCs w:val="28"/>
        </w:rPr>
        <w:t>ую</w:t>
      </w:r>
      <w:r w:rsidRPr="001F53D5">
        <w:rPr>
          <w:color w:val="000000"/>
          <w:sz w:val="28"/>
          <w:szCs w:val="28"/>
        </w:rPr>
        <w:t>, межрегиональн</w:t>
      </w:r>
      <w:r w:rsidR="00481CEC">
        <w:rPr>
          <w:color w:val="000000"/>
          <w:sz w:val="28"/>
          <w:szCs w:val="28"/>
        </w:rPr>
        <w:t>ую</w:t>
      </w:r>
      <w:r w:rsidRPr="001F53D5">
        <w:rPr>
          <w:color w:val="000000"/>
          <w:sz w:val="28"/>
          <w:szCs w:val="28"/>
        </w:rPr>
        <w:t xml:space="preserve">, </w:t>
      </w:r>
      <w:r w:rsidR="00481CEC">
        <w:rPr>
          <w:color w:val="000000"/>
          <w:sz w:val="28"/>
          <w:szCs w:val="28"/>
        </w:rPr>
        <w:t>задаваемые</w:t>
      </w:r>
      <w:r w:rsidRPr="001F53D5">
        <w:rPr>
          <w:color w:val="000000"/>
          <w:sz w:val="28"/>
          <w:szCs w:val="28"/>
        </w:rPr>
        <w:t xml:space="preserve"> взаимосвяз</w:t>
      </w:r>
      <w:r w:rsidR="00481CEC">
        <w:rPr>
          <w:color w:val="000000"/>
          <w:sz w:val="28"/>
          <w:szCs w:val="28"/>
        </w:rPr>
        <w:t>ями</w:t>
      </w:r>
      <w:r w:rsidRPr="001F53D5">
        <w:rPr>
          <w:color w:val="000000"/>
          <w:sz w:val="28"/>
          <w:szCs w:val="28"/>
        </w:rPr>
        <w:t xml:space="preserve"> сфер занятости и </w:t>
      </w:r>
      <w:r w:rsidR="00481CEC">
        <w:rPr>
          <w:color w:val="000000"/>
          <w:sz w:val="28"/>
          <w:szCs w:val="28"/>
        </w:rPr>
        <w:t>бизнеса</w:t>
      </w:r>
      <w:r w:rsidRPr="001F53D5">
        <w:rPr>
          <w:color w:val="000000"/>
          <w:sz w:val="28"/>
          <w:szCs w:val="28"/>
        </w:rPr>
        <w:t xml:space="preserve">. Согласно </w:t>
      </w:r>
      <w:r w:rsidR="00481CEC">
        <w:rPr>
          <w:color w:val="000000"/>
          <w:sz w:val="28"/>
          <w:szCs w:val="28"/>
        </w:rPr>
        <w:t>данной</w:t>
      </w:r>
      <w:r w:rsidRPr="001F53D5">
        <w:rPr>
          <w:color w:val="000000"/>
          <w:sz w:val="28"/>
          <w:szCs w:val="28"/>
        </w:rPr>
        <w:t xml:space="preserve"> теории </w:t>
      </w:r>
      <w:r w:rsidR="00481CEC">
        <w:rPr>
          <w:color w:val="000000"/>
          <w:sz w:val="28"/>
          <w:szCs w:val="28"/>
        </w:rPr>
        <w:t>требуется</w:t>
      </w:r>
      <w:r w:rsidRPr="001F53D5">
        <w:rPr>
          <w:color w:val="000000"/>
          <w:sz w:val="28"/>
          <w:szCs w:val="28"/>
        </w:rPr>
        <w:t xml:space="preserve"> анализировать </w:t>
      </w:r>
      <w:r w:rsidR="00481CEC">
        <w:rPr>
          <w:color w:val="000000"/>
          <w:sz w:val="28"/>
          <w:szCs w:val="28"/>
        </w:rPr>
        <w:t>заработки</w:t>
      </w:r>
      <w:r w:rsidRPr="001F53D5">
        <w:rPr>
          <w:color w:val="000000"/>
          <w:sz w:val="28"/>
          <w:szCs w:val="28"/>
        </w:rPr>
        <w:t xml:space="preserve"> на </w:t>
      </w:r>
      <w:r w:rsidR="00481CEC">
        <w:rPr>
          <w:color w:val="000000"/>
          <w:sz w:val="28"/>
          <w:szCs w:val="28"/>
        </w:rPr>
        <w:t xml:space="preserve">в </w:t>
      </w:r>
      <w:r w:rsidRPr="001F53D5">
        <w:rPr>
          <w:color w:val="000000"/>
          <w:sz w:val="28"/>
          <w:szCs w:val="28"/>
        </w:rPr>
        <w:t>динами</w:t>
      </w:r>
      <w:r w:rsidR="00481CEC">
        <w:rPr>
          <w:color w:val="000000"/>
          <w:sz w:val="28"/>
          <w:szCs w:val="28"/>
        </w:rPr>
        <w:t>ке</w:t>
      </w:r>
      <w:r w:rsidRPr="001F53D5">
        <w:rPr>
          <w:color w:val="000000"/>
          <w:sz w:val="28"/>
          <w:szCs w:val="28"/>
        </w:rPr>
        <w:t xml:space="preserve">, </w:t>
      </w:r>
      <w:r w:rsidR="00481CEC">
        <w:rPr>
          <w:color w:val="000000"/>
          <w:sz w:val="28"/>
          <w:szCs w:val="28"/>
        </w:rPr>
        <w:t>относительно постоянно</w:t>
      </w:r>
      <w:r w:rsidRPr="001F53D5">
        <w:rPr>
          <w:color w:val="000000"/>
          <w:sz w:val="28"/>
          <w:szCs w:val="28"/>
        </w:rPr>
        <w:t xml:space="preserve"> меняющейся баз</w:t>
      </w:r>
      <w:r w:rsidR="00481CEC">
        <w:rPr>
          <w:color w:val="000000"/>
          <w:sz w:val="28"/>
          <w:szCs w:val="28"/>
        </w:rPr>
        <w:t>ы</w:t>
      </w:r>
      <w:r w:rsidRPr="001F53D5">
        <w:rPr>
          <w:color w:val="000000"/>
          <w:sz w:val="28"/>
          <w:szCs w:val="28"/>
        </w:rPr>
        <w:t>.</w:t>
      </w: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color w:val="000000"/>
          <w:sz w:val="28"/>
          <w:szCs w:val="28"/>
        </w:rPr>
        <w:t xml:space="preserve">Обзор теорий заработков окажется неполным, если не упомянуть классическую </w:t>
      </w:r>
      <w:r w:rsidRPr="001F53D5">
        <w:rPr>
          <w:i/>
          <w:iCs/>
          <w:color w:val="000000"/>
          <w:sz w:val="28"/>
          <w:szCs w:val="28"/>
        </w:rPr>
        <w:t xml:space="preserve">теорию предложения и спроса. </w:t>
      </w:r>
      <w:r w:rsidR="007D2EA9" w:rsidRPr="007D2EA9">
        <w:rPr>
          <w:iCs/>
          <w:color w:val="000000"/>
          <w:sz w:val="28"/>
          <w:szCs w:val="28"/>
        </w:rPr>
        <w:t>То есть</w:t>
      </w:r>
      <w:r w:rsidR="007D2EA9">
        <w:rPr>
          <w:iCs/>
          <w:color w:val="000000"/>
          <w:sz w:val="28"/>
          <w:szCs w:val="28"/>
        </w:rPr>
        <w:t xml:space="preserve"> данная теория </w:t>
      </w:r>
      <w:r w:rsidR="007D2EA9">
        <w:rPr>
          <w:i/>
          <w:iCs/>
          <w:color w:val="000000"/>
          <w:sz w:val="28"/>
          <w:szCs w:val="28"/>
        </w:rPr>
        <w:t xml:space="preserve"> </w:t>
      </w:r>
      <w:r w:rsidR="007D2EA9">
        <w:rPr>
          <w:iCs/>
          <w:color w:val="000000"/>
          <w:sz w:val="28"/>
          <w:szCs w:val="28"/>
        </w:rPr>
        <w:t xml:space="preserve">исходит из </w:t>
      </w:r>
      <w:r w:rsidRPr="001F53D5">
        <w:rPr>
          <w:color w:val="000000"/>
          <w:sz w:val="28"/>
          <w:szCs w:val="28"/>
        </w:rPr>
        <w:t>гипотез</w:t>
      </w:r>
      <w:r w:rsidR="007D2EA9">
        <w:rPr>
          <w:color w:val="000000"/>
          <w:sz w:val="28"/>
          <w:szCs w:val="28"/>
        </w:rPr>
        <w:t>ы</w:t>
      </w:r>
      <w:r w:rsidRPr="001F53D5">
        <w:rPr>
          <w:color w:val="000000"/>
          <w:sz w:val="28"/>
          <w:szCs w:val="28"/>
        </w:rPr>
        <w:t xml:space="preserve">, что если рабочих </w:t>
      </w:r>
      <w:r w:rsidR="007D2EA9">
        <w:rPr>
          <w:color w:val="000000"/>
          <w:sz w:val="28"/>
          <w:szCs w:val="28"/>
        </w:rPr>
        <w:t>мест</w:t>
      </w:r>
      <w:r w:rsidRPr="001F53D5">
        <w:rPr>
          <w:color w:val="000000"/>
          <w:sz w:val="28"/>
          <w:szCs w:val="28"/>
        </w:rPr>
        <w:t xml:space="preserve"> </w:t>
      </w:r>
      <w:r w:rsidR="007D2EA9">
        <w:rPr>
          <w:color w:val="000000"/>
          <w:sz w:val="28"/>
          <w:szCs w:val="28"/>
        </w:rPr>
        <w:t>мало</w:t>
      </w:r>
      <w:r w:rsidRPr="001F53D5">
        <w:rPr>
          <w:color w:val="000000"/>
          <w:sz w:val="28"/>
          <w:szCs w:val="28"/>
        </w:rPr>
        <w:t xml:space="preserve">, </w:t>
      </w:r>
      <w:r w:rsidR="007D2EA9">
        <w:rPr>
          <w:color w:val="000000"/>
          <w:sz w:val="28"/>
          <w:szCs w:val="28"/>
        </w:rPr>
        <w:t>при этом</w:t>
      </w:r>
      <w:r w:rsidRPr="001F53D5">
        <w:rPr>
          <w:color w:val="000000"/>
          <w:sz w:val="28"/>
          <w:szCs w:val="28"/>
        </w:rPr>
        <w:t xml:space="preserve"> предложение рабоч</w:t>
      </w:r>
      <w:r w:rsidR="007D2EA9">
        <w:rPr>
          <w:color w:val="000000"/>
          <w:sz w:val="28"/>
          <w:szCs w:val="28"/>
        </w:rPr>
        <w:t>ей</w:t>
      </w:r>
      <w:r w:rsidRPr="001F53D5">
        <w:rPr>
          <w:color w:val="000000"/>
          <w:sz w:val="28"/>
          <w:szCs w:val="28"/>
        </w:rPr>
        <w:t xml:space="preserve"> </w:t>
      </w:r>
      <w:r w:rsidR="007D2EA9">
        <w:rPr>
          <w:color w:val="000000"/>
          <w:sz w:val="28"/>
          <w:szCs w:val="28"/>
        </w:rPr>
        <w:t>силы</w:t>
      </w:r>
      <w:r w:rsidRPr="001F53D5">
        <w:rPr>
          <w:color w:val="000000"/>
          <w:sz w:val="28"/>
          <w:szCs w:val="28"/>
        </w:rPr>
        <w:t xml:space="preserve"> велико, заработки будут падать. И </w:t>
      </w:r>
      <w:r w:rsidR="007D2EA9">
        <w:rPr>
          <w:color w:val="000000"/>
          <w:sz w:val="28"/>
          <w:szCs w:val="28"/>
        </w:rPr>
        <w:t>обратно</w:t>
      </w:r>
      <w:r w:rsidRPr="001F53D5">
        <w:rPr>
          <w:color w:val="000000"/>
          <w:sz w:val="28"/>
          <w:szCs w:val="28"/>
        </w:rPr>
        <w:t xml:space="preserve">, если </w:t>
      </w:r>
      <w:r w:rsidR="007D2EA9">
        <w:rPr>
          <w:color w:val="000000"/>
          <w:sz w:val="28"/>
          <w:szCs w:val="28"/>
        </w:rPr>
        <w:t xml:space="preserve">число </w:t>
      </w:r>
      <w:r w:rsidRPr="001F53D5">
        <w:rPr>
          <w:color w:val="000000"/>
          <w:sz w:val="28"/>
          <w:szCs w:val="28"/>
        </w:rPr>
        <w:t>рабочи</w:t>
      </w:r>
      <w:r w:rsidR="007D2EA9">
        <w:rPr>
          <w:color w:val="000000"/>
          <w:sz w:val="28"/>
          <w:szCs w:val="28"/>
        </w:rPr>
        <w:t>х</w:t>
      </w:r>
      <w:r w:rsidRPr="001F53D5">
        <w:rPr>
          <w:color w:val="000000"/>
          <w:sz w:val="28"/>
          <w:szCs w:val="28"/>
        </w:rPr>
        <w:t xml:space="preserve"> </w:t>
      </w:r>
      <w:r w:rsidR="007D2EA9">
        <w:rPr>
          <w:color w:val="000000"/>
          <w:sz w:val="28"/>
          <w:szCs w:val="28"/>
        </w:rPr>
        <w:t xml:space="preserve">мест </w:t>
      </w:r>
      <w:r w:rsidRPr="001F53D5">
        <w:rPr>
          <w:color w:val="000000"/>
          <w:sz w:val="28"/>
          <w:szCs w:val="28"/>
        </w:rPr>
        <w:t>избыт</w:t>
      </w:r>
      <w:r w:rsidR="007D2EA9">
        <w:rPr>
          <w:color w:val="000000"/>
          <w:sz w:val="28"/>
          <w:szCs w:val="28"/>
        </w:rPr>
        <w:t>очно</w:t>
      </w:r>
      <w:r w:rsidRPr="001F53D5">
        <w:rPr>
          <w:color w:val="000000"/>
          <w:sz w:val="28"/>
          <w:szCs w:val="28"/>
        </w:rPr>
        <w:t xml:space="preserve">, а </w:t>
      </w:r>
      <w:r w:rsidR="007D2EA9">
        <w:rPr>
          <w:color w:val="000000"/>
          <w:sz w:val="28"/>
          <w:szCs w:val="28"/>
        </w:rPr>
        <w:t xml:space="preserve">предложения </w:t>
      </w:r>
      <w:r w:rsidRPr="001F53D5">
        <w:rPr>
          <w:color w:val="000000"/>
          <w:sz w:val="28"/>
          <w:szCs w:val="28"/>
        </w:rPr>
        <w:t>рабоч</w:t>
      </w:r>
      <w:r w:rsidR="007D2EA9">
        <w:rPr>
          <w:color w:val="000000"/>
          <w:sz w:val="28"/>
          <w:szCs w:val="28"/>
        </w:rPr>
        <w:t>ей силы</w:t>
      </w:r>
      <w:r w:rsidRPr="001F53D5">
        <w:rPr>
          <w:color w:val="000000"/>
          <w:sz w:val="28"/>
          <w:szCs w:val="28"/>
        </w:rPr>
        <w:t xml:space="preserve"> недостаточно, заработки будут расти, </w:t>
      </w:r>
      <w:r w:rsidR="00494625">
        <w:rPr>
          <w:color w:val="000000"/>
          <w:sz w:val="28"/>
          <w:szCs w:val="28"/>
        </w:rPr>
        <w:t>и</w:t>
      </w:r>
      <w:r w:rsidRPr="001F53D5">
        <w:rPr>
          <w:color w:val="000000"/>
          <w:sz w:val="28"/>
          <w:szCs w:val="28"/>
        </w:rPr>
        <w:t xml:space="preserve"> в долгосрочно</w:t>
      </w:r>
      <w:r w:rsidR="00494625">
        <w:rPr>
          <w:color w:val="000000"/>
          <w:sz w:val="28"/>
          <w:szCs w:val="28"/>
        </w:rPr>
        <w:t>м</w:t>
      </w:r>
      <w:r w:rsidRPr="001F53D5">
        <w:rPr>
          <w:color w:val="000000"/>
          <w:sz w:val="28"/>
          <w:szCs w:val="28"/>
        </w:rPr>
        <w:t xml:space="preserve"> </w:t>
      </w:r>
      <w:r w:rsidR="00494625">
        <w:rPr>
          <w:color w:val="000000"/>
          <w:sz w:val="28"/>
          <w:szCs w:val="28"/>
        </w:rPr>
        <w:t>плане</w:t>
      </w:r>
      <w:r w:rsidRPr="001F53D5">
        <w:rPr>
          <w:color w:val="000000"/>
          <w:sz w:val="28"/>
          <w:szCs w:val="28"/>
        </w:rPr>
        <w:t xml:space="preserve"> заработк</w:t>
      </w:r>
      <w:r w:rsidR="00494625">
        <w:rPr>
          <w:color w:val="000000"/>
          <w:sz w:val="28"/>
          <w:szCs w:val="28"/>
        </w:rPr>
        <w:t>и</w:t>
      </w:r>
      <w:r w:rsidRPr="001F53D5">
        <w:rPr>
          <w:color w:val="000000"/>
          <w:sz w:val="28"/>
          <w:szCs w:val="28"/>
        </w:rPr>
        <w:t xml:space="preserve"> буд</w:t>
      </w:r>
      <w:r w:rsidR="00494625">
        <w:rPr>
          <w:color w:val="000000"/>
          <w:sz w:val="28"/>
          <w:szCs w:val="28"/>
        </w:rPr>
        <w:t>у</w:t>
      </w:r>
      <w:r w:rsidRPr="001F53D5">
        <w:rPr>
          <w:color w:val="000000"/>
          <w:sz w:val="28"/>
          <w:szCs w:val="28"/>
        </w:rPr>
        <w:t xml:space="preserve">т </w:t>
      </w:r>
      <w:r w:rsidR="00494625">
        <w:rPr>
          <w:color w:val="000000"/>
          <w:sz w:val="28"/>
          <w:szCs w:val="28"/>
        </w:rPr>
        <w:t>расти до того уровня</w:t>
      </w:r>
      <w:r w:rsidRPr="001F53D5">
        <w:rPr>
          <w:color w:val="000000"/>
          <w:sz w:val="28"/>
          <w:szCs w:val="28"/>
        </w:rPr>
        <w:t xml:space="preserve">, </w:t>
      </w:r>
      <w:r w:rsidR="00494625">
        <w:rPr>
          <w:color w:val="000000"/>
          <w:sz w:val="28"/>
          <w:szCs w:val="28"/>
        </w:rPr>
        <w:t xml:space="preserve">когда </w:t>
      </w:r>
      <w:r w:rsidRPr="001F53D5">
        <w:rPr>
          <w:color w:val="000000"/>
          <w:sz w:val="28"/>
          <w:szCs w:val="28"/>
        </w:rPr>
        <w:t xml:space="preserve">кривые </w:t>
      </w:r>
      <w:r w:rsidR="00494625">
        <w:rPr>
          <w:color w:val="000000"/>
          <w:sz w:val="28"/>
          <w:szCs w:val="28"/>
        </w:rPr>
        <w:t xml:space="preserve">предложения и </w:t>
      </w:r>
      <w:r w:rsidRPr="001F53D5">
        <w:rPr>
          <w:color w:val="000000"/>
          <w:sz w:val="28"/>
          <w:szCs w:val="28"/>
        </w:rPr>
        <w:t>спроса пересек</w:t>
      </w:r>
      <w:r w:rsidR="00494625">
        <w:rPr>
          <w:color w:val="000000"/>
          <w:sz w:val="28"/>
          <w:szCs w:val="28"/>
        </w:rPr>
        <w:t>у</w:t>
      </w:r>
      <w:r w:rsidRPr="001F53D5">
        <w:rPr>
          <w:color w:val="000000"/>
          <w:sz w:val="28"/>
          <w:szCs w:val="28"/>
        </w:rPr>
        <w:t>тся.</w:t>
      </w: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color w:val="000000"/>
          <w:sz w:val="28"/>
          <w:szCs w:val="28"/>
        </w:rPr>
        <w:t>Определение заработков - центральная проблема экономики труда, поскольку от структуры и изменения заработков во времени зависят эффективность размещения трудовых ресурсов и поддержание баланса между предложением и спросом на рынке труда. Для четкого определения заработков, которые обеспечивают баланс на рынках труда, экономисты-трудовики разрабатывают модели предложения-спроса. Стартовой точкой является теория совершенной конкуренции. Модель совершенной конкуренции определяется пятью ключевыми допущениями:</w:t>
      </w:r>
    </w:p>
    <w:p w:rsidR="009E6A3F" w:rsidRPr="001F53D5" w:rsidRDefault="009E6A3F" w:rsidP="009B429B">
      <w:pPr>
        <w:widowControl w:val="0"/>
        <w:numPr>
          <w:ilvl w:val="0"/>
          <w:numId w:val="4"/>
        </w:numPr>
        <w:autoSpaceDE w:val="0"/>
        <w:autoSpaceDN w:val="0"/>
        <w:adjustRightInd w:val="0"/>
        <w:spacing w:line="360" w:lineRule="auto"/>
        <w:ind w:left="0" w:firstLine="709"/>
        <w:jc w:val="both"/>
        <w:rPr>
          <w:sz w:val="28"/>
          <w:szCs w:val="28"/>
        </w:rPr>
      </w:pPr>
      <w:r w:rsidRPr="001F53D5">
        <w:rPr>
          <w:color w:val="000000"/>
          <w:sz w:val="28"/>
          <w:szCs w:val="28"/>
        </w:rPr>
        <w:t>работодатели стремятся максимизировать прибыли, а работники желают максимизировать свою полезность;</w:t>
      </w:r>
    </w:p>
    <w:p w:rsidR="009E6A3F" w:rsidRPr="001F53D5" w:rsidRDefault="009E6A3F" w:rsidP="009B429B">
      <w:pPr>
        <w:widowControl w:val="0"/>
        <w:numPr>
          <w:ilvl w:val="0"/>
          <w:numId w:val="4"/>
        </w:numPr>
        <w:autoSpaceDE w:val="0"/>
        <w:autoSpaceDN w:val="0"/>
        <w:adjustRightInd w:val="0"/>
        <w:spacing w:line="360" w:lineRule="auto"/>
        <w:ind w:left="0" w:firstLine="709"/>
        <w:jc w:val="both"/>
        <w:rPr>
          <w:sz w:val="28"/>
          <w:szCs w:val="28"/>
        </w:rPr>
      </w:pPr>
      <w:r w:rsidRPr="001F53D5">
        <w:rPr>
          <w:color w:val="000000"/>
          <w:sz w:val="28"/>
          <w:szCs w:val="28"/>
        </w:rPr>
        <w:t>работодатели и рабочие располагают полной информацией о заработках и возможностях получения заданий на рынках;</w:t>
      </w:r>
    </w:p>
    <w:p w:rsidR="009E6A3F" w:rsidRPr="001F53D5" w:rsidRDefault="009E6A3F" w:rsidP="009B429B">
      <w:pPr>
        <w:widowControl w:val="0"/>
        <w:numPr>
          <w:ilvl w:val="0"/>
          <w:numId w:val="4"/>
        </w:numPr>
        <w:autoSpaceDE w:val="0"/>
        <w:autoSpaceDN w:val="0"/>
        <w:adjustRightInd w:val="0"/>
        <w:spacing w:line="360" w:lineRule="auto"/>
        <w:ind w:left="0" w:firstLine="709"/>
        <w:jc w:val="both"/>
        <w:rPr>
          <w:sz w:val="28"/>
          <w:szCs w:val="28"/>
        </w:rPr>
      </w:pPr>
      <w:r w:rsidRPr="001F53D5">
        <w:rPr>
          <w:color w:val="000000"/>
          <w:sz w:val="28"/>
          <w:szCs w:val="28"/>
        </w:rPr>
        <w:t>рабочие идентичны в отношении обладания навыками и производительностью, а задания, предлагаемые работодателями, идентичны в отношении условий труда и других не связанных с заработками отличительных черт;</w:t>
      </w:r>
    </w:p>
    <w:p w:rsidR="009E6A3F" w:rsidRPr="001F53D5" w:rsidRDefault="009E6A3F" w:rsidP="009B429B">
      <w:pPr>
        <w:widowControl w:val="0"/>
        <w:numPr>
          <w:ilvl w:val="0"/>
          <w:numId w:val="4"/>
        </w:numPr>
        <w:autoSpaceDE w:val="0"/>
        <w:autoSpaceDN w:val="0"/>
        <w:adjustRightInd w:val="0"/>
        <w:spacing w:line="360" w:lineRule="auto"/>
        <w:ind w:left="0" w:firstLine="709"/>
        <w:jc w:val="both"/>
        <w:rPr>
          <w:sz w:val="28"/>
          <w:szCs w:val="28"/>
        </w:rPr>
      </w:pPr>
      <w:r w:rsidRPr="001F53D5">
        <w:rPr>
          <w:color w:val="000000"/>
          <w:sz w:val="28"/>
          <w:szCs w:val="28"/>
        </w:rPr>
        <w:t>Рынок труда состоит из множества отдельных работодателей на стороне спроса и множества работников на стороне предложения, и любой единственный работодатель или наемный работник обладает на рынке ничтожным влиянием. Работодатели тайно не сговариваются, а рабочие не принадлежат к профессиональным союзам;</w:t>
      </w:r>
    </w:p>
    <w:p w:rsidR="009E6A3F" w:rsidRPr="001F53D5" w:rsidRDefault="009E6A3F" w:rsidP="009B429B">
      <w:pPr>
        <w:widowControl w:val="0"/>
        <w:numPr>
          <w:ilvl w:val="0"/>
          <w:numId w:val="4"/>
        </w:numPr>
        <w:autoSpaceDE w:val="0"/>
        <w:autoSpaceDN w:val="0"/>
        <w:adjustRightInd w:val="0"/>
        <w:spacing w:line="360" w:lineRule="auto"/>
        <w:ind w:left="0" w:firstLine="709"/>
        <w:jc w:val="both"/>
        <w:rPr>
          <w:sz w:val="28"/>
          <w:szCs w:val="28"/>
        </w:rPr>
      </w:pPr>
      <w:r w:rsidRPr="001F53D5">
        <w:rPr>
          <w:color w:val="000000"/>
          <w:sz w:val="28"/>
          <w:szCs w:val="28"/>
        </w:rPr>
        <w:t>Все имеющиеся на рынке задания открыты для конкуренции и не существует никаких учрежденческих барьеров для перехода работников с одного задания на другое</w:t>
      </w:r>
      <w:r w:rsidR="00533DC5">
        <w:rPr>
          <w:color w:val="000000"/>
          <w:sz w:val="28"/>
          <w:szCs w:val="28"/>
        </w:rPr>
        <w:t xml:space="preserve"> </w:t>
      </w:r>
      <w:r w:rsidR="00533DC5" w:rsidRPr="00241747">
        <w:rPr>
          <w:color w:val="000000"/>
          <w:sz w:val="28"/>
          <w:szCs w:val="28"/>
        </w:rPr>
        <w:t>[140]</w:t>
      </w:r>
      <w:r w:rsidRPr="001F53D5">
        <w:rPr>
          <w:color w:val="000000"/>
          <w:sz w:val="28"/>
          <w:szCs w:val="28"/>
        </w:rPr>
        <w:t>.</w:t>
      </w:r>
    </w:p>
    <w:p w:rsidR="009E6A3F" w:rsidRDefault="009E6A3F" w:rsidP="009B429B">
      <w:pPr>
        <w:widowControl w:val="0"/>
        <w:autoSpaceDE w:val="0"/>
        <w:autoSpaceDN w:val="0"/>
        <w:adjustRightInd w:val="0"/>
        <w:spacing w:line="360" w:lineRule="auto"/>
        <w:ind w:firstLine="709"/>
        <w:jc w:val="both"/>
        <w:rPr>
          <w:color w:val="000000"/>
          <w:sz w:val="28"/>
          <w:szCs w:val="28"/>
        </w:rPr>
      </w:pPr>
      <w:r w:rsidRPr="001F53D5">
        <w:rPr>
          <w:color w:val="000000"/>
          <w:sz w:val="28"/>
          <w:szCs w:val="28"/>
        </w:rPr>
        <w:t xml:space="preserve">При этих допущениях модель предложения-спроса в экономике труда принимает форму, иллюстрируемую на рис. </w:t>
      </w:r>
      <w:r w:rsidR="00AD02DA">
        <w:rPr>
          <w:color w:val="000000"/>
          <w:sz w:val="28"/>
          <w:szCs w:val="28"/>
        </w:rPr>
        <w:t>1.2</w:t>
      </w:r>
      <w:r w:rsidRPr="001F53D5">
        <w:rPr>
          <w:color w:val="000000"/>
          <w:sz w:val="28"/>
          <w:szCs w:val="28"/>
        </w:rPr>
        <w:t>. Представленный график показывает, каким образом силы спроса и предложения определяют ставку заработной платы для конкретного типа труда на каком-то конкретном рынке труда</w:t>
      </w:r>
      <w:r w:rsidRPr="00452E02">
        <w:rPr>
          <w:color w:val="000000"/>
          <w:sz w:val="28"/>
          <w:szCs w:val="28"/>
        </w:rPr>
        <w:t xml:space="preserve"> [</w:t>
      </w:r>
      <w:r w:rsidR="00533DC5">
        <w:rPr>
          <w:color w:val="000000"/>
          <w:sz w:val="28"/>
          <w:szCs w:val="28"/>
        </w:rPr>
        <w:t>119, с.127</w:t>
      </w:r>
      <w:r w:rsidRPr="00452E02">
        <w:rPr>
          <w:color w:val="000000"/>
          <w:sz w:val="28"/>
          <w:szCs w:val="28"/>
        </w:rPr>
        <w:t>]</w:t>
      </w:r>
      <w:r w:rsidRPr="001F53D5">
        <w:rPr>
          <w:color w:val="000000"/>
          <w:sz w:val="28"/>
          <w:szCs w:val="28"/>
        </w:rPr>
        <w:t>.</w:t>
      </w:r>
    </w:p>
    <w:p w:rsidR="00FE7103" w:rsidRPr="001F53D5" w:rsidRDefault="00FE7103" w:rsidP="009B429B">
      <w:pPr>
        <w:widowControl w:val="0"/>
        <w:autoSpaceDE w:val="0"/>
        <w:autoSpaceDN w:val="0"/>
        <w:adjustRightInd w:val="0"/>
        <w:spacing w:line="360" w:lineRule="auto"/>
        <w:ind w:firstLine="709"/>
        <w:jc w:val="both"/>
        <w:rPr>
          <w:color w:val="000000"/>
          <w:sz w:val="28"/>
          <w:szCs w:val="28"/>
        </w:rPr>
      </w:pPr>
    </w:p>
    <w:p w:rsidR="009E6A3F" w:rsidRPr="001F53D5" w:rsidRDefault="00806195" w:rsidP="009B429B">
      <w:pPr>
        <w:widowControl w:val="0"/>
        <w:autoSpaceDE w:val="0"/>
        <w:autoSpaceDN w:val="0"/>
        <w:adjustRightInd w:val="0"/>
        <w:spacing w:line="360" w:lineRule="auto"/>
        <w:jc w:val="center"/>
        <w:rPr>
          <w:color w:val="000000"/>
          <w:sz w:val="28"/>
          <w:szCs w:val="28"/>
        </w:rPr>
      </w:pPr>
      <w:r>
        <w:rPr>
          <w:noProof/>
          <w:color w:val="000000"/>
          <w:sz w:val="28"/>
          <w:szCs w:val="28"/>
        </w:rPr>
        <w:drawing>
          <wp:inline distT="0" distB="0" distL="0" distR="0">
            <wp:extent cx="4241800" cy="2247900"/>
            <wp:effectExtent l="0" t="0" r="0" b="1270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1800" cy="2247900"/>
                    </a:xfrm>
                    <a:prstGeom prst="rect">
                      <a:avLst/>
                    </a:prstGeom>
                    <a:noFill/>
                    <a:ln>
                      <a:noFill/>
                    </a:ln>
                  </pic:spPr>
                </pic:pic>
              </a:graphicData>
            </a:graphic>
          </wp:inline>
        </w:drawing>
      </w:r>
    </w:p>
    <w:p w:rsidR="009E6A3F" w:rsidRPr="001F53D5" w:rsidRDefault="009E6A3F" w:rsidP="009B429B">
      <w:pPr>
        <w:widowControl w:val="0"/>
        <w:autoSpaceDE w:val="0"/>
        <w:autoSpaceDN w:val="0"/>
        <w:adjustRightInd w:val="0"/>
        <w:spacing w:line="360" w:lineRule="auto"/>
        <w:jc w:val="both"/>
        <w:rPr>
          <w:color w:val="000000"/>
          <w:sz w:val="28"/>
          <w:szCs w:val="28"/>
        </w:rPr>
      </w:pPr>
    </w:p>
    <w:p w:rsidR="009E6A3F" w:rsidRPr="00F340A4" w:rsidRDefault="009E6A3F" w:rsidP="009B429B">
      <w:pPr>
        <w:widowControl w:val="0"/>
        <w:autoSpaceDE w:val="0"/>
        <w:autoSpaceDN w:val="0"/>
        <w:adjustRightInd w:val="0"/>
        <w:spacing w:line="360" w:lineRule="auto"/>
        <w:jc w:val="center"/>
        <w:rPr>
          <w:i/>
          <w:color w:val="000000"/>
          <w:sz w:val="28"/>
          <w:szCs w:val="28"/>
        </w:rPr>
      </w:pPr>
      <w:r w:rsidRPr="00F340A4">
        <w:rPr>
          <w:i/>
          <w:color w:val="000000"/>
          <w:sz w:val="28"/>
          <w:szCs w:val="28"/>
        </w:rPr>
        <w:t>Рис</w:t>
      </w:r>
      <w:r w:rsidR="00F340A4">
        <w:rPr>
          <w:i/>
          <w:color w:val="000000"/>
          <w:sz w:val="28"/>
          <w:szCs w:val="28"/>
        </w:rPr>
        <w:t xml:space="preserve">унок </w:t>
      </w:r>
      <w:r w:rsidR="00AD02DA" w:rsidRPr="00F340A4">
        <w:rPr>
          <w:i/>
          <w:color w:val="000000"/>
          <w:sz w:val="28"/>
          <w:szCs w:val="28"/>
        </w:rPr>
        <w:t>1.2</w:t>
      </w:r>
      <w:r w:rsidR="00F340A4">
        <w:rPr>
          <w:i/>
          <w:color w:val="000000"/>
          <w:sz w:val="28"/>
          <w:szCs w:val="28"/>
        </w:rPr>
        <w:t xml:space="preserve"> - </w:t>
      </w:r>
      <w:r w:rsidRPr="00F340A4">
        <w:rPr>
          <w:i/>
          <w:color w:val="000000"/>
          <w:sz w:val="28"/>
          <w:szCs w:val="28"/>
        </w:rPr>
        <w:t>Моде</w:t>
      </w:r>
      <w:r w:rsidR="00326E3F" w:rsidRPr="00F340A4">
        <w:rPr>
          <w:i/>
          <w:color w:val="000000"/>
          <w:sz w:val="28"/>
          <w:szCs w:val="28"/>
        </w:rPr>
        <w:t>ль предложения-спроса в экономике</w:t>
      </w:r>
      <w:r w:rsidRPr="00F340A4">
        <w:rPr>
          <w:i/>
          <w:color w:val="000000"/>
          <w:sz w:val="28"/>
          <w:szCs w:val="28"/>
        </w:rPr>
        <w:t xml:space="preserve"> труда</w:t>
      </w:r>
    </w:p>
    <w:p w:rsidR="009E6A3F" w:rsidRPr="001F53D5" w:rsidRDefault="009E6A3F" w:rsidP="009B429B">
      <w:pPr>
        <w:widowControl w:val="0"/>
        <w:autoSpaceDE w:val="0"/>
        <w:autoSpaceDN w:val="0"/>
        <w:adjustRightInd w:val="0"/>
        <w:spacing w:line="360" w:lineRule="auto"/>
        <w:jc w:val="center"/>
        <w:rPr>
          <w:color w:val="000000"/>
          <w:sz w:val="28"/>
          <w:szCs w:val="28"/>
        </w:rPr>
      </w:pP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color w:val="000000"/>
          <w:sz w:val="28"/>
          <w:szCs w:val="28"/>
        </w:rPr>
        <w:t>Кривая спроса D</w:t>
      </w:r>
      <w:r w:rsidRPr="001F53D5">
        <w:rPr>
          <w:color w:val="000000"/>
          <w:sz w:val="28"/>
          <w:szCs w:val="28"/>
          <w:vertAlign w:val="subscript"/>
        </w:rPr>
        <w:t>L</w:t>
      </w:r>
      <w:r w:rsidRPr="001F53D5">
        <w:rPr>
          <w:color w:val="000000"/>
          <w:sz w:val="28"/>
          <w:szCs w:val="28"/>
        </w:rPr>
        <w:t xml:space="preserve"> имеет уклон вниз, отражая тот факт, что работодатели будут стремиться нанять больше труда на как можно более низком уровне заработков. Кривая предложения S</w:t>
      </w:r>
      <w:r w:rsidRPr="001F53D5">
        <w:rPr>
          <w:color w:val="000000"/>
          <w:sz w:val="28"/>
          <w:szCs w:val="28"/>
          <w:vertAlign w:val="subscript"/>
        </w:rPr>
        <w:t>L</w:t>
      </w:r>
      <w:r w:rsidRPr="001F53D5">
        <w:rPr>
          <w:color w:val="000000"/>
          <w:sz w:val="28"/>
          <w:szCs w:val="28"/>
        </w:rPr>
        <w:t xml:space="preserve"> имеет уклон вверх, показывая, что при более высоких уровнях заработков больше людей пожелают работать в данном виде занятости. Ключевой прогноз модели состоит в том, что уровень заработков, при котором труд фактически покупается и продается на этом рынке, должен быть на уровне W</w:t>
      </w:r>
      <w:r w:rsidRPr="001F53D5">
        <w:rPr>
          <w:color w:val="000000"/>
          <w:sz w:val="28"/>
          <w:szCs w:val="28"/>
          <w:vertAlign w:val="subscript"/>
        </w:rPr>
        <w:t>1</w:t>
      </w:r>
      <w:r w:rsidRPr="001F53D5">
        <w:rPr>
          <w:color w:val="000000"/>
          <w:sz w:val="28"/>
          <w:szCs w:val="28"/>
        </w:rPr>
        <w:t>, определяемое пересечением кривых предложения и спроса. При более высоком заработке W</w:t>
      </w:r>
      <w:r w:rsidRPr="001F53D5">
        <w:rPr>
          <w:color w:val="000000"/>
          <w:sz w:val="28"/>
          <w:szCs w:val="28"/>
          <w:vertAlign w:val="subscript"/>
        </w:rPr>
        <w:t>U</w:t>
      </w:r>
      <w:r w:rsidRPr="001F53D5">
        <w:rPr>
          <w:color w:val="000000"/>
          <w:sz w:val="28"/>
          <w:szCs w:val="28"/>
        </w:rPr>
        <w:t xml:space="preserve"> существует избыточное предложение труда (количество предлагаемого превышает количество запрашиваемого труда), поэтому результирующая конкуренция за получение дефицитного задания должна вызывать падение заработков до уровня W</w:t>
      </w:r>
      <w:r w:rsidRPr="001F53D5">
        <w:rPr>
          <w:color w:val="000000"/>
          <w:sz w:val="28"/>
          <w:szCs w:val="28"/>
          <w:vertAlign w:val="subscript"/>
        </w:rPr>
        <w:t>1</w:t>
      </w:r>
      <w:r w:rsidRPr="001F53D5">
        <w:rPr>
          <w:color w:val="000000"/>
          <w:sz w:val="28"/>
          <w:szCs w:val="28"/>
        </w:rPr>
        <w:t>, на котором спрос равен предложению. В противном случае при более низком уровне заработков, таком как W</w:t>
      </w:r>
      <w:r w:rsidRPr="001F53D5">
        <w:rPr>
          <w:color w:val="000000"/>
          <w:sz w:val="28"/>
          <w:szCs w:val="28"/>
          <w:vertAlign w:val="subscript"/>
        </w:rPr>
        <w:t>L</w:t>
      </w:r>
      <w:r w:rsidRPr="001F53D5">
        <w:rPr>
          <w:color w:val="000000"/>
          <w:sz w:val="28"/>
          <w:szCs w:val="28"/>
        </w:rPr>
        <w:t>, существует избыточный спрос на труд, и конкуренция за привлечение работников приведет к росту заработков до уровня W</w:t>
      </w:r>
      <w:r w:rsidRPr="001F53D5">
        <w:rPr>
          <w:color w:val="000000"/>
          <w:sz w:val="28"/>
          <w:szCs w:val="28"/>
          <w:vertAlign w:val="subscript"/>
        </w:rPr>
        <w:t>1</w:t>
      </w:r>
      <w:r w:rsidRPr="001F53D5">
        <w:rPr>
          <w:color w:val="000000"/>
          <w:sz w:val="28"/>
          <w:szCs w:val="28"/>
        </w:rPr>
        <w:t>.</w:t>
      </w:r>
    </w:p>
    <w:p w:rsidR="009E6A3F" w:rsidRPr="001F53D5" w:rsidRDefault="009E6A3F" w:rsidP="009B429B">
      <w:pPr>
        <w:widowControl w:val="0"/>
        <w:autoSpaceDE w:val="0"/>
        <w:autoSpaceDN w:val="0"/>
        <w:adjustRightInd w:val="0"/>
        <w:spacing w:line="360" w:lineRule="auto"/>
        <w:ind w:firstLine="709"/>
        <w:jc w:val="both"/>
        <w:rPr>
          <w:color w:val="000000"/>
          <w:sz w:val="28"/>
          <w:szCs w:val="28"/>
        </w:rPr>
      </w:pPr>
      <w:r w:rsidRPr="001F53D5">
        <w:rPr>
          <w:color w:val="000000"/>
          <w:sz w:val="28"/>
          <w:szCs w:val="28"/>
        </w:rPr>
        <w:t>Очевидно, что допущения совершенной конкуренции нереалистичны, но подобные модели, тем не менее, важны для профессионалов по компенсациям, поскольку они высвечивают роль рыночных сил в процессе определения заработков. Так же как рыночные силы не могут игнорироваться профессионалом по компенсации, не могут они быть и единственным детерминантом ставок заработной платы и структуры заработков в фирме в силу несовершенства рынков труда в реальном мире. В этом и состоит причина отклонений от теоретического идеала совершенной конкуренции. Информация всегда несовершенна. Перемещение с задания на задание всегда сопряжено с затратами. Так или иначе, устанавливается некоторый диапазон с верхним пределом W</w:t>
      </w:r>
      <w:r w:rsidRPr="001F53D5">
        <w:rPr>
          <w:color w:val="000000"/>
          <w:sz w:val="28"/>
          <w:szCs w:val="28"/>
          <w:vertAlign w:val="subscript"/>
        </w:rPr>
        <w:t>U</w:t>
      </w:r>
      <w:r w:rsidRPr="001F53D5">
        <w:rPr>
          <w:color w:val="000000"/>
          <w:sz w:val="28"/>
          <w:szCs w:val="28"/>
        </w:rPr>
        <w:t xml:space="preserve"> и нижним пределом W</w:t>
      </w:r>
      <w:r w:rsidRPr="001F53D5">
        <w:rPr>
          <w:color w:val="000000"/>
          <w:sz w:val="28"/>
          <w:szCs w:val="28"/>
          <w:vertAlign w:val="subscript"/>
        </w:rPr>
        <w:t>L</w:t>
      </w:r>
      <w:r w:rsidRPr="001F53D5">
        <w:rPr>
          <w:color w:val="000000"/>
          <w:sz w:val="28"/>
          <w:szCs w:val="28"/>
        </w:rPr>
        <w:t>, в рамках которого фирма имеет свободу действий в том, что она фактически платит. Фирма не может платить больше, чем W</w:t>
      </w:r>
      <w:r w:rsidRPr="001F53D5">
        <w:rPr>
          <w:color w:val="000000"/>
          <w:sz w:val="28"/>
          <w:szCs w:val="28"/>
          <w:vertAlign w:val="subscript"/>
        </w:rPr>
        <w:t>U,</w:t>
      </w:r>
      <w:r w:rsidRPr="001F53D5">
        <w:rPr>
          <w:color w:val="000000"/>
          <w:sz w:val="28"/>
          <w:szCs w:val="28"/>
        </w:rPr>
        <w:t xml:space="preserve"> ибо это будет жертвой, приносимой в ущерб прибыли, и не должна платить меньше, чем W</w:t>
      </w:r>
      <w:r w:rsidRPr="001F53D5">
        <w:rPr>
          <w:color w:val="000000"/>
          <w:sz w:val="28"/>
          <w:szCs w:val="28"/>
          <w:vertAlign w:val="subscript"/>
        </w:rPr>
        <w:t>L</w:t>
      </w:r>
      <w:r w:rsidRPr="001F53D5">
        <w:rPr>
          <w:color w:val="000000"/>
          <w:sz w:val="28"/>
          <w:szCs w:val="28"/>
        </w:rPr>
        <w:t>, так как за такой заработок на нее никто не станет работать. Однако между уровнями W</w:t>
      </w:r>
      <w:r w:rsidRPr="001F53D5">
        <w:rPr>
          <w:color w:val="000000"/>
          <w:sz w:val="28"/>
          <w:szCs w:val="28"/>
          <w:vertAlign w:val="subscript"/>
        </w:rPr>
        <w:t>U</w:t>
      </w:r>
      <w:r w:rsidRPr="001F53D5">
        <w:rPr>
          <w:color w:val="000000"/>
          <w:sz w:val="28"/>
          <w:szCs w:val="28"/>
        </w:rPr>
        <w:t xml:space="preserve"> и W</w:t>
      </w:r>
      <w:r w:rsidRPr="001F53D5">
        <w:rPr>
          <w:color w:val="000000"/>
          <w:sz w:val="28"/>
          <w:szCs w:val="28"/>
          <w:vertAlign w:val="subscript"/>
        </w:rPr>
        <w:t>L</w:t>
      </w:r>
      <w:r w:rsidRPr="001F53D5">
        <w:rPr>
          <w:color w:val="000000"/>
          <w:sz w:val="28"/>
          <w:szCs w:val="28"/>
        </w:rPr>
        <w:t xml:space="preserve"> находится некая «зона неопределенности», в которой фирма в состоянии формулировать собственную политику заработков</w:t>
      </w:r>
      <w:r w:rsidR="002E005B">
        <w:rPr>
          <w:color w:val="000000"/>
          <w:sz w:val="28"/>
          <w:szCs w:val="28"/>
        </w:rPr>
        <w:t xml:space="preserve"> [157]</w:t>
      </w:r>
      <w:r w:rsidRPr="001F53D5">
        <w:rPr>
          <w:color w:val="000000"/>
          <w:sz w:val="28"/>
          <w:szCs w:val="28"/>
        </w:rPr>
        <w:t>.</w:t>
      </w:r>
    </w:p>
    <w:p w:rsidR="009E6A3F" w:rsidRPr="001F53D5" w:rsidRDefault="009E6A3F" w:rsidP="009B429B">
      <w:pPr>
        <w:widowControl w:val="0"/>
        <w:autoSpaceDE w:val="0"/>
        <w:autoSpaceDN w:val="0"/>
        <w:adjustRightInd w:val="0"/>
        <w:spacing w:line="360" w:lineRule="auto"/>
        <w:ind w:firstLine="709"/>
        <w:jc w:val="both"/>
        <w:rPr>
          <w:color w:val="000000"/>
          <w:sz w:val="28"/>
          <w:szCs w:val="28"/>
        </w:rPr>
      </w:pPr>
      <w:r w:rsidRPr="001F53D5">
        <w:rPr>
          <w:color w:val="000000"/>
          <w:sz w:val="28"/>
          <w:szCs w:val="28"/>
        </w:rPr>
        <w:t xml:space="preserve">Поскольку фирмы имеют определенную свободу действий в отношении установления уровней выплачиваемых заработков, нет ничего необычного в том, что на рынке труда можно обнаружить крайние фирмы, предлагающие «самые высокие заработки» и «самые низкие заработки», а все остальные распределяются где-то в пределах этого промежутка уровней заработной платы. </w:t>
      </w: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color w:val="000000"/>
          <w:sz w:val="28"/>
          <w:szCs w:val="28"/>
        </w:rPr>
        <w:t xml:space="preserve">В общих чертах представленные выше теории по существу своей природы относятся к подходу </w:t>
      </w:r>
      <w:r w:rsidRPr="001F53D5">
        <w:rPr>
          <w:i/>
          <w:iCs/>
          <w:color w:val="000000"/>
          <w:sz w:val="28"/>
          <w:szCs w:val="28"/>
        </w:rPr>
        <w:t xml:space="preserve">макро, </w:t>
      </w:r>
      <w:r w:rsidRPr="001F53D5">
        <w:rPr>
          <w:color w:val="000000"/>
          <w:sz w:val="28"/>
          <w:szCs w:val="28"/>
        </w:rPr>
        <w:t xml:space="preserve">поскольку в каждой из них делается попытка определенным образом описать или объяснить широкие экономические влияния общества, которые сказываются на уровне компенсации труда всех работников. Теории, представляемые ниже, следует называть </w:t>
      </w:r>
      <w:r w:rsidRPr="001F53D5">
        <w:rPr>
          <w:i/>
          <w:iCs/>
          <w:color w:val="000000"/>
          <w:sz w:val="28"/>
          <w:szCs w:val="28"/>
        </w:rPr>
        <w:t xml:space="preserve">микро, </w:t>
      </w:r>
      <w:r w:rsidRPr="001F53D5">
        <w:rPr>
          <w:color w:val="000000"/>
          <w:sz w:val="28"/>
          <w:szCs w:val="28"/>
        </w:rPr>
        <w:t xml:space="preserve">поскольку они трактуют структуру заработков в пределах какой-то данной индустрии или даже </w:t>
      </w:r>
      <w:r w:rsidR="00F2001C">
        <w:rPr>
          <w:color w:val="000000"/>
          <w:sz w:val="28"/>
          <w:szCs w:val="28"/>
        </w:rPr>
        <w:t>конкретной</w:t>
      </w:r>
      <w:r w:rsidRPr="001F53D5">
        <w:rPr>
          <w:color w:val="000000"/>
          <w:sz w:val="28"/>
          <w:szCs w:val="28"/>
        </w:rPr>
        <w:t xml:space="preserve"> компании, </w:t>
      </w:r>
      <w:r w:rsidR="00F2001C">
        <w:rPr>
          <w:color w:val="000000"/>
          <w:sz w:val="28"/>
          <w:szCs w:val="28"/>
        </w:rPr>
        <w:t xml:space="preserve">которая </w:t>
      </w:r>
      <w:r w:rsidRPr="001F53D5">
        <w:rPr>
          <w:color w:val="000000"/>
          <w:sz w:val="28"/>
          <w:szCs w:val="28"/>
        </w:rPr>
        <w:t>использу</w:t>
      </w:r>
      <w:r w:rsidR="00F2001C">
        <w:rPr>
          <w:color w:val="000000"/>
          <w:sz w:val="28"/>
          <w:szCs w:val="28"/>
        </w:rPr>
        <w:t>ет</w:t>
      </w:r>
      <w:r w:rsidRPr="001F53D5">
        <w:rPr>
          <w:color w:val="000000"/>
          <w:sz w:val="28"/>
          <w:szCs w:val="28"/>
        </w:rPr>
        <w:t xml:space="preserve"> непосредственные переговоры между работодател</w:t>
      </w:r>
      <w:r w:rsidR="00F2001C">
        <w:rPr>
          <w:color w:val="000000"/>
          <w:sz w:val="28"/>
          <w:szCs w:val="28"/>
        </w:rPr>
        <w:t>ями</w:t>
      </w:r>
      <w:r w:rsidRPr="001F53D5">
        <w:rPr>
          <w:color w:val="000000"/>
          <w:sz w:val="28"/>
          <w:szCs w:val="28"/>
        </w:rPr>
        <w:t xml:space="preserve"> и наемным</w:t>
      </w:r>
      <w:r w:rsidR="00F2001C">
        <w:rPr>
          <w:color w:val="000000"/>
          <w:sz w:val="28"/>
          <w:szCs w:val="28"/>
        </w:rPr>
        <w:t>и</w:t>
      </w:r>
      <w:r w:rsidRPr="001F53D5">
        <w:rPr>
          <w:color w:val="000000"/>
          <w:sz w:val="28"/>
          <w:szCs w:val="28"/>
        </w:rPr>
        <w:t xml:space="preserve"> работник</w:t>
      </w:r>
      <w:r w:rsidR="00F2001C">
        <w:rPr>
          <w:color w:val="000000"/>
          <w:sz w:val="28"/>
          <w:szCs w:val="28"/>
        </w:rPr>
        <w:t xml:space="preserve">ами </w:t>
      </w:r>
      <w:r w:rsidRPr="00013C91">
        <w:rPr>
          <w:color w:val="000000"/>
          <w:sz w:val="28"/>
          <w:szCs w:val="28"/>
        </w:rPr>
        <w:t>[</w:t>
      </w:r>
      <w:r w:rsidR="00013C91" w:rsidRPr="00013C91">
        <w:rPr>
          <w:color w:val="000000"/>
          <w:sz w:val="28"/>
          <w:szCs w:val="28"/>
        </w:rPr>
        <w:t>103, с.178</w:t>
      </w:r>
      <w:r w:rsidRPr="00013C91">
        <w:rPr>
          <w:color w:val="000000"/>
          <w:sz w:val="28"/>
          <w:szCs w:val="28"/>
        </w:rPr>
        <w:t>].</w:t>
      </w:r>
    </w:p>
    <w:p w:rsidR="009E6A3F" w:rsidRPr="001F53D5" w:rsidRDefault="00CD454D" w:rsidP="009B429B">
      <w:pPr>
        <w:widowControl w:val="0"/>
        <w:numPr>
          <w:ilvl w:val="0"/>
          <w:numId w:val="5"/>
        </w:numPr>
        <w:tabs>
          <w:tab w:val="num" w:pos="0"/>
        </w:tabs>
        <w:autoSpaceDE w:val="0"/>
        <w:autoSpaceDN w:val="0"/>
        <w:adjustRightInd w:val="0"/>
        <w:spacing w:line="360" w:lineRule="auto"/>
        <w:ind w:left="0" w:firstLine="709"/>
        <w:jc w:val="both"/>
        <w:rPr>
          <w:sz w:val="28"/>
          <w:szCs w:val="28"/>
        </w:rPr>
      </w:pPr>
      <w:r w:rsidRPr="00CD454D">
        <w:rPr>
          <w:i/>
          <w:color w:val="000000"/>
          <w:sz w:val="28"/>
          <w:szCs w:val="28"/>
        </w:rPr>
        <w:t>Т</w:t>
      </w:r>
      <w:r w:rsidR="009E6A3F" w:rsidRPr="001F53D5">
        <w:rPr>
          <w:i/>
          <w:iCs/>
          <w:color w:val="000000"/>
          <w:sz w:val="28"/>
          <w:szCs w:val="28"/>
        </w:rPr>
        <w:t>еори</w:t>
      </w:r>
      <w:r>
        <w:rPr>
          <w:i/>
          <w:iCs/>
          <w:color w:val="000000"/>
          <w:sz w:val="28"/>
          <w:szCs w:val="28"/>
        </w:rPr>
        <w:t>я</w:t>
      </w:r>
      <w:r w:rsidR="009E6A3F" w:rsidRPr="001F53D5">
        <w:rPr>
          <w:i/>
          <w:iCs/>
          <w:color w:val="000000"/>
          <w:sz w:val="28"/>
          <w:szCs w:val="28"/>
        </w:rPr>
        <w:t xml:space="preserve"> предельной продуктивности</w:t>
      </w:r>
      <w:r>
        <w:rPr>
          <w:i/>
          <w:iCs/>
          <w:color w:val="000000"/>
          <w:sz w:val="28"/>
          <w:szCs w:val="28"/>
        </w:rPr>
        <w:t xml:space="preserve"> </w:t>
      </w:r>
      <w:r w:rsidRPr="00CD454D">
        <w:rPr>
          <w:iCs/>
          <w:color w:val="000000"/>
          <w:sz w:val="28"/>
          <w:szCs w:val="28"/>
        </w:rPr>
        <w:t>гласит, что</w:t>
      </w:r>
      <w:r w:rsidR="009E6A3F" w:rsidRPr="001F53D5">
        <w:rPr>
          <w:i/>
          <w:iCs/>
          <w:color w:val="000000"/>
          <w:sz w:val="28"/>
          <w:szCs w:val="28"/>
        </w:rPr>
        <w:t xml:space="preserve"> </w:t>
      </w:r>
      <w:r w:rsidR="009E6A3F" w:rsidRPr="001F53D5">
        <w:rPr>
          <w:color w:val="000000"/>
          <w:sz w:val="28"/>
          <w:szCs w:val="28"/>
        </w:rPr>
        <w:t>заработок наемно</w:t>
      </w:r>
      <w:r>
        <w:rPr>
          <w:color w:val="000000"/>
          <w:sz w:val="28"/>
          <w:szCs w:val="28"/>
        </w:rPr>
        <w:t>го</w:t>
      </w:r>
      <w:r w:rsidR="009E6A3F" w:rsidRPr="001F53D5">
        <w:rPr>
          <w:color w:val="000000"/>
          <w:sz w:val="28"/>
          <w:szCs w:val="28"/>
        </w:rPr>
        <w:t xml:space="preserve"> работник</w:t>
      </w:r>
      <w:r>
        <w:rPr>
          <w:color w:val="000000"/>
          <w:sz w:val="28"/>
          <w:szCs w:val="28"/>
        </w:rPr>
        <w:t>а</w:t>
      </w:r>
      <w:r w:rsidR="009E6A3F" w:rsidRPr="001F53D5">
        <w:rPr>
          <w:color w:val="000000"/>
          <w:sz w:val="28"/>
          <w:szCs w:val="28"/>
        </w:rPr>
        <w:t xml:space="preserve"> </w:t>
      </w:r>
      <w:r w:rsidR="00205F7E">
        <w:rPr>
          <w:color w:val="000000"/>
          <w:sz w:val="28"/>
          <w:szCs w:val="28"/>
        </w:rPr>
        <w:t>определяется</w:t>
      </w:r>
      <w:r w:rsidR="009E6A3F" w:rsidRPr="001F53D5">
        <w:rPr>
          <w:color w:val="000000"/>
          <w:sz w:val="28"/>
          <w:szCs w:val="28"/>
        </w:rPr>
        <w:t xml:space="preserve"> избыточной стоимост</w:t>
      </w:r>
      <w:r w:rsidR="00205F7E">
        <w:rPr>
          <w:color w:val="000000"/>
          <w:sz w:val="28"/>
          <w:szCs w:val="28"/>
        </w:rPr>
        <w:t>ью</w:t>
      </w:r>
      <w:r w:rsidR="009E6A3F" w:rsidRPr="001F53D5">
        <w:rPr>
          <w:color w:val="000000"/>
          <w:sz w:val="28"/>
          <w:szCs w:val="28"/>
        </w:rPr>
        <w:t xml:space="preserve"> его продуктивности, добавляе</w:t>
      </w:r>
      <w:r w:rsidR="00205F7E">
        <w:rPr>
          <w:color w:val="000000"/>
          <w:sz w:val="28"/>
          <w:szCs w:val="28"/>
        </w:rPr>
        <w:t>мой им</w:t>
      </w:r>
      <w:r w:rsidR="009E6A3F" w:rsidRPr="001F53D5">
        <w:rPr>
          <w:color w:val="000000"/>
          <w:sz w:val="28"/>
          <w:szCs w:val="28"/>
        </w:rPr>
        <w:t xml:space="preserve"> к </w:t>
      </w:r>
      <w:r w:rsidR="00205F7E">
        <w:rPr>
          <w:color w:val="000000"/>
          <w:sz w:val="28"/>
          <w:szCs w:val="28"/>
        </w:rPr>
        <w:t xml:space="preserve">стоимости </w:t>
      </w:r>
      <w:r w:rsidR="009E6A3F" w:rsidRPr="001F53D5">
        <w:rPr>
          <w:color w:val="000000"/>
          <w:sz w:val="28"/>
          <w:szCs w:val="28"/>
        </w:rPr>
        <w:t>продукции в целом. Стоимость продукци</w:t>
      </w:r>
      <w:r w:rsidR="00205F7E">
        <w:rPr>
          <w:color w:val="000000"/>
          <w:sz w:val="28"/>
          <w:szCs w:val="28"/>
        </w:rPr>
        <w:t>и</w:t>
      </w:r>
      <w:r w:rsidR="009E6A3F" w:rsidRPr="001F53D5">
        <w:rPr>
          <w:color w:val="000000"/>
          <w:sz w:val="28"/>
          <w:szCs w:val="28"/>
        </w:rPr>
        <w:t xml:space="preserve">, произведенной работником, </w:t>
      </w:r>
      <w:r w:rsidR="00205F7E">
        <w:rPr>
          <w:color w:val="000000"/>
          <w:sz w:val="28"/>
          <w:szCs w:val="28"/>
        </w:rPr>
        <w:t>задается</w:t>
      </w:r>
      <w:r w:rsidR="009E6A3F" w:rsidRPr="001F53D5">
        <w:rPr>
          <w:color w:val="000000"/>
          <w:sz w:val="28"/>
          <w:szCs w:val="28"/>
        </w:rPr>
        <w:t xml:space="preserve"> той частью дохода, </w:t>
      </w:r>
      <w:r w:rsidR="00205F7E">
        <w:rPr>
          <w:color w:val="000000"/>
          <w:sz w:val="28"/>
          <w:szCs w:val="28"/>
        </w:rPr>
        <w:t>извлекаемой</w:t>
      </w:r>
      <w:r w:rsidR="009E6A3F" w:rsidRPr="001F53D5">
        <w:rPr>
          <w:color w:val="000000"/>
          <w:sz w:val="28"/>
          <w:szCs w:val="28"/>
        </w:rPr>
        <w:t xml:space="preserve"> работодател</w:t>
      </w:r>
      <w:r w:rsidR="00205F7E">
        <w:rPr>
          <w:color w:val="000000"/>
          <w:sz w:val="28"/>
          <w:szCs w:val="28"/>
        </w:rPr>
        <w:t>ем</w:t>
      </w:r>
      <w:r w:rsidR="009E6A3F" w:rsidRPr="001F53D5">
        <w:rPr>
          <w:color w:val="000000"/>
          <w:sz w:val="28"/>
          <w:szCs w:val="28"/>
        </w:rPr>
        <w:t xml:space="preserve"> из продуктивности </w:t>
      </w:r>
      <w:r w:rsidR="00205F7E">
        <w:rPr>
          <w:color w:val="000000"/>
          <w:sz w:val="28"/>
          <w:szCs w:val="28"/>
        </w:rPr>
        <w:t xml:space="preserve">данного </w:t>
      </w:r>
      <w:r w:rsidR="009E6A3F" w:rsidRPr="001F53D5">
        <w:rPr>
          <w:color w:val="000000"/>
          <w:sz w:val="28"/>
          <w:szCs w:val="28"/>
        </w:rPr>
        <w:t xml:space="preserve">работника. </w:t>
      </w:r>
      <w:r w:rsidR="00205F7E">
        <w:rPr>
          <w:color w:val="000000"/>
          <w:sz w:val="28"/>
          <w:szCs w:val="28"/>
        </w:rPr>
        <w:t>Н</w:t>
      </w:r>
      <w:r w:rsidR="009E6A3F" w:rsidRPr="001F53D5">
        <w:rPr>
          <w:color w:val="000000"/>
          <w:sz w:val="28"/>
          <w:szCs w:val="28"/>
        </w:rPr>
        <w:t>а</w:t>
      </w:r>
      <w:r w:rsidR="00205F7E">
        <w:rPr>
          <w:color w:val="000000"/>
          <w:sz w:val="28"/>
          <w:szCs w:val="28"/>
        </w:rPr>
        <w:t>е</w:t>
      </w:r>
      <w:r w:rsidR="009E6A3F" w:rsidRPr="001F53D5">
        <w:rPr>
          <w:color w:val="000000"/>
          <w:sz w:val="28"/>
          <w:szCs w:val="28"/>
        </w:rPr>
        <w:t xml:space="preserve">м дополнительных работников </w:t>
      </w:r>
      <w:r w:rsidR="00205F7E">
        <w:rPr>
          <w:color w:val="000000"/>
          <w:sz w:val="28"/>
          <w:szCs w:val="28"/>
        </w:rPr>
        <w:t>приводит к тому, что при найме самого</w:t>
      </w:r>
      <w:r w:rsidR="009E6A3F" w:rsidRPr="001F53D5">
        <w:rPr>
          <w:color w:val="000000"/>
          <w:sz w:val="28"/>
          <w:szCs w:val="28"/>
        </w:rPr>
        <w:t xml:space="preserve"> последн</w:t>
      </w:r>
      <w:r w:rsidR="00205F7E">
        <w:rPr>
          <w:color w:val="000000"/>
          <w:sz w:val="28"/>
          <w:szCs w:val="28"/>
        </w:rPr>
        <w:t>его</w:t>
      </w:r>
      <w:r w:rsidR="009E6A3F" w:rsidRPr="001F53D5">
        <w:rPr>
          <w:color w:val="000000"/>
          <w:sz w:val="28"/>
          <w:szCs w:val="28"/>
        </w:rPr>
        <w:t xml:space="preserve"> из нанятых работников производит</w:t>
      </w:r>
      <w:r w:rsidR="00205F7E">
        <w:rPr>
          <w:color w:val="000000"/>
          <w:sz w:val="28"/>
          <w:szCs w:val="28"/>
        </w:rPr>
        <w:t>ся</w:t>
      </w:r>
      <w:r w:rsidR="009E6A3F" w:rsidRPr="001F53D5">
        <w:rPr>
          <w:color w:val="000000"/>
          <w:sz w:val="28"/>
          <w:szCs w:val="28"/>
        </w:rPr>
        <w:t xml:space="preserve"> такой объем продукции, которого как раз достаточно</w:t>
      </w:r>
      <w:r w:rsidR="00205F7E">
        <w:rPr>
          <w:color w:val="000000"/>
          <w:sz w:val="28"/>
          <w:szCs w:val="28"/>
        </w:rPr>
        <w:t xml:space="preserve"> для выплаты ему заработка. И в случае н</w:t>
      </w:r>
      <w:r w:rsidR="009E6A3F" w:rsidRPr="001F53D5">
        <w:rPr>
          <w:color w:val="000000"/>
          <w:sz w:val="28"/>
          <w:szCs w:val="28"/>
        </w:rPr>
        <w:t>а</w:t>
      </w:r>
      <w:r w:rsidR="00205F7E">
        <w:rPr>
          <w:color w:val="000000"/>
          <w:sz w:val="28"/>
          <w:szCs w:val="28"/>
        </w:rPr>
        <w:t>й</w:t>
      </w:r>
      <w:r w:rsidR="009E6A3F" w:rsidRPr="001F53D5">
        <w:rPr>
          <w:color w:val="000000"/>
          <w:sz w:val="28"/>
          <w:szCs w:val="28"/>
        </w:rPr>
        <w:t>м</w:t>
      </w:r>
      <w:r w:rsidR="00205F7E">
        <w:rPr>
          <w:color w:val="000000"/>
          <w:sz w:val="28"/>
          <w:szCs w:val="28"/>
        </w:rPr>
        <w:t>а</w:t>
      </w:r>
      <w:r w:rsidR="009E6A3F" w:rsidRPr="001F53D5">
        <w:rPr>
          <w:color w:val="000000"/>
          <w:sz w:val="28"/>
          <w:szCs w:val="28"/>
        </w:rPr>
        <w:t xml:space="preserve"> еще одного </w:t>
      </w:r>
      <w:r w:rsidR="00205F7E">
        <w:rPr>
          <w:color w:val="000000"/>
          <w:sz w:val="28"/>
          <w:szCs w:val="28"/>
        </w:rPr>
        <w:t>нового</w:t>
      </w:r>
      <w:r w:rsidR="009E6A3F" w:rsidRPr="001F53D5">
        <w:rPr>
          <w:color w:val="000000"/>
          <w:sz w:val="28"/>
          <w:szCs w:val="28"/>
        </w:rPr>
        <w:t xml:space="preserve"> работника </w:t>
      </w:r>
      <w:r w:rsidR="00205F7E">
        <w:rPr>
          <w:color w:val="000000"/>
          <w:sz w:val="28"/>
          <w:szCs w:val="28"/>
        </w:rPr>
        <w:t>будет получен</w:t>
      </w:r>
      <w:r w:rsidR="009E6A3F" w:rsidRPr="001F53D5">
        <w:rPr>
          <w:color w:val="000000"/>
          <w:sz w:val="28"/>
          <w:szCs w:val="28"/>
        </w:rPr>
        <w:t xml:space="preserve"> </w:t>
      </w:r>
      <w:r w:rsidR="00205F7E">
        <w:rPr>
          <w:color w:val="000000"/>
          <w:sz w:val="28"/>
          <w:szCs w:val="28"/>
        </w:rPr>
        <w:t>доход</w:t>
      </w:r>
      <w:r w:rsidR="009E6A3F" w:rsidRPr="001F53D5">
        <w:rPr>
          <w:color w:val="000000"/>
          <w:sz w:val="28"/>
          <w:szCs w:val="28"/>
        </w:rPr>
        <w:t xml:space="preserve">, который не будет равен заработкам работников. </w:t>
      </w:r>
      <w:r w:rsidR="00C464D3">
        <w:rPr>
          <w:color w:val="000000"/>
          <w:sz w:val="28"/>
          <w:szCs w:val="28"/>
        </w:rPr>
        <w:t>Согласно данной теории, р</w:t>
      </w:r>
      <w:r w:rsidR="009E6A3F" w:rsidRPr="001F53D5">
        <w:rPr>
          <w:color w:val="000000"/>
          <w:sz w:val="28"/>
          <w:szCs w:val="28"/>
        </w:rPr>
        <w:t xml:space="preserve">аботник, нанятый последним, </w:t>
      </w:r>
      <w:r w:rsidR="00C464D3">
        <w:rPr>
          <w:color w:val="000000"/>
          <w:sz w:val="28"/>
          <w:szCs w:val="28"/>
        </w:rPr>
        <w:t xml:space="preserve">- это </w:t>
      </w:r>
      <w:r w:rsidR="009E6A3F" w:rsidRPr="001F53D5">
        <w:rPr>
          <w:color w:val="000000"/>
          <w:sz w:val="28"/>
          <w:szCs w:val="28"/>
        </w:rPr>
        <w:t>«предельны</w:t>
      </w:r>
      <w:r w:rsidR="00C464D3">
        <w:rPr>
          <w:color w:val="000000"/>
          <w:sz w:val="28"/>
          <w:szCs w:val="28"/>
        </w:rPr>
        <w:t>й</w:t>
      </w:r>
      <w:r w:rsidR="009E6A3F" w:rsidRPr="001F53D5">
        <w:rPr>
          <w:color w:val="000000"/>
          <w:sz w:val="28"/>
          <w:szCs w:val="28"/>
        </w:rPr>
        <w:t xml:space="preserve"> наемны</w:t>
      </w:r>
      <w:r w:rsidR="00C464D3">
        <w:rPr>
          <w:color w:val="000000"/>
          <w:sz w:val="28"/>
          <w:szCs w:val="28"/>
        </w:rPr>
        <w:t>й работник</w:t>
      </w:r>
      <w:r w:rsidR="009E6A3F" w:rsidRPr="001F53D5">
        <w:rPr>
          <w:color w:val="000000"/>
          <w:sz w:val="28"/>
          <w:szCs w:val="28"/>
        </w:rPr>
        <w:t xml:space="preserve">», а </w:t>
      </w:r>
      <w:r w:rsidR="00C464D3">
        <w:rPr>
          <w:color w:val="000000"/>
          <w:sz w:val="28"/>
          <w:szCs w:val="28"/>
        </w:rPr>
        <w:t>рост</w:t>
      </w:r>
      <w:r w:rsidR="009E6A3F" w:rsidRPr="001F53D5">
        <w:rPr>
          <w:color w:val="000000"/>
          <w:sz w:val="28"/>
          <w:szCs w:val="28"/>
        </w:rPr>
        <w:t xml:space="preserve"> производства продукции, </w:t>
      </w:r>
      <w:r w:rsidR="00C464D3">
        <w:rPr>
          <w:color w:val="000000"/>
          <w:sz w:val="28"/>
          <w:szCs w:val="28"/>
        </w:rPr>
        <w:t xml:space="preserve">обусловленный </w:t>
      </w:r>
      <w:r w:rsidR="009E6A3F" w:rsidRPr="001F53D5">
        <w:rPr>
          <w:color w:val="000000"/>
          <w:sz w:val="28"/>
          <w:szCs w:val="28"/>
        </w:rPr>
        <w:t xml:space="preserve">появлением </w:t>
      </w:r>
      <w:r w:rsidR="00C464D3">
        <w:rPr>
          <w:color w:val="000000"/>
          <w:sz w:val="28"/>
          <w:szCs w:val="28"/>
        </w:rPr>
        <w:t xml:space="preserve">данного </w:t>
      </w:r>
      <w:r w:rsidR="009E6A3F" w:rsidRPr="001F53D5">
        <w:rPr>
          <w:color w:val="000000"/>
          <w:sz w:val="28"/>
          <w:szCs w:val="28"/>
        </w:rPr>
        <w:t>работника, «предельн</w:t>
      </w:r>
      <w:r w:rsidR="00C464D3">
        <w:rPr>
          <w:color w:val="000000"/>
          <w:sz w:val="28"/>
          <w:szCs w:val="28"/>
        </w:rPr>
        <w:t>ая продуктивность</w:t>
      </w:r>
      <w:r w:rsidR="009E6A3F" w:rsidRPr="001F53D5">
        <w:rPr>
          <w:color w:val="000000"/>
          <w:sz w:val="28"/>
          <w:szCs w:val="28"/>
        </w:rPr>
        <w:t xml:space="preserve">». </w:t>
      </w:r>
      <w:r w:rsidR="00C464D3">
        <w:rPr>
          <w:color w:val="000000"/>
          <w:sz w:val="28"/>
          <w:szCs w:val="28"/>
        </w:rPr>
        <w:t>Таким образом, з</w:t>
      </w:r>
      <w:r w:rsidR="009E6A3F" w:rsidRPr="001F53D5">
        <w:rPr>
          <w:color w:val="000000"/>
          <w:sz w:val="28"/>
          <w:szCs w:val="28"/>
        </w:rPr>
        <w:t>аработок предельно</w:t>
      </w:r>
      <w:r w:rsidR="00C464D3">
        <w:rPr>
          <w:color w:val="000000"/>
          <w:sz w:val="28"/>
          <w:szCs w:val="28"/>
        </w:rPr>
        <w:t>го</w:t>
      </w:r>
      <w:r w:rsidR="009E6A3F" w:rsidRPr="001F53D5">
        <w:rPr>
          <w:color w:val="000000"/>
          <w:sz w:val="28"/>
          <w:szCs w:val="28"/>
        </w:rPr>
        <w:t xml:space="preserve"> наемно</w:t>
      </w:r>
      <w:r w:rsidR="00C464D3">
        <w:rPr>
          <w:color w:val="000000"/>
          <w:sz w:val="28"/>
          <w:szCs w:val="28"/>
        </w:rPr>
        <w:t>го</w:t>
      </w:r>
      <w:r w:rsidR="009E6A3F" w:rsidRPr="001F53D5">
        <w:rPr>
          <w:color w:val="000000"/>
          <w:sz w:val="28"/>
          <w:szCs w:val="28"/>
        </w:rPr>
        <w:t xml:space="preserve"> работник</w:t>
      </w:r>
      <w:r w:rsidR="00C464D3">
        <w:rPr>
          <w:color w:val="000000"/>
          <w:sz w:val="28"/>
          <w:szCs w:val="28"/>
        </w:rPr>
        <w:t>а</w:t>
      </w:r>
      <w:r w:rsidR="009E6A3F" w:rsidRPr="001F53D5">
        <w:rPr>
          <w:color w:val="000000"/>
          <w:sz w:val="28"/>
          <w:szCs w:val="28"/>
        </w:rPr>
        <w:t xml:space="preserve"> определяет заработок всех </w:t>
      </w:r>
      <w:r w:rsidR="00794813">
        <w:rPr>
          <w:color w:val="000000"/>
          <w:sz w:val="28"/>
          <w:szCs w:val="28"/>
        </w:rPr>
        <w:t xml:space="preserve">других </w:t>
      </w:r>
      <w:r w:rsidR="009E6A3F" w:rsidRPr="001F53D5">
        <w:rPr>
          <w:color w:val="000000"/>
          <w:sz w:val="28"/>
          <w:szCs w:val="28"/>
        </w:rPr>
        <w:t>рабо</w:t>
      </w:r>
      <w:r w:rsidR="00794813">
        <w:rPr>
          <w:color w:val="000000"/>
          <w:sz w:val="28"/>
          <w:szCs w:val="28"/>
        </w:rPr>
        <w:t>тников</w:t>
      </w:r>
      <w:r w:rsidR="009E6A3F" w:rsidRPr="001F53D5">
        <w:rPr>
          <w:color w:val="000000"/>
          <w:sz w:val="28"/>
          <w:szCs w:val="28"/>
        </w:rPr>
        <w:t>, выполняю</w:t>
      </w:r>
      <w:r w:rsidR="00794813">
        <w:rPr>
          <w:color w:val="000000"/>
          <w:sz w:val="28"/>
          <w:szCs w:val="28"/>
        </w:rPr>
        <w:t>щих</w:t>
      </w:r>
      <w:r w:rsidR="009E6A3F" w:rsidRPr="001F53D5">
        <w:rPr>
          <w:color w:val="000000"/>
          <w:sz w:val="28"/>
          <w:szCs w:val="28"/>
        </w:rPr>
        <w:t xml:space="preserve"> по</w:t>
      </w:r>
      <w:r w:rsidR="00794813">
        <w:rPr>
          <w:color w:val="000000"/>
          <w:sz w:val="28"/>
          <w:szCs w:val="28"/>
        </w:rPr>
        <w:t>добную</w:t>
      </w:r>
      <w:r w:rsidR="009E6A3F" w:rsidRPr="001F53D5">
        <w:rPr>
          <w:color w:val="000000"/>
          <w:sz w:val="28"/>
          <w:szCs w:val="28"/>
        </w:rPr>
        <w:t xml:space="preserve"> работу. Хотя эта теория стала объектом серьезной критики со стороны исследователей проблем компенсаций, она по крайней мере является первой формальной теорией, провозгласившей принцип оплаты труда работника соответственно количеству и качеству выполненной им работ</w:t>
      </w:r>
      <w:r w:rsidR="009E6A3F" w:rsidRPr="00013C91">
        <w:rPr>
          <w:color w:val="000000"/>
          <w:sz w:val="28"/>
          <w:szCs w:val="28"/>
        </w:rPr>
        <w:t>ы</w:t>
      </w:r>
      <w:r w:rsidR="00013C91" w:rsidRPr="00013C91">
        <w:rPr>
          <w:color w:val="000000"/>
          <w:sz w:val="28"/>
          <w:szCs w:val="28"/>
        </w:rPr>
        <w:t>.</w:t>
      </w:r>
      <w:r w:rsidR="009E6A3F" w:rsidRPr="001F53D5">
        <w:rPr>
          <w:color w:val="000000"/>
          <w:sz w:val="28"/>
          <w:szCs w:val="28"/>
        </w:rPr>
        <w:t xml:space="preserve"> </w:t>
      </w:r>
    </w:p>
    <w:p w:rsidR="009E6A3F" w:rsidRPr="001F53D5" w:rsidRDefault="009E6A3F" w:rsidP="009B429B">
      <w:pPr>
        <w:widowControl w:val="0"/>
        <w:numPr>
          <w:ilvl w:val="0"/>
          <w:numId w:val="5"/>
        </w:numPr>
        <w:tabs>
          <w:tab w:val="num" w:pos="0"/>
          <w:tab w:val="num" w:pos="350"/>
        </w:tabs>
        <w:autoSpaceDE w:val="0"/>
        <w:autoSpaceDN w:val="0"/>
        <w:adjustRightInd w:val="0"/>
        <w:spacing w:line="360" w:lineRule="auto"/>
        <w:ind w:left="0" w:firstLine="709"/>
        <w:jc w:val="both"/>
        <w:rPr>
          <w:sz w:val="28"/>
          <w:szCs w:val="28"/>
        </w:rPr>
      </w:pPr>
      <w:r w:rsidRPr="001F53D5">
        <w:rPr>
          <w:i/>
          <w:iCs/>
          <w:color w:val="000000"/>
          <w:sz w:val="28"/>
          <w:szCs w:val="28"/>
        </w:rPr>
        <w:t xml:space="preserve">Теория производительной эффективности </w:t>
      </w:r>
      <w:r w:rsidRPr="001F53D5">
        <w:rPr>
          <w:color w:val="000000"/>
          <w:sz w:val="28"/>
          <w:szCs w:val="28"/>
        </w:rPr>
        <w:t xml:space="preserve">представляет собой боковую ветвь или </w:t>
      </w:r>
      <w:r w:rsidR="00006DB7">
        <w:rPr>
          <w:color w:val="000000"/>
          <w:sz w:val="28"/>
          <w:szCs w:val="28"/>
        </w:rPr>
        <w:t>развитие</w:t>
      </w:r>
      <w:r w:rsidRPr="001F53D5">
        <w:rPr>
          <w:color w:val="000000"/>
          <w:sz w:val="28"/>
          <w:szCs w:val="28"/>
        </w:rPr>
        <w:t xml:space="preserve"> </w:t>
      </w:r>
      <w:r w:rsidR="00006DB7">
        <w:rPr>
          <w:color w:val="000000"/>
          <w:sz w:val="28"/>
          <w:szCs w:val="28"/>
        </w:rPr>
        <w:t xml:space="preserve">предыдущей </w:t>
      </w:r>
      <w:r w:rsidRPr="001F53D5">
        <w:rPr>
          <w:color w:val="000000"/>
          <w:sz w:val="28"/>
          <w:szCs w:val="28"/>
        </w:rPr>
        <w:t>теории</w:t>
      </w:r>
      <w:r w:rsidR="00006DB7">
        <w:rPr>
          <w:color w:val="000000"/>
          <w:sz w:val="28"/>
          <w:szCs w:val="28"/>
        </w:rPr>
        <w:t>. С</w:t>
      </w:r>
      <w:r w:rsidRPr="001F53D5">
        <w:rPr>
          <w:color w:val="000000"/>
          <w:sz w:val="28"/>
          <w:szCs w:val="28"/>
        </w:rPr>
        <w:t xml:space="preserve">огласно </w:t>
      </w:r>
      <w:r w:rsidR="00006DB7">
        <w:rPr>
          <w:color w:val="000000"/>
          <w:sz w:val="28"/>
          <w:szCs w:val="28"/>
        </w:rPr>
        <w:t>данной теории</w:t>
      </w:r>
      <w:r w:rsidRPr="001F53D5">
        <w:rPr>
          <w:color w:val="000000"/>
          <w:sz w:val="28"/>
          <w:szCs w:val="28"/>
        </w:rPr>
        <w:t xml:space="preserve"> кажд</w:t>
      </w:r>
      <w:r w:rsidR="00006DB7">
        <w:rPr>
          <w:color w:val="000000"/>
          <w:sz w:val="28"/>
          <w:szCs w:val="28"/>
        </w:rPr>
        <w:t>ый</w:t>
      </w:r>
      <w:r w:rsidRPr="001F53D5">
        <w:rPr>
          <w:color w:val="000000"/>
          <w:sz w:val="28"/>
          <w:szCs w:val="28"/>
        </w:rPr>
        <w:t xml:space="preserve"> работник </w:t>
      </w:r>
      <w:r w:rsidR="00006DB7">
        <w:rPr>
          <w:color w:val="000000"/>
          <w:sz w:val="28"/>
          <w:szCs w:val="28"/>
        </w:rPr>
        <w:t>имеет</w:t>
      </w:r>
      <w:r w:rsidRPr="001F53D5">
        <w:rPr>
          <w:color w:val="000000"/>
          <w:sz w:val="28"/>
          <w:szCs w:val="28"/>
        </w:rPr>
        <w:t xml:space="preserve"> благоприятн</w:t>
      </w:r>
      <w:r w:rsidR="00006DB7">
        <w:rPr>
          <w:color w:val="000000"/>
          <w:sz w:val="28"/>
          <w:szCs w:val="28"/>
        </w:rPr>
        <w:t>ую</w:t>
      </w:r>
      <w:r w:rsidRPr="001F53D5">
        <w:rPr>
          <w:color w:val="000000"/>
          <w:sz w:val="28"/>
          <w:szCs w:val="28"/>
        </w:rPr>
        <w:t xml:space="preserve"> возможность </w:t>
      </w:r>
      <w:r w:rsidR="00006DB7">
        <w:rPr>
          <w:color w:val="000000"/>
          <w:sz w:val="28"/>
          <w:szCs w:val="28"/>
        </w:rPr>
        <w:t>повысить</w:t>
      </w:r>
      <w:r w:rsidRPr="001F53D5">
        <w:rPr>
          <w:color w:val="000000"/>
          <w:sz w:val="28"/>
          <w:szCs w:val="28"/>
        </w:rPr>
        <w:t xml:space="preserve"> свой заработок п</w:t>
      </w:r>
      <w:r w:rsidR="00006DB7">
        <w:rPr>
          <w:color w:val="000000"/>
          <w:sz w:val="28"/>
          <w:szCs w:val="28"/>
        </w:rPr>
        <w:t>утем наращивания</w:t>
      </w:r>
      <w:r w:rsidRPr="001F53D5">
        <w:rPr>
          <w:color w:val="000000"/>
          <w:sz w:val="28"/>
          <w:szCs w:val="28"/>
        </w:rPr>
        <w:t xml:space="preserve"> </w:t>
      </w:r>
      <w:r w:rsidR="00006DB7">
        <w:rPr>
          <w:color w:val="000000"/>
          <w:sz w:val="28"/>
          <w:szCs w:val="28"/>
        </w:rPr>
        <w:t>своей</w:t>
      </w:r>
      <w:r w:rsidRPr="001F53D5">
        <w:rPr>
          <w:color w:val="000000"/>
          <w:sz w:val="28"/>
          <w:szCs w:val="28"/>
        </w:rPr>
        <w:t xml:space="preserve"> производительной эффективности. </w:t>
      </w:r>
      <w:r w:rsidR="005A1E1A">
        <w:rPr>
          <w:color w:val="000000"/>
          <w:sz w:val="28"/>
          <w:szCs w:val="28"/>
        </w:rPr>
        <w:t>Данная</w:t>
      </w:r>
      <w:r w:rsidRPr="001F53D5">
        <w:rPr>
          <w:color w:val="000000"/>
          <w:sz w:val="28"/>
          <w:szCs w:val="28"/>
        </w:rPr>
        <w:t xml:space="preserve"> теория </w:t>
      </w:r>
      <w:r w:rsidR="005A1E1A">
        <w:rPr>
          <w:color w:val="000000"/>
          <w:sz w:val="28"/>
          <w:szCs w:val="28"/>
        </w:rPr>
        <w:t xml:space="preserve">является </w:t>
      </w:r>
      <w:r w:rsidRPr="001F53D5">
        <w:rPr>
          <w:color w:val="000000"/>
          <w:sz w:val="28"/>
          <w:szCs w:val="28"/>
        </w:rPr>
        <w:t>определенн</w:t>
      </w:r>
      <w:r w:rsidR="005A1E1A">
        <w:rPr>
          <w:color w:val="000000"/>
          <w:sz w:val="28"/>
          <w:szCs w:val="28"/>
        </w:rPr>
        <w:t>ой</w:t>
      </w:r>
      <w:r w:rsidRPr="001F53D5">
        <w:rPr>
          <w:color w:val="000000"/>
          <w:sz w:val="28"/>
          <w:szCs w:val="28"/>
        </w:rPr>
        <w:t xml:space="preserve"> </w:t>
      </w:r>
      <w:r w:rsidR="005A1E1A">
        <w:rPr>
          <w:color w:val="000000"/>
          <w:sz w:val="28"/>
          <w:szCs w:val="28"/>
        </w:rPr>
        <w:t>основой</w:t>
      </w:r>
      <w:r w:rsidRPr="001F53D5">
        <w:rPr>
          <w:color w:val="000000"/>
          <w:sz w:val="28"/>
          <w:szCs w:val="28"/>
        </w:rPr>
        <w:t xml:space="preserve"> </w:t>
      </w:r>
      <w:r w:rsidR="005A1E1A">
        <w:rPr>
          <w:color w:val="000000"/>
          <w:sz w:val="28"/>
          <w:szCs w:val="28"/>
        </w:rPr>
        <w:t>для ряда</w:t>
      </w:r>
      <w:r w:rsidRPr="001F53D5">
        <w:rPr>
          <w:color w:val="000000"/>
          <w:sz w:val="28"/>
          <w:szCs w:val="28"/>
        </w:rPr>
        <w:t xml:space="preserve"> </w:t>
      </w:r>
      <w:r w:rsidR="005A1E1A">
        <w:rPr>
          <w:color w:val="000000"/>
          <w:sz w:val="28"/>
          <w:szCs w:val="28"/>
        </w:rPr>
        <w:t>материальных</w:t>
      </w:r>
      <w:r w:rsidRPr="001F53D5">
        <w:rPr>
          <w:color w:val="000000"/>
          <w:sz w:val="28"/>
          <w:szCs w:val="28"/>
        </w:rPr>
        <w:t xml:space="preserve"> </w:t>
      </w:r>
      <w:r w:rsidR="005A1E1A">
        <w:rPr>
          <w:color w:val="000000"/>
          <w:sz w:val="28"/>
          <w:szCs w:val="28"/>
        </w:rPr>
        <w:t>стимулирующих систем</w:t>
      </w:r>
      <w:r w:rsidRPr="001F53D5">
        <w:rPr>
          <w:color w:val="000000"/>
          <w:sz w:val="28"/>
          <w:szCs w:val="28"/>
        </w:rPr>
        <w:t xml:space="preserve">, таких как </w:t>
      </w:r>
      <w:r w:rsidR="005A1E1A">
        <w:rPr>
          <w:color w:val="000000"/>
          <w:sz w:val="28"/>
          <w:szCs w:val="28"/>
        </w:rPr>
        <w:t>премии</w:t>
      </w:r>
      <w:r w:rsidRPr="001F53D5">
        <w:rPr>
          <w:color w:val="000000"/>
          <w:sz w:val="28"/>
          <w:szCs w:val="28"/>
        </w:rPr>
        <w:t xml:space="preserve">, надбавки и </w:t>
      </w:r>
      <w:r w:rsidR="005A1E1A">
        <w:rPr>
          <w:color w:val="000000"/>
          <w:sz w:val="28"/>
          <w:szCs w:val="28"/>
        </w:rPr>
        <w:t>участие в</w:t>
      </w:r>
      <w:r w:rsidRPr="001F53D5">
        <w:rPr>
          <w:color w:val="000000"/>
          <w:sz w:val="28"/>
          <w:szCs w:val="28"/>
        </w:rPr>
        <w:t xml:space="preserve"> прибыл</w:t>
      </w:r>
      <w:r w:rsidR="005A1E1A">
        <w:rPr>
          <w:color w:val="000000"/>
          <w:sz w:val="28"/>
          <w:szCs w:val="28"/>
        </w:rPr>
        <w:t>ях</w:t>
      </w:r>
      <w:r w:rsidRPr="001F53D5">
        <w:rPr>
          <w:color w:val="000000"/>
          <w:sz w:val="28"/>
          <w:szCs w:val="28"/>
        </w:rPr>
        <w:t>. Многие экономисты придерживаются мнения, что в силу возможности реального приложения теория продуктивности является наиболее конструктивной из последних теорий заработков.</w:t>
      </w:r>
    </w:p>
    <w:p w:rsidR="009E6A3F" w:rsidRPr="001F53D5" w:rsidRDefault="009E6A3F" w:rsidP="00775C05">
      <w:pPr>
        <w:numPr>
          <w:ilvl w:val="0"/>
          <w:numId w:val="5"/>
        </w:numPr>
        <w:tabs>
          <w:tab w:val="num" w:pos="0"/>
        </w:tabs>
        <w:autoSpaceDE w:val="0"/>
        <w:autoSpaceDN w:val="0"/>
        <w:adjustRightInd w:val="0"/>
        <w:spacing w:line="360" w:lineRule="auto"/>
        <w:ind w:left="0" w:firstLine="709"/>
        <w:jc w:val="both"/>
        <w:rPr>
          <w:sz w:val="28"/>
          <w:szCs w:val="28"/>
        </w:rPr>
      </w:pPr>
      <w:r w:rsidRPr="001F53D5">
        <w:rPr>
          <w:i/>
          <w:color w:val="000000"/>
          <w:sz w:val="28"/>
          <w:szCs w:val="28"/>
        </w:rPr>
        <w:t>Т</w:t>
      </w:r>
      <w:r w:rsidRPr="001F53D5">
        <w:rPr>
          <w:i/>
          <w:iCs/>
          <w:color w:val="000000"/>
          <w:sz w:val="28"/>
          <w:szCs w:val="28"/>
        </w:rPr>
        <w:t xml:space="preserve">еория переговоров </w:t>
      </w:r>
      <w:r w:rsidRPr="001F53D5">
        <w:rPr>
          <w:color w:val="000000"/>
          <w:sz w:val="28"/>
          <w:szCs w:val="28"/>
        </w:rPr>
        <w:t>показывает, что работа, выполн</w:t>
      </w:r>
      <w:r w:rsidR="000931D3">
        <w:rPr>
          <w:color w:val="000000"/>
          <w:sz w:val="28"/>
          <w:szCs w:val="28"/>
        </w:rPr>
        <w:t>яемая</w:t>
      </w:r>
      <w:r w:rsidRPr="001F53D5">
        <w:rPr>
          <w:color w:val="000000"/>
          <w:sz w:val="28"/>
          <w:szCs w:val="28"/>
        </w:rPr>
        <w:t xml:space="preserve"> наемным работником, </w:t>
      </w:r>
      <w:r w:rsidR="000931D3">
        <w:rPr>
          <w:color w:val="000000"/>
          <w:sz w:val="28"/>
          <w:szCs w:val="28"/>
        </w:rPr>
        <w:t>может быть рассмотрена в качестве</w:t>
      </w:r>
      <w:r w:rsidRPr="001F53D5">
        <w:rPr>
          <w:color w:val="000000"/>
          <w:sz w:val="28"/>
          <w:szCs w:val="28"/>
        </w:rPr>
        <w:t xml:space="preserve"> обмен</w:t>
      </w:r>
      <w:r w:rsidR="000931D3">
        <w:rPr>
          <w:color w:val="000000"/>
          <w:sz w:val="28"/>
          <w:szCs w:val="28"/>
        </w:rPr>
        <w:t>а</w:t>
      </w:r>
      <w:r w:rsidRPr="001F53D5">
        <w:rPr>
          <w:color w:val="000000"/>
          <w:sz w:val="28"/>
          <w:szCs w:val="28"/>
        </w:rPr>
        <w:t xml:space="preserve"> экономической стоимостью, явля</w:t>
      </w:r>
      <w:r w:rsidR="000931D3">
        <w:rPr>
          <w:color w:val="000000"/>
          <w:sz w:val="28"/>
          <w:szCs w:val="28"/>
        </w:rPr>
        <w:t>ющаяся</w:t>
      </w:r>
      <w:r w:rsidRPr="001F53D5">
        <w:rPr>
          <w:color w:val="000000"/>
          <w:sz w:val="28"/>
          <w:szCs w:val="28"/>
        </w:rPr>
        <w:t xml:space="preserve"> балансом первоначальных обязательств </w:t>
      </w:r>
      <w:r w:rsidR="000931D3">
        <w:rPr>
          <w:color w:val="000000"/>
          <w:sz w:val="28"/>
          <w:szCs w:val="28"/>
        </w:rPr>
        <w:t>предпринимателя</w:t>
      </w:r>
      <w:r w:rsidRPr="001F53D5">
        <w:rPr>
          <w:color w:val="000000"/>
          <w:sz w:val="28"/>
          <w:szCs w:val="28"/>
        </w:rPr>
        <w:t xml:space="preserve">, ведущего переговоры. Данная теория </w:t>
      </w:r>
      <w:r w:rsidR="000931D3">
        <w:rPr>
          <w:color w:val="000000"/>
          <w:sz w:val="28"/>
          <w:szCs w:val="28"/>
        </w:rPr>
        <w:t>предполагает</w:t>
      </w:r>
      <w:r w:rsidRPr="001F53D5">
        <w:rPr>
          <w:color w:val="000000"/>
          <w:sz w:val="28"/>
          <w:szCs w:val="28"/>
        </w:rPr>
        <w:t xml:space="preserve">, что ни </w:t>
      </w:r>
      <w:r w:rsidR="000931D3">
        <w:rPr>
          <w:color w:val="000000"/>
          <w:sz w:val="28"/>
          <w:szCs w:val="28"/>
        </w:rPr>
        <w:t xml:space="preserve">один </w:t>
      </w:r>
      <w:r w:rsidRPr="001F53D5">
        <w:rPr>
          <w:color w:val="000000"/>
          <w:sz w:val="28"/>
          <w:szCs w:val="28"/>
        </w:rPr>
        <w:t>конкретн</w:t>
      </w:r>
      <w:r w:rsidR="000931D3">
        <w:rPr>
          <w:color w:val="000000"/>
          <w:sz w:val="28"/>
          <w:szCs w:val="28"/>
        </w:rPr>
        <w:t>ый</w:t>
      </w:r>
      <w:r w:rsidRPr="001F53D5">
        <w:rPr>
          <w:color w:val="000000"/>
          <w:sz w:val="28"/>
          <w:szCs w:val="28"/>
        </w:rPr>
        <w:t xml:space="preserve"> </w:t>
      </w:r>
      <w:r w:rsidR="000931D3">
        <w:rPr>
          <w:color w:val="000000"/>
          <w:sz w:val="28"/>
          <w:szCs w:val="28"/>
        </w:rPr>
        <w:t>вид</w:t>
      </w:r>
      <w:r w:rsidRPr="001F53D5">
        <w:rPr>
          <w:color w:val="000000"/>
          <w:sz w:val="28"/>
          <w:szCs w:val="28"/>
        </w:rPr>
        <w:t xml:space="preserve"> работы не </w:t>
      </w:r>
      <w:r w:rsidR="000931D3">
        <w:rPr>
          <w:color w:val="000000"/>
          <w:sz w:val="28"/>
          <w:szCs w:val="28"/>
        </w:rPr>
        <w:t>имеет</w:t>
      </w:r>
      <w:r w:rsidRPr="001F53D5">
        <w:rPr>
          <w:color w:val="000000"/>
          <w:sz w:val="28"/>
          <w:szCs w:val="28"/>
        </w:rPr>
        <w:t xml:space="preserve"> </w:t>
      </w:r>
      <w:r w:rsidR="000931D3">
        <w:rPr>
          <w:color w:val="000000"/>
          <w:sz w:val="28"/>
          <w:szCs w:val="28"/>
        </w:rPr>
        <w:t xml:space="preserve">одной </w:t>
      </w:r>
      <w:r w:rsidRPr="001F53D5">
        <w:rPr>
          <w:color w:val="000000"/>
          <w:sz w:val="28"/>
          <w:szCs w:val="28"/>
        </w:rPr>
        <w:t>единственной фиксированной ставки заработк</w:t>
      </w:r>
      <w:r w:rsidR="000931D3">
        <w:rPr>
          <w:color w:val="000000"/>
          <w:sz w:val="28"/>
          <w:szCs w:val="28"/>
        </w:rPr>
        <w:t>а, а имеется  определенный</w:t>
      </w:r>
      <w:r w:rsidRPr="001F53D5">
        <w:rPr>
          <w:color w:val="000000"/>
          <w:sz w:val="28"/>
          <w:szCs w:val="28"/>
        </w:rPr>
        <w:t xml:space="preserve"> </w:t>
      </w:r>
      <w:r w:rsidRPr="001F53D5">
        <w:rPr>
          <w:i/>
          <w:iCs/>
          <w:color w:val="000000"/>
          <w:sz w:val="28"/>
          <w:szCs w:val="28"/>
        </w:rPr>
        <w:t xml:space="preserve">диапазон </w:t>
      </w:r>
      <w:r w:rsidRPr="001F53D5">
        <w:rPr>
          <w:color w:val="000000"/>
          <w:sz w:val="28"/>
          <w:szCs w:val="28"/>
        </w:rPr>
        <w:t>возможных ставок заработков</w:t>
      </w:r>
      <w:r w:rsidR="000931D3">
        <w:rPr>
          <w:color w:val="000000"/>
          <w:sz w:val="28"/>
          <w:szCs w:val="28"/>
        </w:rPr>
        <w:t>,</w:t>
      </w:r>
      <w:r w:rsidRPr="001F53D5">
        <w:rPr>
          <w:color w:val="000000"/>
          <w:sz w:val="28"/>
          <w:szCs w:val="28"/>
        </w:rPr>
        <w:t xml:space="preserve"> </w:t>
      </w:r>
      <w:r w:rsidR="000931D3">
        <w:rPr>
          <w:color w:val="000000"/>
          <w:sz w:val="28"/>
          <w:szCs w:val="28"/>
        </w:rPr>
        <w:t>в</w:t>
      </w:r>
      <w:r w:rsidRPr="001F53D5">
        <w:rPr>
          <w:color w:val="000000"/>
          <w:sz w:val="28"/>
          <w:szCs w:val="28"/>
        </w:rPr>
        <w:t>ерхни</w:t>
      </w:r>
      <w:r w:rsidR="000931D3">
        <w:rPr>
          <w:color w:val="000000"/>
          <w:sz w:val="28"/>
          <w:szCs w:val="28"/>
        </w:rPr>
        <w:t>м</w:t>
      </w:r>
      <w:r w:rsidRPr="001F53D5">
        <w:rPr>
          <w:color w:val="000000"/>
          <w:sz w:val="28"/>
          <w:szCs w:val="28"/>
        </w:rPr>
        <w:t xml:space="preserve"> предел</w:t>
      </w:r>
      <w:r w:rsidR="000931D3">
        <w:rPr>
          <w:color w:val="000000"/>
          <w:sz w:val="28"/>
          <w:szCs w:val="28"/>
        </w:rPr>
        <w:t>ом котор</w:t>
      </w:r>
      <w:r w:rsidR="003D11EE">
        <w:rPr>
          <w:color w:val="000000"/>
          <w:sz w:val="28"/>
          <w:szCs w:val="28"/>
        </w:rPr>
        <w:t>о</w:t>
      </w:r>
      <w:r w:rsidR="000931D3">
        <w:rPr>
          <w:color w:val="000000"/>
          <w:sz w:val="28"/>
          <w:szCs w:val="28"/>
        </w:rPr>
        <w:t>го</w:t>
      </w:r>
      <w:r w:rsidRPr="001F53D5">
        <w:rPr>
          <w:color w:val="000000"/>
          <w:sz w:val="28"/>
          <w:szCs w:val="28"/>
        </w:rPr>
        <w:t xml:space="preserve"> </w:t>
      </w:r>
      <w:r w:rsidR="003D11EE">
        <w:rPr>
          <w:color w:val="000000"/>
          <w:sz w:val="28"/>
          <w:szCs w:val="28"/>
        </w:rPr>
        <w:t>является</w:t>
      </w:r>
      <w:r w:rsidRPr="001F53D5">
        <w:rPr>
          <w:color w:val="000000"/>
          <w:sz w:val="28"/>
          <w:szCs w:val="28"/>
        </w:rPr>
        <w:t xml:space="preserve"> наивысши</w:t>
      </w:r>
      <w:r w:rsidR="003D11EE">
        <w:rPr>
          <w:color w:val="000000"/>
          <w:sz w:val="28"/>
          <w:szCs w:val="28"/>
        </w:rPr>
        <w:t>й</w:t>
      </w:r>
      <w:r w:rsidRPr="001F53D5">
        <w:rPr>
          <w:color w:val="000000"/>
          <w:sz w:val="28"/>
          <w:szCs w:val="28"/>
        </w:rPr>
        <w:t xml:space="preserve"> заработ</w:t>
      </w:r>
      <w:r w:rsidR="003D11EE">
        <w:rPr>
          <w:color w:val="000000"/>
          <w:sz w:val="28"/>
          <w:szCs w:val="28"/>
        </w:rPr>
        <w:t>ок</w:t>
      </w:r>
      <w:r w:rsidRPr="001F53D5">
        <w:rPr>
          <w:color w:val="000000"/>
          <w:sz w:val="28"/>
          <w:szCs w:val="28"/>
        </w:rPr>
        <w:t xml:space="preserve">, который </w:t>
      </w:r>
      <w:r w:rsidR="003D11EE">
        <w:rPr>
          <w:color w:val="000000"/>
          <w:sz w:val="28"/>
          <w:szCs w:val="28"/>
        </w:rPr>
        <w:t>может</w:t>
      </w:r>
      <w:r w:rsidRPr="001F53D5">
        <w:rPr>
          <w:color w:val="000000"/>
          <w:sz w:val="28"/>
          <w:szCs w:val="28"/>
        </w:rPr>
        <w:t xml:space="preserve"> или </w:t>
      </w:r>
      <w:r w:rsidR="003D11EE">
        <w:rPr>
          <w:color w:val="000000"/>
          <w:sz w:val="28"/>
          <w:szCs w:val="28"/>
        </w:rPr>
        <w:t>хочет</w:t>
      </w:r>
      <w:r w:rsidRPr="001F53D5">
        <w:rPr>
          <w:color w:val="000000"/>
          <w:sz w:val="28"/>
          <w:szCs w:val="28"/>
        </w:rPr>
        <w:t xml:space="preserve"> выплачивать</w:t>
      </w:r>
      <w:r w:rsidR="003D11EE">
        <w:rPr>
          <w:color w:val="000000"/>
          <w:sz w:val="28"/>
          <w:szCs w:val="28"/>
        </w:rPr>
        <w:t xml:space="preserve"> </w:t>
      </w:r>
      <w:r w:rsidR="003D11EE" w:rsidRPr="001F53D5">
        <w:rPr>
          <w:color w:val="000000"/>
          <w:sz w:val="28"/>
          <w:szCs w:val="28"/>
        </w:rPr>
        <w:t>работодатель</w:t>
      </w:r>
      <w:r w:rsidRPr="001F53D5">
        <w:rPr>
          <w:color w:val="000000"/>
          <w:sz w:val="28"/>
          <w:szCs w:val="28"/>
        </w:rPr>
        <w:t>, а нижни</w:t>
      </w:r>
      <w:r w:rsidR="003D11EE">
        <w:rPr>
          <w:color w:val="000000"/>
          <w:sz w:val="28"/>
          <w:szCs w:val="28"/>
        </w:rPr>
        <w:t>м</w:t>
      </w:r>
      <w:r w:rsidRPr="001F53D5">
        <w:rPr>
          <w:color w:val="000000"/>
          <w:sz w:val="28"/>
          <w:szCs w:val="28"/>
        </w:rPr>
        <w:t xml:space="preserve"> предел</w:t>
      </w:r>
      <w:r w:rsidR="003D11EE">
        <w:rPr>
          <w:color w:val="000000"/>
          <w:sz w:val="28"/>
          <w:szCs w:val="28"/>
        </w:rPr>
        <w:t>ом</w:t>
      </w:r>
      <w:r w:rsidRPr="001F53D5">
        <w:rPr>
          <w:color w:val="000000"/>
          <w:sz w:val="28"/>
          <w:szCs w:val="28"/>
        </w:rPr>
        <w:t xml:space="preserve"> </w:t>
      </w:r>
      <w:r w:rsidR="00763AEA">
        <w:rPr>
          <w:color w:val="000000"/>
          <w:sz w:val="28"/>
          <w:szCs w:val="28"/>
        </w:rPr>
        <w:t>–</w:t>
      </w:r>
      <w:r w:rsidRPr="001F53D5">
        <w:rPr>
          <w:color w:val="000000"/>
          <w:sz w:val="28"/>
          <w:szCs w:val="28"/>
        </w:rPr>
        <w:t xml:space="preserve">самый низкий </w:t>
      </w:r>
      <w:r w:rsidR="003D11EE">
        <w:rPr>
          <w:color w:val="000000"/>
          <w:sz w:val="28"/>
          <w:szCs w:val="28"/>
        </w:rPr>
        <w:t>уровень заработ</w:t>
      </w:r>
      <w:r w:rsidRPr="001F53D5">
        <w:rPr>
          <w:color w:val="000000"/>
          <w:sz w:val="28"/>
          <w:szCs w:val="28"/>
        </w:rPr>
        <w:t>к</w:t>
      </w:r>
      <w:r w:rsidR="003D11EE">
        <w:rPr>
          <w:color w:val="000000"/>
          <w:sz w:val="28"/>
          <w:szCs w:val="28"/>
        </w:rPr>
        <w:t>а</w:t>
      </w:r>
      <w:r w:rsidRPr="001F53D5">
        <w:rPr>
          <w:color w:val="000000"/>
          <w:sz w:val="28"/>
          <w:szCs w:val="28"/>
        </w:rPr>
        <w:t xml:space="preserve">, </w:t>
      </w:r>
      <w:r w:rsidR="003D11EE">
        <w:rPr>
          <w:color w:val="000000"/>
          <w:sz w:val="28"/>
          <w:szCs w:val="28"/>
        </w:rPr>
        <w:t xml:space="preserve">за </w:t>
      </w:r>
      <w:r w:rsidRPr="001F53D5">
        <w:rPr>
          <w:color w:val="000000"/>
          <w:sz w:val="28"/>
          <w:szCs w:val="28"/>
        </w:rPr>
        <w:t xml:space="preserve">который </w:t>
      </w:r>
      <w:r w:rsidR="003D11EE" w:rsidRPr="001F53D5">
        <w:rPr>
          <w:color w:val="000000"/>
          <w:sz w:val="28"/>
          <w:szCs w:val="28"/>
        </w:rPr>
        <w:t>не отказывается работать</w:t>
      </w:r>
      <w:r w:rsidRPr="001F53D5">
        <w:rPr>
          <w:color w:val="000000"/>
          <w:sz w:val="28"/>
          <w:szCs w:val="28"/>
        </w:rPr>
        <w:t xml:space="preserve"> работник.</w:t>
      </w: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color w:val="000000"/>
          <w:sz w:val="28"/>
          <w:szCs w:val="28"/>
        </w:rPr>
        <w:t xml:space="preserve">Теория переговоров по сей день остается, вероятно, самым практичным и обоснованным объяснением уровня </w:t>
      </w:r>
      <w:r w:rsidR="003D11EE">
        <w:rPr>
          <w:color w:val="000000"/>
          <w:sz w:val="28"/>
          <w:szCs w:val="28"/>
        </w:rPr>
        <w:t>заработка</w:t>
      </w:r>
      <w:r w:rsidRPr="001F53D5">
        <w:rPr>
          <w:color w:val="000000"/>
          <w:sz w:val="28"/>
          <w:szCs w:val="28"/>
        </w:rPr>
        <w:t xml:space="preserve"> любому конкретному</w:t>
      </w:r>
      <w:r w:rsidR="00795FD7">
        <w:rPr>
          <w:color w:val="000000"/>
          <w:sz w:val="28"/>
          <w:szCs w:val="28"/>
        </w:rPr>
        <w:t xml:space="preserve"> наемному работнику</w:t>
      </w:r>
      <w:r w:rsidR="00795FD7" w:rsidRPr="00795FD7">
        <w:rPr>
          <w:color w:val="000000"/>
          <w:sz w:val="28"/>
          <w:szCs w:val="28"/>
        </w:rPr>
        <w:t xml:space="preserve"> </w:t>
      </w:r>
      <w:r w:rsidRPr="00795FD7">
        <w:rPr>
          <w:color w:val="000000"/>
          <w:sz w:val="28"/>
          <w:szCs w:val="28"/>
        </w:rPr>
        <w:t>[</w:t>
      </w:r>
      <w:r w:rsidR="00795FD7" w:rsidRPr="00795FD7">
        <w:rPr>
          <w:color w:val="000000"/>
          <w:sz w:val="28"/>
          <w:szCs w:val="28"/>
        </w:rPr>
        <w:t>119, с.129</w:t>
      </w:r>
      <w:r w:rsidRPr="00795FD7">
        <w:rPr>
          <w:color w:val="000000"/>
          <w:sz w:val="28"/>
          <w:szCs w:val="28"/>
        </w:rPr>
        <w:t>].</w:t>
      </w:r>
      <w:r w:rsidRPr="001F53D5">
        <w:rPr>
          <w:color w:val="000000"/>
          <w:sz w:val="28"/>
          <w:szCs w:val="28"/>
        </w:rPr>
        <w:t xml:space="preserve"> </w:t>
      </w:r>
    </w:p>
    <w:p w:rsidR="009E6A3F" w:rsidRPr="001F53D5" w:rsidRDefault="009E6A3F" w:rsidP="009B429B">
      <w:pPr>
        <w:widowControl w:val="0"/>
        <w:autoSpaceDE w:val="0"/>
        <w:autoSpaceDN w:val="0"/>
        <w:adjustRightInd w:val="0"/>
        <w:spacing w:line="360" w:lineRule="auto"/>
        <w:ind w:firstLine="709"/>
        <w:jc w:val="both"/>
        <w:rPr>
          <w:color w:val="000000"/>
          <w:sz w:val="28"/>
          <w:szCs w:val="28"/>
        </w:rPr>
      </w:pPr>
      <w:r w:rsidRPr="001F53D5">
        <w:rPr>
          <w:color w:val="000000"/>
          <w:sz w:val="28"/>
          <w:szCs w:val="28"/>
        </w:rPr>
        <w:t xml:space="preserve">IV. </w:t>
      </w:r>
      <w:r w:rsidRPr="001F53D5">
        <w:rPr>
          <w:b/>
          <w:color w:val="000000"/>
          <w:sz w:val="28"/>
          <w:szCs w:val="28"/>
        </w:rPr>
        <w:t>Экономические теории поведения</w:t>
      </w:r>
      <w:r w:rsidRPr="001F53D5">
        <w:rPr>
          <w:color w:val="000000"/>
          <w:sz w:val="28"/>
          <w:szCs w:val="28"/>
        </w:rPr>
        <w:t xml:space="preserve"> </w:t>
      </w:r>
      <w:r w:rsidR="008C2428">
        <w:rPr>
          <w:color w:val="000000"/>
          <w:sz w:val="28"/>
          <w:szCs w:val="28"/>
        </w:rPr>
        <w:t>зародились</w:t>
      </w:r>
      <w:r w:rsidRPr="001F53D5">
        <w:rPr>
          <w:color w:val="000000"/>
          <w:sz w:val="28"/>
          <w:szCs w:val="28"/>
        </w:rPr>
        <w:t xml:space="preserve"> во второй половине XX столетия. Исследовател</w:t>
      </w:r>
      <w:r w:rsidR="008C2428">
        <w:rPr>
          <w:color w:val="000000"/>
          <w:sz w:val="28"/>
          <w:szCs w:val="28"/>
        </w:rPr>
        <w:t>и</w:t>
      </w:r>
      <w:r w:rsidRPr="001F53D5">
        <w:rPr>
          <w:color w:val="000000"/>
          <w:sz w:val="28"/>
          <w:szCs w:val="28"/>
        </w:rPr>
        <w:t>, разрабатыва</w:t>
      </w:r>
      <w:r w:rsidR="008C2428">
        <w:rPr>
          <w:color w:val="000000"/>
          <w:sz w:val="28"/>
          <w:szCs w:val="28"/>
        </w:rPr>
        <w:t>ющие данные</w:t>
      </w:r>
      <w:r w:rsidRPr="001F53D5">
        <w:rPr>
          <w:color w:val="000000"/>
          <w:sz w:val="28"/>
          <w:szCs w:val="28"/>
        </w:rPr>
        <w:t xml:space="preserve"> модели поведения, </w:t>
      </w:r>
      <w:r w:rsidR="008C2428">
        <w:rPr>
          <w:color w:val="000000"/>
          <w:sz w:val="28"/>
          <w:szCs w:val="28"/>
        </w:rPr>
        <w:t>пытались преодолеть основной недостаток</w:t>
      </w:r>
      <w:r w:rsidRPr="001F53D5">
        <w:rPr>
          <w:color w:val="000000"/>
          <w:sz w:val="28"/>
          <w:szCs w:val="28"/>
        </w:rPr>
        <w:t xml:space="preserve"> </w:t>
      </w:r>
      <w:r w:rsidR="008C2428" w:rsidRPr="001F53D5">
        <w:rPr>
          <w:color w:val="000000"/>
          <w:sz w:val="28"/>
          <w:szCs w:val="28"/>
        </w:rPr>
        <w:t>более ранних экономических модел</w:t>
      </w:r>
      <w:r w:rsidR="008C2428">
        <w:rPr>
          <w:color w:val="000000"/>
          <w:sz w:val="28"/>
          <w:szCs w:val="28"/>
        </w:rPr>
        <w:t>ей</w:t>
      </w:r>
      <w:r w:rsidR="008C2428" w:rsidRPr="001F53D5">
        <w:rPr>
          <w:color w:val="000000"/>
          <w:sz w:val="28"/>
          <w:szCs w:val="28"/>
        </w:rPr>
        <w:t xml:space="preserve"> </w:t>
      </w:r>
      <w:r w:rsidR="008C2428">
        <w:rPr>
          <w:color w:val="000000"/>
          <w:sz w:val="28"/>
          <w:szCs w:val="28"/>
        </w:rPr>
        <w:t xml:space="preserve">- </w:t>
      </w:r>
      <w:r w:rsidRPr="001F53D5">
        <w:rPr>
          <w:color w:val="000000"/>
          <w:sz w:val="28"/>
          <w:szCs w:val="28"/>
        </w:rPr>
        <w:t>отсутствие поведенческих допущений</w:t>
      </w:r>
      <w:r w:rsidR="008C2428">
        <w:rPr>
          <w:color w:val="000000"/>
          <w:sz w:val="28"/>
          <w:szCs w:val="28"/>
        </w:rPr>
        <w:t xml:space="preserve">, а также недостаточное внимание </w:t>
      </w:r>
      <w:r w:rsidR="008C2428" w:rsidRPr="001F53D5">
        <w:rPr>
          <w:color w:val="000000"/>
          <w:sz w:val="28"/>
          <w:szCs w:val="28"/>
        </w:rPr>
        <w:t xml:space="preserve">функциям, структуре и менеджменту организаций </w:t>
      </w:r>
      <w:r w:rsidR="008C2428">
        <w:rPr>
          <w:color w:val="000000"/>
          <w:sz w:val="28"/>
          <w:szCs w:val="28"/>
        </w:rPr>
        <w:t>в</w:t>
      </w:r>
      <w:r w:rsidRPr="001F53D5">
        <w:rPr>
          <w:color w:val="000000"/>
          <w:sz w:val="28"/>
          <w:szCs w:val="28"/>
        </w:rPr>
        <w:t xml:space="preserve"> развитием микроэкономических теори</w:t>
      </w:r>
      <w:r w:rsidR="008C2428">
        <w:rPr>
          <w:color w:val="000000"/>
          <w:sz w:val="28"/>
          <w:szCs w:val="28"/>
        </w:rPr>
        <w:t>ях</w:t>
      </w:r>
      <w:r w:rsidRPr="001F53D5">
        <w:rPr>
          <w:color w:val="000000"/>
          <w:sz w:val="28"/>
          <w:szCs w:val="28"/>
        </w:rPr>
        <w:t>.</w:t>
      </w:r>
    </w:p>
    <w:p w:rsidR="009E6A3F" w:rsidRPr="001F53D5" w:rsidRDefault="009E6A3F" w:rsidP="009B429B">
      <w:pPr>
        <w:widowControl w:val="0"/>
        <w:numPr>
          <w:ilvl w:val="0"/>
          <w:numId w:val="6"/>
        </w:numPr>
        <w:autoSpaceDE w:val="0"/>
        <w:autoSpaceDN w:val="0"/>
        <w:adjustRightInd w:val="0"/>
        <w:spacing w:line="360" w:lineRule="auto"/>
        <w:ind w:left="0" w:firstLine="709"/>
        <w:jc w:val="both"/>
        <w:rPr>
          <w:sz w:val="28"/>
          <w:szCs w:val="28"/>
        </w:rPr>
      </w:pPr>
      <w:r w:rsidRPr="001F53D5">
        <w:rPr>
          <w:color w:val="000000"/>
          <w:sz w:val="28"/>
          <w:szCs w:val="28"/>
        </w:rPr>
        <w:t xml:space="preserve">Г. </w:t>
      </w:r>
      <w:proofErr w:type="spellStart"/>
      <w:r w:rsidRPr="001F53D5">
        <w:rPr>
          <w:color w:val="000000"/>
          <w:sz w:val="28"/>
          <w:szCs w:val="28"/>
        </w:rPr>
        <w:t>Лейбенштейн</w:t>
      </w:r>
      <w:proofErr w:type="spellEnd"/>
      <w:r w:rsidRPr="001F53D5">
        <w:rPr>
          <w:color w:val="000000"/>
          <w:sz w:val="28"/>
          <w:szCs w:val="28"/>
        </w:rPr>
        <w:t xml:space="preserve"> разработал </w:t>
      </w:r>
      <w:r w:rsidRPr="001F53D5">
        <w:rPr>
          <w:i/>
          <w:iCs/>
          <w:color w:val="000000"/>
          <w:sz w:val="28"/>
          <w:szCs w:val="28"/>
        </w:rPr>
        <w:t xml:space="preserve">модель Х-эффективности, </w:t>
      </w:r>
      <w:r w:rsidR="007569B4">
        <w:rPr>
          <w:color w:val="000000"/>
          <w:sz w:val="28"/>
          <w:szCs w:val="28"/>
        </w:rPr>
        <w:t xml:space="preserve">объясняющая и дифференцирующая степень </w:t>
      </w:r>
      <w:r w:rsidRPr="001F53D5">
        <w:rPr>
          <w:color w:val="000000"/>
          <w:sz w:val="28"/>
          <w:szCs w:val="28"/>
        </w:rPr>
        <w:t>влияни</w:t>
      </w:r>
      <w:r w:rsidR="007569B4">
        <w:rPr>
          <w:color w:val="000000"/>
          <w:sz w:val="28"/>
          <w:szCs w:val="28"/>
        </w:rPr>
        <w:t>я</w:t>
      </w:r>
      <w:r w:rsidRPr="001F53D5">
        <w:rPr>
          <w:color w:val="000000"/>
          <w:sz w:val="28"/>
          <w:szCs w:val="28"/>
        </w:rPr>
        <w:t xml:space="preserve"> практики менеджмента</w:t>
      </w:r>
      <w:r w:rsidR="007569B4">
        <w:rPr>
          <w:color w:val="000000"/>
          <w:sz w:val="28"/>
          <w:szCs w:val="28"/>
        </w:rPr>
        <w:t xml:space="preserve"> компании</w:t>
      </w:r>
      <w:r w:rsidRPr="001F53D5">
        <w:rPr>
          <w:color w:val="000000"/>
          <w:sz w:val="28"/>
          <w:szCs w:val="28"/>
        </w:rPr>
        <w:t xml:space="preserve"> на организационную продуктивность. </w:t>
      </w:r>
      <w:r w:rsidR="007569B4">
        <w:rPr>
          <w:color w:val="000000"/>
          <w:sz w:val="28"/>
          <w:szCs w:val="28"/>
        </w:rPr>
        <w:t xml:space="preserve">Данная теория утверждает, </w:t>
      </w:r>
      <w:r w:rsidRPr="001F53D5">
        <w:rPr>
          <w:color w:val="000000"/>
          <w:sz w:val="28"/>
          <w:szCs w:val="28"/>
        </w:rPr>
        <w:t xml:space="preserve">что </w:t>
      </w:r>
      <w:r w:rsidR="007569B4">
        <w:rPr>
          <w:color w:val="000000"/>
          <w:sz w:val="28"/>
          <w:szCs w:val="28"/>
        </w:rPr>
        <w:t>компании</w:t>
      </w:r>
      <w:r w:rsidRPr="001F53D5">
        <w:rPr>
          <w:color w:val="000000"/>
          <w:sz w:val="28"/>
          <w:szCs w:val="28"/>
        </w:rPr>
        <w:t xml:space="preserve"> в условиях конкурентного рынка</w:t>
      </w:r>
      <w:r w:rsidR="007569B4">
        <w:rPr>
          <w:color w:val="000000"/>
          <w:sz w:val="28"/>
          <w:szCs w:val="28"/>
        </w:rPr>
        <w:t xml:space="preserve"> могут</w:t>
      </w:r>
      <w:r w:rsidRPr="001F53D5">
        <w:rPr>
          <w:color w:val="000000"/>
          <w:sz w:val="28"/>
          <w:szCs w:val="28"/>
        </w:rPr>
        <w:t xml:space="preserve"> обеспечивать </w:t>
      </w:r>
      <w:r w:rsidR="007569B4">
        <w:rPr>
          <w:color w:val="000000"/>
          <w:sz w:val="28"/>
          <w:szCs w:val="28"/>
        </w:rPr>
        <w:t>увеличение</w:t>
      </w:r>
      <w:r w:rsidRPr="001F53D5">
        <w:rPr>
          <w:color w:val="000000"/>
          <w:sz w:val="28"/>
          <w:szCs w:val="28"/>
        </w:rPr>
        <w:t xml:space="preserve"> объем</w:t>
      </w:r>
      <w:r w:rsidR="007569B4">
        <w:rPr>
          <w:color w:val="000000"/>
          <w:sz w:val="28"/>
          <w:szCs w:val="28"/>
        </w:rPr>
        <w:t>ов</w:t>
      </w:r>
      <w:r w:rsidRPr="001F53D5">
        <w:rPr>
          <w:color w:val="000000"/>
          <w:sz w:val="28"/>
          <w:szCs w:val="28"/>
        </w:rPr>
        <w:t xml:space="preserve"> выработки</w:t>
      </w:r>
      <w:r w:rsidR="007569B4">
        <w:rPr>
          <w:color w:val="000000"/>
          <w:sz w:val="28"/>
          <w:szCs w:val="28"/>
        </w:rPr>
        <w:t xml:space="preserve"> только за счет совершенствования</w:t>
      </w:r>
      <w:r w:rsidRPr="001F53D5">
        <w:rPr>
          <w:color w:val="000000"/>
          <w:sz w:val="28"/>
          <w:szCs w:val="28"/>
        </w:rPr>
        <w:t xml:space="preserve"> внутренних рабочих процессов </w:t>
      </w:r>
      <w:r w:rsidR="007569B4">
        <w:rPr>
          <w:color w:val="000000"/>
          <w:sz w:val="28"/>
          <w:szCs w:val="28"/>
        </w:rPr>
        <w:t>без изменения</w:t>
      </w:r>
      <w:r w:rsidRPr="001F53D5">
        <w:rPr>
          <w:color w:val="000000"/>
          <w:sz w:val="28"/>
          <w:szCs w:val="28"/>
        </w:rPr>
        <w:t xml:space="preserve"> масштаб</w:t>
      </w:r>
      <w:r w:rsidR="007569B4">
        <w:rPr>
          <w:color w:val="000000"/>
          <w:sz w:val="28"/>
          <w:szCs w:val="28"/>
        </w:rPr>
        <w:t>ов</w:t>
      </w:r>
      <w:r w:rsidRPr="001F53D5">
        <w:rPr>
          <w:color w:val="000000"/>
          <w:sz w:val="28"/>
          <w:szCs w:val="28"/>
        </w:rPr>
        <w:t xml:space="preserve"> операци</w:t>
      </w:r>
      <w:r w:rsidR="007569B4">
        <w:rPr>
          <w:color w:val="000000"/>
          <w:sz w:val="28"/>
          <w:szCs w:val="28"/>
        </w:rPr>
        <w:t>й</w:t>
      </w:r>
      <w:r w:rsidRPr="001F53D5">
        <w:rPr>
          <w:color w:val="000000"/>
          <w:sz w:val="28"/>
          <w:szCs w:val="28"/>
        </w:rPr>
        <w:t xml:space="preserve"> или технологи</w:t>
      </w:r>
      <w:r w:rsidR="007569B4">
        <w:rPr>
          <w:color w:val="000000"/>
          <w:sz w:val="28"/>
          <w:szCs w:val="28"/>
        </w:rPr>
        <w:t>й</w:t>
      </w:r>
      <w:r w:rsidRPr="001F53D5">
        <w:rPr>
          <w:color w:val="000000"/>
          <w:sz w:val="28"/>
          <w:szCs w:val="28"/>
        </w:rPr>
        <w:t xml:space="preserve">. </w:t>
      </w:r>
      <w:r w:rsidR="007569B4">
        <w:rPr>
          <w:color w:val="000000"/>
          <w:sz w:val="28"/>
          <w:szCs w:val="28"/>
        </w:rPr>
        <w:t>Согласно данной теории</w:t>
      </w:r>
      <w:r w:rsidRPr="001F53D5">
        <w:rPr>
          <w:color w:val="000000"/>
          <w:sz w:val="28"/>
          <w:szCs w:val="28"/>
        </w:rPr>
        <w:t xml:space="preserve"> уров</w:t>
      </w:r>
      <w:r w:rsidR="007569B4">
        <w:rPr>
          <w:color w:val="000000"/>
          <w:sz w:val="28"/>
          <w:szCs w:val="28"/>
        </w:rPr>
        <w:t>ень</w:t>
      </w:r>
      <w:r w:rsidRPr="001F53D5">
        <w:rPr>
          <w:color w:val="000000"/>
          <w:sz w:val="28"/>
          <w:szCs w:val="28"/>
        </w:rPr>
        <w:t xml:space="preserve"> фактической выработки </w:t>
      </w:r>
      <w:r w:rsidR="007569B4">
        <w:rPr>
          <w:color w:val="000000"/>
          <w:sz w:val="28"/>
          <w:szCs w:val="28"/>
        </w:rPr>
        <w:t>компании</w:t>
      </w:r>
      <w:r w:rsidRPr="001F53D5">
        <w:rPr>
          <w:color w:val="000000"/>
          <w:sz w:val="28"/>
          <w:szCs w:val="28"/>
        </w:rPr>
        <w:t xml:space="preserve"> </w:t>
      </w:r>
      <w:r w:rsidR="00882CFB">
        <w:rPr>
          <w:color w:val="000000"/>
          <w:sz w:val="28"/>
          <w:szCs w:val="28"/>
        </w:rPr>
        <w:t>зачастую не</w:t>
      </w:r>
      <w:r w:rsidRPr="001F53D5">
        <w:rPr>
          <w:color w:val="000000"/>
          <w:sz w:val="28"/>
          <w:szCs w:val="28"/>
        </w:rPr>
        <w:t xml:space="preserve"> соответству</w:t>
      </w:r>
      <w:r w:rsidR="00882CFB">
        <w:rPr>
          <w:color w:val="000000"/>
          <w:sz w:val="28"/>
          <w:szCs w:val="28"/>
        </w:rPr>
        <w:t>е</w:t>
      </w:r>
      <w:r w:rsidRPr="001F53D5">
        <w:rPr>
          <w:color w:val="000000"/>
          <w:sz w:val="28"/>
          <w:szCs w:val="28"/>
        </w:rPr>
        <w:t>т оптимальному конкурентному уровню</w:t>
      </w:r>
      <w:r w:rsidR="00882CFB">
        <w:rPr>
          <w:color w:val="000000"/>
          <w:sz w:val="28"/>
          <w:szCs w:val="28"/>
        </w:rPr>
        <w:t xml:space="preserve"> на рынке</w:t>
      </w:r>
      <w:r w:rsidRPr="001F53D5">
        <w:rPr>
          <w:color w:val="000000"/>
          <w:sz w:val="28"/>
          <w:szCs w:val="28"/>
        </w:rPr>
        <w:t xml:space="preserve">. </w:t>
      </w:r>
      <w:r w:rsidR="00882CFB">
        <w:rPr>
          <w:color w:val="000000"/>
          <w:sz w:val="28"/>
          <w:szCs w:val="28"/>
        </w:rPr>
        <w:t>Автором данной теории</w:t>
      </w:r>
      <w:r w:rsidRPr="001F53D5">
        <w:rPr>
          <w:color w:val="000000"/>
          <w:sz w:val="28"/>
          <w:szCs w:val="28"/>
        </w:rPr>
        <w:t xml:space="preserve"> вве</w:t>
      </w:r>
      <w:r w:rsidR="00882CFB">
        <w:rPr>
          <w:color w:val="000000"/>
          <w:sz w:val="28"/>
          <w:szCs w:val="28"/>
        </w:rPr>
        <w:t>дено</w:t>
      </w:r>
      <w:r w:rsidRPr="001F53D5">
        <w:rPr>
          <w:color w:val="000000"/>
          <w:sz w:val="28"/>
          <w:szCs w:val="28"/>
        </w:rPr>
        <w:t xml:space="preserve"> </w:t>
      </w:r>
      <w:r w:rsidR="00882CFB">
        <w:rPr>
          <w:color w:val="000000"/>
          <w:sz w:val="28"/>
          <w:szCs w:val="28"/>
        </w:rPr>
        <w:t>понятие «</w:t>
      </w:r>
      <w:r w:rsidRPr="001F53D5">
        <w:rPr>
          <w:color w:val="000000"/>
          <w:sz w:val="28"/>
          <w:szCs w:val="28"/>
        </w:rPr>
        <w:t>неявк</w:t>
      </w:r>
      <w:r w:rsidR="00882CFB">
        <w:rPr>
          <w:color w:val="000000"/>
          <w:sz w:val="28"/>
          <w:szCs w:val="28"/>
        </w:rPr>
        <w:t>а»</w:t>
      </w:r>
      <w:r w:rsidRPr="001F53D5">
        <w:rPr>
          <w:color w:val="000000"/>
          <w:sz w:val="28"/>
          <w:szCs w:val="28"/>
        </w:rPr>
        <w:t xml:space="preserve">, или </w:t>
      </w:r>
      <w:r w:rsidR="00882CFB">
        <w:rPr>
          <w:color w:val="000000"/>
          <w:sz w:val="28"/>
          <w:szCs w:val="28"/>
        </w:rPr>
        <w:t>«</w:t>
      </w:r>
      <w:r w:rsidRPr="001F53D5">
        <w:rPr>
          <w:color w:val="000000"/>
          <w:sz w:val="28"/>
          <w:szCs w:val="28"/>
        </w:rPr>
        <w:t>Х-неэффективность</w:t>
      </w:r>
      <w:r w:rsidR="00882CFB">
        <w:rPr>
          <w:color w:val="000000"/>
          <w:sz w:val="28"/>
          <w:szCs w:val="28"/>
        </w:rPr>
        <w:t>»</w:t>
      </w:r>
      <w:r w:rsidRPr="001F53D5">
        <w:rPr>
          <w:color w:val="000000"/>
          <w:sz w:val="28"/>
          <w:szCs w:val="28"/>
        </w:rPr>
        <w:t>, характеризующ</w:t>
      </w:r>
      <w:r w:rsidR="00882CFB">
        <w:rPr>
          <w:color w:val="000000"/>
          <w:sz w:val="28"/>
          <w:szCs w:val="28"/>
        </w:rPr>
        <w:t>ая</w:t>
      </w:r>
      <w:r w:rsidRPr="001F53D5">
        <w:rPr>
          <w:color w:val="000000"/>
          <w:sz w:val="28"/>
          <w:szCs w:val="28"/>
        </w:rPr>
        <w:t xml:space="preserve"> недо</w:t>
      </w:r>
      <w:r w:rsidR="00882CFB">
        <w:rPr>
          <w:color w:val="000000"/>
          <w:sz w:val="28"/>
          <w:szCs w:val="28"/>
        </w:rPr>
        <w:t>выпуск</w:t>
      </w:r>
      <w:r w:rsidRPr="001F53D5">
        <w:rPr>
          <w:color w:val="000000"/>
          <w:sz w:val="28"/>
          <w:szCs w:val="28"/>
        </w:rPr>
        <w:t xml:space="preserve"> объема продукции </w:t>
      </w:r>
      <w:r w:rsidR="00882CFB">
        <w:rPr>
          <w:color w:val="000000"/>
          <w:sz w:val="28"/>
          <w:szCs w:val="28"/>
        </w:rPr>
        <w:t>компании</w:t>
      </w:r>
      <w:r w:rsidRPr="001F53D5">
        <w:rPr>
          <w:color w:val="000000"/>
          <w:sz w:val="28"/>
          <w:szCs w:val="28"/>
        </w:rPr>
        <w:t xml:space="preserve">, который является </w:t>
      </w:r>
      <w:r w:rsidR="00882CFB">
        <w:rPr>
          <w:color w:val="000000"/>
          <w:sz w:val="28"/>
          <w:szCs w:val="28"/>
        </w:rPr>
        <w:t>скорее результатом</w:t>
      </w:r>
      <w:r w:rsidRPr="001F53D5">
        <w:rPr>
          <w:color w:val="000000"/>
          <w:sz w:val="28"/>
          <w:szCs w:val="28"/>
        </w:rPr>
        <w:t xml:space="preserve"> ее внутренних операций, чем эффективности распределения ресурсов рынка</w:t>
      </w:r>
      <w:r w:rsidR="005A646D">
        <w:rPr>
          <w:color w:val="000000"/>
          <w:sz w:val="28"/>
          <w:szCs w:val="28"/>
        </w:rPr>
        <w:t xml:space="preserve"> </w:t>
      </w:r>
      <w:r w:rsidR="005A646D" w:rsidRPr="00241747">
        <w:rPr>
          <w:color w:val="000000"/>
          <w:sz w:val="28"/>
          <w:szCs w:val="28"/>
        </w:rPr>
        <w:t>[147]</w:t>
      </w:r>
      <w:r w:rsidRPr="001F53D5">
        <w:rPr>
          <w:color w:val="000000"/>
          <w:sz w:val="28"/>
          <w:szCs w:val="28"/>
        </w:rPr>
        <w:t xml:space="preserve">. Он </w:t>
      </w:r>
      <w:r w:rsidR="00882CFB">
        <w:rPr>
          <w:color w:val="000000"/>
          <w:sz w:val="28"/>
          <w:szCs w:val="28"/>
        </w:rPr>
        <w:t>считал</w:t>
      </w:r>
      <w:r w:rsidRPr="001F53D5">
        <w:rPr>
          <w:color w:val="000000"/>
          <w:sz w:val="28"/>
          <w:szCs w:val="28"/>
        </w:rPr>
        <w:t xml:space="preserve">, что оптимальность поведения, предполагавшаяся </w:t>
      </w:r>
      <w:r w:rsidR="00882CFB">
        <w:rPr>
          <w:color w:val="000000"/>
          <w:sz w:val="28"/>
          <w:szCs w:val="28"/>
        </w:rPr>
        <w:t xml:space="preserve">в </w:t>
      </w:r>
      <w:r w:rsidRPr="001F53D5">
        <w:rPr>
          <w:color w:val="000000"/>
          <w:sz w:val="28"/>
          <w:szCs w:val="28"/>
        </w:rPr>
        <w:t>неоклассически</w:t>
      </w:r>
      <w:r w:rsidR="00882CFB">
        <w:rPr>
          <w:color w:val="000000"/>
          <w:sz w:val="28"/>
          <w:szCs w:val="28"/>
        </w:rPr>
        <w:t>х</w:t>
      </w:r>
      <w:r w:rsidRPr="001F53D5">
        <w:rPr>
          <w:color w:val="000000"/>
          <w:sz w:val="28"/>
          <w:szCs w:val="28"/>
        </w:rPr>
        <w:t xml:space="preserve"> теория</w:t>
      </w:r>
      <w:r w:rsidR="00882CFB">
        <w:rPr>
          <w:color w:val="000000"/>
          <w:sz w:val="28"/>
          <w:szCs w:val="28"/>
        </w:rPr>
        <w:t>х</w:t>
      </w:r>
      <w:r w:rsidRPr="001F53D5">
        <w:rPr>
          <w:color w:val="000000"/>
          <w:sz w:val="28"/>
          <w:szCs w:val="28"/>
        </w:rPr>
        <w:t xml:space="preserve"> (теория</w:t>
      </w:r>
      <w:r w:rsidR="00882CFB">
        <w:rPr>
          <w:color w:val="000000"/>
          <w:sz w:val="28"/>
          <w:szCs w:val="28"/>
        </w:rPr>
        <w:t>х</w:t>
      </w:r>
      <w:r w:rsidRPr="001F53D5">
        <w:rPr>
          <w:color w:val="000000"/>
          <w:sz w:val="28"/>
          <w:szCs w:val="28"/>
        </w:rPr>
        <w:t xml:space="preserve"> контроля заработков и справедливости), была скорее исключением, чем правилом</w:t>
      </w:r>
      <w:r w:rsidR="005A646D">
        <w:rPr>
          <w:color w:val="000000"/>
          <w:sz w:val="28"/>
          <w:szCs w:val="28"/>
        </w:rPr>
        <w:t xml:space="preserve"> [146]</w:t>
      </w:r>
      <w:r w:rsidRPr="001F53D5">
        <w:rPr>
          <w:color w:val="000000"/>
          <w:sz w:val="28"/>
          <w:szCs w:val="28"/>
        </w:rPr>
        <w:t>.</w:t>
      </w:r>
      <w:r w:rsidR="005A646D">
        <w:rPr>
          <w:color w:val="000000"/>
          <w:sz w:val="28"/>
          <w:szCs w:val="28"/>
        </w:rPr>
        <w:t xml:space="preserve"> </w:t>
      </w:r>
      <w:r w:rsidR="00227A0F">
        <w:rPr>
          <w:color w:val="000000"/>
          <w:sz w:val="28"/>
          <w:szCs w:val="28"/>
        </w:rPr>
        <w:t>Согласно данной теории</w:t>
      </w:r>
      <w:r w:rsidRPr="001F53D5">
        <w:rPr>
          <w:color w:val="000000"/>
          <w:sz w:val="28"/>
          <w:szCs w:val="28"/>
        </w:rPr>
        <w:t xml:space="preserve"> продуктивность</w:t>
      </w:r>
      <w:r w:rsidR="00227A0F">
        <w:rPr>
          <w:color w:val="000000"/>
          <w:sz w:val="28"/>
          <w:szCs w:val="28"/>
        </w:rPr>
        <w:t xml:space="preserve"> компании</w:t>
      </w:r>
      <w:r w:rsidRPr="001F53D5">
        <w:rPr>
          <w:color w:val="000000"/>
          <w:sz w:val="28"/>
          <w:szCs w:val="28"/>
        </w:rPr>
        <w:t xml:space="preserve"> </w:t>
      </w:r>
      <w:r w:rsidR="00227A0F">
        <w:rPr>
          <w:color w:val="000000"/>
          <w:sz w:val="28"/>
          <w:szCs w:val="28"/>
        </w:rPr>
        <w:t>зависит, прежде всего,</w:t>
      </w:r>
      <w:r w:rsidRPr="001F53D5">
        <w:rPr>
          <w:color w:val="000000"/>
          <w:sz w:val="28"/>
          <w:szCs w:val="28"/>
        </w:rPr>
        <w:t xml:space="preserve"> </w:t>
      </w:r>
      <w:r w:rsidR="00227A0F">
        <w:rPr>
          <w:color w:val="000000"/>
          <w:sz w:val="28"/>
          <w:szCs w:val="28"/>
        </w:rPr>
        <w:t>внутрикорпоративная</w:t>
      </w:r>
      <w:r w:rsidRPr="001F53D5">
        <w:rPr>
          <w:color w:val="000000"/>
          <w:sz w:val="28"/>
          <w:szCs w:val="28"/>
        </w:rPr>
        <w:t xml:space="preserve"> </w:t>
      </w:r>
      <w:r w:rsidR="00227A0F">
        <w:rPr>
          <w:color w:val="000000"/>
          <w:sz w:val="28"/>
          <w:szCs w:val="28"/>
        </w:rPr>
        <w:t>система</w:t>
      </w:r>
      <w:r w:rsidRPr="001F53D5">
        <w:rPr>
          <w:color w:val="000000"/>
          <w:sz w:val="28"/>
          <w:szCs w:val="28"/>
        </w:rPr>
        <w:t xml:space="preserve"> вознаграждений и поощрений, рабочие усилия, личностные качества </w:t>
      </w:r>
      <w:r w:rsidR="00227A0F">
        <w:rPr>
          <w:color w:val="000000"/>
          <w:sz w:val="28"/>
          <w:szCs w:val="28"/>
        </w:rPr>
        <w:t>работников</w:t>
      </w:r>
      <w:r w:rsidRPr="001F53D5">
        <w:rPr>
          <w:color w:val="000000"/>
          <w:sz w:val="28"/>
          <w:szCs w:val="28"/>
        </w:rPr>
        <w:t xml:space="preserve"> и система менеджмента </w:t>
      </w:r>
      <w:r w:rsidR="00227A0F">
        <w:rPr>
          <w:color w:val="000000"/>
          <w:sz w:val="28"/>
          <w:szCs w:val="28"/>
        </w:rPr>
        <w:t>компании</w:t>
      </w:r>
      <w:r w:rsidR="005A646D">
        <w:rPr>
          <w:color w:val="000000"/>
          <w:sz w:val="28"/>
          <w:szCs w:val="28"/>
        </w:rPr>
        <w:t>&amp;</w:t>
      </w:r>
    </w:p>
    <w:p w:rsidR="009E6A3F" w:rsidRPr="001F53D5" w:rsidRDefault="00A64F2E" w:rsidP="009B429B">
      <w:pPr>
        <w:widowControl w:val="0"/>
        <w:numPr>
          <w:ilvl w:val="0"/>
          <w:numId w:val="6"/>
        </w:numPr>
        <w:autoSpaceDE w:val="0"/>
        <w:autoSpaceDN w:val="0"/>
        <w:adjustRightInd w:val="0"/>
        <w:spacing w:line="360" w:lineRule="auto"/>
        <w:ind w:left="0" w:firstLine="709"/>
        <w:jc w:val="both"/>
        <w:rPr>
          <w:sz w:val="28"/>
          <w:szCs w:val="28"/>
        </w:rPr>
      </w:pPr>
      <w:r>
        <w:rPr>
          <w:color w:val="000000"/>
          <w:sz w:val="28"/>
          <w:szCs w:val="28"/>
        </w:rPr>
        <w:t>Т</w:t>
      </w:r>
      <w:r w:rsidR="009E6A3F" w:rsidRPr="001F53D5">
        <w:rPr>
          <w:i/>
          <w:iCs/>
          <w:color w:val="000000"/>
          <w:sz w:val="28"/>
          <w:szCs w:val="28"/>
        </w:rPr>
        <w:t>еория недостаточной оптимизации</w:t>
      </w:r>
      <w:r>
        <w:rPr>
          <w:i/>
          <w:iCs/>
          <w:color w:val="000000"/>
          <w:sz w:val="28"/>
          <w:szCs w:val="28"/>
        </w:rPr>
        <w:t xml:space="preserve"> Симона</w:t>
      </w:r>
      <w:r w:rsidR="009E6A3F" w:rsidRPr="001F53D5">
        <w:rPr>
          <w:i/>
          <w:iCs/>
          <w:color w:val="000000"/>
          <w:sz w:val="28"/>
          <w:szCs w:val="28"/>
        </w:rPr>
        <w:t xml:space="preserve"> </w:t>
      </w:r>
      <w:r>
        <w:rPr>
          <w:color w:val="000000"/>
          <w:sz w:val="28"/>
          <w:szCs w:val="28"/>
        </w:rPr>
        <w:t xml:space="preserve">основана на учете того обстоятельства, что </w:t>
      </w:r>
      <w:r w:rsidR="009E6A3F" w:rsidRPr="001F53D5">
        <w:rPr>
          <w:color w:val="000000"/>
          <w:sz w:val="28"/>
          <w:szCs w:val="28"/>
        </w:rPr>
        <w:t xml:space="preserve">менеджеры работают, </w:t>
      </w:r>
      <w:r>
        <w:rPr>
          <w:color w:val="000000"/>
          <w:sz w:val="28"/>
          <w:szCs w:val="28"/>
        </w:rPr>
        <w:t>ориентируясь на</w:t>
      </w:r>
      <w:r w:rsidR="009E6A3F" w:rsidRPr="001F53D5">
        <w:rPr>
          <w:color w:val="000000"/>
          <w:sz w:val="28"/>
          <w:szCs w:val="28"/>
        </w:rPr>
        <w:t xml:space="preserve"> целесообразность</w:t>
      </w:r>
      <w:r>
        <w:rPr>
          <w:color w:val="000000"/>
          <w:sz w:val="28"/>
          <w:szCs w:val="28"/>
        </w:rPr>
        <w:t xml:space="preserve"> действий</w:t>
      </w:r>
      <w:r w:rsidR="009E6A3F" w:rsidRPr="001F53D5">
        <w:rPr>
          <w:color w:val="000000"/>
          <w:sz w:val="28"/>
          <w:szCs w:val="28"/>
        </w:rPr>
        <w:t xml:space="preserve">, и это их </w:t>
      </w:r>
      <w:r>
        <w:rPr>
          <w:color w:val="000000"/>
          <w:sz w:val="28"/>
          <w:szCs w:val="28"/>
        </w:rPr>
        <w:t>устраивает</w:t>
      </w:r>
      <w:r w:rsidR="009E6A3F" w:rsidRPr="001F53D5">
        <w:rPr>
          <w:color w:val="000000"/>
          <w:sz w:val="28"/>
          <w:szCs w:val="28"/>
        </w:rPr>
        <w:t xml:space="preserve">. Это </w:t>
      </w:r>
      <w:r w:rsidR="00EF134F">
        <w:rPr>
          <w:color w:val="000000"/>
          <w:sz w:val="28"/>
          <w:szCs w:val="28"/>
        </w:rPr>
        <w:t>обусловлено ограниченным объемом знаний, которыми обладают</w:t>
      </w:r>
      <w:r w:rsidR="009E6A3F" w:rsidRPr="001F53D5">
        <w:rPr>
          <w:color w:val="000000"/>
          <w:sz w:val="28"/>
          <w:szCs w:val="28"/>
        </w:rPr>
        <w:t xml:space="preserve"> менеджеры</w:t>
      </w:r>
      <w:r w:rsidR="00EF134F">
        <w:rPr>
          <w:color w:val="000000"/>
          <w:sz w:val="28"/>
          <w:szCs w:val="28"/>
        </w:rPr>
        <w:t xml:space="preserve">, и которых явно не достаточно </w:t>
      </w:r>
      <w:r w:rsidR="009E6A3F" w:rsidRPr="001F53D5">
        <w:rPr>
          <w:color w:val="000000"/>
          <w:sz w:val="28"/>
          <w:szCs w:val="28"/>
        </w:rPr>
        <w:t xml:space="preserve">для выбора наилучшего </w:t>
      </w:r>
      <w:r w:rsidR="00EF134F">
        <w:rPr>
          <w:color w:val="000000"/>
          <w:sz w:val="28"/>
          <w:szCs w:val="28"/>
        </w:rPr>
        <w:t xml:space="preserve">варианта </w:t>
      </w:r>
      <w:r w:rsidR="009E6A3F" w:rsidRPr="001F53D5">
        <w:rPr>
          <w:color w:val="000000"/>
          <w:sz w:val="28"/>
          <w:szCs w:val="28"/>
        </w:rPr>
        <w:t>действия в конкретн</w:t>
      </w:r>
      <w:r w:rsidR="00EF134F">
        <w:rPr>
          <w:color w:val="000000"/>
          <w:sz w:val="28"/>
          <w:szCs w:val="28"/>
        </w:rPr>
        <w:t xml:space="preserve">ых </w:t>
      </w:r>
      <w:r w:rsidR="009E6A3F" w:rsidRPr="001F53D5">
        <w:rPr>
          <w:color w:val="000000"/>
          <w:sz w:val="28"/>
          <w:szCs w:val="28"/>
        </w:rPr>
        <w:t>ситуаци</w:t>
      </w:r>
      <w:r w:rsidR="00EF134F">
        <w:rPr>
          <w:color w:val="000000"/>
          <w:sz w:val="28"/>
          <w:szCs w:val="28"/>
        </w:rPr>
        <w:t>ях</w:t>
      </w:r>
      <w:r w:rsidR="009E6A3F" w:rsidRPr="001F53D5">
        <w:rPr>
          <w:color w:val="000000"/>
          <w:sz w:val="28"/>
          <w:szCs w:val="28"/>
        </w:rPr>
        <w:t xml:space="preserve">. </w:t>
      </w:r>
      <w:r w:rsidR="00EF134F">
        <w:rPr>
          <w:color w:val="000000"/>
          <w:sz w:val="28"/>
          <w:szCs w:val="28"/>
        </w:rPr>
        <w:t xml:space="preserve">Но </w:t>
      </w:r>
      <w:r w:rsidR="00133FDA">
        <w:rPr>
          <w:color w:val="000000"/>
          <w:sz w:val="28"/>
          <w:szCs w:val="28"/>
        </w:rPr>
        <w:t>они работают в условиях сложившихся</w:t>
      </w:r>
      <w:r w:rsidR="009E6A3F" w:rsidRPr="001F53D5">
        <w:rPr>
          <w:color w:val="000000"/>
          <w:sz w:val="28"/>
          <w:szCs w:val="28"/>
        </w:rPr>
        <w:t xml:space="preserve"> или просто ощущаемых ограничений на доступные </w:t>
      </w:r>
      <w:r w:rsidR="00133FDA">
        <w:rPr>
          <w:color w:val="000000"/>
          <w:sz w:val="28"/>
          <w:szCs w:val="28"/>
        </w:rPr>
        <w:t xml:space="preserve">для них </w:t>
      </w:r>
      <w:r w:rsidR="009E6A3F" w:rsidRPr="001F53D5">
        <w:rPr>
          <w:color w:val="000000"/>
          <w:sz w:val="28"/>
          <w:szCs w:val="28"/>
        </w:rPr>
        <w:t xml:space="preserve">ресурсы, </w:t>
      </w:r>
      <w:r w:rsidR="00133FDA">
        <w:rPr>
          <w:color w:val="000000"/>
          <w:sz w:val="28"/>
          <w:szCs w:val="28"/>
        </w:rPr>
        <w:t>они удовлетворены данной ситуацией</w:t>
      </w:r>
      <w:r w:rsidR="009E6A3F" w:rsidRPr="001F53D5">
        <w:rPr>
          <w:color w:val="000000"/>
          <w:sz w:val="28"/>
          <w:szCs w:val="28"/>
        </w:rPr>
        <w:t xml:space="preserve">. </w:t>
      </w:r>
      <w:r w:rsidR="00133FDA">
        <w:rPr>
          <w:color w:val="000000"/>
          <w:sz w:val="28"/>
          <w:szCs w:val="28"/>
        </w:rPr>
        <w:t xml:space="preserve">Менеджеры </w:t>
      </w:r>
      <w:r w:rsidR="009E6A3F" w:rsidRPr="001F53D5">
        <w:rPr>
          <w:color w:val="000000"/>
          <w:sz w:val="28"/>
          <w:szCs w:val="28"/>
        </w:rPr>
        <w:t xml:space="preserve">действуют определенным </w:t>
      </w:r>
      <w:r w:rsidR="00133FDA">
        <w:rPr>
          <w:color w:val="000000"/>
          <w:sz w:val="28"/>
          <w:szCs w:val="28"/>
        </w:rPr>
        <w:t>образом</w:t>
      </w:r>
      <w:r w:rsidR="009E6A3F" w:rsidRPr="001F53D5">
        <w:rPr>
          <w:color w:val="000000"/>
          <w:sz w:val="28"/>
          <w:szCs w:val="28"/>
        </w:rPr>
        <w:t xml:space="preserve">, который </w:t>
      </w:r>
      <w:r w:rsidR="00133FDA">
        <w:rPr>
          <w:color w:val="000000"/>
          <w:sz w:val="28"/>
          <w:szCs w:val="28"/>
        </w:rPr>
        <w:t xml:space="preserve">может быть </w:t>
      </w:r>
      <w:r w:rsidR="009E6A3F" w:rsidRPr="001F53D5">
        <w:rPr>
          <w:color w:val="000000"/>
          <w:sz w:val="28"/>
          <w:szCs w:val="28"/>
        </w:rPr>
        <w:t>достаточно хорош</w:t>
      </w:r>
      <w:r w:rsidR="00133FDA">
        <w:rPr>
          <w:color w:val="000000"/>
          <w:sz w:val="28"/>
          <w:szCs w:val="28"/>
        </w:rPr>
        <w:t>им</w:t>
      </w:r>
      <w:r w:rsidR="009E6A3F" w:rsidRPr="001F53D5">
        <w:rPr>
          <w:color w:val="000000"/>
          <w:sz w:val="28"/>
          <w:szCs w:val="28"/>
        </w:rPr>
        <w:t xml:space="preserve">, но </w:t>
      </w:r>
      <w:r w:rsidR="00133FDA">
        <w:rPr>
          <w:color w:val="000000"/>
          <w:sz w:val="28"/>
          <w:szCs w:val="28"/>
        </w:rPr>
        <w:t xml:space="preserve">при этом не всегда оптимальным, </w:t>
      </w:r>
      <w:r w:rsidR="009E6A3F" w:rsidRPr="001F53D5">
        <w:rPr>
          <w:color w:val="000000"/>
          <w:sz w:val="28"/>
          <w:szCs w:val="28"/>
        </w:rPr>
        <w:t>т</w:t>
      </w:r>
      <w:r w:rsidR="00133FDA">
        <w:rPr>
          <w:color w:val="000000"/>
          <w:sz w:val="28"/>
          <w:szCs w:val="28"/>
        </w:rPr>
        <w:t>о есть</w:t>
      </w:r>
      <w:r w:rsidR="009E6A3F" w:rsidRPr="001F53D5">
        <w:rPr>
          <w:color w:val="000000"/>
          <w:sz w:val="28"/>
          <w:szCs w:val="28"/>
        </w:rPr>
        <w:t xml:space="preserve"> они не достигают оптимума</w:t>
      </w:r>
      <w:r w:rsidR="00133FDA">
        <w:rPr>
          <w:color w:val="000000"/>
          <w:sz w:val="28"/>
          <w:szCs w:val="28"/>
        </w:rPr>
        <w:t xml:space="preserve"> в работе</w:t>
      </w:r>
      <w:r w:rsidR="009E6A3F" w:rsidRPr="001F53D5">
        <w:rPr>
          <w:color w:val="000000"/>
          <w:sz w:val="28"/>
          <w:szCs w:val="28"/>
        </w:rPr>
        <w:t>.</w:t>
      </w:r>
    </w:p>
    <w:p w:rsidR="009E6A3F" w:rsidRPr="001F53D5" w:rsidRDefault="009E6A3F" w:rsidP="009B429B">
      <w:pPr>
        <w:widowControl w:val="0"/>
        <w:autoSpaceDE w:val="0"/>
        <w:autoSpaceDN w:val="0"/>
        <w:adjustRightInd w:val="0"/>
        <w:spacing w:line="360" w:lineRule="auto"/>
        <w:ind w:firstLine="709"/>
        <w:jc w:val="both"/>
        <w:rPr>
          <w:sz w:val="28"/>
          <w:szCs w:val="28"/>
        </w:rPr>
      </w:pPr>
      <w:r w:rsidRPr="001F53D5">
        <w:rPr>
          <w:b/>
          <w:color w:val="000000"/>
          <w:sz w:val="28"/>
          <w:szCs w:val="28"/>
        </w:rPr>
        <w:t>V</w:t>
      </w:r>
      <w:r w:rsidRPr="001F53D5">
        <w:rPr>
          <w:color w:val="000000"/>
          <w:sz w:val="28"/>
          <w:szCs w:val="28"/>
        </w:rPr>
        <w:t xml:space="preserve">. </w:t>
      </w:r>
      <w:r w:rsidR="003F09EC">
        <w:rPr>
          <w:b/>
          <w:iCs/>
          <w:color w:val="000000"/>
          <w:sz w:val="28"/>
          <w:szCs w:val="28"/>
        </w:rPr>
        <w:t>О</w:t>
      </w:r>
      <w:r w:rsidR="003F09EC" w:rsidRPr="001F53D5">
        <w:rPr>
          <w:b/>
          <w:iCs/>
          <w:color w:val="000000"/>
          <w:sz w:val="28"/>
          <w:szCs w:val="28"/>
        </w:rPr>
        <w:t>рганизационны</w:t>
      </w:r>
      <w:r w:rsidR="003F09EC">
        <w:rPr>
          <w:b/>
          <w:iCs/>
          <w:color w:val="000000"/>
          <w:sz w:val="28"/>
          <w:szCs w:val="28"/>
        </w:rPr>
        <w:t>е</w:t>
      </w:r>
      <w:r w:rsidR="003F09EC" w:rsidRPr="001F53D5">
        <w:rPr>
          <w:b/>
          <w:iCs/>
          <w:color w:val="000000"/>
          <w:sz w:val="28"/>
          <w:szCs w:val="28"/>
        </w:rPr>
        <w:t xml:space="preserve"> экономически</w:t>
      </w:r>
      <w:r w:rsidR="003F09EC">
        <w:rPr>
          <w:b/>
          <w:iCs/>
          <w:color w:val="000000"/>
          <w:sz w:val="28"/>
          <w:szCs w:val="28"/>
        </w:rPr>
        <w:t xml:space="preserve">е теории </w:t>
      </w:r>
      <w:r w:rsidR="003F09EC" w:rsidRPr="003F09EC">
        <w:rPr>
          <w:iCs/>
          <w:color w:val="000000"/>
          <w:sz w:val="28"/>
          <w:szCs w:val="28"/>
        </w:rPr>
        <w:t>включают</w:t>
      </w:r>
      <w:r w:rsidR="003F09EC" w:rsidRPr="001F53D5">
        <w:rPr>
          <w:color w:val="000000"/>
          <w:sz w:val="28"/>
          <w:szCs w:val="28"/>
        </w:rPr>
        <w:t xml:space="preserve"> </w:t>
      </w:r>
      <w:r w:rsidR="003F09EC">
        <w:rPr>
          <w:color w:val="000000"/>
          <w:sz w:val="28"/>
          <w:szCs w:val="28"/>
        </w:rPr>
        <w:t>р</w:t>
      </w:r>
      <w:r w:rsidRPr="001F53D5">
        <w:rPr>
          <w:color w:val="000000"/>
          <w:sz w:val="28"/>
          <w:szCs w:val="28"/>
        </w:rPr>
        <w:t>яд теорий и моделей, имеющих отношение к поведенческой экономике, центром внимания которых является природа фирмы</w:t>
      </w:r>
      <w:r w:rsidRPr="001F53D5">
        <w:rPr>
          <w:b/>
          <w:iCs/>
          <w:color w:val="000000"/>
          <w:sz w:val="28"/>
          <w:szCs w:val="28"/>
        </w:rPr>
        <w:t>.</w:t>
      </w:r>
      <w:r w:rsidRPr="001F53D5">
        <w:rPr>
          <w:i/>
          <w:iCs/>
          <w:color w:val="000000"/>
          <w:sz w:val="28"/>
          <w:szCs w:val="28"/>
        </w:rPr>
        <w:t xml:space="preserve"> </w:t>
      </w:r>
      <w:r w:rsidR="003F09EC">
        <w:rPr>
          <w:color w:val="000000"/>
          <w:sz w:val="28"/>
          <w:szCs w:val="28"/>
        </w:rPr>
        <w:t>Данная группа теорий</w:t>
      </w:r>
      <w:r w:rsidRPr="001F53D5">
        <w:rPr>
          <w:color w:val="000000"/>
          <w:sz w:val="28"/>
          <w:szCs w:val="28"/>
        </w:rPr>
        <w:t xml:space="preserve"> состоит главным образом из теории </w:t>
      </w:r>
      <w:r w:rsidR="003F09EC">
        <w:rPr>
          <w:color w:val="000000"/>
          <w:sz w:val="28"/>
          <w:szCs w:val="28"/>
        </w:rPr>
        <w:t>операционных затрат</w:t>
      </w:r>
      <w:r w:rsidRPr="001F53D5">
        <w:rPr>
          <w:color w:val="000000"/>
          <w:sz w:val="28"/>
          <w:szCs w:val="28"/>
        </w:rPr>
        <w:t xml:space="preserve"> и теории агентства.</w:t>
      </w:r>
    </w:p>
    <w:p w:rsidR="009E6A3F" w:rsidRPr="001F53D5" w:rsidRDefault="009E6A3F" w:rsidP="009B429B">
      <w:pPr>
        <w:widowControl w:val="0"/>
        <w:numPr>
          <w:ilvl w:val="0"/>
          <w:numId w:val="7"/>
        </w:numPr>
        <w:autoSpaceDE w:val="0"/>
        <w:autoSpaceDN w:val="0"/>
        <w:adjustRightInd w:val="0"/>
        <w:spacing w:line="360" w:lineRule="auto"/>
        <w:ind w:left="0" w:firstLine="709"/>
        <w:jc w:val="both"/>
        <w:rPr>
          <w:sz w:val="28"/>
          <w:szCs w:val="28"/>
        </w:rPr>
      </w:pPr>
      <w:r w:rsidRPr="001F53D5">
        <w:rPr>
          <w:i/>
          <w:iCs/>
          <w:color w:val="000000"/>
          <w:sz w:val="28"/>
          <w:szCs w:val="28"/>
        </w:rPr>
        <w:t xml:space="preserve">Экономическая теория операционных затрат </w:t>
      </w:r>
      <w:r w:rsidRPr="001F53D5">
        <w:rPr>
          <w:color w:val="000000"/>
          <w:sz w:val="28"/>
          <w:szCs w:val="28"/>
        </w:rPr>
        <w:t xml:space="preserve">в широком смысле ассоциируется с трудами О. Уильямсона, хотя ее зачатки прослеживаются в работе Ф. </w:t>
      </w:r>
      <w:proofErr w:type="spellStart"/>
      <w:r w:rsidRPr="001F53D5">
        <w:rPr>
          <w:color w:val="000000"/>
          <w:sz w:val="28"/>
          <w:szCs w:val="28"/>
        </w:rPr>
        <w:t>Найта</w:t>
      </w:r>
      <w:proofErr w:type="spellEnd"/>
      <w:r w:rsidRPr="001F53D5">
        <w:rPr>
          <w:color w:val="000000"/>
          <w:sz w:val="28"/>
          <w:szCs w:val="28"/>
        </w:rPr>
        <w:t xml:space="preserve">, Дж. Р. </w:t>
      </w:r>
      <w:proofErr w:type="spellStart"/>
      <w:r w:rsidRPr="001F53D5">
        <w:rPr>
          <w:color w:val="000000"/>
          <w:sz w:val="28"/>
          <w:szCs w:val="28"/>
        </w:rPr>
        <w:t>Коммонса</w:t>
      </w:r>
      <w:proofErr w:type="spellEnd"/>
      <w:r w:rsidRPr="001F53D5">
        <w:rPr>
          <w:color w:val="000000"/>
          <w:sz w:val="28"/>
          <w:szCs w:val="28"/>
        </w:rPr>
        <w:t xml:space="preserve"> и Р. </w:t>
      </w:r>
      <w:proofErr w:type="spellStart"/>
      <w:r w:rsidRPr="001F53D5">
        <w:rPr>
          <w:color w:val="000000"/>
          <w:sz w:val="28"/>
          <w:szCs w:val="28"/>
        </w:rPr>
        <w:t>Коаса</w:t>
      </w:r>
      <w:proofErr w:type="spellEnd"/>
      <w:r w:rsidR="005A646D">
        <w:rPr>
          <w:color w:val="000000"/>
          <w:sz w:val="28"/>
          <w:szCs w:val="28"/>
        </w:rPr>
        <w:t xml:space="preserve"> [156]</w:t>
      </w:r>
      <w:r w:rsidRPr="001F53D5">
        <w:rPr>
          <w:color w:val="000000"/>
          <w:sz w:val="28"/>
          <w:szCs w:val="28"/>
        </w:rPr>
        <w:t xml:space="preserve">. </w:t>
      </w:r>
      <w:r w:rsidR="00931C27">
        <w:rPr>
          <w:color w:val="000000"/>
          <w:sz w:val="28"/>
          <w:szCs w:val="28"/>
        </w:rPr>
        <w:t>Данная теория</w:t>
      </w:r>
      <w:r w:rsidRPr="001F53D5">
        <w:rPr>
          <w:color w:val="000000"/>
          <w:sz w:val="28"/>
          <w:szCs w:val="28"/>
        </w:rPr>
        <w:t xml:space="preserve"> </w:t>
      </w:r>
      <w:r w:rsidR="00931C27">
        <w:rPr>
          <w:color w:val="000000"/>
          <w:sz w:val="28"/>
          <w:szCs w:val="28"/>
        </w:rPr>
        <w:t>акцентирована на рассмотрении</w:t>
      </w:r>
      <w:r w:rsidRPr="001F53D5">
        <w:rPr>
          <w:color w:val="000000"/>
          <w:sz w:val="28"/>
          <w:szCs w:val="28"/>
        </w:rPr>
        <w:t xml:space="preserve"> природ</w:t>
      </w:r>
      <w:r w:rsidR="00931C27">
        <w:rPr>
          <w:color w:val="000000"/>
          <w:sz w:val="28"/>
          <w:szCs w:val="28"/>
        </w:rPr>
        <w:t>ы</w:t>
      </w:r>
      <w:r w:rsidRPr="001F53D5">
        <w:rPr>
          <w:color w:val="000000"/>
          <w:sz w:val="28"/>
          <w:szCs w:val="28"/>
        </w:rPr>
        <w:t xml:space="preserve"> обмена товарами и услугами между сторонами, </w:t>
      </w:r>
      <w:r w:rsidR="00931C27">
        <w:rPr>
          <w:color w:val="000000"/>
          <w:sz w:val="28"/>
          <w:szCs w:val="28"/>
        </w:rPr>
        <w:t>но</w:t>
      </w:r>
      <w:r w:rsidRPr="001F53D5">
        <w:rPr>
          <w:color w:val="000000"/>
          <w:sz w:val="28"/>
          <w:szCs w:val="28"/>
        </w:rPr>
        <w:t xml:space="preserve">, в отличие от </w:t>
      </w:r>
      <w:r w:rsidR="00931C27">
        <w:rPr>
          <w:color w:val="000000"/>
          <w:sz w:val="28"/>
          <w:szCs w:val="28"/>
        </w:rPr>
        <w:t>других</w:t>
      </w:r>
      <w:r w:rsidRPr="001F53D5">
        <w:rPr>
          <w:color w:val="000000"/>
          <w:sz w:val="28"/>
          <w:szCs w:val="28"/>
        </w:rPr>
        <w:t xml:space="preserve"> теорий, </w:t>
      </w:r>
      <w:r w:rsidR="00931C27">
        <w:rPr>
          <w:color w:val="000000"/>
          <w:sz w:val="28"/>
          <w:szCs w:val="28"/>
        </w:rPr>
        <w:t>в ней</w:t>
      </w:r>
      <w:r w:rsidRPr="001F53D5">
        <w:rPr>
          <w:color w:val="000000"/>
          <w:sz w:val="28"/>
          <w:szCs w:val="28"/>
        </w:rPr>
        <w:t xml:space="preserve"> допускает</w:t>
      </w:r>
      <w:r w:rsidR="00931C27">
        <w:rPr>
          <w:color w:val="000000"/>
          <w:sz w:val="28"/>
          <w:szCs w:val="28"/>
        </w:rPr>
        <w:t>ся</w:t>
      </w:r>
      <w:r w:rsidRPr="001F53D5">
        <w:rPr>
          <w:color w:val="000000"/>
          <w:sz w:val="28"/>
          <w:szCs w:val="28"/>
        </w:rPr>
        <w:t xml:space="preserve"> сложность и не</w:t>
      </w:r>
      <w:r w:rsidR="00931C27">
        <w:rPr>
          <w:color w:val="000000"/>
          <w:sz w:val="28"/>
          <w:szCs w:val="28"/>
        </w:rPr>
        <w:t>определенность процессов обмена</w:t>
      </w:r>
      <w:r w:rsidRPr="001F53D5">
        <w:rPr>
          <w:color w:val="000000"/>
          <w:sz w:val="28"/>
          <w:szCs w:val="28"/>
        </w:rPr>
        <w:t xml:space="preserve"> и не исключает</w:t>
      </w:r>
      <w:r w:rsidR="00931C27">
        <w:rPr>
          <w:color w:val="000000"/>
          <w:sz w:val="28"/>
          <w:szCs w:val="28"/>
        </w:rPr>
        <w:t>ся</w:t>
      </w:r>
      <w:r w:rsidRPr="001F53D5">
        <w:rPr>
          <w:color w:val="000000"/>
          <w:sz w:val="28"/>
          <w:szCs w:val="28"/>
        </w:rPr>
        <w:t xml:space="preserve"> потенциальную возможность оппортунистического поведения сторон, участвующих в обмене. </w:t>
      </w:r>
      <w:r w:rsidR="00931C27">
        <w:rPr>
          <w:color w:val="000000"/>
          <w:sz w:val="28"/>
          <w:szCs w:val="28"/>
        </w:rPr>
        <w:t>В о</w:t>
      </w:r>
      <w:r w:rsidRPr="001F53D5">
        <w:rPr>
          <w:color w:val="000000"/>
          <w:sz w:val="28"/>
          <w:szCs w:val="28"/>
        </w:rPr>
        <w:t xml:space="preserve">перационные затраты </w:t>
      </w:r>
      <w:r w:rsidR="00931C27">
        <w:rPr>
          <w:color w:val="000000"/>
          <w:sz w:val="28"/>
          <w:szCs w:val="28"/>
        </w:rPr>
        <w:t>включаются</w:t>
      </w:r>
      <w:r w:rsidRPr="001F53D5">
        <w:rPr>
          <w:color w:val="000000"/>
          <w:sz w:val="28"/>
          <w:szCs w:val="28"/>
        </w:rPr>
        <w:t xml:space="preserve"> переговорны</w:t>
      </w:r>
      <w:r w:rsidR="00931C27">
        <w:rPr>
          <w:color w:val="000000"/>
          <w:sz w:val="28"/>
          <w:szCs w:val="28"/>
        </w:rPr>
        <w:t>е</w:t>
      </w:r>
      <w:r w:rsidRPr="001F53D5">
        <w:rPr>
          <w:color w:val="000000"/>
          <w:sz w:val="28"/>
          <w:szCs w:val="28"/>
        </w:rPr>
        <w:t>, мониторны</w:t>
      </w:r>
      <w:r w:rsidR="00931C27">
        <w:rPr>
          <w:color w:val="000000"/>
          <w:sz w:val="28"/>
          <w:szCs w:val="28"/>
        </w:rPr>
        <w:t>е</w:t>
      </w:r>
      <w:r w:rsidRPr="001F53D5">
        <w:rPr>
          <w:color w:val="000000"/>
          <w:sz w:val="28"/>
          <w:szCs w:val="28"/>
        </w:rPr>
        <w:t xml:space="preserve"> и подкрепляющи</w:t>
      </w:r>
      <w:r w:rsidR="00931C27">
        <w:rPr>
          <w:color w:val="000000"/>
          <w:sz w:val="28"/>
          <w:szCs w:val="28"/>
        </w:rPr>
        <w:t>е</w:t>
      </w:r>
      <w:r w:rsidRPr="001F53D5">
        <w:rPr>
          <w:color w:val="000000"/>
          <w:sz w:val="28"/>
          <w:szCs w:val="28"/>
        </w:rPr>
        <w:t xml:space="preserve"> затрат</w:t>
      </w:r>
      <w:r w:rsidR="00931C27">
        <w:rPr>
          <w:color w:val="000000"/>
          <w:sz w:val="28"/>
          <w:szCs w:val="28"/>
        </w:rPr>
        <w:t>ы</w:t>
      </w:r>
      <w:r w:rsidRPr="001F53D5">
        <w:rPr>
          <w:color w:val="000000"/>
          <w:sz w:val="28"/>
          <w:szCs w:val="28"/>
        </w:rPr>
        <w:t>, необходим</w:t>
      </w:r>
      <w:r w:rsidR="00931C27">
        <w:rPr>
          <w:color w:val="000000"/>
          <w:sz w:val="28"/>
          <w:szCs w:val="28"/>
        </w:rPr>
        <w:t>ые</w:t>
      </w:r>
      <w:r w:rsidRPr="001F53D5">
        <w:rPr>
          <w:color w:val="000000"/>
          <w:sz w:val="28"/>
          <w:szCs w:val="28"/>
        </w:rPr>
        <w:t xml:space="preserve"> </w:t>
      </w:r>
      <w:r w:rsidR="00931C27">
        <w:rPr>
          <w:color w:val="000000"/>
          <w:sz w:val="28"/>
          <w:szCs w:val="28"/>
        </w:rPr>
        <w:t>для осуществления</w:t>
      </w:r>
      <w:r w:rsidRPr="001F53D5">
        <w:rPr>
          <w:color w:val="000000"/>
          <w:sz w:val="28"/>
          <w:szCs w:val="28"/>
        </w:rPr>
        <w:t xml:space="preserve"> обмен</w:t>
      </w:r>
      <w:r w:rsidR="00931C27">
        <w:rPr>
          <w:color w:val="000000"/>
          <w:sz w:val="28"/>
          <w:szCs w:val="28"/>
        </w:rPr>
        <w:t>а</w:t>
      </w:r>
      <w:r w:rsidRPr="001F53D5">
        <w:rPr>
          <w:color w:val="000000"/>
          <w:sz w:val="28"/>
          <w:szCs w:val="28"/>
        </w:rPr>
        <w:t xml:space="preserve"> между сторонами</w:t>
      </w:r>
      <w:r w:rsidR="0024264F">
        <w:rPr>
          <w:color w:val="000000"/>
          <w:sz w:val="28"/>
          <w:szCs w:val="28"/>
        </w:rPr>
        <w:t xml:space="preserve"> [145]</w:t>
      </w:r>
      <w:r w:rsidRPr="001F53D5">
        <w:rPr>
          <w:color w:val="000000"/>
          <w:sz w:val="28"/>
          <w:szCs w:val="28"/>
        </w:rPr>
        <w:t xml:space="preserve">. </w:t>
      </w:r>
      <w:r w:rsidR="00750602">
        <w:rPr>
          <w:color w:val="000000"/>
          <w:sz w:val="28"/>
          <w:szCs w:val="28"/>
        </w:rPr>
        <w:t>К</w:t>
      </w:r>
      <w:r w:rsidRPr="001F53D5">
        <w:rPr>
          <w:color w:val="000000"/>
          <w:sz w:val="28"/>
          <w:szCs w:val="28"/>
        </w:rPr>
        <w:t xml:space="preserve">огда </w:t>
      </w:r>
      <w:r w:rsidR="00931C27">
        <w:rPr>
          <w:color w:val="000000"/>
          <w:sz w:val="28"/>
          <w:szCs w:val="28"/>
        </w:rPr>
        <w:t xml:space="preserve">данные </w:t>
      </w:r>
      <w:r w:rsidRPr="001F53D5">
        <w:rPr>
          <w:color w:val="000000"/>
          <w:sz w:val="28"/>
          <w:szCs w:val="28"/>
        </w:rPr>
        <w:t xml:space="preserve">затраты рыночного обмена </w:t>
      </w:r>
      <w:r w:rsidR="00103C9A">
        <w:rPr>
          <w:color w:val="000000"/>
          <w:sz w:val="28"/>
          <w:szCs w:val="28"/>
        </w:rPr>
        <w:t xml:space="preserve">для организации </w:t>
      </w:r>
      <w:r w:rsidRPr="001F53D5">
        <w:rPr>
          <w:color w:val="000000"/>
          <w:sz w:val="28"/>
          <w:szCs w:val="28"/>
        </w:rPr>
        <w:t>слишком больши</w:t>
      </w:r>
      <w:r w:rsidR="00C078A4">
        <w:rPr>
          <w:color w:val="000000"/>
          <w:sz w:val="28"/>
          <w:szCs w:val="28"/>
        </w:rPr>
        <w:t>е</w:t>
      </w:r>
      <w:r w:rsidRPr="001F53D5">
        <w:rPr>
          <w:color w:val="000000"/>
          <w:sz w:val="28"/>
          <w:szCs w:val="28"/>
        </w:rPr>
        <w:t xml:space="preserve">, </w:t>
      </w:r>
      <w:r w:rsidR="00C078A4">
        <w:rPr>
          <w:color w:val="000000"/>
          <w:sz w:val="28"/>
          <w:szCs w:val="28"/>
        </w:rPr>
        <w:t xml:space="preserve">она </w:t>
      </w:r>
      <w:r w:rsidR="00103C9A">
        <w:rPr>
          <w:color w:val="000000"/>
          <w:sz w:val="28"/>
          <w:szCs w:val="28"/>
        </w:rPr>
        <w:t xml:space="preserve">вынуждена </w:t>
      </w:r>
      <w:r w:rsidRPr="001F53D5">
        <w:rPr>
          <w:color w:val="000000"/>
          <w:sz w:val="28"/>
          <w:szCs w:val="28"/>
        </w:rPr>
        <w:t>осуществл</w:t>
      </w:r>
      <w:r w:rsidR="00103C9A">
        <w:rPr>
          <w:color w:val="000000"/>
          <w:sz w:val="28"/>
          <w:szCs w:val="28"/>
        </w:rPr>
        <w:t>ять обмен</w:t>
      </w:r>
      <w:r w:rsidRPr="001F53D5">
        <w:rPr>
          <w:color w:val="000000"/>
          <w:sz w:val="28"/>
          <w:szCs w:val="28"/>
        </w:rPr>
        <w:t xml:space="preserve"> не на внешнем рынке, а </w:t>
      </w:r>
      <w:r w:rsidR="00103C9A">
        <w:rPr>
          <w:color w:val="000000"/>
          <w:sz w:val="28"/>
          <w:szCs w:val="28"/>
        </w:rPr>
        <w:t>в самой</w:t>
      </w:r>
      <w:r w:rsidRPr="001F53D5">
        <w:rPr>
          <w:color w:val="000000"/>
          <w:sz w:val="28"/>
          <w:szCs w:val="28"/>
        </w:rPr>
        <w:t xml:space="preserve"> организации. </w:t>
      </w:r>
      <w:r w:rsidR="00750602">
        <w:rPr>
          <w:color w:val="000000"/>
          <w:sz w:val="28"/>
          <w:szCs w:val="28"/>
        </w:rPr>
        <w:t>В этом случае необходимо создание</w:t>
      </w:r>
      <w:r w:rsidRPr="001F53D5">
        <w:rPr>
          <w:color w:val="000000"/>
          <w:sz w:val="28"/>
          <w:szCs w:val="28"/>
        </w:rPr>
        <w:t xml:space="preserve"> внутренней организационной структуры, предопределя</w:t>
      </w:r>
      <w:r w:rsidR="00750602">
        <w:rPr>
          <w:color w:val="000000"/>
          <w:sz w:val="28"/>
          <w:szCs w:val="28"/>
        </w:rPr>
        <w:t>ющей</w:t>
      </w:r>
      <w:r w:rsidRPr="001F53D5">
        <w:rPr>
          <w:color w:val="000000"/>
          <w:sz w:val="28"/>
          <w:szCs w:val="28"/>
        </w:rPr>
        <w:t xml:space="preserve"> </w:t>
      </w:r>
      <w:r w:rsidR="00750602">
        <w:rPr>
          <w:color w:val="000000"/>
          <w:sz w:val="28"/>
          <w:szCs w:val="28"/>
        </w:rPr>
        <w:t xml:space="preserve">определенную </w:t>
      </w:r>
      <w:r w:rsidRPr="001F53D5">
        <w:rPr>
          <w:color w:val="000000"/>
          <w:sz w:val="28"/>
          <w:szCs w:val="28"/>
        </w:rPr>
        <w:t xml:space="preserve">системы </w:t>
      </w:r>
      <w:r w:rsidR="00750602">
        <w:rPr>
          <w:color w:val="000000"/>
          <w:sz w:val="28"/>
          <w:szCs w:val="28"/>
        </w:rPr>
        <w:t>вознаграждения</w:t>
      </w:r>
      <w:r w:rsidRPr="001F53D5">
        <w:rPr>
          <w:color w:val="000000"/>
          <w:sz w:val="28"/>
          <w:szCs w:val="28"/>
        </w:rPr>
        <w:t xml:space="preserve">. </w:t>
      </w:r>
      <w:r w:rsidR="00750602">
        <w:rPr>
          <w:color w:val="000000"/>
          <w:sz w:val="28"/>
          <w:szCs w:val="28"/>
        </w:rPr>
        <w:t>В силу данных обстоятельств</w:t>
      </w:r>
      <w:r w:rsidRPr="001F53D5">
        <w:rPr>
          <w:color w:val="000000"/>
          <w:sz w:val="28"/>
          <w:szCs w:val="28"/>
        </w:rPr>
        <w:t xml:space="preserve"> хорошо сконструированная система </w:t>
      </w:r>
      <w:r w:rsidR="00750602">
        <w:rPr>
          <w:color w:val="000000"/>
          <w:sz w:val="28"/>
          <w:szCs w:val="28"/>
        </w:rPr>
        <w:t xml:space="preserve">заработков </w:t>
      </w:r>
      <w:r w:rsidRPr="001F53D5">
        <w:rPr>
          <w:color w:val="000000"/>
          <w:sz w:val="28"/>
          <w:szCs w:val="28"/>
        </w:rPr>
        <w:t xml:space="preserve">играет </w:t>
      </w:r>
      <w:r w:rsidR="00750602">
        <w:rPr>
          <w:color w:val="000000"/>
          <w:sz w:val="28"/>
          <w:szCs w:val="28"/>
        </w:rPr>
        <w:t>определяющую</w:t>
      </w:r>
      <w:r w:rsidRPr="001F53D5">
        <w:rPr>
          <w:color w:val="000000"/>
          <w:sz w:val="28"/>
          <w:szCs w:val="28"/>
        </w:rPr>
        <w:t xml:space="preserve"> роль в выполнении операций </w:t>
      </w:r>
      <w:r w:rsidR="00750602">
        <w:rPr>
          <w:color w:val="000000"/>
          <w:sz w:val="28"/>
          <w:szCs w:val="28"/>
        </w:rPr>
        <w:t>компании</w:t>
      </w:r>
      <w:r w:rsidRPr="001F53D5">
        <w:rPr>
          <w:color w:val="000000"/>
          <w:sz w:val="28"/>
          <w:szCs w:val="28"/>
        </w:rPr>
        <w:t xml:space="preserve">. </w:t>
      </w:r>
      <w:proofErr w:type="spellStart"/>
      <w:r w:rsidRPr="001F53D5">
        <w:rPr>
          <w:color w:val="000000"/>
          <w:sz w:val="28"/>
          <w:szCs w:val="28"/>
        </w:rPr>
        <w:t>Гомес-Мехья</w:t>
      </w:r>
      <w:proofErr w:type="spellEnd"/>
      <w:r w:rsidRPr="001F53D5">
        <w:rPr>
          <w:color w:val="000000"/>
          <w:sz w:val="28"/>
          <w:szCs w:val="28"/>
        </w:rPr>
        <w:t xml:space="preserve"> и </w:t>
      </w:r>
      <w:proofErr w:type="spellStart"/>
      <w:r w:rsidRPr="001F53D5">
        <w:rPr>
          <w:color w:val="000000"/>
          <w:sz w:val="28"/>
          <w:szCs w:val="28"/>
        </w:rPr>
        <w:t>Болкен</w:t>
      </w:r>
      <w:proofErr w:type="spellEnd"/>
      <w:r w:rsidRPr="001F53D5">
        <w:rPr>
          <w:color w:val="000000"/>
          <w:sz w:val="28"/>
          <w:szCs w:val="28"/>
        </w:rPr>
        <w:t xml:space="preserve"> утверждают, что стратегически правильно сконструированная система </w:t>
      </w:r>
      <w:r w:rsidR="00931C27">
        <w:rPr>
          <w:color w:val="000000"/>
          <w:sz w:val="28"/>
          <w:szCs w:val="28"/>
        </w:rPr>
        <w:t xml:space="preserve">заработков </w:t>
      </w:r>
      <w:r w:rsidRPr="001F53D5">
        <w:rPr>
          <w:color w:val="000000"/>
          <w:sz w:val="28"/>
          <w:szCs w:val="28"/>
        </w:rPr>
        <w:t>сможет принимать в расчет эти операционные затраты и пытаться уменьшить их</w:t>
      </w:r>
      <w:r w:rsidR="0024264F">
        <w:rPr>
          <w:color w:val="000000"/>
          <w:sz w:val="28"/>
          <w:szCs w:val="28"/>
        </w:rPr>
        <w:t xml:space="preserve"> [151]</w:t>
      </w:r>
      <w:r w:rsidRPr="001F53D5">
        <w:rPr>
          <w:sz w:val="28"/>
          <w:szCs w:val="28"/>
        </w:rPr>
        <w:t>.</w:t>
      </w:r>
    </w:p>
    <w:p w:rsidR="009E6A3F" w:rsidRPr="001F53D5" w:rsidRDefault="009E6A3F" w:rsidP="009B429B">
      <w:pPr>
        <w:widowControl w:val="0"/>
        <w:numPr>
          <w:ilvl w:val="0"/>
          <w:numId w:val="7"/>
        </w:numPr>
        <w:autoSpaceDE w:val="0"/>
        <w:autoSpaceDN w:val="0"/>
        <w:adjustRightInd w:val="0"/>
        <w:spacing w:line="360" w:lineRule="auto"/>
        <w:ind w:left="0" w:firstLine="709"/>
        <w:jc w:val="both"/>
        <w:rPr>
          <w:sz w:val="28"/>
          <w:szCs w:val="28"/>
        </w:rPr>
      </w:pPr>
      <w:r w:rsidRPr="001F53D5">
        <w:rPr>
          <w:color w:val="000000"/>
          <w:sz w:val="28"/>
          <w:szCs w:val="28"/>
        </w:rPr>
        <w:t xml:space="preserve">Еще одним вкладом в </w:t>
      </w:r>
      <w:r w:rsidR="00103C9A">
        <w:rPr>
          <w:color w:val="000000"/>
          <w:sz w:val="28"/>
          <w:szCs w:val="28"/>
        </w:rPr>
        <w:t>поведенческую</w:t>
      </w:r>
      <w:r w:rsidRPr="001F53D5">
        <w:rPr>
          <w:color w:val="000000"/>
          <w:sz w:val="28"/>
          <w:szCs w:val="28"/>
        </w:rPr>
        <w:t xml:space="preserve"> экономику является </w:t>
      </w:r>
      <w:r w:rsidRPr="001F53D5">
        <w:rPr>
          <w:i/>
          <w:iCs/>
          <w:color w:val="000000"/>
          <w:sz w:val="28"/>
          <w:szCs w:val="28"/>
        </w:rPr>
        <w:t xml:space="preserve">теория агентства. </w:t>
      </w:r>
      <w:r w:rsidRPr="001F53D5">
        <w:rPr>
          <w:color w:val="000000"/>
          <w:sz w:val="28"/>
          <w:szCs w:val="28"/>
        </w:rPr>
        <w:t xml:space="preserve">Из всех организационных экономических теорий, использующих </w:t>
      </w:r>
      <w:proofErr w:type="spellStart"/>
      <w:r w:rsidRPr="008C4116">
        <w:rPr>
          <w:color w:val="000000"/>
          <w:sz w:val="28"/>
          <w:szCs w:val="28"/>
        </w:rPr>
        <w:t>микро-микроподход</w:t>
      </w:r>
      <w:proofErr w:type="spellEnd"/>
      <w:r w:rsidRPr="008C4116">
        <w:rPr>
          <w:color w:val="000000"/>
          <w:sz w:val="28"/>
          <w:szCs w:val="28"/>
        </w:rPr>
        <w:t>, теори</w:t>
      </w:r>
      <w:r w:rsidR="00DB7A26" w:rsidRPr="008C4116">
        <w:rPr>
          <w:color w:val="000000"/>
          <w:sz w:val="28"/>
          <w:szCs w:val="28"/>
        </w:rPr>
        <w:t>я</w:t>
      </w:r>
      <w:r w:rsidRPr="008C4116">
        <w:rPr>
          <w:color w:val="000000"/>
          <w:sz w:val="28"/>
          <w:szCs w:val="28"/>
        </w:rPr>
        <w:t xml:space="preserve"> агентства </w:t>
      </w:r>
      <w:r w:rsidR="00DB7A26" w:rsidRPr="008C4116">
        <w:rPr>
          <w:color w:val="000000"/>
          <w:sz w:val="28"/>
          <w:szCs w:val="28"/>
        </w:rPr>
        <w:t>наиболее</w:t>
      </w:r>
      <w:r w:rsidRPr="008C4116">
        <w:rPr>
          <w:color w:val="000000"/>
          <w:sz w:val="28"/>
          <w:szCs w:val="28"/>
        </w:rPr>
        <w:t xml:space="preserve"> </w:t>
      </w:r>
      <w:r w:rsidR="00DB7A26" w:rsidRPr="008C4116">
        <w:rPr>
          <w:color w:val="000000"/>
          <w:sz w:val="28"/>
          <w:szCs w:val="28"/>
        </w:rPr>
        <w:t>эффективна</w:t>
      </w:r>
      <w:r w:rsidRPr="008C4116">
        <w:rPr>
          <w:color w:val="000000"/>
          <w:sz w:val="28"/>
          <w:szCs w:val="28"/>
        </w:rPr>
        <w:t xml:space="preserve"> для </w:t>
      </w:r>
      <w:r w:rsidR="00DB7A26" w:rsidRPr="008C4116">
        <w:rPr>
          <w:color w:val="000000"/>
          <w:sz w:val="28"/>
          <w:szCs w:val="28"/>
        </w:rPr>
        <w:t>формирования</w:t>
      </w:r>
      <w:r w:rsidRPr="001F53D5">
        <w:rPr>
          <w:color w:val="000000"/>
          <w:sz w:val="28"/>
          <w:szCs w:val="28"/>
        </w:rPr>
        <w:t xml:space="preserve"> системы </w:t>
      </w:r>
      <w:r w:rsidR="00DB7A26">
        <w:rPr>
          <w:color w:val="000000"/>
          <w:sz w:val="28"/>
          <w:szCs w:val="28"/>
        </w:rPr>
        <w:t xml:space="preserve">стимулирования в </w:t>
      </w:r>
      <w:r w:rsidRPr="001F53D5">
        <w:rPr>
          <w:color w:val="000000"/>
          <w:sz w:val="28"/>
          <w:szCs w:val="28"/>
        </w:rPr>
        <w:t xml:space="preserve">организации. В условиях несовершенной информации могут превалировать расхождения интересов держателей акций (принципалов), менеджмента (агента) и наемных работников. Фундаментом проблем </w:t>
      </w:r>
      <w:r w:rsidR="00DB7A26">
        <w:rPr>
          <w:color w:val="000000"/>
          <w:sz w:val="28"/>
          <w:szCs w:val="28"/>
        </w:rPr>
        <w:t xml:space="preserve">в области поощрения </w:t>
      </w:r>
      <w:r w:rsidRPr="001F53D5">
        <w:rPr>
          <w:color w:val="000000"/>
          <w:sz w:val="28"/>
          <w:szCs w:val="28"/>
        </w:rPr>
        <w:t>является необходимость ответа на вопрос, как разработать контракт, определяющий либо явные, либо неявные поощрения-вознаграждения, который выравнивал бы интересы менеджмента и держателей акций</w:t>
      </w:r>
      <w:r w:rsidR="0024264F">
        <w:rPr>
          <w:color w:val="000000"/>
          <w:sz w:val="28"/>
          <w:szCs w:val="28"/>
        </w:rPr>
        <w:t xml:space="preserve"> [151, с.21</w:t>
      </w:r>
      <w:r w:rsidR="0024264F" w:rsidRPr="00241747">
        <w:rPr>
          <w:color w:val="000000"/>
          <w:sz w:val="28"/>
          <w:szCs w:val="28"/>
        </w:rPr>
        <w:t>]</w:t>
      </w:r>
      <w:r w:rsidRPr="001F53D5">
        <w:rPr>
          <w:color w:val="000000"/>
          <w:sz w:val="28"/>
          <w:szCs w:val="28"/>
        </w:rPr>
        <w:t xml:space="preserve">. Например, держатели акций (принципалы), всегда желающие, чтобы стоимость их инвестиций в фирму была наибольшей, часто согласны предоставлять менеджменту (агенту) определенную форму </w:t>
      </w:r>
      <w:r w:rsidR="00DB7A26">
        <w:rPr>
          <w:color w:val="000000"/>
          <w:sz w:val="28"/>
          <w:szCs w:val="28"/>
        </w:rPr>
        <w:t>стимулирования</w:t>
      </w:r>
      <w:r w:rsidRPr="001F53D5">
        <w:rPr>
          <w:color w:val="000000"/>
          <w:sz w:val="28"/>
          <w:szCs w:val="28"/>
        </w:rPr>
        <w:t xml:space="preserve"> (разделение прибылей) на базе производительности фирмы. Это может дать гарантию выравнивания интересов. Затраты на формулирование, мониторинг и подкрепление такого контракта обозначаются термином </w:t>
      </w:r>
      <w:r w:rsidRPr="001F53D5">
        <w:rPr>
          <w:i/>
          <w:iCs/>
          <w:color w:val="000000"/>
          <w:sz w:val="28"/>
          <w:szCs w:val="28"/>
        </w:rPr>
        <w:t xml:space="preserve">затраты агентства. </w:t>
      </w:r>
      <w:r w:rsidRPr="001F53D5">
        <w:rPr>
          <w:color w:val="000000"/>
          <w:sz w:val="28"/>
          <w:szCs w:val="28"/>
        </w:rPr>
        <w:t>Главной темой теории агентства и эффективной компенсационной политики является утверждение, что «владельцы фирмы могут утилизировать мониторные и поощрительные механизмы выравнивания таким образом, что менеджеры (и их подчиненные) ведут себя таким образом, чтобы способствовать повышению благосостояния держателей акций»</w:t>
      </w:r>
      <w:r w:rsidR="00FA13F7">
        <w:rPr>
          <w:color w:val="000000"/>
          <w:sz w:val="28"/>
          <w:szCs w:val="28"/>
        </w:rPr>
        <w:t xml:space="preserve"> [151, с.165-168]</w:t>
      </w:r>
      <w:r w:rsidRPr="001F53D5">
        <w:rPr>
          <w:sz w:val="28"/>
          <w:szCs w:val="28"/>
        </w:rPr>
        <w:t>.</w:t>
      </w:r>
    </w:p>
    <w:p w:rsidR="009E6A3F" w:rsidRPr="001F53D5" w:rsidRDefault="009E6A3F" w:rsidP="009B429B">
      <w:pPr>
        <w:widowControl w:val="0"/>
        <w:spacing w:line="360" w:lineRule="auto"/>
        <w:ind w:firstLine="709"/>
        <w:jc w:val="both"/>
        <w:rPr>
          <w:color w:val="000000"/>
          <w:sz w:val="28"/>
          <w:szCs w:val="28"/>
          <w:vertAlign w:val="superscript"/>
        </w:rPr>
      </w:pPr>
      <w:r w:rsidRPr="001F53D5">
        <w:rPr>
          <w:color w:val="000000"/>
          <w:sz w:val="28"/>
          <w:szCs w:val="28"/>
        </w:rPr>
        <w:t xml:space="preserve">Хотя в данной </w:t>
      </w:r>
      <w:r w:rsidR="0001748F">
        <w:rPr>
          <w:color w:val="000000"/>
          <w:sz w:val="28"/>
          <w:szCs w:val="28"/>
        </w:rPr>
        <w:t>группе</w:t>
      </w:r>
      <w:r w:rsidRPr="001F53D5">
        <w:rPr>
          <w:color w:val="000000"/>
          <w:sz w:val="28"/>
          <w:szCs w:val="28"/>
        </w:rPr>
        <w:t xml:space="preserve"> экономических теорий не представлены три другие организационные экономические модели, они тоже могут способствовать установлению связи </w:t>
      </w:r>
      <w:r w:rsidR="0001748F">
        <w:rPr>
          <w:color w:val="000000"/>
          <w:sz w:val="28"/>
          <w:szCs w:val="28"/>
        </w:rPr>
        <w:t>современной</w:t>
      </w:r>
      <w:r w:rsidRPr="001F53D5">
        <w:rPr>
          <w:color w:val="000000"/>
          <w:sz w:val="28"/>
          <w:szCs w:val="28"/>
        </w:rPr>
        <w:t xml:space="preserve"> практики</w:t>
      </w:r>
      <w:r w:rsidR="0001748F">
        <w:rPr>
          <w:color w:val="000000"/>
          <w:sz w:val="28"/>
          <w:szCs w:val="28"/>
        </w:rPr>
        <w:t xml:space="preserve"> стимулирования труда</w:t>
      </w:r>
      <w:r w:rsidRPr="001F53D5">
        <w:rPr>
          <w:color w:val="000000"/>
          <w:sz w:val="28"/>
          <w:szCs w:val="28"/>
        </w:rPr>
        <w:t xml:space="preserve"> с экономическими теориями, существование которых насчитывает более 2500 лет. Имеются в виду: теория прав собственности; теория неявного контракта; эволюционная экономическая теория</w:t>
      </w:r>
      <w:r w:rsidR="00FA13F7">
        <w:rPr>
          <w:color w:val="000000"/>
          <w:sz w:val="28"/>
          <w:szCs w:val="28"/>
        </w:rPr>
        <w:t xml:space="preserve"> </w:t>
      </w:r>
      <w:r w:rsidR="00FA13F7" w:rsidRPr="00241747">
        <w:rPr>
          <w:color w:val="000000"/>
          <w:sz w:val="28"/>
          <w:szCs w:val="28"/>
        </w:rPr>
        <w:t>[149]</w:t>
      </w:r>
      <w:r w:rsidRPr="001F53D5">
        <w:rPr>
          <w:color w:val="000000"/>
          <w:sz w:val="28"/>
          <w:szCs w:val="28"/>
        </w:rPr>
        <w:t>.</w:t>
      </w:r>
    </w:p>
    <w:p w:rsidR="009E6A3F" w:rsidRDefault="009E6A3F" w:rsidP="009B429B">
      <w:pPr>
        <w:spacing w:line="360" w:lineRule="auto"/>
        <w:ind w:firstLine="709"/>
        <w:jc w:val="both"/>
        <w:rPr>
          <w:color w:val="000000"/>
          <w:sz w:val="28"/>
          <w:szCs w:val="28"/>
        </w:rPr>
      </w:pPr>
      <w:r w:rsidRPr="001F53D5">
        <w:rPr>
          <w:color w:val="000000"/>
          <w:sz w:val="28"/>
          <w:szCs w:val="28"/>
        </w:rPr>
        <w:t xml:space="preserve">Теории, определяемые рамками </w:t>
      </w:r>
      <w:proofErr w:type="spellStart"/>
      <w:r w:rsidRPr="008C4116">
        <w:rPr>
          <w:color w:val="000000"/>
          <w:sz w:val="28"/>
          <w:szCs w:val="28"/>
        </w:rPr>
        <w:t>микро-микроорганизационной</w:t>
      </w:r>
      <w:proofErr w:type="spellEnd"/>
      <w:r w:rsidRPr="001F53D5">
        <w:rPr>
          <w:color w:val="000000"/>
          <w:sz w:val="28"/>
          <w:szCs w:val="28"/>
        </w:rPr>
        <w:t xml:space="preserve"> экономики, не подменяют собой и не опровергают значимость ранее представленных экономических моделей. Однако эта последняя группа расширяет понимание переменчивости организационных стратегий и структур, так же как огромного многообразия практических реализаций систем</w:t>
      </w:r>
      <w:r w:rsidR="00426AC0">
        <w:rPr>
          <w:color w:val="000000"/>
          <w:sz w:val="28"/>
          <w:szCs w:val="28"/>
        </w:rPr>
        <w:t xml:space="preserve"> стимулирования труда</w:t>
      </w:r>
      <w:r w:rsidRPr="001F53D5">
        <w:rPr>
          <w:color w:val="000000"/>
          <w:sz w:val="28"/>
          <w:szCs w:val="28"/>
        </w:rPr>
        <w:t xml:space="preserve">, которые встречаются в реальном мире. Они несут в себе потенциал обеспечения практического поля </w:t>
      </w:r>
      <w:r w:rsidR="00426AC0">
        <w:rPr>
          <w:color w:val="000000"/>
          <w:sz w:val="28"/>
          <w:szCs w:val="28"/>
        </w:rPr>
        <w:t>стимулирования труда</w:t>
      </w:r>
      <w:r w:rsidRPr="001F53D5">
        <w:rPr>
          <w:color w:val="000000"/>
          <w:sz w:val="28"/>
          <w:szCs w:val="28"/>
        </w:rPr>
        <w:t xml:space="preserve"> теоретическим фундаментом. Кроме всего прочего, разносторонность и сложность последней стадии этих разработок является всего лишь зеркальным отражением природы проблем и вызовов, лицом к лицу с которыми оказываются менеджмент и </w:t>
      </w:r>
      <w:r w:rsidR="00426AC0">
        <w:rPr>
          <w:color w:val="000000"/>
          <w:sz w:val="28"/>
          <w:szCs w:val="28"/>
        </w:rPr>
        <w:t>разработчики практических</w:t>
      </w:r>
      <w:r w:rsidRPr="001F53D5">
        <w:rPr>
          <w:color w:val="000000"/>
          <w:sz w:val="28"/>
          <w:szCs w:val="28"/>
        </w:rPr>
        <w:t xml:space="preserve"> систем</w:t>
      </w:r>
      <w:r w:rsidRPr="00452E02">
        <w:rPr>
          <w:color w:val="000000"/>
          <w:sz w:val="28"/>
          <w:szCs w:val="28"/>
        </w:rPr>
        <w:t xml:space="preserve"> </w:t>
      </w:r>
      <w:r w:rsidR="00426AC0">
        <w:rPr>
          <w:color w:val="000000"/>
          <w:sz w:val="28"/>
          <w:szCs w:val="28"/>
        </w:rPr>
        <w:t xml:space="preserve">стимулирования трудовой деятельности </w:t>
      </w:r>
      <w:r w:rsidRPr="00FA13F7">
        <w:rPr>
          <w:color w:val="000000"/>
          <w:sz w:val="28"/>
          <w:szCs w:val="28"/>
        </w:rPr>
        <w:t>[</w:t>
      </w:r>
      <w:r w:rsidR="00FA13F7" w:rsidRPr="00FA13F7">
        <w:rPr>
          <w:color w:val="000000"/>
          <w:sz w:val="28"/>
          <w:szCs w:val="28"/>
        </w:rPr>
        <w:t>130</w:t>
      </w:r>
      <w:r w:rsidRPr="00FA13F7">
        <w:rPr>
          <w:color w:val="000000"/>
          <w:sz w:val="28"/>
          <w:szCs w:val="28"/>
        </w:rPr>
        <w:t>].</w:t>
      </w:r>
    </w:p>
    <w:p w:rsidR="00FE7103" w:rsidRDefault="00FE7103" w:rsidP="009B429B">
      <w:pPr>
        <w:rPr>
          <w:b/>
          <w:sz w:val="28"/>
          <w:szCs w:val="28"/>
        </w:rPr>
      </w:pPr>
    </w:p>
    <w:p w:rsidR="00D41292" w:rsidRPr="00D41292" w:rsidRDefault="00D41292" w:rsidP="009B429B">
      <w:pPr>
        <w:spacing w:line="360" w:lineRule="auto"/>
        <w:ind w:firstLine="709"/>
        <w:jc w:val="both"/>
        <w:outlineLvl w:val="1"/>
        <w:rPr>
          <w:b/>
          <w:sz w:val="28"/>
          <w:szCs w:val="28"/>
        </w:rPr>
      </w:pPr>
      <w:bookmarkStart w:id="7" w:name="_Toc430560205"/>
      <w:r w:rsidRPr="00D41292">
        <w:rPr>
          <w:b/>
          <w:sz w:val="28"/>
          <w:szCs w:val="28"/>
        </w:rPr>
        <w:t>1.3</w:t>
      </w:r>
      <w:r w:rsidR="006F7EB9">
        <w:rPr>
          <w:b/>
          <w:sz w:val="28"/>
          <w:szCs w:val="28"/>
        </w:rPr>
        <w:t xml:space="preserve"> </w:t>
      </w:r>
      <w:r w:rsidR="00837685">
        <w:rPr>
          <w:b/>
          <w:sz w:val="28"/>
          <w:szCs w:val="28"/>
        </w:rPr>
        <w:t xml:space="preserve">Методический подход к стимулированию </w:t>
      </w:r>
      <w:r w:rsidR="006F7EB9">
        <w:rPr>
          <w:b/>
          <w:sz w:val="28"/>
          <w:szCs w:val="28"/>
        </w:rPr>
        <w:t>трудовой деятельности персонала</w:t>
      </w:r>
      <w:bookmarkEnd w:id="7"/>
    </w:p>
    <w:p w:rsidR="009B429B" w:rsidRDefault="009B429B" w:rsidP="009B429B">
      <w:pPr>
        <w:spacing w:line="360" w:lineRule="auto"/>
        <w:ind w:firstLine="567"/>
        <w:jc w:val="both"/>
        <w:rPr>
          <w:sz w:val="28"/>
          <w:szCs w:val="28"/>
        </w:rPr>
      </w:pPr>
    </w:p>
    <w:p w:rsidR="00264C66" w:rsidRPr="00165E92" w:rsidRDefault="006F7EB9" w:rsidP="009B429B">
      <w:pPr>
        <w:spacing w:line="360" w:lineRule="auto"/>
        <w:ind w:firstLine="709"/>
        <w:jc w:val="both"/>
        <w:rPr>
          <w:sz w:val="28"/>
          <w:szCs w:val="28"/>
        </w:rPr>
      </w:pPr>
      <w:r>
        <w:rPr>
          <w:sz w:val="28"/>
          <w:szCs w:val="28"/>
        </w:rPr>
        <w:t xml:space="preserve">В современной теории и практике управления персоналом при исследовании и управлении стимулированием труда принято использовать различные подходы, среди которых </w:t>
      </w:r>
      <w:r w:rsidR="00264C66">
        <w:rPr>
          <w:sz w:val="28"/>
          <w:szCs w:val="28"/>
        </w:rPr>
        <w:t>структурный</w:t>
      </w:r>
      <w:r w:rsidR="00B85237">
        <w:rPr>
          <w:sz w:val="28"/>
          <w:szCs w:val="28"/>
        </w:rPr>
        <w:t xml:space="preserve"> [9, 28, 33, 36, 122, 132]</w:t>
      </w:r>
      <w:r w:rsidR="00264C66">
        <w:rPr>
          <w:sz w:val="28"/>
          <w:szCs w:val="28"/>
        </w:rPr>
        <w:t xml:space="preserve"> и ситуационный</w:t>
      </w:r>
      <w:r w:rsidR="00B85237">
        <w:rPr>
          <w:sz w:val="28"/>
          <w:szCs w:val="28"/>
        </w:rPr>
        <w:t xml:space="preserve"> </w:t>
      </w:r>
      <w:r w:rsidR="00B85237" w:rsidRPr="00241747">
        <w:rPr>
          <w:sz w:val="28"/>
          <w:szCs w:val="28"/>
        </w:rPr>
        <w:t>[21, 42, 43, 58, 76, 82]</w:t>
      </w:r>
      <w:r w:rsidR="00264C66">
        <w:rPr>
          <w:sz w:val="28"/>
          <w:szCs w:val="28"/>
        </w:rPr>
        <w:t xml:space="preserve"> </w:t>
      </w:r>
      <w:r>
        <w:rPr>
          <w:sz w:val="28"/>
          <w:szCs w:val="28"/>
        </w:rPr>
        <w:t xml:space="preserve">, </w:t>
      </w:r>
      <w:r w:rsidR="00264C66">
        <w:rPr>
          <w:sz w:val="28"/>
          <w:szCs w:val="28"/>
        </w:rPr>
        <w:t>функциональный</w:t>
      </w:r>
      <w:r w:rsidR="00B85237">
        <w:rPr>
          <w:sz w:val="28"/>
          <w:szCs w:val="28"/>
        </w:rPr>
        <w:t xml:space="preserve"> [107]</w:t>
      </w:r>
      <w:r w:rsidR="00264C66">
        <w:rPr>
          <w:sz w:val="28"/>
          <w:szCs w:val="28"/>
        </w:rPr>
        <w:t>, системный</w:t>
      </w:r>
      <w:r w:rsidR="00B85237">
        <w:rPr>
          <w:sz w:val="28"/>
          <w:szCs w:val="28"/>
        </w:rPr>
        <w:t xml:space="preserve"> [94]</w:t>
      </w:r>
      <w:r w:rsidR="00264C66">
        <w:rPr>
          <w:sz w:val="28"/>
          <w:szCs w:val="28"/>
        </w:rPr>
        <w:t xml:space="preserve"> и исторический</w:t>
      </w:r>
      <w:r w:rsidR="00B85237">
        <w:rPr>
          <w:sz w:val="28"/>
          <w:szCs w:val="28"/>
        </w:rPr>
        <w:t xml:space="preserve"> [97]</w:t>
      </w:r>
      <w:r w:rsidR="00264C66">
        <w:rPr>
          <w:sz w:val="28"/>
          <w:szCs w:val="28"/>
        </w:rPr>
        <w:t xml:space="preserve"> </w:t>
      </w:r>
      <w:r>
        <w:rPr>
          <w:sz w:val="28"/>
          <w:szCs w:val="28"/>
        </w:rPr>
        <w:t xml:space="preserve">и др. </w:t>
      </w:r>
      <w:r w:rsidR="00264C66">
        <w:rPr>
          <w:sz w:val="28"/>
          <w:szCs w:val="28"/>
        </w:rPr>
        <w:t>подходы.</w:t>
      </w:r>
    </w:p>
    <w:p w:rsidR="00264C66" w:rsidRDefault="006F7EB9" w:rsidP="009B429B">
      <w:pPr>
        <w:spacing w:line="360" w:lineRule="auto"/>
        <w:ind w:firstLine="709"/>
        <w:jc w:val="both"/>
        <w:rPr>
          <w:sz w:val="28"/>
          <w:szCs w:val="28"/>
        </w:rPr>
      </w:pPr>
      <w:r>
        <w:rPr>
          <w:sz w:val="28"/>
          <w:szCs w:val="28"/>
        </w:rPr>
        <w:t xml:space="preserve">Анализ достоинств и недостатков данных подходов позволил автору сделать вывод о необходимости использования системного подхода в качестве основополагающего при обосновании управленческих решений в области стимулирования труда персонала. Именно системный подход </w:t>
      </w:r>
      <w:r w:rsidR="002C1429">
        <w:rPr>
          <w:sz w:val="28"/>
          <w:szCs w:val="28"/>
        </w:rPr>
        <w:t>в интеграции с другими</w:t>
      </w:r>
      <w:r>
        <w:rPr>
          <w:sz w:val="28"/>
          <w:szCs w:val="28"/>
        </w:rPr>
        <w:t xml:space="preserve"> позволяет </w:t>
      </w:r>
      <w:r w:rsidR="00264C66">
        <w:rPr>
          <w:sz w:val="28"/>
          <w:szCs w:val="28"/>
        </w:rPr>
        <w:t>сформировать четкое представ</w:t>
      </w:r>
      <w:r w:rsidR="002C1429">
        <w:rPr>
          <w:sz w:val="28"/>
          <w:szCs w:val="28"/>
        </w:rPr>
        <w:t>ить</w:t>
      </w:r>
      <w:r w:rsidR="00264C66">
        <w:rPr>
          <w:sz w:val="28"/>
          <w:szCs w:val="28"/>
        </w:rPr>
        <w:t xml:space="preserve"> элемент</w:t>
      </w:r>
      <w:r w:rsidR="002C1429">
        <w:rPr>
          <w:sz w:val="28"/>
          <w:szCs w:val="28"/>
        </w:rPr>
        <w:t>ы и направления стимулирования труда</w:t>
      </w:r>
      <w:r w:rsidR="00264C66">
        <w:rPr>
          <w:sz w:val="28"/>
          <w:szCs w:val="28"/>
        </w:rPr>
        <w:t xml:space="preserve">, </w:t>
      </w:r>
      <w:r w:rsidR="002C1429">
        <w:rPr>
          <w:sz w:val="28"/>
          <w:szCs w:val="28"/>
        </w:rPr>
        <w:t xml:space="preserve">обосновать </w:t>
      </w:r>
      <w:r w:rsidR="00264C66">
        <w:rPr>
          <w:sz w:val="28"/>
          <w:szCs w:val="28"/>
        </w:rPr>
        <w:t>их взаимосвяз</w:t>
      </w:r>
      <w:r w:rsidR="002C1429">
        <w:rPr>
          <w:sz w:val="28"/>
          <w:szCs w:val="28"/>
        </w:rPr>
        <w:t>и</w:t>
      </w:r>
      <w:r w:rsidR="00264C66">
        <w:rPr>
          <w:sz w:val="28"/>
          <w:szCs w:val="28"/>
        </w:rPr>
        <w:t>, взаимодействи</w:t>
      </w:r>
      <w:r w:rsidR="002C1429">
        <w:rPr>
          <w:sz w:val="28"/>
          <w:szCs w:val="28"/>
        </w:rPr>
        <w:t>и</w:t>
      </w:r>
      <w:r w:rsidR="00264C66">
        <w:rPr>
          <w:sz w:val="28"/>
          <w:szCs w:val="28"/>
        </w:rPr>
        <w:t xml:space="preserve"> с внешней средой, </w:t>
      </w:r>
      <w:r w:rsidR="002C1429">
        <w:rPr>
          <w:sz w:val="28"/>
          <w:szCs w:val="28"/>
        </w:rPr>
        <w:t xml:space="preserve">определить </w:t>
      </w:r>
      <w:r w:rsidR="00264C66">
        <w:rPr>
          <w:sz w:val="28"/>
          <w:szCs w:val="28"/>
        </w:rPr>
        <w:t>целев</w:t>
      </w:r>
      <w:r w:rsidR="002C1429">
        <w:rPr>
          <w:sz w:val="28"/>
          <w:szCs w:val="28"/>
        </w:rPr>
        <w:t>ую</w:t>
      </w:r>
      <w:r w:rsidR="00264C66">
        <w:rPr>
          <w:sz w:val="28"/>
          <w:szCs w:val="28"/>
        </w:rPr>
        <w:t xml:space="preserve"> направленност</w:t>
      </w:r>
      <w:r w:rsidR="002C1429">
        <w:rPr>
          <w:sz w:val="28"/>
          <w:szCs w:val="28"/>
        </w:rPr>
        <w:t>ь</w:t>
      </w:r>
      <w:r w:rsidR="00264C66">
        <w:rPr>
          <w:sz w:val="28"/>
          <w:szCs w:val="28"/>
        </w:rPr>
        <w:t xml:space="preserve"> системы</w:t>
      </w:r>
      <w:r w:rsidR="002C1429">
        <w:rPr>
          <w:sz w:val="28"/>
          <w:szCs w:val="28"/>
        </w:rPr>
        <w:t xml:space="preserve"> стимулирование</w:t>
      </w:r>
      <w:r w:rsidR="00264C66">
        <w:rPr>
          <w:sz w:val="28"/>
          <w:szCs w:val="28"/>
        </w:rPr>
        <w:t>, ее мест</w:t>
      </w:r>
      <w:r w:rsidR="002C1429">
        <w:rPr>
          <w:sz w:val="28"/>
          <w:szCs w:val="28"/>
        </w:rPr>
        <w:t>о</w:t>
      </w:r>
      <w:r w:rsidR="00264C66">
        <w:rPr>
          <w:sz w:val="28"/>
          <w:szCs w:val="28"/>
        </w:rPr>
        <w:t xml:space="preserve"> и рол</w:t>
      </w:r>
      <w:r w:rsidR="002C1429">
        <w:rPr>
          <w:sz w:val="28"/>
          <w:szCs w:val="28"/>
        </w:rPr>
        <w:t>ь</w:t>
      </w:r>
      <w:r w:rsidR="00264C66">
        <w:rPr>
          <w:sz w:val="28"/>
          <w:szCs w:val="28"/>
        </w:rPr>
        <w:t xml:space="preserve"> в </w:t>
      </w:r>
      <w:r w:rsidR="002C1429">
        <w:rPr>
          <w:sz w:val="28"/>
          <w:szCs w:val="28"/>
        </w:rPr>
        <w:t>обеспечении достижения</w:t>
      </w:r>
      <w:r w:rsidR="00264C66">
        <w:rPr>
          <w:sz w:val="28"/>
          <w:szCs w:val="28"/>
        </w:rPr>
        <w:t xml:space="preserve"> целей </w:t>
      </w:r>
      <w:r w:rsidR="002C1429">
        <w:rPr>
          <w:sz w:val="28"/>
          <w:szCs w:val="28"/>
        </w:rPr>
        <w:t>организации</w:t>
      </w:r>
      <w:r w:rsidR="00264C66">
        <w:rPr>
          <w:sz w:val="28"/>
          <w:szCs w:val="28"/>
        </w:rPr>
        <w:t>.</w:t>
      </w:r>
    </w:p>
    <w:p w:rsidR="00264C66" w:rsidRPr="0053016D" w:rsidRDefault="004505CE" w:rsidP="009B429B">
      <w:pPr>
        <w:spacing w:line="360" w:lineRule="auto"/>
        <w:ind w:firstLine="709"/>
        <w:jc w:val="both"/>
        <w:rPr>
          <w:sz w:val="28"/>
          <w:szCs w:val="28"/>
        </w:rPr>
      </w:pPr>
      <w:r>
        <w:rPr>
          <w:sz w:val="28"/>
          <w:szCs w:val="28"/>
        </w:rPr>
        <w:t xml:space="preserve">При этом следует отметить, что несмотря на привычное использование словосочетания «система стимулирования» </w:t>
      </w:r>
      <w:r w:rsidR="00264C66">
        <w:rPr>
          <w:sz w:val="28"/>
          <w:szCs w:val="28"/>
        </w:rPr>
        <w:t xml:space="preserve">зачастую </w:t>
      </w:r>
      <w:r>
        <w:rPr>
          <w:sz w:val="28"/>
          <w:szCs w:val="28"/>
        </w:rPr>
        <w:t>не предусматривает рассмотрение стимулирования</w:t>
      </w:r>
      <w:r w:rsidR="00264C66">
        <w:rPr>
          <w:sz w:val="28"/>
          <w:szCs w:val="28"/>
        </w:rPr>
        <w:t xml:space="preserve"> в контексте основных принципов системного описания объекта. </w:t>
      </w:r>
    </w:p>
    <w:p w:rsidR="00264C66" w:rsidRPr="001B43D6" w:rsidRDefault="00264C66" w:rsidP="009B429B">
      <w:pPr>
        <w:spacing w:line="360" w:lineRule="auto"/>
        <w:ind w:firstLine="709"/>
        <w:jc w:val="both"/>
        <w:rPr>
          <w:sz w:val="28"/>
          <w:szCs w:val="28"/>
        </w:rPr>
      </w:pPr>
      <w:r w:rsidRPr="001B43D6">
        <w:rPr>
          <w:sz w:val="28"/>
          <w:szCs w:val="28"/>
        </w:rPr>
        <w:t xml:space="preserve">Обобщая </w:t>
      </w:r>
      <w:r w:rsidR="004505CE">
        <w:rPr>
          <w:sz w:val="28"/>
          <w:szCs w:val="28"/>
        </w:rPr>
        <w:t xml:space="preserve">авторские трактовки </w:t>
      </w:r>
      <w:r w:rsidRPr="001B43D6">
        <w:rPr>
          <w:sz w:val="28"/>
          <w:szCs w:val="28"/>
        </w:rPr>
        <w:t xml:space="preserve"> </w:t>
      </w:r>
      <w:r w:rsidR="004505CE">
        <w:rPr>
          <w:sz w:val="28"/>
          <w:szCs w:val="28"/>
        </w:rPr>
        <w:t>понятия «</w:t>
      </w:r>
      <w:r>
        <w:rPr>
          <w:sz w:val="28"/>
          <w:szCs w:val="28"/>
        </w:rPr>
        <w:t>систем</w:t>
      </w:r>
      <w:r w:rsidR="004505CE">
        <w:rPr>
          <w:sz w:val="28"/>
          <w:szCs w:val="28"/>
        </w:rPr>
        <w:t>а», определение ее сущности и содержания</w:t>
      </w:r>
      <w:r>
        <w:rPr>
          <w:sz w:val="28"/>
          <w:szCs w:val="28"/>
        </w:rPr>
        <w:t xml:space="preserve">, предлагаемые </w:t>
      </w:r>
      <w:r w:rsidR="004505CE">
        <w:rPr>
          <w:sz w:val="28"/>
          <w:szCs w:val="28"/>
        </w:rPr>
        <w:t xml:space="preserve">различными </w:t>
      </w:r>
      <w:r>
        <w:rPr>
          <w:sz w:val="28"/>
          <w:szCs w:val="28"/>
        </w:rPr>
        <w:t xml:space="preserve"> исследователями</w:t>
      </w:r>
      <w:r w:rsidR="00895F07">
        <w:rPr>
          <w:sz w:val="28"/>
          <w:szCs w:val="28"/>
        </w:rPr>
        <w:t xml:space="preserve"> [16, 73, 92, 131]</w:t>
      </w:r>
      <w:r>
        <w:rPr>
          <w:sz w:val="28"/>
          <w:szCs w:val="28"/>
        </w:rPr>
        <w:t xml:space="preserve">, </w:t>
      </w:r>
      <w:r w:rsidR="004505CE">
        <w:rPr>
          <w:sz w:val="28"/>
          <w:szCs w:val="28"/>
        </w:rPr>
        <w:t>принципиально выделить</w:t>
      </w:r>
      <w:r w:rsidR="00E93F44">
        <w:rPr>
          <w:sz w:val="28"/>
          <w:szCs w:val="28"/>
        </w:rPr>
        <w:t xml:space="preserve"> основные признаки системы</w:t>
      </w:r>
      <w:r w:rsidR="004505CE">
        <w:rPr>
          <w:sz w:val="28"/>
          <w:szCs w:val="28"/>
        </w:rPr>
        <w:t>, такие как</w:t>
      </w:r>
      <w:r w:rsidR="00E93F44">
        <w:rPr>
          <w:sz w:val="28"/>
          <w:szCs w:val="28"/>
        </w:rPr>
        <w:t xml:space="preserve"> целостность</w:t>
      </w:r>
      <w:r w:rsidR="004505CE">
        <w:rPr>
          <w:sz w:val="28"/>
          <w:szCs w:val="28"/>
        </w:rPr>
        <w:t>,</w:t>
      </w:r>
      <w:r w:rsidR="00E93F44">
        <w:rPr>
          <w:sz w:val="28"/>
          <w:szCs w:val="28"/>
        </w:rPr>
        <w:t xml:space="preserve"> </w:t>
      </w:r>
      <w:r>
        <w:rPr>
          <w:sz w:val="28"/>
          <w:szCs w:val="28"/>
        </w:rPr>
        <w:t xml:space="preserve">обособленность </w:t>
      </w:r>
      <w:r w:rsidR="00E93F44">
        <w:rPr>
          <w:sz w:val="28"/>
          <w:szCs w:val="28"/>
        </w:rPr>
        <w:t xml:space="preserve">от окружающей среды, наличие структуры системы, </w:t>
      </w:r>
      <w:r>
        <w:rPr>
          <w:sz w:val="28"/>
          <w:szCs w:val="28"/>
        </w:rPr>
        <w:t>наличие цели существования и функционирования системы.</w:t>
      </w:r>
    </w:p>
    <w:p w:rsidR="00264C66" w:rsidRDefault="00264C66" w:rsidP="009B429B">
      <w:pPr>
        <w:spacing w:line="360" w:lineRule="auto"/>
        <w:ind w:firstLine="709"/>
        <w:jc w:val="both"/>
        <w:rPr>
          <w:sz w:val="28"/>
          <w:szCs w:val="28"/>
        </w:rPr>
      </w:pPr>
      <w:r>
        <w:rPr>
          <w:sz w:val="28"/>
          <w:szCs w:val="28"/>
        </w:rPr>
        <w:t>Анализируя системный подход в целом, важно:</w:t>
      </w:r>
    </w:p>
    <w:p w:rsidR="00264C66" w:rsidRPr="00FB6156" w:rsidRDefault="009F1882"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сформировать</w:t>
      </w:r>
      <w:r w:rsidR="00264C66" w:rsidRPr="00FB6156">
        <w:rPr>
          <w:rFonts w:ascii="Times New Roman" w:hAnsi="Times New Roman"/>
          <w:sz w:val="28"/>
          <w:szCs w:val="28"/>
        </w:rPr>
        <w:t xml:space="preserve"> понятийно-терминологический аппарат</w:t>
      </w:r>
      <w:r w:rsidRPr="00FB6156">
        <w:rPr>
          <w:rFonts w:ascii="Times New Roman" w:hAnsi="Times New Roman"/>
          <w:sz w:val="28"/>
          <w:szCs w:val="28"/>
        </w:rPr>
        <w:t>,</w:t>
      </w:r>
    </w:p>
    <w:p w:rsidR="00264C66" w:rsidRPr="00FB6156" w:rsidRDefault="009F1882"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выделить</w:t>
      </w:r>
      <w:r w:rsidR="00264C66" w:rsidRPr="00FB6156">
        <w:rPr>
          <w:rFonts w:ascii="Times New Roman" w:hAnsi="Times New Roman"/>
          <w:sz w:val="28"/>
          <w:szCs w:val="28"/>
        </w:rPr>
        <w:t xml:space="preserve"> субъект</w:t>
      </w:r>
      <w:r w:rsidRPr="00FB6156">
        <w:rPr>
          <w:rFonts w:ascii="Times New Roman" w:hAnsi="Times New Roman"/>
          <w:sz w:val="28"/>
          <w:szCs w:val="28"/>
        </w:rPr>
        <w:t xml:space="preserve"> и</w:t>
      </w:r>
      <w:r w:rsidR="00264C66" w:rsidRPr="00FB6156">
        <w:rPr>
          <w:rFonts w:ascii="Times New Roman" w:hAnsi="Times New Roman"/>
          <w:sz w:val="28"/>
          <w:szCs w:val="28"/>
        </w:rPr>
        <w:t xml:space="preserve"> объекты системы</w:t>
      </w:r>
      <w:r w:rsidRPr="00FB6156">
        <w:rPr>
          <w:rFonts w:ascii="Times New Roman" w:hAnsi="Times New Roman"/>
          <w:sz w:val="28"/>
          <w:szCs w:val="28"/>
        </w:rPr>
        <w:t>,</w:t>
      </w:r>
    </w:p>
    <w:p w:rsidR="00264C66" w:rsidRPr="00FB6156" w:rsidRDefault="009F1882"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 xml:space="preserve">определить </w:t>
      </w:r>
      <w:r w:rsidR="00264C66" w:rsidRPr="00FB6156">
        <w:rPr>
          <w:rFonts w:ascii="Times New Roman" w:hAnsi="Times New Roman"/>
          <w:sz w:val="28"/>
          <w:szCs w:val="28"/>
        </w:rPr>
        <w:t xml:space="preserve"> элементы</w:t>
      </w:r>
      <w:r w:rsidRPr="00FB6156">
        <w:rPr>
          <w:rFonts w:ascii="Times New Roman" w:hAnsi="Times New Roman"/>
          <w:sz w:val="28"/>
          <w:szCs w:val="28"/>
        </w:rPr>
        <w:t xml:space="preserve"> системы,</w:t>
      </w:r>
    </w:p>
    <w:p w:rsidR="00264C66" w:rsidRPr="00FB6156" w:rsidRDefault="009F1882"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с</w:t>
      </w:r>
      <w:r w:rsidR="00E93F44" w:rsidRPr="00FB6156">
        <w:rPr>
          <w:rFonts w:ascii="Times New Roman" w:hAnsi="Times New Roman"/>
          <w:sz w:val="28"/>
          <w:szCs w:val="28"/>
        </w:rPr>
        <w:t>формировать модель системы</w:t>
      </w:r>
      <w:r w:rsidRPr="00FB6156">
        <w:rPr>
          <w:rFonts w:ascii="Times New Roman" w:hAnsi="Times New Roman"/>
          <w:sz w:val="28"/>
          <w:szCs w:val="28"/>
        </w:rPr>
        <w:t>,</w:t>
      </w:r>
    </w:p>
    <w:p w:rsidR="00264C66" w:rsidRPr="00FB6156" w:rsidRDefault="009F1882"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и</w:t>
      </w:r>
      <w:r w:rsidR="00264C66" w:rsidRPr="00FB6156">
        <w:rPr>
          <w:rFonts w:ascii="Times New Roman" w:hAnsi="Times New Roman"/>
          <w:sz w:val="28"/>
          <w:szCs w:val="28"/>
        </w:rPr>
        <w:t xml:space="preserve">сследовать функции, цели системы, </w:t>
      </w:r>
      <w:r w:rsidR="00E93F44" w:rsidRPr="00FB6156">
        <w:rPr>
          <w:rFonts w:ascii="Times New Roman" w:hAnsi="Times New Roman"/>
          <w:sz w:val="28"/>
          <w:szCs w:val="28"/>
        </w:rPr>
        <w:t>э</w:t>
      </w:r>
      <w:r w:rsidR="00264C66" w:rsidRPr="00FB6156">
        <w:rPr>
          <w:rFonts w:ascii="Times New Roman" w:hAnsi="Times New Roman"/>
          <w:sz w:val="28"/>
          <w:szCs w:val="28"/>
        </w:rPr>
        <w:t>ффективность системы</w:t>
      </w:r>
      <w:r w:rsidRPr="00FB6156">
        <w:rPr>
          <w:rFonts w:ascii="Times New Roman" w:hAnsi="Times New Roman"/>
          <w:sz w:val="28"/>
          <w:szCs w:val="28"/>
        </w:rPr>
        <w:t>,</w:t>
      </w:r>
    </w:p>
    <w:p w:rsidR="00264C66" w:rsidRPr="00FB6156" w:rsidRDefault="009F1882"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и</w:t>
      </w:r>
      <w:r w:rsidR="00264C66" w:rsidRPr="00FB6156">
        <w:rPr>
          <w:rFonts w:ascii="Times New Roman" w:hAnsi="Times New Roman"/>
          <w:sz w:val="28"/>
          <w:szCs w:val="28"/>
        </w:rPr>
        <w:t xml:space="preserve">сследовать условия </w:t>
      </w:r>
      <w:r w:rsidRPr="00FB6156">
        <w:rPr>
          <w:rFonts w:ascii="Times New Roman" w:hAnsi="Times New Roman"/>
          <w:sz w:val="28"/>
          <w:szCs w:val="28"/>
        </w:rPr>
        <w:t>функционировани</w:t>
      </w:r>
      <w:r w:rsidR="00264C66" w:rsidRPr="00FB6156">
        <w:rPr>
          <w:rFonts w:ascii="Times New Roman" w:hAnsi="Times New Roman"/>
          <w:sz w:val="28"/>
          <w:szCs w:val="28"/>
        </w:rPr>
        <w:t xml:space="preserve">я системы, </w:t>
      </w:r>
      <w:r w:rsidRPr="00FB6156">
        <w:rPr>
          <w:rFonts w:ascii="Times New Roman" w:hAnsi="Times New Roman"/>
          <w:sz w:val="28"/>
          <w:szCs w:val="28"/>
        </w:rPr>
        <w:t xml:space="preserve">а также </w:t>
      </w:r>
      <w:r w:rsidR="00264C66" w:rsidRPr="00FB6156">
        <w:rPr>
          <w:rFonts w:ascii="Times New Roman" w:hAnsi="Times New Roman"/>
          <w:sz w:val="28"/>
          <w:szCs w:val="28"/>
        </w:rPr>
        <w:t xml:space="preserve">факторы, влияющие на </w:t>
      </w:r>
      <w:r w:rsidRPr="00FB6156">
        <w:rPr>
          <w:rFonts w:ascii="Times New Roman" w:hAnsi="Times New Roman"/>
          <w:sz w:val="28"/>
          <w:szCs w:val="28"/>
        </w:rPr>
        <w:t>систему,</w:t>
      </w:r>
    </w:p>
    <w:p w:rsidR="00264C66" w:rsidRPr="00FB6156" w:rsidRDefault="00FB6156" w:rsidP="009B429B">
      <w:pPr>
        <w:pStyle w:val="ac"/>
        <w:numPr>
          <w:ilvl w:val="0"/>
          <w:numId w:val="38"/>
        </w:numPr>
        <w:spacing w:after="0" w:line="360" w:lineRule="auto"/>
        <w:ind w:left="0" w:firstLine="709"/>
        <w:jc w:val="both"/>
        <w:rPr>
          <w:rFonts w:ascii="Times New Roman" w:hAnsi="Times New Roman"/>
          <w:sz w:val="28"/>
          <w:szCs w:val="28"/>
        </w:rPr>
      </w:pPr>
      <w:r w:rsidRPr="00FB6156">
        <w:rPr>
          <w:rFonts w:ascii="Times New Roman" w:hAnsi="Times New Roman"/>
          <w:sz w:val="28"/>
          <w:szCs w:val="28"/>
        </w:rPr>
        <w:t>задать критерии</w:t>
      </w:r>
      <w:r w:rsidR="00264C66" w:rsidRPr="00FB6156">
        <w:rPr>
          <w:rFonts w:ascii="Times New Roman" w:hAnsi="Times New Roman"/>
          <w:sz w:val="28"/>
          <w:szCs w:val="28"/>
        </w:rPr>
        <w:t xml:space="preserve"> эффективности системы.</w:t>
      </w:r>
    </w:p>
    <w:p w:rsidR="00264C66" w:rsidRDefault="00264C66" w:rsidP="009B429B">
      <w:pPr>
        <w:spacing w:line="360" w:lineRule="auto"/>
        <w:ind w:firstLine="709"/>
        <w:jc w:val="both"/>
        <w:rPr>
          <w:sz w:val="28"/>
          <w:szCs w:val="28"/>
        </w:rPr>
      </w:pPr>
      <w:r>
        <w:rPr>
          <w:sz w:val="28"/>
          <w:szCs w:val="28"/>
        </w:rPr>
        <w:t xml:space="preserve">Для достижения единства в употреблении понятийного аппарата, на наш взгляд, важно также определить </w:t>
      </w:r>
      <w:r w:rsidR="00004D9C">
        <w:rPr>
          <w:sz w:val="28"/>
          <w:szCs w:val="28"/>
        </w:rPr>
        <w:t>сущность</w:t>
      </w:r>
      <w:r>
        <w:rPr>
          <w:sz w:val="28"/>
          <w:szCs w:val="28"/>
        </w:rPr>
        <w:t xml:space="preserve"> понятия «стимулирование труда». Во-первых, стимулирование труда </w:t>
      </w:r>
      <w:r w:rsidR="00D12128">
        <w:rPr>
          <w:sz w:val="28"/>
          <w:szCs w:val="28"/>
        </w:rPr>
        <w:t>выступает</w:t>
      </w:r>
      <w:r>
        <w:rPr>
          <w:sz w:val="28"/>
          <w:szCs w:val="28"/>
        </w:rPr>
        <w:t xml:space="preserve"> как система</w:t>
      </w:r>
      <w:r w:rsidR="00E93F44">
        <w:rPr>
          <w:sz w:val="28"/>
          <w:szCs w:val="28"/>
        </w:rPr>
        <w:t>, объединяющая различные элементы</w:t>
      </w:r>
      <w:r>
        <w:rPr>
          <w:sz w:val="28"/>
          <w:szCs w:val="28"/>
        </w:rPr>
        <w:t xml:space="preserve">. Во-вторых, </w:t>
      </w:r>
      <w:r w:rsidR="00004D9C">
        <w:rPr>
          <w:sz w:val="28"/>
          <w:szCs w:val="28"/>
        </w:rPr>
        <w:t xml:space="preserve">стимулирование рассматривается как процесс, и наконец, </w:t>
      </w:r>
      <w:r>
        <w:rPr>
          <w:sz w:val="28"/>
          <w:szCs w:val="28"/>
        </w:rPr>
        <w:t>под стимулированием понимается один из способов управления в сфере труда, а именно: побуждение кого-либо к какому-либо действию</w:t>
      </w:r>
      <w:r w:rsidR="004D7FD4">
        <w:rPr>
          <w:sz w:val="28"/>
          <w:szCs w:val="28"/>
        </w:rPr>
        <w:t xml:space="preserve"> [101]</w:t>
      </w:r>
      <w:r>
        <w:rPr>
          <w:sz w:val="28"/>
          <w:szCs w:val="28"/>
        </w:rPr>
        <w:t xml:space="preserve">. </w:t>
      </w:r>
      <w:r w:rsidR="00E93F44">
        <w:rPr>
          <w:sz w:val="28"/>
          <w:szCs w:val="28"/>
        </w:rPr>
        <w:t xml:space="preserve">На наш взгляд, данные подходы не только не противоречат друг другу, но являются взаимодополняющими с точки зрения реализации системного подхода к стимулированию труда. </w:t>
      </w:r>
    </w:p>
    <w:p w:rsidR="00E93F44" w:rsidRDefault="00E93F44" w:rsidP="009B429B">
      <w:pPr>
        <w:spacing w:line="360" w:lineRule="auto"/>
        <w:ind w:firstLine="709"/>
        <w:jc w:val="both"/>
        <w:rPr>
          <w:sz w:val="28"/>
          <w:szCs w:val="28"/>
        </w:rPr>
      </w:pPr>
      <w:r>
        <w:rPr>
          <w:sz w:val="28"/>
          <w:szCs w:val="28"/>
        </w:rPr>
        <w:t>Учитывая выше сказанное</w:t>
      </w:r>
      <w:r w:rsidR="00264C66" w:rsidRPr="008E5E29">
        <w:rPr>
          <w:sz w:val="28"/>
          <w:szCs w:val="28"/>
        </w:rPr>
        <w:t xml:space="preserve"> </w:t>
      </w:r>
      <w:r>
        <w:rPr>
          <w:sz w:val="28"/>
          <w:szCs w:val="28"/>
        </w:rPr>
        <w:t xml:space="preserve">дадим определение </w:t>
      </w:r>
      <w:r w:rsidR="00264C66" w:rsidRPr="008E5E29">
        <w:rPr>
          <w:b/>
          <w:i/>
          <w:sz w:val="28"/>
          <w:szCs w:val="28"/>
        </w:rPr>
        <w:t>систем</w:t>
      </w:r>
      <w:r w:rsidR="00264C66">
        <w:rPr>
          <w:b/>
          <w:i/>
          <w:sz w:val="28"/>
          <w:szCs w:val="28"/>
        </w:rPr>
        <w:t>ы</w:t>
      </w:r>
      <w:r w:rsidR="00264C66" w:rsidRPr="008E5E29">
        <w:rPr>
          <w:b/>
          <w:i/>
          <w:sz w:val="28"/>
          <w:szCs w:val="28"/>
        </w:rPr>
        <w:t xml:space="preserve"> </w:t>
      </w:r>
      <w:r>
        <w:rPr>
          <w:b/>
          <w:i/>
          <w:sz w:val="28"/>
          <w:szCs w:val="28"/>
        </w:rPr>
        <w:t>стимулирования трудовой деятельности</w:t>
      </w:r>
      <w:r w:rsidR="00264C66" w:rsidRPr="008E5E29">
        <w:rPr>
          <w:b/>
          <w:i/>
          <w:sz w:val="28"/>
          <w:szCs w:val="28"/>
        </w:rPr>
        <w:t xml:space="preserve"> труда персонала</w:t>
      </w:r>
      <w:r w:rsidR="00264C66">
        <w:rPr>
          <w:b/>
          <w:i/>
          <w:sz w:val="28"/>
          <w:szCs w:val="28"/>
        </w:rPr>
        <w:t xml:space="preserve">, </w:t>
      </w:r>
      <w:r>
        <w:rPr>
          <w:sz w:val="28"/>
          <w:szCs w:val="28"/>
        </w:rPr>
        <w:t xml:space="preserve">как </w:t>
      </w:r>
      <w:r w:rsidR="00264C66" w:rsidRPr="008E5E29">
        <w:rPr>
          <w:sz w:val="28"/>
          <w:szCs w:val="28"/>
        </w:rPr>
        <w:t>совокупност</w:t>
      </w:r>
      <w:r>
        <w:rPr>
          <w:sz w:val="28"/>
          <w:szCs w:val="28"/>
        </w:rPr>
        <w:t>и</w:t>
      </w:r>
      <w:r w:rsidR="00264C66" w:rsidRPr="008E5E29">
        <w:rPr>
          <w:sz w:val="28"/>
          <w:szCs w:val="28"/>
        </w:rPr>
        <w:t xml:space="preserve"> взаимосвязанных и взаимообусловленных элементов </w:t>
      </w:r>
      <w:r w:rsidR="007D18CE">
        <w:rPr>
          <w:sz w:val="28"/>
          <w:szCs w:val="28"/>
        </w:rPr>
        <w:t>(направлений, методов, форм стимулирования)</w:t>
      </w:r>
      <w:r w:rsidR="00264C66" w:rsidRPr="008E5E29">
        <w:rPr>
          <w:sz w:val="28"/>
          <w:szCs w:val="28"/>
        </w:rPr>
        <w:t xml:space="preserve">, а также условий и факторов внешней и внутренней среды, </w:t>
      </w:r>
      <w:r>
        <w:rPr>
          <w:sz w:val="28"/>
          <w:szCs w:val="28"/>
        </w:rPr>
        <w:t xml:space="preserve">реализующихся посредством процессов стимулирования </w:t>
      </w:r>
      <w:r w:rsidR="007D18CE">
        <w:rPr>
          <w:sz w:val="28"/>
          <w:szCs w:val="28"/>
        </w:rPr>
        <w:t xml:space="preserve">и </w:t>
      </w:r>
      <w:r w:rsidR="00264C66" w:rsidRPr="008E5E29">
        <w:rPr>
          <w:sz w:val="28"/>
          <w:szCs w:val="28"/>
        </w:rPr>
        <w:t>обеспечивающих комплексное</w:t>
      </w:r>
      <w:r w:rsidR="001711D6">
        <w:rPr>
          <w:sz w:val="28"/>
          <w:szCs w:val="28"/>
        </w:rPr>
        <w:t xml:space="preserve"> целенаправленное</w:t>
      </w:r>
      <w:r w:rsidR="00264C66" w:rsidRPr="008E5E29">
        <w:rPr>
          <w:sz w:val="28"/>
          <w:szCs w:val="28"/>
        </w:rPr>
        <w:t xml:space="preserve"> </w:t>
      </w:r>
      <w:r>
        <w:rPr>
          <w:sz w:val="28"/>
          <w:szCs w:val="28"/>
        </w:rPr>
        <w:t xml:space="preserve">управленческое </w:t>
      </w:r>
      <w:r w:rsidR="00264C66" w:rsidRPr="008E5E29">
        <w:rPr>
          <w:sz w:val="28"/>
          <w:szCs w:val="28"/>
        </w:rPr>
        <w:t xml:space="preserve">воздействие на трудовое поведение работников. </w:t>
      </w:r>
    </w:p>
    <w:p w:rsidR="00E93F44" w:rsidRDefault="00F640D2" w:rsidP="009B429B">
      <w:pPr>
        <w:pStyle w:val="aff7"/>
        <w:ind w:firstLine="709"/>
      </w:pPr>
      <w:r>
        <w:t>Итак</w:t>
      </w:r>
      <w:r w:rsidR="008714AF">
        <w:t>,</w:t>
      </w:r>
      <w:r>
        <w:t xml:space="preserve"> стимулирование труда</w:t>
      </w:r>
      <w:r w:rsidR="00E93F44">
        <w:t xml:space="preserve"> реализу</w:t>
      </w:r>
      <w:r>
        <w:t>е</w:t>
      </w:r>
      <w:r w:rsidR="00E93F44">
        <w:t>тся посредством соответствующих процессов, представляющи</w:t>
      </w:r>
      <w:r>
        <w:t>х</w:t>
      </w:r>
      <w:r w:rsidR="00E93F44">
        <w:t xml:space="preserve"> собой развернутые во времени, приведенные к месту и ситуации, а также ресурсам управления действия, совершаемые с различными объектами, имеющими прямое или косвенное отношение к </w:t>
      </w:r>
      <w:r>
        <w:t>стимулированию труда персо</w:t>
      </w:r>
      <w:r w:rsidR="007F0C56">
        <w:t>н</w:t>
      </w:r>
      <w:r>
        <w:t>ала</w:t>
      </w:r>
      <w:r w:rsidR="00E93F44">
        <w:t xml:space="preserve">. В целом вся схема процессов </w:t>
      </w:r>
      <w:r>
        <w:t>стимулирования труда</w:t>
      </w:r>
      <w:r w:rsidR="00E93F44">
        <w:t xml:space="preserve"> представлена на рис. 1.</w:t>
      </w:r>
      <w:r w:rsidR="00F340A4">
        <w:t>3</w:t>
      </w:r>
      <w:r w:rsidR="00E93F44">
        <w:t>.</w:t>
      </w:r>
    </w:p>
    <w:p w:rsidR="007F0C56" w:rsidRDefault="007F0C56" w:rsidP="009B429B">
      <w:pPr>
        <w:pStyle w:val="aff7"/>
      </w:pPr>
    </w:p>
    <w:p w:rsidR="00800676" w:rsidRDefault="002C1488" w:rsidP="00F340A4">
      <w:pPr>
        <w:pStyle w:val="aff7"/>
        <w:ind w:firstLine="0"/>
      </w:pPr>
      <w:r>
        <w:pict>
          <v:group id="Полотно 377" o:spid="_x0000_s1026" editas="canvas" style="width:458.25pt;height:220.3pt;mso-position-horizontal-relative:char;mso-position-vertical-relative:line" coordsize="58197,27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97;height:27971;visibility:visible;mso-wrap-style:square">
              <v:fill o:detectmouseclick="t"/>
              <v:path o:connecttype="none"/>
            </v:shape>
            <v:rect id="Rectangle 8" o:spid="_x0000_s1028" style="position:absolute;top:9696;width:8191;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XpsAA&#10;AADbAAAADwAAAGRycy9kb3ducmV2LnhtbERPTYvCMBC9L/gfwgje1lTBRatRRBCE9aL2oLexGdtq&#10;MylJttZ/bw4LHh/ve7HqTC1acr6yrGA0TEAQ51ZXXCjITtvvKQgfkDXWlknBizyslr2vBabaPvlA&#10;7TEUIoawT1FBGUKTSunzkgz6oW2II3ezzmCI0BVSO3zGcFPLcZL8SIMVx4YSG9qUlD+Of0bB7nq9&#10;ne5nrOqL23PWzh7J+DdTatDv1nMQgbrwEf+7d1rBJK6P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6XpsAAAADbAAAADwAAAAAAAAAAAAAAAACYAgAAZHJzL2Rvd25y&#10;ZXYueG1sUEsFBgAAAAAEAAQA9QAAAIUDAAAAAA==&#10;" stroked="f">
              <v:textbox inset=".3mm,.3mm,.3mm,.3mm">
                <w:txbxContent>
                  <w:p w:rsidR="00912576" w:rsidRDefault="00912576" w:rsidP="00F340A4">
                    <w:pPr>
                      <w:pStyle w:val="a4"/>
                      <w:spacing w:before="0" w:beforeAutospacing="0" w:after="0" w:afterAutospacing="0"/>
                      <w:jc w:val="center"/>
                    </w:pPr>
                    <w:r>
                      <w:rPr>
                        <w:sz w:val="22"/>
                        <w:szCs w:val="22"/>
                      </w:rPr>
                      <w:t>Стратегии организации в области ЧР</w:t>
                    </w:r>
                  </w:p>
                </w:txbxContent>
              </v:textbox>
            </v:rect>
            <v:rect id="Rectangle 8" o:spid="_x0000_s1029" style="position:absolute;left:9525;top:9751;width:7316;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yPcMA&#10;AADbAAAADwAAAGRycy9kb3ducmV2LnhtbESPQYvCMBSE78L+h/CEvWmqsOJWo8iCIOxe1B7c27N5&#10;ttXmpSSx1n9vBMHjMDPfMPNlZ2rRkvOVZQWjYQKCOLe64kJBtl8PpiB8QNZYWyYFd/KwXHz05phq&#10;e+MttbtQiAhhn6KCMoQmldLnJRn0Q9sQR+9kncEQpSukdniLcFPLcZJMpMGK40KJDf2UlF92V6Ng&#10;czye9ucDVvW/++Os/b4k499Mqc9+t5qBCNSFd/jV3mgFXy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yPcMAAADbAAAADwAAAAAAAAAAAAAAAACYAgAAZHJzL2Rv&#10;d25yZXYueG1sUEsFBgAAAAAEAAQA9QAAAIgDAAAAAA==&#10;" stroked="f">
              <v:textbox inset=".3mm,.3mm,.3mm,.3mm">
                <w:txbxContent>
                  <w:p w:rsidR="00912576" w:rsidRDefault="00912576" w:rsidP="00F340A4">
                    <w:pPr>
                      <w:pStyle w:val="a4"/>
                      <w:spacing w:before="0" w:beforeAutospacing="0" w:after="0" w:afterAutospacing="0"/>
                      <w:jc w:val="center"/>
                    </w:pPr>
                    <w:r w:rsidRPr="008E0F31">
                      <w:rPr>
                        <w:sz w:val="22"/>
                        <w:szCs w:val="22"/>
                      </w:rPr>
                      <w:t xml:space="preserve">Стратегии и политики управления </w:t>
                    </w:r>
                    <w:proofErr w:type="spellStart"/>
                    <w:r w:rsidRPr="008E0F31">
                      <w:rPr>
                        <w:sz w:val="22"/>
                        <w:szCs w:val="22"/>
                      </w:rPr>
                      <w:t>вознаграж-дениями</w:t>
                    </w:r>
                    <w:proofErr w:type="spellEnd"/>
                  </w:p>
                </w:txbxContent>
              </v:textbox>
            </v:rect>
            <v:rect id="Rectangle 8" o:spid="_x0000_s1030" style="position:absolute;left:18851;top:9758;width:6012;height:8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sSsQA&#10;AADbAAAADwAAAGRycy9kb3ducmV2LnhtbESPQWvCQBSE7wX/w/IEb83GgNKmrlIEQdCLmkN7e2af&#10;SWr2bdhdY/rvu4LQ4zAz3zCL1WBa0ZPzjWUF0yQFQVxa3XCloDhtXt9A+ICssbVMCn7Jw2o5ellg&#10;ru2dD9QfQyUihH2OCuoQulxKX9Zk0Ce2I47exTqDIUpXSe3wHuGmlVmazqXBhuNCjR2tayqvx5tR&#10;sD2fL6efL2zab7fnon+/ptmuUGoyHj4/QAQawn/42d5qBbMM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rErEAAAA2w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r w:rsidRPr="008E0F31">
                      <w:rPr>
                        <w:sz w:val="22"/>
                        <w:szCs w:val="22"/>
                      </w:rPr>
                      <w:t>Зарплата, доплаты, надбавки</w:t>
                    </w:r>
                  </w:p>
                </w:txbxContent>
              </v:textbox>
            </v:rect>
            <v:rect id="Rectangle 8" o:spid="_x0000_s1031" style="position:absolute;left:27126;top:9667;width:5040;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J0cQA&#10;AADbAAAADwAAAGRycy9kb3ducmV2LnhtbESPQWvCQBSE7wX/w/IK3uqmSoum2YgUCoJeqjno7Zl9&#10;JqnZt2F3jfHfdwsFj8PMfMNky8G0oifnG8sKXicJCOLS6oYrBcX+62UOwgdkja1lUnAnD8t89JRh&#10;qu2Nv6nfhUpECPsUFdQhdKmUvqzJoJ/Yjjh6Z+sMhihdJbXDW4SbVk6T5F0abDgu1NjRZ03lZXc1&#10;Ctan03n/c8CmPbotF/3ikkw3hVLj52H1ASLQEB7h//ZaK3ibwd+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CdHEAAAA2w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r w:rsidRPr="008E0F31">
                      <w:rPr>
                        <w:sz w:val="22"/>
                        <w:szCs w:val="22"/>
                      </w:rPr>
                      <w:t>Анализ рынка</w:t>
                    </w:r>
                  </w:p>
                </w:txbxContent>
              </v:textbox>
            </v:rect>
            <v:rect id="Rectangle 8" o:spid="_x0000_s1032" style="position:absolute;left:27131;top:14347;width:5040;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RpcQA&#10;AADbAAAADwAAAGRycy9kb3ducmV2LnhtbESPQWvCQBSE7wX/w/IK3uqmYoum2YgUCoJeqjno7Zl9&#10;JqnZt2F3jfHfdwsFj8PMfMNky8G0oifnG8sKXicJCOLS6oYrBcX+62UOwgdkja1lUnAnD8t89JRh&#10;qu2Nv6nfhUpECPsUFdQhdKmUvqzJoJ/Yjjh6Z+sMhihdJbXDW4SbVk6T5F0abDgu1NjRZ03lZXc1&#10;Ctan03n/c8CmPbotF/3ikkw3hVLj52H1ASLQEB7h//ZaK3ibwd+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kaXEAAAA2w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r w:rsidRPr="008E0F31">
                      <w:rPr>
                        <w:sz w:val="22"/>
                        <w:szCs w:val="22"/>
                      </w:rPr>
                      <w:t>Оценка труда</w:t>
                    </w:r>
                  </w:p>
                </w:txbxContent>
              </v:textbox>
            </v:rect>
            <v:rect id="Rectangle 8" o:spid="_x0000_s1033" style="position:absolute;left:18851;top:4733;width:6007;height: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0PsUA&#10;AADbAAAADwAAAGRycy9kb3ducmV2LnhtbESPQWvCQBSE7wX/w/KE3uqmAUtNXaUIgtBeGnPQ2zP7&#10;TNJk34bdbRL/vVso9DjMzDfMejuZTgzkfGNZwfMiAUFcWt1wpaA47p9eQfiArLGzTApu5GG7mT2s&#10;MdN25C8a8lCJCGGfoYI6hD6T0pc1GfQL2xNH72qdwRClq6R2OEa46WSaJC/SYMNxocaedjWVbf5j&#10;FBwul+vx+4RNd3afXAyrNkk/CqUe59P7G4hAU/gP/7UPWsFy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TQ+xQAAANsAAAAPAAAAAAAAAAAAAAAAAJgCAABkcnMv&#10;ZG93bnJldi54bWxQSwUGAAAAAAQABAD1AAAAigMAAAAA&#10;" stroked="f">
              <v:textbox inset=".3mm,.3mm,.3mm,.3mm">
                <w:txbxContent>
                  <w:p w:rsidR="00912576" w:rsidRDefault="00912576" w:rsidP="00F340A4">
                    <w:pPr>
                      <w:pStyle w:val="a4"/>
                      <w:spacing w:before="0" w:beforeAutospacing="0" w:after="0" w:afterAutospacing="0"/>
                      <w:jc w:val="center"/>
                    </w:pPr>
                    <w:r w:rsidRPr="008315C7">
                      <w:rPr>
                        <w:sz w:val="22"/>
                        <w:szCs w:val="22"/>
                      </w:rPr>
                      <w:t>Льготы, пособия</w:t>
                    </w:r>
                  </w:p>
                </w:txbxContent>
              </v:textbox>
            </v:rect>
            <v:rect id="Rectangle 8" o:spid="_x0000_s1034" style="position:absolute;left:34178;top:9703;width:6684;height:8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qScMA&#10;AADbAAAADwAAAGRycy9kb3ducmV2LnhtbESPQYvCMBSE78L+h/AW9qapwopbjSILC4Je1B7c27N5&#10;ttXmpSSx1n9vBMHjMDPfMLNFZ2rRkvOVZQXDQQKCOLe64kJBtv/rT0D4gKyxtkwK7uRhMf/ozTDV&#10;9sZbanehEBHCPkUFZQhNKqXPSzLoB7Yhjt7JOoMhSldI7fAW4aaWoyQZS4MVx4USG/otKb/srkbB&#10;6ng87c8HrOp/t+Gs/bkko3Wm1Ndnt5yCCNSFd/jVXmkF32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qScMAAADbAAAADwAAAAAAAAAAAAAAAACYAgAAZHJzL2Rv&#10;d25yZXYueG1sUEsFBgAAAAAEAAQA9QAAAIgDAAAAAA==&#10;" stroked="f">
              <v:textbox inset=".3mm,.3mm,.3mm,.3mm">
                <w:txbxContent>
                  <w:p w:rsidR="00912576" w:rsidRDefault="00912576" w:rsidP="00F340A4">
                    <w:pPr>
                      <w:pStyle w:val="a4"/>
                      <w:spacing w:before="0" w:beforeAutospacing="0" w:after="0" w:afterAutospacing="0"/>
                      <w:jc w:val="center"/>
                    </w:pPr>
                    <w:r w:rsidRPr="008315C7">
                      <w:rPr>
                        <w:sz w:val="22"/>
                        <w:szCs w:val="22"/>
                      </w:rPr>
                      <w:t>Размер элементов оплаты</w:t>
                    </w:r>
                  </w:p>
                </w:txbxContent>
              </v:textbox>
            </v:rect>
            <v:rect id="Rectangle 8" o:spid="_x0000_s1035" style="position:absolute;left:41983;top:9629;width:7260;height:8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P0sQA&#10;AADbAAAADwAAAGRycy9kb3ducmV2LnhtbESPQWvCQBSE7wX/w/IK3uqmgq2m2YgUCoJeqjno7Zl9&#10;JqnZt2F3jfHfdwsFj8PMfMNky8G0oifnG8sKXicJCOLS6oYrBcX+62UOwgdkja1lUnAnD8t89JRh&#10;qu2Nv6nfhUpECPsUFdQhdKmUvqzJoJ/Yjjh6Z+sMhihdJbXDW4SbVk6T5E0abDgu1NjRZ03lZXc1&#10;Ctan03n/c8CmPbotF/3ikkw3hVLj52H1ASLQEB7h//ZaK5i9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D9LEAAAA2w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r w:rsidRPr="008315C7">
                      <w:rPr>
                        <w:sz w:val="22"/>
                        <w:szCs w:val="22"/>
                      </w:rPr>
                      <w:t>Общее</w:t>
                    </w:r>
                    <w:r>
                      <w:rPr>
                        <w:sz w:val="22"/>
                        <w:szCs w:val="22"/>
                      </w:rPr>
                      <w:t xml:space="preserve"> </w:t>
                    </w:r>
                    <w:proofErr w:type="spellStart"/>
                    <w:r>
                      <w:rPr>
                        <w:sz w:val="22"/>
                        <w:szCs w:val="22"/>
                      </w:rPr>
                      <w:t>в</w:t>
                    </w:r>
                    <w:r w:rsidRPr="008315C7">
                      <w:rPr>
                        <w:sz w:val="22"/>
                        <w:szCs w:val="22"/>
                      </w:rPr>
                      <w:t>ознаграж</w:t>
                    </w:r>
                    <w:r>
                      <w:rPr>
                        <w:sz w:val="22"/>
                        <w:szCs w:val="22"/>
                      </w:rPr>
                      <w:t>-</w:t>
                    </w:r>
                    <w:r w:rsidRPr="008315C7">
                      <w:rPr>
                        <w:sz w:val="22"/>
                        <w:szCs w:val="22"/>
                      </w:rPr>
                      <w:t>дение</w:t>
                    </w:r>
                    <w:proofErr w:type="spellEnd"/>
                  </w:p>
                </w:txbxContent>
              </v:textbox>
            </v:rect>
            <v:rect id="Rectangle 8" o:spid="_x0000_s1036" style="position:absolute;left:50482;top:9676;width:7696;height: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boMAA&#10;AADbAAAADwAAAGRycy9kb3ducmV2LnhtbERPTYvCMBC9L/gfwgje1lTBRatRRBCE9aL2oLexGdtq&#10;MylJttZ/bw4LHh/ve7HqTC1acr6yrGA0TEAQ51ZXXCjITtvvKQgfkDXWlknBizyslr2vBabaPvlA&#10;7TEUIoawT1FBGUKTSunzkgz6oW2II3ezzmCI0BVSO3zGcFPLcZL8SIMVx4YSG9qUlD+Of0bB7nq9&#10;ne5nrOqL23PWzh7J+DdTatDv1nMQgbrwEf+7d1rBJI6N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iboMAAAADbAAAADwAAAAAAAAAAAAAAAACYAgAAZHJzL2Rvd25y&#10;ZXYueG1sUEsFBgAAAAAEAAQA9QAAAIUDAAAAAA==&#10;" stroked="f">
              <v:textbox inset=".3mm,.3mm,.3mm,.3mm">
                <w:txbxContent>
                  <w:p w:rsidR="00912576" w:rsidRDefault="00912576" w:rsidP="00F340A4">
                    <w:pPr>
                      <w:pStyle w:val="a4"/>
                      <w:spacing w:before="0" w:beforeAutospacing="0" w:after="0" w:afterAutospacing="0"/>
                      <w:jc w:val="center"/>
                    </w:pPr>
                    <w:r w:rsidRPr="008315C7">
                      <w:rPr>
                        <w:sz w:val="22"/>
                        <w:szCs w:val="22"/>
                      </w:rPr>
                      <w:t>Улучшение исполнения</w:t>
                    </w:r>
                  </w:p>
                </w:txbxContent>
              </v:textbox>
            </v:rect>
            <v:shapetype id="_x0000_t32" coordsize="21600,21600" o:spt="32" o:oned="t" path="m,l21600,21600e" filled="f">
              <v:path arrowok="t" fillok="f" o:connecttype="none"/>
              <o:lock v:ext="edit" shapetype="t"/>
            </v:shapetype>
            <v:shape id="Прямая со стрелкой 59" o:spid="_x0000_s1037" type="#_x0000_t32" style="position:absolute;left:8191;top:13887;width:1334;height: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w2cUAAADbAAAADwAAAGRycy9kb3ducmV2LnhtbESPT4vCMBTE78J+h/AWvIim/lu1GkVW&#10;RBdPq168PZpnW2xeSpO19dsbQdjjMDO/YRarxhTiTpXLLSvo9yIQxInVOacKzqdtdwrCeWSNhWVS&#10;8CAHq+VHa4GxtjX/0v3oUxEg7GJUkHlfxlK6JCODrmdL4uBdbWXQB1mlUldYB7gp5CCKvqTBnMNC&#10;hiV9Z5Tcjn9GwWb4szGXw6zu7CbXcjS0k85gfFCq/dms5yA8Nf4//G7vtYLxDF5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Tw2cUAAADbAAAADwAAAAAAAAAA&#10;AAAAAAChAgAAZHJzL2Rvd25yZXYueG1sUEsFBgAAAAAEAAQA+QAAAJMDAAAAAA==&#10;" strokecolor="black [3200]" strokeweight="2pt">
              <v:stroke endarrow="classic"/>
              <v:shadow on="t" color="black" opacity="24903f" origin=",.5" offset="0,.55556mm"/>
            </v:shape>
            <v:shape id="Прямая со стрелкой 60" o:spid="_x0000_s1038" type="#_x0000_t32" style="position:absolute;left:16841;top:13942;width:201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T+cMAAADbAAAADwAAAGRycy9kb3ducmV2LnhtbERPy2rCQBTdC/7DcIVupE6aWG3TjFIq&#10;oiWr2m66u2RuHjRzJ2SmJv69sxBcHs47246mFWfqXWNZwdMiAkFcWN1wpeDne//4AsJ5ZI2tZVJw&#10;IQfbzXSSYartwF90PvlKhBB2KSqove9SKV1Rk0G3sB1x4ErbG/QB9pXUPQ4h3LQyjqKVNNhwaKix&#10;o4+air/Tv1GwSz535jd/HeaHddktE7uex8+5Ug+z8f0NhKfR38U391ErWIX14Uv4A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Ck/nDAAAA2wAAAA8AAAAAAAAAAAAA&#10;AAAAoQIAAGRycy9kb3ducmV2LnhtbFBLBQYAAAAABAAEAPkAAACRAwAAAAA=&#10;" strokecolor="black [3200]" strokeweight="2pt">
              <v:stroke endarrow="classic"/>
              <v:shadow on="t" color="black" opacity="24903f" origin=",.5" offset="0,.55556mm"/>
            </v:shape>
            <v:shape id="Прямая со стрелкой 61" o:spid="_x0000_s1039" type="#_x0000_t32" style="position:absolute;left:40862;top:13816;width:112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ULMMAAADbAAAADwAAAGRycy9kb3ducmV2LnhtbESPQWsCMRSE7wX/Q3iCt5rdHqRdjSJK&#10;qdAK7Sp7fm6em8XNy7JJNf33plDocZiZb5jFKtpOXGnwrWMF+TQDQVw73XKj4Hh4fXwG4QOyxs4x&#10;KfghD6vl6GGBhXY3/qJrGRqRIOwLVGBC6AspfW3Iop+6njh5ZzdYDEkOjdQD3hLcdvIpy2bSYstp&#10;wWBPG0P1pfy2CmJdVZ/RbPc2/3gz1VG+ly/6pNRkHNdzEIFi+A//tXdawSyH3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FVCzDAAAA2wAAAA8AAAAAAAAAAAAA&#10;AAAAoQIAAGRycy9kb3ducmV2LnhtbFBLBQYAAAAABAAEAPkAAACRAwAAAAA=&#10;" strokecolor="black [3200]" strokeweight="2pt">
              <v:stroke endarrow="classic"/>
              <v:shadow on="t" color="black" opacity="24903f" origin=",.5" offset="0,.55556mm"/>
            </v:shape>
            <v:shape id="Прямая со стрелкой 62" o:spid="_x0000_s1040" type="#_x0000_t32" style="position:absolute;left:49243;top:13816;width:1239;height: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yoFcYAAADbAAAADwAAAGRycy9kb3ducmV2LnhtbESPQWvCQBSE7wX/w/KEXqTZNLZGo6uU&#10;itiSU60Xb4/sMwlm34bs1qT/3hUKPQ4z8w2z2gymEVfqXG1ZwXMUgyAurK65VHD83j3NQTiPrLGx&#10;TAp+ycFmPXpYYaZtz190PfhSBAi7DBVU3reZlK6oyKCLbEscvLPtDPogu1LqDvsAN41M4ngmDdYc&#10;Fips6b2i4nL4MQq208+tOeWLfrJPz+3L1KaT5DVX6nE8vC1BeBr8f/iv/aEVzBK4fwk/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qBXGAAAA2wAAAA8AAAAAAAAA&#10;AAAAAAAAoQIAAGRycy9kb3ducmV2LnhtbFBLBQYAAAAABAAEAPkAAACUAwAAAAA=&#10;" strokecolor="black [3200]" strokeweight="2pt">
              <v:stroke endarrow="classic"/>
              <v:shadow on="t" color="black" opacity="24903f" origin=",.5" offset="0,.55556mm"/>
            </v:shape>
            <v:line id="Прямая соединительная линия 63" o:spid="_x0000_s1041" style="position:absolute;visibility:visible;mso-wrap-style:square" from="17421,1943" to="17421,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lFsQAAADbAAAADwAAAGRycy9kb3ducmV2LnhtbESP0WoCMRRE3wv+Q7iFvmnWLYrdGkWE&#10;FhWhddsPuN3c7oZubpYk6vr3RhD6OMzMGWa+7G0rTuSDcaxgPMpAEFdOG64VfH+9DWcgQkTW2Dom&#10;BRcKsFwMHuZYaHfmA53KWIsE4VCggibGrpAyVA1ZDCPXESfv13mLMUlfS+3xnOC2lXmWTaVFw2mh&#10;wY7WDVV/5dEqMD+Hdpdvth/elC/jWZy879efuVJPj/3qFUSkPv6H7+2NVjB9ht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UWxAAAANsAAAAPAAAAAAAAAAAA&#10;AAAAAKECAABkcnMvZG93bnJldi54bWxQSwUGAAAAAAQABAD5AAAAkgMAAAAA&#10;" strokecolor="black [3200]" strokeweight="2pt">
              <v:shadow on="t" color="black" opacity="24903f" origin=",.5" offset="0,.55556mm"/>
            </v:line>
            <v:line id="Прямая соединительная линия 256" o:spid="_x0000_s1042" style="position:absolute;visibility:visible;mso-wrap-style:square" from="25951,11601" to="25951,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aMUAAADcAAAADwAAAGRycy9kb3ducmV2LnhtbESP0WoCMRRE3wv9h3ALfatZFxRdjVKE&#10;ii2F6uoHXDfX3eDmZkmibv++EYQ+DjNzhpkve9uKK/lgHCsYDjIQxJXThmsFh/3H2wREiMgaW8ek&#10;4JcCLBfPT3MstLvxjq5lrEWCcChQQRNjV0gZqoYshoHriJN3ct5iTNLXUnu8JbhtZZ5lY2nRcFpo&#10;sKNVQ9W5vFgF5rhrv/LN54835XQ4iaP192qbK/X60r/PQETq43/40d5oBfloD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s/aMUAAADcAAAADwAAAAAAAAAA&#10;AAAAAAChAgAAZHJzL2Rvd25yZXYueG1sUEsFBgAAAAAEAAQA+QAAAJMDAAAAAA==&#10;" strokecolor="black [3200]" strokeweight="2pt">
              <v:shadow on="t" color="black" opacity="24903f" origin=",.5" offset="0,.55556mm"/>
            </v:line>
            <v:line id="Прямая соединительная линия 257" o:spid="_x0000_s1043" style="position:absolute;visibility:visible;mso-wrap-style:square" from="33196,11601" to="33196,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a88UAAADcAAAADwAAAGRycy9kb3ducmV2LnhtbESP0WoCMRRE3wv+Q7iFvmnWBVu7NYoI&#10;ipWCuu0H3G5ud0M3N0uS6vr3RhD6OMzMGWa26G0rTuSDcaxgPMpAEFdOG64VfH2uh1MQISJrbB2T&#10;ggsFWMwHDzMstDvzkU5lrEWCcChQQRNjV0gZqoYshpHriJP347zFmKSvpfZ4TnDbyjzLnqVFw2mh&#10;wY5WDVW/5Z9VYL6P7S7fvu+9KV/H0zjZfKwOuVJPj/3yDUSkPv6H7+2tVpBPXu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ea88UAAADcAAAADwAAAAAAAAAA&#10;AAAAAAChAgAAZHJzL2Rvd25yZXYueG1sUEsFBgAAAAAEAAQA+QAAAJMDAAAAAA==&#10;" strokecolor="black [3200]" strokeweight="2pt">
              <v:shadow on="t" color="black" opacity="24903f" origin=",.5" offset="0,.55556mm"/>
            </v:line>
            <v:shape id="Прямая со стрелкой 258" o:spid="_x0000_s1044" type="#_x0000_t32" style="position:absolute;left:25942;top:11496;width:1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7hsIAAADcAAAADwAAAGRycy9kb3ducmV2LnhtbERPy4rCMBTdD/gP4QqzEU2tz+kYZVBk&#10;FFc+Nu4uzbUtNjelibb+/WQhzPJw3otVa0rxpNoVlhUMBxEI4tTqgjMFl/O2PwfhPLLG0jIpeJGD&#10;1bLzscBE24aP9Dz5TIQQdgkqyL2vEildmpNBN7AVceButjboA6wzqWtsQrgpZRxFU2mw4NCQY0Xr&#10;nNL76WEUbEb7jbkevpre7+xWjUd21osnB6U+u+3PNwhPrf8Xv907rSCehLXhTDg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T7hsIAAADcAAAADwAAAAAAAAAAAAAA&#10;AAChAgAAZHJzL2Rvd25yZXYueG1sUEsFBgAAAAAEAAQA+QAAAJADAAAAAA==&#10;" strokecolor="black [3200]" strokeweight="2pt">
              <v:stroke endarrow="classic"/>
              <v:shadow on="t" color="black" opacity="24903f" origin=",.5" offset="0,.55556mm"/>
            </v:shape>
            <v:shape id="Прямая со стрелкой 104" o:spid="_x0000_s1045" type="#_x0000_t32" style="position:absolute;left:25945;top:16175;width:11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sQAAADcAAAADwAAAGRycy9kb3ducmV2LnhtbERPS2vCQBC+F/wPywi9SN34qhrdhFIp&#10;bfGk7cXbkB2TYHY27G5N+u9dodDbfHzP2ea9acSVnK8tK5iMExDEhdU1lwq+v96eViB8QNbYWCYF&#10;v+QhzwYPW0y17fhA12MoRQxhn6KCKoQ2ldIXFRn0Y9sSR+5sncEQoSuldtjFcNPIaZI8S4M1x4YK&#10;W3qtqLgcf4yC3exzZ077dTd6X57b+cwuR9PFXqnHYf+yARGoD//iP/eHjvOTOdyfiR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7/ixAAAANwAAAAPAAAAAAAAAAAA&#10;AAAAAKECAABkcnMvZG93bnJldi54bWxQSwUGAAAAAAQABAD5AAAAkgMAAAAA&#10;" strokecolor="black [3200]" strokeweight="2pt">
              <v:stroke endarrow="classic"/>
              <v:shadow on="t" color="black" opacity="24903f" origin=",.5" offset="0,.55556mm"/>
            </v:shape>
            <v:line id="Прямая соединительная линия 362" o:spid="_x0000_s1046" style="position:absolute;flip:x;visibility:visible;mso-wrap-style:square" from="24863,13945" to="25942,1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ANsQAAADcAAAADwAAAGRycy9kb3ducmV2LnhtbESPzWrDMBCE74G+g9hCb4lsB4xxrYRS&#10;CORQSOr60ttirX9aa2UkNXHevgoUehxm5hum2i9mEhdyfrSsIN0kIIhbq0fuFTQfh3UBwgdkjZNl&#10;UnAjD/vdw6rCUtsrv9OlDr2IEPYlKhhCmEspfTuQQb+xM3H0OusMhihdL7XDa4SbSWZJkkuDI8eF&#10;AWd6Haj9rn+Mgk8znRy93bp226Rn9IX7Kk5OqafH5eUZRKAl/If/2ketYJtncD8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AA2xAAAANwAAAAPAAAAAAAAAAAA&#10;AAAAAKECAABkcnMvZG93bnJldi54bWxQSwUGAAAAAAQABAD5AAAAkgMAAAAA&#10;" strokecolor="black [3200]" strokeweight="2pt">
              <v:shadow on="t" color="black" opacity="24903f" origin=",.5" offset="0,.55556mm"/>
            </v:line>
            <v:line id="Прямая соединительная линия 363" o:spid="_x0000_s1047" style="position:absolute;flip:x;visibility:visible;mso-wrap-style:square" from="32166,11496" to="33196,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lrcQAAADcAAAADwAAAGRycy9kb3ducmV2LnhtbESPwWrDMBBE74H+g9hCb4mcGoxxI5tQ&#10;KPRQcJPmkttibWw31spIamz/fVUI9DjMzBtmV81mEDdyvresYLtJQBA3VvfcKjh9va1zED4gaxws&#10;k4KFPFTlw2qHhbYTH+h2DK2IEPYFKuhCGAspfdORQb+xI3H0LtYZDFG6VmqHU4SbQT4nSSYN9hwX&#10;OhzptaPmevwxCs5mqB19LJcmPW0/0efuO6+dUk+P8/4FRKA5/Ifv7XetIM1S+DsTj4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KWtxAAAANwAAAAPAAAAAAAAAAAA&#10;AAAAAKECAABkcnMvZG93bnJldi54bWxQSwUGAAAAAAQABAD5AAAAkgMAAAAA&#10;" strokecolor="black [3200]" strokeweight="2pt">
              <v:shadow on="t" color="black" opacity="24903f" origin=",.5" offset="0,.55556mm"/>
            </v:line>
            <v:line id="Прямая соединительная линия 364" o:spid="_x0000_s1048" style="position:absolute;flip:x;visibility:visible;mso-wrap-style:square" from="32171,16175" to="33203,1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92cMAAADcAAAADwAAAGRycy9kb3ducmV2LnhtbESPzYvCMBTE7wv+D+EJe1tTP5DSNS2L&#10;IHgQ/Lx4ezTPtrvNS0mi1v9+Iwgeh5n5DbMoetOKGznfWFYwHiUgiEurG64UnI6rrxSED8gaW8uk&#10;4EEeinzwscBM2zvv6XYIlYgQ9hkqqEPoMil9WZNBP7IdcfQu1hkMUbpKaof3CDetnCTJXBpsOC7U&#10;2NGypvLvcDUKzqbdOto8LuX0NN6hT91vunVKfQ77n28QgfrwDr/aa61gOp/B80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5PdnDAAAA3AAAAA8AAAAAAAAAAAAA&#10;AAAAoQIAAGRycy9kb3ducmV2LnhtbFBLBQYAAAAABAAEAPkAAACRAwAAAAA=&#10;" strokecolor="black [3200]" strokeweight="2pt">
              <v:shadow on="t" color="black" opacity="24903f" origin=",.5" offset="0,.55556mm"/>
            </v:line>
            <v:shape id="Прямая со стрелкой 365" o:spid="_x0000_s1049" type="#_x0000_t32" style="position:absolute;left:33196;top:13891;width:982;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6MUAAADcAAAADwAAAGRycy9kb3ducmV2LnhtbESPQWsCMRSE7wX/Q3gFbzVrS8WuRhFL&#10;acEKupU9Pzevm8XNy7KJmv57Uyj0OMzMN8x8GW0rLtT7xrGC8SgDQVw53XCt4PD19jAF4QOyxtYx&#10;KfghD8vF4G6OuXZX3tOlCLVIEPY5KjAhdLmUvjJk0Y9cR5y8b9dbDEn2tdQ9XhPctvIxyybSYsNp&#10;wWBHa0PVqThbBbEqy100r1s7/nw35UFuihd9VGp4H1czEIFi+A//tT+0gqfJM/ye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y/6MUAAADcAAAADwAAAAAAAAAA&#10;AAAAAAChAgAAZHJzL2Rvd25yZXYueG1sUEsFBgAAAAAEAAQA+QAAAJMDAAAAAA==&#10;" strokecolor="black [3200]" strokeweight="2pt">
              <v:stroke endarrow="classic"/>
              <v:shadow on="t" color="black" opacity="24903f" origin=",.5" offset="0,.55556mm"/>
            </v:shape>
            <v:shape id="Прямая со стрелкой 366" o:spid="_x0000_s1050" type="#_x0000_t32" style="position:absolute;left:17419;top:6678;width:1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PT8YAAADcAAAADwAAAGRycy9kb3ducmV2LnhtbESPT2vCQBTE74V+h+UJvYhuNBrb6CpS&#10;KSqe/HPx9sg+k9Ds25DdmvTbdwWhx2FmfsMsVp2pxJ0aV1pWMBpGIIgzq0vOFVzOX4N3EM4ja6ws&#10;k4JfcrBavr4sMNW25SPdTz4XAcIuRQWF93UqpcsKMuiGtiYO3s02Bn2QTS51g22Am0qOoyiRBksO&#10;CwXW9FlQ9n36MQo28X5jroePtr+d3epJbGf98fSg1FuvW89BeOr8f/jZ3mkFcZLA40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qD0/GAAAA3AAAAA8AAAAAAAAA&#10;AAAAAAAAoQIAAGRycy9kb3ducmV2LnhtbFBLBQYAAAAABAAEAPkAAACUAwAAAAA=&#10;" strokecolor="black [3200]" strokeweight="2pt">
              <v:stroke endarrow="classic"/>
              <v:shadow on="t" color="black" opacity="24903f" origin=",.5" offset="0,.55556mm"/>
            </v:shape>
            <v:rect id="Rectangle 8" o:spid="_x0000_s1051" style="position:absolute;left:39901;top:19212;width:11520;height:3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HK8UA&#10;AADcAAAADwAAAGRycy9kb3ducmV2LnhtbESPQWvCQBSE7wX/w/IEb81GBVujq4hQENqLmoPentln&#10;Es2+DbvbmP77rlDocZiZb5jlujeN6Mj52rKCcZKCIC6srrlUkB8/Xt9B+ICssbFMCn7Iw3o1eFli&#10;pu2D99QdQikihH2GCqoQ2kxKX1Rk0Ce2JY7e1TqDIUpXSu3wEeGmkZM0nUmDNceFClvaVlTcD99G&#10;we5yuR5vJ6ybs/vivJvf08lnrtRo2G8WIAL14T/8195pBdPZGz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kcrxQAAANwAAAAPAAAAAAAAAAAAAAAAAJgCAABkcnMv&#10;ZG93bnJldi54bWxQSwUGAAAAAAQABAD1AAAAigMAAAAA&#10;" stroked="f">
              <v:textbox inset=".3mm,.3mm,.3mm,.3mm">
                <w:txbxContent>
                  <w:p w:rsidR="00912576" w:rsidRDefault="00912576" w:rsidP="00F340A4">
                    <w:pPr>
                      <w:pStyle w:val="a4"/>
                      <w:spacing w:before="0" w:beforeAutospacing="0" w:after="0" w:afterAutospacing="0"/>
                      <w:jc w:val="center"/>
                    </w:pPr>
                    <w:r w:rsidRPr="00652122">
                      <w:rPr>
                        <w:sz w:val="22"/>
                        <w:szCs w:val="22"/>
                      </w:rPr>
                      <w:t>Оплата по результатам</w:t>
                    </w:r>
                  </w:p>
                </w:txbxContent>
              </v:textbox>
            </v:rect>
            <v:rect id="Rectangle 8" o:spid="_x0000_s1052" style="position:absolute;left:20476;top:23698;width:1828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78A&#10;AADcAAAADwAAAGRycy9kb3ducmV2LnhtbERPzWrCQBC+C32HZYTemo0WQ42uIgWhh16qfYAhO/nB&#10;7OyS3Zj49p1DwePH978/zq5Xdxpi59nAKstBEVfedtwY+L2e3z5AxYRssfdMBh4U4Xh4WeyxtH7i&#10;H7pfUqMkhGOJBtqUQql1rFpyGDMfiIWr/eAwCRwabQecJNz1ep3nhXbYsTS0GOizpep2GZ2UxNP0&#10;WBXeFWMdave9DWOdNsa8LufTDlSiOT3F/+4va+C9kLVyRo6AP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B/zvwAAANwAAAAPAAAAAAAAAAAAAAAAAJgCAABkcnMvZG93bnJl&#10;di54bWxQSwUGAAAAAAQABAD1AAAAhAMAAAAA&#10;" stroked="f">
              <v:shadow on="t" color="black" opacity="20971f" offset="0,2.2pt"/>
              <v:textbox inset=".3mm,.3mm,.3mm,.3mm">
                <w:txbxContent>
                  <w:p w:rsidR="00912576" w:rsidRPr="00652122" w:rsidRDefault="00912576" w:rsidP="00F340A4">
                    <w:pPr>
                      <w:pStyle w:val="a4"/>
                      <w:spacing w:before="0" w:beforeAutospacing="0" w:after="0" w:afterAutospacing="0"/>
                      <w:jc w:val="center"/>
                      <w:rPr>
                        <w:b/>
                      </w:rPr>
                    </w:pPr>
                    <w:r w:rsidRPr="00652122">
                      <w:rPr>
                        <w:b/>
                        <w:sz w:val="22"/>
                        <w:szCs w:val="22"/>
                      </w:rPr>
                      <w:t>Управление результатами исполнения</w:t>
                    </w:r>
                  </w:p>
                </w:txbxContent>
              </v:textbox>
            </v:rect>
            <v:rect id="Rectangle 8" o:spid="_x0000_s1053" style="position:absolute;left:47119;top:23895;width:110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2wsUA&#10;AADcAAAADwAAAGRycy9kb3ducmV2LnhtbESPQWvCQBSE7wX/w/IEb3XTCKKpayiCEGgv1Rza2zP7&#10;TNJk34bdbUz/fbdQ8DjMzDfMLp9ML0ZyvrWs4GmZgCCurG65VlCej48bED4ga+wtk4If8pDvZw87&#10;zLS98TuNp1CLCGGfoYImhCGT0lcNGfRLOxBH72qdwRClq6V2eItw08s0SdbSYMtxocGBDg1V3enb&#10;KCgul+v56wPb/tO9cTluuyR9LZVazKeXZxCBpnAP/7cLrWC13sL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XbCxQAAANwAAAAPAAAAAAAAAAAAAAAAAJgCAABkcnMv&#10;ZG93bnJldi54bWxQSwUGAAAAAAQABAD1AAAAigMAAAAA&#10;" stroked="f">
              <v:textbox inset=".3mm,.3mm,.3mm,.3mm">
                <w:txbxContent>
                  <w:p w:rsidR="00912576" w:rsidRDefault="00912576" w:rsidP="00F340A4">
                    <w:pPr>
                      <w:pStyle w:val="a4"/>
                      <w:spacing w:before="0" w:beforeAutospacing="0" w:after="0" w:afterAutospacing="0"/>
                      <w:jc w:val="center"/>
                    </w:pPr>
                    <w:r w:rsidRPr="006D5EDB">
                      <w:rPr>
                        <w:sz w:val="22"/>
                        <w:szCs w:val="22"/>
                      </w:rPr>
                      <w:t>Развитие и обучение</w:t>
                    </w:r>
                  </w:p>
                </w:txbxContent>
              </v:textbox>
            </v:rect>
            <v:shape id="Прямая со стрелкой 370" o:spid="_x0000_s1054" type="#_x0000_t32" style="position:absolute;left:17421;top:25657;width:3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kfcMAAADcAAAADwAAAGRycy9kb3ducmV2LnhtbERPTWvCQBC9C/0PyxS8iG5qrLGpq4hS&#10;VDxVvXgbsmMSmp0N2dWk/949CB4f73u+7Ewl7tS40rKCj1EEgjizuuRcwfn0M5yBcB5ZY2WZFPyT&#10;g+XirTfHVNuWf+l+9LkIIexSVFB4X6dSuqwgg25ka+LAXW1j0AfY5FI32IZwU8lxFE2lwZJDQ4E1&#10;rQvK/o43o2AT7zfmcvhqB9vkWk9imwzGnwel+u/d6huEp86/xE/3TiuIkzA/nA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WpH3DAAAA3AAAAA8AAAAAAAAAAAAA&#10;AAAAoQIAAGRycy9kb3ducmV2LnhtbFBLBQYAAAAABAAEAPkAAACRAwAAAAA=&#10;" strokecolor="black [3200]" strokeweight="2pt">
              <v:stroke endarrow="classic"/>
              <v:shadow on="t" color="black" opacity="24903f" origin=",.5" offset="0,.55556mm"/>
            </v:shape>
            <v:shape id="Прямая со стрелкой 371" o:spid="_x0000_s1055" type="#_x0000_t32" style="position:absolute;left:38747;top:25657;width:8372;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B5sYAAADcAAAADwAAAGRycy9kb3ducmV2LnhtbESPQWvCQBSE74X+h+UVehHdaKzR6Cql&#10;Iiqeql68PbLPJDT7NmS3Jv33riD0OMzMN8xi1ZlK3KhxpWUFw0EEgjizuuRcwfm06U9BOI+ssbJM&#10;Cv7IwWr5+rLAVNuWv+l29LkIEHYpKii8r1MpXVaQQTewNXHwrrYx6INscqkbbAPcVHIURRNpsOSw&#10;UGBNXwVlP8dfo2Ad79fmcpi1vW1yrcexTXqjj4NS72/d5xyEp87/h5/tnVYQJ0N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aAebGAAAA3AAAAA8AAAAAAAAA&#10;AAAAAAAAoQIAAGRycy9kb3ducmV2LnhtbFBLBQYAAAAABAAEAPkAAACUAwAAAAA=&#10;" strokecolor="black [3200]" strokeweight="2pt">
              <v:stroke endarrow="classic"/>
              <v:shadow on="t" color="black" opacity="24903f" origin=",.5" offset="0,.55556mm"/>
            </v:shape>
            <v:shape id="Прямая со стрелкой 372" o:spid="_x0000_s1056" type="#_x0000_t32" style="position:absolute;left:45656;top:22555;width:5;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QcUAAADcAAAADwAAAGRycy9kb3ducmV2LnhtbESPQWsCMRSE7wX/Q3iF3mpWC9auRhFL&#10;qaCFupU9Pzevm8XNy7JJNf57Uyj0OMzMN8x8GW0rztT7xrGC0TADQVw53XCt4PD19jgF4QOyxtYx&#10;KbiSh+VicDfHXLsL7+lchFokCPscFZgQulxKXxmy6IeuI07et+sthiT7WuoeLwluWznOsom02HBa&#10;MNjR2lB1Kn6sgliV5Wc0rx92tHs35UFuixd9VOrhPq5mIALF8B/+a2+0gqfnMfye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xQcUAAADcAAAADwAAAAAAAAAA&#10;AAAAAAChAgAAZHJzL2Rvd25yZXYueG1sUEsFBgAAAAAEAAQA+QAAAJMDAAAAAA==&#10;" strokecolor="black [3200]" strokeweight="2pt">
              <v:stroke endarrow="classic"/>
              <v:shadow on="t" color="black" opacity="24903f" origin=",.5" offset="0,.55556mm"/>
            </v:shape>
            <v:line id="Прямая соединительная линия 373" o:spid="_x0000_s1057" style="position:absolute;flip:x;visibility:visible;mso-wrap-style:square" from="38751,24746" to="45422,2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zcMMAAADcAAAADwAAAGRycy9kb3ducmV2LnhtbESPT4vCMBTE78J+h/AW9qapFrR0jbIs&#10;CB4W/NfL3h7Ns602LyWJWr+9EQSPw8z8hpkve9OKKznfWFYwHiUgiEurG64UFIfVMAPhA7LG1jIp&#10;uJOH5eJjMMdc2xvv6LoPlYgQ9jkqqEPocil9WZNBP7IdcfSO1hkMUbpKaoe3CDetnCTJVBpsOC7U&#10;2NFvTeV5fzEK/k27cfR3P5ZpMd6iz9wp2zilvj77n28QgfrwDr/aa60gnaX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JM3DDAAAA3AAAAA8AAAAAAAAAAAAA&#10;AAAAoQIAAGRycy9kb3ducmV2LnhtbFBLBQYAAAAABAAEAPkAAACRAwAAAAA=&#10;" strokecolor="black [3200]" strokeweight="2pt">
              <v:shadow on="t" color="black" opacity="24903f" origin=",.5" offset="0,.55556mm"/>
            </v:line>
            <v:shape id="Прямая со стрелкой 374" o:spid="_x0000_s1058" type="#_x0000_t32" style="position:absolute;left:45613;top:18004;width:48;height:1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ifscAAADcAAAADwAAAGRycy9kb3ducmV2LnhtbESPT2vCQBTE74LfYXlCL9JsNNq0qasU&#10;RdriSdtLb4/syx/Mvg3Z1cRv3y0UPA4z8xtmtRlMI67UudqyglkUgyDOra65VPD9tX98BuE8ssbG&#10;Mim4kYPNejxaYaZtz0e6nnwpAoRdhgoq79tMSpdXZNBFtiUOXmE7gz7IrpS6wz7ATSPncfwkDdYc&#10;FipsaVtRfj5djIJd8rkzP4eXfvqeFu0isel0vjwo9TAZ3l5BeBr8Pfzf/tAKknQBf2fC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7aJ+xwAAANwAAAAPAAAAAAAA&#10;AAAAAAAAAKECAABkcnMvZG93bnJldi54bWxQSwUGAAAAAAQABAD5AAAAlQMAAAAA&#10;" strokecolor="black [3200]" strokeweight="2pt">
              <v:stroke endarrow="classic"/>
              <v:shadow on="t" color="black" opacity="24903f" origin=",.5" offset="0,.55556mm"/>
            </v:shape>
            <v:shape id="Прямая со стрелкой 375" o:spid="_x0000_s1059" type="#_x0000_t32" style="position:absolute;left:17413;top:1943;width:1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EH5cYAAADcAAAADwAAAGRycy9kb3ducmV2LnhtbESPQWvCQBSE7wX/w/KEXqRuNLXR6CpF&#10;KVU8aXvx9sg+k2D2bciuJv33rlDwOMzMN8xi1ZlK3KhxpWUFo2EEgjizuuRcwe/P19sUhPPIGivL&#10;pOCPHKyWvZcFptq2fKDb0eciQNilqKDwvk6ldFlBBt3Q1sTBO9vGoA+yyaVusA1wU8lxFH1IgyWH&#10;hQJrWheUXY5Xo2AT7zbmtJ+1g+/kXL/HNhmMJ3ulXvvd5xyEp84/w//trVYQJxN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hB+XGAAAA3AAAAA8AAAAAAAAA&#10;AAAAAAAAoQIAAGRycy9kb3ducmV2LnhtbFBLBQYAAAAABAAEAPkAAACUAwAAAAA=&#10;" strokecolor="black [3200]" strokeweight="2pt">
              <v:stroke endarrow="classic"/>
              <v:shadow on="t" color="black" opacity="24903f" origin=",.5" offset="0,.55556mm"/>
            </v:shape>
            <v:rect id="Rectangle 8" o:spid="_x0000_s1060" style="position:absolute;left:18860;width:1433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0bcUA&#10;AADcAAAADwAAAGRycy9kb3ducmV2LnhtbESPQWvCQBSE7wX/w/IEb81GBVujq4hQENqLmoPentln&#10;Es2+DbvbmP77rlDocZiZb5jlujeN6Mj52rKCcZKCIC6srrlUkB8/Xt9B+ICssbFMCn7Iw3o1eFli&#10;pu2D99QdQikihH2GCqoQ2kxKX1Rk0Ce2JY7e1TqDIUpXSu3wEeGmkZM0nUmDNceFClvaVlTcD99G&#10;we5yuR5vJ6ybs/vivJvf08lnrtRo2G8WIAL14T/8195pBdO3GT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3RtxQAAANwAAAAPAAAAAAAAAAAAAAAAAJgCAABkcnMv&#10;ZG93bnJldi54bWxQSwUGAAAAAAQABAD1AAAAigMAAAAA&#10;" stroked="f">
              <v:textbox inset=".3mm,.3mm,.3mm,.3mm">
                <w:txbxContent>
                  <w:p w:rsidR="00912576" w:rsidRPr="006D5EDB" w:rsidRDefault="00912576" w:rsidP="00F340A4">
                    <w:pPr>
                      <w:pStyle w:val="a4"/>
                      <w:spacing w:before="0" w:beforeAutospacing="0" w:after="0" w:afterAutospacing="0"/>
                      <w:jc w:val="center"/>
                      <w:rPr>
                        <w:b/>
                      </w:rPr>
                    </w:pPr>
                    <w:proofErr w:type="spellStart"/>
                    <w:r w:rsidRPr="006D5EDB">
                      <w:rPr>
                        <w:b/>
                        <w:sz w:val="22"/>
                        <w:szCs w:val="22"/>
                      </w:rPr>
                      <w:t>Неденежные</w:t>
                    </w:r>
                    <w:proofErr w:type="spellEnd"/>
                    <w:r w:rsidRPr="006D5EDB">
                      <w:rPr>
                        <w:b/>
                        <w:sz w:val="22"/>
                        <w:szCs w:val="22"/>
                      </w:rPr>
                      <w:t xml:space="preserve"> мат. вознаграждения</w:t>
                    </w:r>
                  </w:p>
                </w:txbxContent>
              </v:textbox>
            </v:rect>
            <w10:wrap type="none"/>
            <w10:anchorlock/>
          </v:group>
        </w:pict>
      </w:r>
    </w:p>
    <w:p w:rsidR="00E93F44" w:rsidRDefault="00E93F44" w:rsidP="00F340A4">
      <w:pPr>
        <w:pStyle w:val="aff7"/>
        <w:ind w:firstLine="0"/>
        <w:jc w:val="center"/>
        <w:rPr>
          <w:i/>
        </w:rPr>
      </w:pPr>
      <w:r>
        <w:rPr>
          <w:i/>
        </w:rPr>
        <w:t xml:space="preserve">Рисунок </w:t>
      </w:r>
      <w:r w:rsidR="00B25411">
        <w:rPr>
          <w:i/>
        </w:rPr>
        <w:t>1.</w:t>
      </w:r>
      <w:r w:rsidR="00F340A4">
        <w:rPr>
          <w:i/>
        </w:rPr>
        <w:t xml:space="preserve">3 - </w:t>
      </w:r>
      <w:r>
        <w:rPr>
          <w:i/>
        </w:rPr>
        <w:t xml:space="preserve">Процессы </w:t>
      </w:r>
      <w:r w:rsidR="00B25411">
        <w:rPr>
          <w:i/>
        </w:rPr>
        <w:t>с</w:t>
      </w:r>
      <w:r w:rsidR="00800676">
        <w:rPr>
          <w:i/>
        </w:rPr>
        <w:t>ти</w:t>
      </w:r>
      <w:r w:rsidR="00B25411">
        <w:rPr>
          <w:i/>
        </w:rPr>
        <w:t>мулирования труда</w:t>
      </w:r>
      <w:r w:rsidR="00C51F4B">
        <w:rPr>
          <w:i/>
        </w:rPr>
        <w:t xml:space="preserve"> (составлено автором)</w:t>
      </w:r>
    </w:p>
    <w:p w:rsidR="00775C05" w:rsidRDefault="00775C05" w:rsidP="00775C05">
      <w:pPr>
        <w:pStyle w:val="aff7"/>
        <w:ind w:firstLine="709"/>
      </w:pPr>
    </w:p>
    <w:p w:rsidR="00775C05" w:rsidRDefault="00775C05" w:rsidP="00775C05">
      <w:pPr>
        <w:pStyle w:val="aff7"/>
        <w:ind w:firstLine="709"/>
      </w:pPr>
      <w:r>
        <w:t>Поясним основное содержание и направление этих процессов.</w:t>
      </w:r>
    </w:p>
    <w:p w:rsidR="009B429B" w:rsidRDefault="009B429B" w:rsidP="00F340A4">
      <w:pPr>
        <w:pStyle w:val="aff7"/>
        <w:tabs>
          <w:tab w:val="left" w:pos="709"/>
        </w:tabs>
        <w:ind w:firstLine="709"/>
      </w:pPr>
      <w:r>
        <w:t>На схеме подчеркнуто то обстоятельство, что процессы стимулирования труда закладываются в организационных стратегиях, вытекающих из миссии и долговременных целей и стратегий, относящихся к использованию и пониманию своеобразия человеческих ресурсов. Именно они служат базой для формирования стратегии и политики стимулирования труда персонала, рассмотренных в параграфе 1.1. Здесь надо отметить, что политики стимулирования труда являются непосредственно и переходным звеном и звеном начальным в осуществлении процессов, составляющих управленческо-практическую деятельность по вознаграждению персонала.</w:t>
      </w:r>
    </w:p>
    <w:p w:rsidR="007F0C56" w:rsidRDefault="007F0C56" w:rsidP="00F340A4">
      <w:pPr>
        <w:pStyle w:val="aff7"/>
        <w:ind w:firstLine="709"/>
      </w:pPr>
      <w:r>
        <w:t xml:space="preserve">Третий этап процессов стимулирования труда составляют определение типов и разновидностей стимулов, а именно: </w:t>
      </w:r>
    </w:p>
    <w:p w:rsidR="007F0C56" w:rsidRDefault="007F0C56" w:rsidP="00F340A4">
      <w:pPr>
        <w:pStyle w:val="aff7"/>
        <w:numPr>
          <w:ilvl w:val="0"/>
          <w:numId w:val="27"/>
        </w:numPr>
        <w:tabs>
          <w:tab w:val="clear" w:pos="2563"/>
          <w:tab w:val="left" w:pos="284"/>
        </w:tabs>
        <w:ind w:left="0" w:firstLine="709"/>
      </w:pPr>
      <w:r>
        <w:t>Материальные денежные стимулы (зарплата, доплаты, надбавки, премии);</w:t>
      </w:r>
    </w:p>
    <w:p w:rsidR="007F0C56" w:rsidRDefault="007F0C56" w:rsidP="00F340A4">
      <w:pPr>
        <w:pStyle w:val="aff7"/>
        <w:numPr>
          <w:ilvl w:val="0"/>
          <w:numId w:val="27"/>
        </w:numPr>
        <w:tabs>
          <w:tab w:val="clear" w:pos="2563"/>
          <w:tab w:val="num" w:pos="0"/>
          <w:tab w:val="left" w:pos="284"/>
        </w:tabs>
        <w:ind w:left="0" w:firstLine="709"/>
      </w:pPr>
      <w:r>
        <w:t>Материальные неденежные стимулы;</w:t>
      </w:r>
    </w:p>
    <w:p w:rsidR="007F0C56" w:rsidRDefault="007F0C56" w:rsidP="00F340A4">
      <w:pPr>
        <w:pStyle w:val="aff7"/>
        <w:numPr>
          <w:ilvl w:val="0"/>
          <w:numId w:val="26"/>
        </w:numPr>
        <w:tabs>
          <w:tab w:val="clear" w:pos="360"/>
          <w:tab w:val="num" w:pos="0"/>
          <w:tab w:val="left" w:pos="284"/>
        </w:tabs>
        <w:ind w:left="0" w:firstLine="709"/>
      </w:pPr>
      <w:r>
        <w:t xml:space="preserve">Льготы и различного рода пособия (материально-социальные стимулы); </w:t>
      </w:r>
    </w:p>
    <w:p w:rsidR="007F0C56" w:rsidRDefault="007F0C56" w:rsidP="00F340A4">
      <w:pPr>
        <w:pStyle w:val="aff7"/>
        <w:numPr>
          <w:ilvl w:val="0"/>
          <w:numId w:val="26"/>
        </w:numPr>
        <w:tabs>
          <w:tab w:val="clear" w:pos="360"/>
          <w:tab w:val="num" w:pos="0"/>
          <w:tab w:val="left" w:pos="284"/>
        </w:tabs>
        <w:ind w:left="0" w:firstLine="709"/>
      </w:pPr>
      <w:r>
        <w:t>Нематриальные стимулы.</w:t>
      </w:r>
    </w:p>
    <w:p w:rsidR="00E93F44" w:rsidRDefault="007F0C56" w:rsidP="00F340A4">
      <w:pPr>
        <w:pStyle w:val="aff7"/>
        <w:ind w:firstLine="709"/>
      </w:pPr>
      <w:r>
        <w:t>Зар</w:t>
      </w:r>
      <w:r w:rsidR="00800676">
        <w:t xml:space="preserve">аботная </w:t>
      </w:r>
      <w:r>
        <w:t xml:space="preserve">плата всегда является своеобразной точкой отчета </w:t>
      </w:r>
      <w:r w:rsidR="00800676">
        <w:t xml:space="preserve">при определении </w:t>
      </w:r>
      <w:r>
        <w:t>размер</w:t>
      </w:r>
      <w:r w:rsidR="00800676">
        <w:t>а</w:t>
      </w:r>
      <w:r>
        <w:t xml:space="preserve"> и вид</w:t>
      </w:r>
      <w:r w:rsidR="00800676">
        <w:t>ов</w:t>
      </w:r>
      <w:r>
        <w:t xml:space="preserve"> вознаграждения. Именно в связи с величиной зарплаты планируются и используются все другие стимулы. Другими словами</w:t>
      </w:r>
      <w:r w:rsidR="00800676">
        <w:t>,</w:t>
      </w:r>
      <w:r>
        <w:t xml:space="preserve"> зарплата является </w:t>
      </w:r>
      <w:r w:rsidR="00800676">
        <w:t>своеобразным</w:t>
      </w:r>
      <w:r>
        <w:t xml:space="preserve"> мерилом того, что </w:t>
      </w:r>
      <w:r w:rsidR="00800676">
        <w:t>необходимо</w:t>
      </w:r>
      <w:r>
        <w:t xml:space="preserve"> добавить</w:t>
      </w:r>
      <w:r w:rsidR="00800676">
        <w:t xml:space="preserve"> к ней</w:t>
      </w:r>
      <w:r>
        <w:t xml:space="preserve">, чтобы вознаграждение </w:t>
      </w:r>
      <w:r w:rsidR="00800676">
        <w:t>в целом обеспечивало</w:t>
      </w:r>
      <w:r>
        <w:t xml:space="preserve"> заданн</w:t>
      </w:r>
      <w:r w:rsidR="00800676">
        <w:t xml:space="preserve">ое </w:t>
      </w:r>
      <w:r>
        <w:t>качеств</w:t>
      </w:r>
      <w:r w:rsidR="00800676">
        <w:t>о</w:t>
      </w:r>
      <w:r>
        <w:t xml:space="preserve"> жизни </w:t>
      </w:r>
      <w:r w:rsidR="00800676">
        <w:t>работников</w:t>
      </w:r>
      <w:r>
        <w:t xml:space="preserve">, </w:t>
      </w:r>
      <w:r w:rsidR="00800676">
        <w:t>составляющих</w:t>
      </w:r>
      <w:r>
        <w:t xml:space="preserve"> различны</w:t>
      </w:r>
      <w:r w:rsidR="00800676">
        <w:t>е</w:t>
      </w:r>
      <w:r>
        <w:t xml:space="preserve"> профессиональны</w:t>
      </w:r>
      <w:r w:rsidR="00800676">
        <w:t>е</w:t>
      </w:r>
      <w:r>
        <w:t xml:space="preserve"> групп</w:t>
      </w:r>
      <w:r w:rsidR="00800676">
        <w:t>ы</w:t>
      </w:r>
      <w:r>
        <w:t xml:space="preserve">. Но в то же время </w:t>
      </w:r>
      <w:r w:rsidR="00E93F44">
        <w:t>структура выплат зависит от экономической конъюнктуры, складывающейся вокруг предприятия, а также от экономического положения самого предприятия.</w:t>
      </w:r>
    </w:p>
    <w:p w:rsidR="00E93F44" w:rsidRDefault="00E93F44" w:rsidP="00F340A4">
      <w:pPr>
        <w:pStyle w:val="aff7"/>
        <w:ind w:firstLine="709"/>
      </w:pPr>
      <w:r>
        <w:t>В связи с этими факторами процесс</w:t>
      </w:r>
      <w:r w:rsidR="00621962">
        <w:t>ы</w:t>
      </w:r>
      <w:r>
        <w:t xml:space="preserve"> </w:t>
      </w:r>
      <w:r w:rsidR="00621962">
        <w:t>стимулирования труда</w:t>
      </w:r>
      <w:r>
        <w:t xml:space="preserve"> включа</w:t>
      </w:r>
      <w:r w:rsidR="00621962">
        <w:t>ю</w:t>
      </w:r>
      <w:r>
        <w:t>т анализ рынка и оценку работы.</w:t>
      </w:r>
    </w:p>
    <w:p w:rsidR="00E93F44" w:rsidRDefault="00E93F44" w:rsidP="00F340A4">
      <w:pPr>
        <w:pStyle w:val="aff7"/>
        <w:ind w:firstLine="709"/>
      </w:pPr>
      <w:r>
        <w:t>Анализ рынка является перманентным процессом, осуществляемым в связи с многими целями и задачами, а не только в связи с</w:t>
      </w:r>
      <w:r w:rsidR="00621962">
        <w:t>о</w:t>
      </w:r>
      <w:r>
        <w:t xml:space="preserve"> </w:t>
      </w:r>
      <w:r w:rsidR="00621962">
        <w:t>стимулированием труда</w:t>
      </w:r>
      <w:r>
        <w:t>. Но все-таки вознаграждения входят обязательной частью в состав  аналитических материалов различного направления, поскольку зарплата относится к основным экономическим показателям деятельности организации и одновременно одним из важнейших объектов управления.</w:t>
      </w:r>
    </w:p>
    <w:p w:rsidR="00E93F44" w:rsidRDefault="00E93F44" w:rsidP="00F340A4">
      <w:pPr>
        <w:pStyle w:val="aff7"/>
        <w:ind w:firstLine="709"/>
      </w:pPr>
      <w:r>
        <w:t>Анализ рынка в связи с</w:t>
      </w:r>
      <w:r w:rsidR="00621962">
        <w:t>о стимулированием труда персонала</w:t>
      </w:r>
      <w:r>
        <w:t xml:space="preserve"> осуществляется по следующим направлениям:</w:t>
      </w:r>
    </w:p>
    <w:p w:rsidR="00B25411" w:rsidRDefault="00B25411" w:rsidP="00F340A4">
      <w:pPr>
        <w:pStyle w:val="aff7"/>
        <w:numPr>
          <w:ilvl w:val="0"/>
          <w:numId w:val="28"/>
        </w:numPr>
        <w:ind w:left="0" w:firstLine="709"/>
      </w:pPr>
      <w:r>
        <w:t>анализ сегментов рынка адекватных деятельности организации;</w:t>
      </w:r>
    </w:p>
    <w:p w:rsidR="00B25411" w:rsidRDefault="00B25411" w:rsidP="00F340A4">
      <w:pPr>
        <w:pStyle w:val="aff7"/>
        <w:numPr>
          <w:ilvl w:val="0"/>
          <w:numId w:val="28"/>
        </w:numPr>
        <w:ind w:left="0" w:firstLine="709"/>
      </w:pPr>
      <w:r>
        <w:t>анализ рынка техники и технологий, составляющих производительные мощности организации;</w:t>
      </w:r>
    </w:p>
    <w:p w:rsidR="00B25411" w:rsidRDefault="00B25411" w:rsidP="00F340A4">
      <w:pPr>
        <w:pStyle w:val="aff7"/>
        <w:numPr>
          <w:ilvl w:val="0"/>
          <w:numId w:val="28"/>
        </w:numPr>
        <w:ind w:left="0" w:firstLine="709"/>
      </w:pPr>
      <w:r>
        <w:t>анализ финансового рынка;</w:t>
      </w:r>
    </w:p>
    <w:p w:rsidR="00B25411" w:rsidRDefault="00B25411" w:rsidP="00F340A4">
      <w:pPr>
        <w:pStyle w:val="aff7"/>
        <w:numPr>
          <w:ilvl w:val="0"/>
          <w:numId w:val="28"/>
        </w:numPr>
        <w:ind w:left="0" w:firstLine="709"/>
      </w:pPr>
      <w:r>
        <w:t>анализ рынка труда в целом и регионального рынка труда в частности;</w:t>
      </w:r>
    </w:p>
    <w:p w:rsidR="00B25411" w:rsidRDefault="00B25411" w:rsidP="00F340A4">
      <w:pPr>
        <w:pStyle w:val="aff7"/>
        <w:numPr>
          <w:ilvl w:val="0"/>
          <w:numId w:val="28"/>
        </w:numPr>
        <w:ind w:left="0" w:firstLine="709"/>
      </w:pPr>
      <w:r>
        <w:t>анализ рынка предметов социальной инфраструктуры и услуг связанных с обеспечением процессов жизнедеятельности.</w:t>
      </w:r>
    </w:p>
    <w:p w:rsidR="00B25411" w:rsidRDefault="00B25411" w:rsidP="00F340A4">
      <w:pPr>
        <w:pStyle w:val="aff7"/>
        <w:ind w:firstLine="709"/>
      </w:pPr>
      <w:r>
        <w:t>Все это связывается с оценкой работы персонала организации, которая является, как и анализ рынка, основным условием определения размера вознаграждения в целом и особенно зарплаты.</w:t>
      </w:r>
    </w:p>
    <w:p w:rsidR="00B25411" w:rsidRDefault="00B25411" w:rsidP="00F340A4">
      <w:pPr>
        <w:pStyle w:val="aff7"/>
        <w:ind w:firstLine="709"/>
      </w:pPr>
      <w:r>
        <w:t xml:space="preserve">В целях эффективного </w:t>
      </w:r>
      <w:r w:rsidR="00137C95">
        <w:t>стимулир</w:t>
      </w:r>
      <w:r w:rsidR="00105D75">
        <w:t>ов</w:t>
      </w:r>
      <w:r w:rsidR="00137C95">
        <w:t>ания труда</w:t>
      </w:r>
      <w:r>
        <w:t xml:space="preserve"> оценка работы осуществляется по следующим направлениям:</w:t>
      </w:r>
    </w:p>
    <w:p w:rsidR="00B25411" w:rsidRDefault="00B25411" w:rsidP="00F340A4">
      <w:pPr>
        <w:pStyle w:val="aff7"/>
        <w:numPr>
          <w:ilvl w:val="0"/>
          <w:numId w:val="28"/>
        </w:numPr>
        <w:ind w:left="0" w:firstLine="709"/>
      </w:pPr>
      <w:r>
        <w:t>соответствие норм труда состоянию конкурентоспособности организации (ее продукции);</w:t>
      </w:r>
    </w:p>
    <w:p w:rsidR="00B25411" w:rsidRDefault="00B25411" w:rsidP="00F340A4">
      <w:pPr>
        <w:pStyle w:val="aff7"/>
        <w:numPr>
          <w:ilvl w:val="0"/>
          <w:numId w:val="28"/>
        </w:numPr>
        <w:ind w:left="0" w:firstLine="709"/>
      </w:pPr>
      <w:r>
        <w:t>соответствие норм труда техническому оснащению и используемым технологиям в труде;</w:t>
      </w:r>
    </w:p>
    <w:p w:rsidR="00B25411" w:rsidRDefault="00B25411" w:rsidP="00F340A4">
      <w:pPr>
        <w:pStyle w:val="aff7"/>
        <w:numPr>
          <w:ilvl w:val="0"/>
          <w:numId w:val="28"/>
        </w:numPr>
        <w:ind w:left="0" w:firstLine="709"/>
      </w:pPr>
      <w:r>
        <w:t>количество и качество труда различных профессиональных групп их соответствие организационным, отраслевым стандартам и стандартам потребительского рынка;</w:t>
      </w:r>
    </w:p>
    <w:p w:rsidR="00B25411" w:rsidRDefault="00B25411" w:rsidP="00F340A4">
      <w:pPr>
        <w:pStyle w:val="aff7"/>
        <w:numPr>
          <w:ilvl w:val="0"/>
          <w:numId w:val="28"/>
        </w:numPr>
        <w:ind w:left="0" w:firstLine="709"/>
      </w:pPr>
      <w:r>
        <w:t>состояние трудовой и технологической дисциплины;</w:t>
      </w:r>
    </w:p>
    <w:p w:rsidR="00B25411" w:rsidRDefault="00B25411" w:rsidP="00F340A4">
      <w:pPr>
        <w:pStyle w:val="aff7"/>
        <w:numPr>
          <w:ilvl w:val="0"/>
          <w:numId w:val="28"/>
        </w:numPr>
        <w:ind w:left="0" w:firstLine="709"/>
      </w:pPr>
      <w:r>
        <w:t>инициатива, самоуправление и совершенствование, проявляемые персоналом в процессе труда;</w:t>
      </w:r>
    </w:p>
    <w:p w:rsidR="00B25411" w:rsidRDefault="00B25411" w:rsidP="00F340A4">
      <w:pPr>
        <w:pStyle w:val="aff7"/>
        <w:numPr>
          <w:ilvl w:val="0"/>
          <w:numId w:val="28"/>
        </w:numPr>
        <w:ind w:left="0" w:firstLine="709"/>
      </w:pPr>
      <w:r>
        <w:t>сотрудничество с руководителями низовых звеньев управления;</w:t>
      </w:r>
    </w:p>
    <w:p w:rsidR="00B25411" w:rsidRDefault="00B25411" w:rsidP="00F340A4">
      <w:pPr>
        <w:pStyle w:val="aff7"/>
        <w:numPr>
          <w:ilvl w:val="0"/>
          <w:numId w:val="28"/>
        </w:numPr>
        <w:ind w:left="0" w:firstLine="709"/>
      </w:pPr>
      <w:r>
        <w:t>состояние рабочего места и общее прилежание;</w:t>
      </w:r>
    </w:p>
    <w:p w:rsidR="00B25411" w:rsidRDefault="00B25411" w:rsidP="00F340A4">
      <w:pPr>
        <w:pStyle w:val="aff7"/>
        <w:numPr>
          <w:ilvl w:val="0"/>
          <w:numId w:val="28"/>
        </w:numPr>
        <w:ind w:left="0" w:firstLine="709"/>
      </w:pPr>
      <w:r>
        <w:t>обобщение и обмен опытом на рабочих местах;</w:t>
      </w:r>
    </w:p>
    <w:p w:rsidR="00B25411" w:rsidRDefault="00B25411" w:rsidP="00F340A4">
      <w:pPr>
        <w:pStyle w:val="aff7"/>
        <w:numPr>
          <w:ilvl w:val="0"/>
          <w:numId w:val="28"/>
        </w:numPr>
        <w:ind w:left="0" w:firstLine="709"/>
      </w:pPr>
      <w:r>
        <w:t>перемещения, вызванные производственной необходимостью;</w:t>
      </w:r>
    </w:p>
    <w:p w:rsidR="00B25411" w:rsidRDefault="00B25411" w:rsidP="00F340A4">
      <w:pPr>
        <w:pStyle w:val="aff7"/>
        <w:numPr>
          <w:ilvl w:val="0"/>
          <w:numId w:val="28"/>
        </w:numPr>
        <w:ind w:left="0" w:firstLine="709"/>
      </w:pPr>
      <w:r>
        <w:t>разовые поручения и труд в экстремальных ситуациях;</w:t>
      </w:r>
    </w:p>
    <w:p w:rsidR="00B25411" w:rsidRDefault="00B25411" w:rsidP="00F340A4">
      <w:pPr>
        <w:pStyle w:val="aff7"/>
        <w:numPr>
          <w:ilvl w:val="0"/>
          <w:numId w:val="28"/>
        </w:numPr>
        <w:ind w:left="0" w:firstLine="709"/>
      </w:pPr>
      <w:r>
        <w:t>взаимопомощь и использование коллективных технологий.</w:t>
      </w:r>
    </w:p>
    <w:p w:rsidR="00B25411" w:rsidRDefault="00B25411" w:rsidP="00F340A4">
      <w:pPr>
        <w:pStyle w:val="aff7"/>
        <w:ind w:firstLine="709"/>
      </w:pPr>
      <w:r>
        <w:t xml:space="preserve">Здесь перечислены направления оценки, которые имеют место в настоящее время. Однако следует отметить, что проведенные нами исследования на отечественных предприятиях, а также данные литературных источников свидетельствуют о том, что ни в одной организации не встречаются оценки труда по всем названным параметрам (направлениям). </w:t>
      </w:r>
    </w:p>
    <w:p w:rsidR="00B25411" w:rsidRDefault="00B25411" w:rsidP="00F340A4">
      <w:pPr>
        <w:pStyle w:val="aff7"/>
        <w:ind w:firstLine="709"/>
      </w:pPr>
      <w:r>
        <w:t>На зарубежных предприятиях оценка труда производится по большему количеству параметров. Однако и здесь фирмы различаются по всесторонности анализа результатов и процессов труда, осуществляемых в связи с формированием структуры выплат.</w:t>
      </w:r>
    </w:p>
    <w:p w:rsidR="00B25411" w:rsidRDefault="00B25411" w:rsidP="00F340A4">
      <w:pPr>
        <w:pStyle w:val="aff7"/>
        <w:ind w:firstLine="709"/>
      </w:pPr>
      <w:r>
        <w:t>Уровень оплаты и привязанные к заработной плате доплаты и  надбавки осуществляются на основе анализа рынка, оценки труда, должностного уровня и существующей на предприятии традиции.</w:t>
      </w:r>
    </w:p>
    <w:p w:rsidR="00B25411" w:rsidRDefault="00B25411" w:rsidP="00F340A4">
      <w:pPr>
        <w:pStyle w:val="aff7"/>
        <w:ind w:firstLine="709"/>
      </w:pPr>
      <w:r>
        <w:t xml:space="preserve">В </w:t>
      </w:r>
      <w:r w:rsidR="00137C95">
        <w:t>системе стимулирования труда персонала</w:t>
      </w:r>
      <w:r>
        <w:t xml:space="preserve"> уровни оплаты и надбавки связываются со следующими факторами:</w:t>
      </w:r>
    </w:p>
    <w:p w:rsidR="00B25411" w:rsidRDefault="00B25411" w:rsidP="00F340A4">
      <w:pPr>
        <w:pStyle w:val="aff7"/>
        <w:numPr>
          <w:ilvl w:val="0"/>
          <w:numId w:val="28"/>
        </w:numPr>
        <w:ind w:left="0" w:firstLine="709"/>
      </w:pPr>
      <w:r>
        <w:t>уровень квалификации – это первый и главный момент в определении и различении уровней оплаты, и в процессе управления вознаграждениями он выполняет важную экономическую, социальную и организационную функцию;</w:t>
      </w:r>
    </w:p>
    <w:p w:rsidR="00B25411" w:rsidRDefault="00B25411" w:rsidP="00F340A4">
      <w:pPr>
        <w:pStyle w:val="aff7"/>
        <w:numPr>
          <w:ilvl w:val="0"/>
          <w:numId w:val="28"/>
        </w:numPr>
        <w:ind w:left="0" w:firstLine="709"/>
      </w:pPr>
      <w:r>
        <w:t>условия труда – фактор, влияющий в первую очередь на  доплаты:  за вредность производства, за работу в праздничные, выходные дни, за вечернюю и ночную работу, за экстремальные обстоятельства, в которых оказался человек в процессе труда, за работу, не входящую непосредственно в должностные или функциональные обязанности (также осуществляются в форме надбавок);</w:t>
      </w:r>
    </w:p>
    <w:p w:rsidR="00B25411" w:rsidRDefault="00B25411" w:rsidP="00F340A4">
      <w:pPr>
        <w:pStyle w:val="aff7"/>
        <w:numPr>
          <w:ilvl w:val="0"/>
          <w:numId w:val="28"/>
        </w:numPr>
        <w:ind w:left="0" w:firstLine="709"/>
      </w:pPr>
      <w:r>
        <w:t>за рационализаторскую деятельность непосредственно на рабочем месте, совершенствование методов и способов труда (надбавки, как правило, одноразовые премии);</w:t>
      </w:r>
    </w:p>
    <w:p w:rsidR="00B25411" w:rsidRDefault="00B25411" w:rsidP="00F340A4">
      <w:pPr>
        <w:pStyle w:val="aff7"/>
        <w:numPr>
          <w:ilvl w:val="0"/>
          <w:numId w:val="28"/>
        </w:numPr>
        <w:ind w:left="0" w:firstLine="709"/>
      </w:pPr>
      <w:r>
        <w:t>за перевыполнение нормативов (оплачиваются премиальными или специальными надбавками);</w:t>
      </w:r>
    </w:p>
    <w:p w:rsidR="00B25411" w:rsidRDefault="00B25411" w:rsidP="00F340A4">
      <w:pPr>
        <w:pStyle w:val="aff7"/>
        <w:numPr>
          <w:ilvl w:val="0"/>
          <w:numId w:val="28"/>
        </w:numPr>
        <w:ind w:left="0" w:firstLine="709"/>
      </w:pPr>
      <w:r>
        <w:t>занимаемая должность (оплачивается посредством специального оклада и премиальных выплат);</w:t>
      </w:r>
    </w:p>
    <w:p w:rsidR="00B25411" w:rsidRDefault="00B25411" w:rsidP="00F340A4">
      <w:pPr>
        <w:pStyle w:val="aff7"/>
        <w:numPr>
          <w:ilvl w:val="0"/>
          <w:numId w:val="28"/>
        </w:numPr>
        <w:ind w:left="0" w:firstLine="709"/>
      </w:pPr>
      <w:r>
        <w:t>выплата дивидендов по привилегированным акциям;</w:t>
      </w:r>
    </w:p>
    <w:p w:rsidR="00B25411" w:rsidRDefault="00B25411" w:rsidP="00F340A4">
      <w:pPr>
        <w:pStyle w:val="aff7"/>
        <w:numPr>
          <w:ilvl w:val="0"/>
          <w:numId w:val="28"/>
        </w:numPr>
        <w:ind w:left="0" w:firstLine="709"/>
      </w:pPr>
      <w:r>
        <w:t>надбавки, связанные с особыми личными достижениями в труде.</w:t>
      </w:r>
    </w:p>
    <w:p w:rsidR="00B25411" w:rsidRDefault="00B25411" w:rsidP="00F340A4">
      <w:pPr>
        <w:pStyle w:val="aff7"/>
        <w:ind w:firstLine="709"/>
      </w:pPr>
      <w:r>
        <w:t xml:space="preserve">Анализ уровней выплат и надбавок свидетельствует о том, что в современной практике </w:t>
      </w:r>
      <w:r w:rsidR="00137C95">
        <w:t>стимулирования труда персонала</w:t>
      </w:r>
      <w:r>
        <w:t xml:space="preserve"> отмечаются следующие тенденции:</w:t>
      </w:r>
    </w:p>
    <w:p w:rsidR="00B25411" w:rsidRDefault="00B25411" w:rsidP="00F340A4">
      <w:pPr>
        <w:pStyle w:val="aff7"/>
        <w:numPr>
          <w:ilvl w:val="0"/>
          <w:numId w:val="28"/>
        </w:numPr>
        <w:ind w:left="0" w:firstLine="709"/>
      </w:pPr>
      <w:r>
        <w:t>возрастание дифференциации в уровнях оплаты управленческого персонала: особенно заметен отрыв в уровне оплаты топ - менеджеров по отношению к другим уровням управления;</w:t>
      </w:r>
    </w:p>
    <w:p w:rsidR="00B25411" w:rsidRDefault="00B25411" w:rsidP="00F340A4">
      <w:pPr>
        <w:pStyle w:val="aff7"/>
        <w:numPr>
          <w:ilvl w:val="0"/>
          <w:numId w:val="28"/>
        </w:numPr>
        <w:ind w:left="0" w:firstLine="709"/>
      </w:pPr>
      <w:r>
        <w:t>возрастает роль различного рода надбавок для всех групп персонала, в том числе и топ-менеджеров;</w:t>
      </w:r>
    </w:p>
    <w:p w:rsidR="00B25411" w:rsidRDefault="00B25411" w:rsidP="00F340A4">
      <w:pPr>
        <w:pStyle w:val="aff7"/>
        <w:numPr>
          <w:ilvl w:val="0"/>
          <w:numId w:val="28"/>
        </w:numPr>
        <w:ind w:left="0" w:firstLine="709"/>
      </w:pPr>
      <w:r>
        <w:t>большее тяготение к применению различного рода премиальных систем и через них реализация политик уровней оплаты;</w:t>
      </w:r>
    </w:p>
    <w:p w:rsidR="00B25411" w:rsidRDefault="00B25411" w:rsidP="00F340A4">
      <w:pPr>
        <w:pStyle w:val="aff7"/>
        <w:numPr>
          <w:ilvl w:val="0"/>
          <w:numId w:val="28"/>
        </w:numPr>
        <w:ind w:left="0" w:firstLine="709"/>
      </w:pPr>
      <w:r>
        <w:t>в большей степени дифференциация по квалификации персонала (для России это особенно перспективная политика вознаграждения);</w:t>
      </w:r>
    </w:p>
    <w:p w:rsidR="00B25411" w:rsidRDefault="00B25411" w:rsidP="00F340A4">
      <w:pPr>
        <w:pStyle w:val="aff7"/>
        <w:numPr>
          <w:ilvl w:val="0"/>
          <w:numId w:val="28"/>
        </w:numPr>
        <w:ind w:left="0" w:firstLine="709"/>
      </w:pPr>
      <w:r>
        <w:t>инновационные надбавки, применяемые многими фирмами в период внедрения нового продукта или новых технологий.</w:t>
      </w:r>
    </w:p>
    <w:p w:rsidR="00B25411" w:rsidRDefault="00B25411" w:rsidP="00F340A4">
      <w:pPr>
        <w:pStyle w:val="aff7"/>
        <w:ind w:firstLine="709"/>
      </w:pPr>
      <w:r>
        <w:t xml:space="preserve">Наряду с материальным неденежными вознаграждениями, льготами, пособиями, зарплатой в ее различных вариантах на схеме процесса </w:t>
      </w:r>
      <w:r w:rsidR="00137C95">
        <w:t>стимулирования труда персонала</w:t>
      </w:r>
      <w:r>
        <w:t xml:space="preserve"> выделено третья составляющая – управление результатами исполнения. </w:t>
      </w:r>
    </w:p>
    <w:p w:rsidR="00B25411" w:rsidRDefault="00B25411" w:rsidP="00F340A4">
      <w:pPr>
        <w:pStyle w:val="aff7"/>
        <w:ind w:firstLine="709"/>
      </w:pPr>
      <w:r>
        <w:t>В данном случае результаты исполнения рассматриваются в связи с вознаграждениями, образуя своего рода эквивалентные отношения вознаграждения по результату. Этот вид вознаграждения ориентирован, главным образом, на данный результат при автономной организации труда (например, корпоративные центры прибыли). Задачи вознаграждения делегируются руководящим органам подразделений, причем им же предписывается достижение конкретных результатов. Делегированные из центра задачи контролируются на основе их сравнения с полученными результатами.</w:t>
      </w:r>
    </w:p>
    <w:p w:rsidR="00B25411" w:rsidRDefault="00B25411" w:rsidP="00F340A4">
      <w:pPr>
        <w:pStyle w:val="aff7"/>
        <w:ind w:firstLine="709"/>
      </w:pPr>
      <w:r>
        <w:t>Управление по результатам исполнения позволяет выйти на оценку качеств персонала в целом и дальше ориентироваться на развитие и обучение. В данном случае в политиках управления вознаграждениями проводится линия на стимулирование и поощрение образования и профессионального обучения. Опять же это достигается посредством льгот, предоставляемых в период обучения, и изменением содержания труда или перемещением по должности.</w:t>
      </w:r>
    </w:p>
    <w:p w:rsidR="00B25411" w:rsidRDefault="00B25411" w:rsidP="00F340A4">
      <w:pPr>
        <w:pStyle w:val="aff7"/>
        <w:ind w:firstLine="709"/>
      </w:pPr>
      <w:r>
        <w:t>Управление результатами исполнения предполагает и оплату по результатам труда. В данном случае результат труда не обязательно конечный продукт, т.е. продукт, идущий на рынок. Большая часть персонала задействована в операциях, связанных с изготовлением промежуточного продукта (т.е. полуфабриката, части конечного продукта или техническим обслуживанием и т.п.).  В данном случае результат труда выражается в следующих факторах:</w:t>
      </w:r>
    </w:p>
    <w:p w:rsidR="00B25411" w:rsidRDefault="00B25411" w:rsidP="00F340A4">
      <w:pPr>
        <w:pStyle w:val="aff7"/>
        <w:numPr>
          <w:ilvl w:val="0"/>
          <w:numId w:val="28"/>
        </w:numPr>
        <w:ind w:left="0" w:firstLine="709"/>
      </w:pPr>
      <w:r>
        <w:t>своевременность выполнения задания (как традиционного, так и эксклюзивного);</w:t>
      </w:r>
    </w:p>
    <w:p w:rsidR="00B25411" w:rsidRDefault="00B25411" w:rsidP="00F340A4">
      <w:pPr>
        <w:pStyle w:val="aff7"/>
        <w:numPr>
          <w:ilvl w:val="0"/>
          <w:numId w:val="28"/>
        </w:numPr>
        <w:ind w:left="0" w:firstLine="709"/>
      </w:pPr>
      <w:r>
        <w:t>соответствие выполненного задания установленным технологическим стандартам и нормам трудовых затрат);</w:t>
      </w:r>
    </w:p>
    <w:p w:rsidR="00B25411" w:rsidRDefault="00B25411" w:rsidP="00F340A4">
      <w:pPr>
        <w:pStyle w:val="aff7"/>
        <w:numPr>
          <w:ilvl w:val="0"/>
          <w:numId w:val="28"/>
        </w:numPr>
        <w:ind w:left="0" w:firstLine="709"/>
      </w:pPr>
      <w:r>
        <w:t>соблюдение технологий, исключающих снижение качества в результате труда.</w:t>
      </w:r>
    </w:p>
    <w:p w:rsidR="00B25411" w:rsidRDefault="00B25411" w:rsidP="00F340A4">
      <w:pPr>
        <w:pStyle w:val="aff7"/>
        <w:ind w:firstLine="709"/>
      </w:pPr>
      <w:r>
        <w:t>Именно на основе этих трех факторов возможно сделать управление вознаграждениями по результатам, действительно относящимся ко всем этапам и процессам как труда отдельного работника, так и всего персонала фирмы.</w:t>
      </w:r>
    </w:p>
    <w:p w:rsidR="00B25411" w:rsidRDefault="00B25411" w:rsidP="00F340A4">
      <w:pPr>
        <w:pStyle w:val="aff7"/>
        <w:ind w:firstLine="709"/>
      </w:pPr>
      <w:r>
        <w:t xml:space="preserve">Следующая интегрирующая составляющая процесса </w:t>
      </w:r>
      <w:r w:rsidR="00137C95">
        <w:t>стимулирования труда</w:t>
      </w:r>
      <w:r>
        <w:t xml:space="preserve"> состоит в обобщении вознаграждения (общее вознаграждение) во всех его составляющих частях, имеющих материальную представленность.</w:t>
      </w:r>
    </w:p>
    <w:p w:rsidR="00B25411" w:rsidRDefault="00B25411" w:rsidP="00F340A4">
      <w:pPr>
        <w:pStyle w:val="aff7"/>
        <w:ind w:firstLine="709"/>
      </w:pPr>
      <w:r>
        <w:t>В схеме не участвуют нематериальные стимулы, хотя сопровождающие этот вид стимулирования символы, имеющие финансовую стоимость, также включаются. Например, в корпорации ЗМ развита система отличий работников по достигнутым индивидуальным результатам. Причем знаки отличия вручаются в собственность и имеют нередко достаточно высокую цену (например, золотые и бриллиантовые заколки на галстук, кольца с бриллиантами и другими драгоценными камнями, статуэтки из серебра и золота и т.д.: стоимость одного такого знака может достичь 500 $). Однако, отличия такого рода не относятся к массовым, но все равно определенные затраты на них производятся, но как правило, не учитываются при интеграции различных видов вознаграждения.</w:t>
      </w:r>
    </w:p>
    <w:p w:rsidR="00B25411" w:rsidRDefault="00B25411" w:rsidP="00F340A4">
      <w:pPr>
        <w:pStyle w:val="aff7"/>
        <w:ind w:firstLine="709"/>
      </w:pPr>
      <w:r>
        <w:t>Таким образом, общее вознаграждение включает:</w:t>
      </w:r>
    </w:p>
    <w:p w:rsidR="00B25411" w:rsidRDefault="00B25411" w:rsidP="00F340A4">
      <w:pPr>
        <w:pStyle w:val="aff7"/>
        <w:numPr>
          <w:ilvl w:val="0"/>
          <w:numId w:val="28"/>
        </w:numPr>
        <w:ind w:left="0" w:firstLine="709"/>
      </w:pPr>
      <w:r>
        <w:t xml:space="preserve">зарплата (оклад, тариф, надбавки, доплаты); </w:t>
      </w:r>
    </w:p>
    <w:p w:rsidR="00B25411" w:rsidRDefault="00B25411" w:rsidP="00F340A4">
      <w:pPr>
        <w:pStyle w:val="aff7"/>
        <w:numPr>
          <w:ilvl w:val="0"/>
          <w:numId w:val="28"/>
        </w:numPr>
        <w:ind w:left="0" w:firstLine="709"/>
      </w:pPr>
      <w:r>
        <w:t>зарплата по результатам труда;</w:t>
      </w:r>
    </w:p>
    <w:p w:rsidR="00B25411" w:rsidRDefault="00B25411" w:rsidP="00F340A4">
      <w:pPr>
        <w:pStyle w:val="aff7"/>
        <w:numPr>
          <w:ilvl w:val="0"/>
          <w:numId w:val="28"/>
        </w:numPr>
        <w:ind w:left="0" w:firstLine="709"/>
      </w:pPr>
      <w:r>
        <w:t>льготы и пособия;</w:t>
      </w:r>
    </w:p>
    <w:p w:rsidR="00B25411" w:rsidRDefault="00B25411" w:rsidP="00F340A4">
      <w:pPr>
        <w:pStyle w:val="aff7"/>
        <w:numPr>
          <w:ilvl w:val="0"/>
          <w:numId w:val="28"/>
        </w:numPr>
        <w:ind w:left="0" w:firstLine="709"/>
      </w:pPr>
      <w:r>
        <w:t>дивиденды, опционы;</w:t>
      </w:r>
    </w:p>
    <w:p w:rsidR="00B25411" w:rsidRDefault="00B25411" w:rsidP="00F340A4">
      <w:pPr>
        <w:pStyle w:val="aff7"/>
        <w:numPr>
          <w:ilvl w:val="0"/>
          <w:numId w:val="28"/>
        </w:numPr>
        <w:ind w:left="0" w:firstLine="709"/>
      </w:pPr>
      <w:r>
        <w:t>выплаты в пенсионные фонды;</w:t>
      </w:r>
    </w:p>
    <w:p w:rsidR="00B25411" w:rsidRDefault="00B25411" w:rsidP="00F340A4">
      <w:pPr>
        <w:pStyle w:val="aff7"/>
        <w:numPr>
          <w:ilvl w:val="0"/>
          <w:numId w:val="28"/>
        </w:numPr>
        <w:ind w:left="0" w:firstLine="709"/>
      </w:pPr>
      <w:r>
        <w:t>выплаты за медицинское страхование.</w:t>
      </w:r>
    </w:p>
    <w:p w:rsidR="00B25411" w:rsidRDefault="00B25411" w:rsidP="00F340A4">
      <w:pPr>
        <w:pStyle w:val="aff7"/>
        <w:ind w:firstLine="709"/>
      </w:pPr>
      <w:r>
        <w:t xml:space="preserve">Общее вознаграждение всегда является отражением стратегии и политики, осуществляемых руководством организации в отношении персонала. Основу политики составляют ориентации на качество жизни, ситуацию на рынке труда, экономическое положение предприятия, ценностное ориентации работодателей. Главная задача </w:t>
      </w:r>
      <w:r w:rsidR="00137C95">
        <w:t>системы стимулирования труда</w:t>
      </w:r>
      <w:r>
        <w:t xml:space="preserve"> состоит в том, чтобы общее вознаграждение было способно:</w:t>
      </w:r>
    </w:p>
    <w:p w:rsidR="00B25411" w:rsidRDefault="00B25411" w:rsidP="00F340A4">
      <w:pPr>
        <w:pStyle w:val="aff7"/>
        <w:numPr>
          <w:ilvl w:val="0"/>
          <w:numId w:val="28"/>
        </w:numPr>
        <w:ind w:left="0" w:firstLine="709"/>
      </w:pPr>
      <w:r>
        <w:t>обеспечить устойчивость персонала;</w:t>
      </w:r>
    </w:p>
    <w:p w:rsidR="00B25411" w:rsidRDefault="00B25411" w:rsidP="00F340A4">
      <w:pPr>
        <w:pStyle w:val="aff7"/>
        <w:numPr>
          <w:ilvl w:val="0"/>
          <w:numId w:val="28"/>
        </w:numPr>
        <w:ind w:left="0" w:firstLine="709"/>
      </w:pPr>
      <w:r>
        <w:t>обеспечить приток нового персонала;</w:t>
      </w:r>
    </w:p>
    <w:p w:rsidR="00B25411" w:rsidRDefault="00B25411" w:rsidP="00F340A4">
      <w:pPr>
        <w:pStyle w:val="aff7"/>
        <w:numPr>
          <w:ilvl w:val="0"/>
          <w:numId w:val="28"/>
        </w:numPr>
        <w:ind w:left="0" w:firstLine="709"/>
      </w:pPr>
      <w:r>
        <w:t>обеспечить эффективный труд и организационное поведение персонала.</w:t>
      </w:r>
    </w:p>
    <w:p w:rsidR="004505CE" w:rsidRDefault="004505CE" w:rsidP="00F340A4">
      <w:pPr>
        <w:spacing w:line="360" w:lineRule="auto"/>
        <w:ind w:firstLine="709"/>
        <w:jc w:val="both"/>
        <w:rPr>
          <w:sz w:val="28"/>
          <w:szCs w:val="28"/>
        </w:rPr>
      </w:pPr>
      <w:r>
        <w:rPr>
          <w:sz w:val="28"/>
          <w:szCs w:val="28"/>
        </w:rPr>
        <w:t xml:space="preserve">Для того, чтобы исследовать систему, как сложный объект, который трудно постичь во времени и пространстве, необходимо исследовать ее модель. Модель обладает свойством воспроизводить необходимые характеристики оригинальной системы. Кроме того, модель наглядна, обозрима, доступна, легко поддается проведению различного рода испытаний. </w:t>
      </w:r>
    </w:p>
    <w:p w:rsidR="00427548" w:rsidRDefault="007F0C56" w:rsidP="00F340A4">
      <w:pPr>
        <w:spacing w:line="360" w:lineRule="auto"/>
        <w:ind w:firstLine="709"/>
        <w:jc w:val="both"/>
        <w:rPr>
          <w:sz w:val="28"/>
          <w:szCs w:val="28"/>
        </w:rPr>
      </w:pPr>
      <w:r>
        <w:rPr>
          <w:sz w:val="28"/>
          <w:szCs w:val="28"/>
        </w:rPr>
        <w:t>Модель</w:t>
      </w:r>
      <w:r w:rsidR="009E6A3F">
        <w:rPr>
          <w:sz w:val="28"/>
          <w:szCs w:val="28"/>
        </w:rPr>
        <w:t xml:space="preserve"> системы стимулировани</w:t>
      </w:r>
      <w:r w:rsidR="00137C95">
        <w:rPr>
          <w:sz w:val="28"/>
          <w:szCs w:val="28"/>
        </w:rPr>
        <w:t>я</w:t>
      </w:r>
      <w:r w:rsidR="009E6A3F">
        <w:rPr>
          <w:sz w:val="28"/>
          <w:szCs w:val="28"/>
        </w:rPr>
        <w:t xml:space="preserve"> трудовой деятельности персонала </w:t>
      </w:r>
      <w:r w:rsidR="00A26E7E">
        <w:rPr>
          <w:sz w:val="28"/>
          <w:szCs w:val="28"/>
        </w:rPr>
        <w:t>представлен</w:t>
      </w:r>
      <w:r>
        <w:rPr>
          <w:sz w:val="28"/>
          <w:szCs w:val="28"/>
        </w:rPr>
        <w:t>а</w:t>
      </w:r>
      <w:r w:rsidR="00A26E7E">
        <w:rPr>
          <w:sz w:val="28"/>
          <w:szCs w:val="28"/>
        </w:rPr>
        <w:t xml:space="preserve"> на</w:t>
      </w:r>
      <w:r w:rsidR="009E6A3F">
        <w:rPr>
          <w:sz w:val="28"/>
          <w:szCs w:val="28"/>
        </w:rPr>
        <w:t xml:space="preserve"> рис. </w:t>
      </w:r>
      <w:r w:rsidR="00AD02DA">
        <w:rPr>
          <w:sz w:val="28"/>
          <w:szCs w:val="28"/>
        </w:rPr>
        <w:t>1.</w:t>
      </w:r>
      <w:r w:rsidR="00F340A4">
        <w:rPr>
          <w:sz w:val="28"/>
          <w:szCs w:val="28"/>
        </w:rPr>
        <w:t>4</w:t>
      </w:r>
      <w:r w:rsidR="009E6A3F">
        <w:rPr>
          <w:sz w:val="28"/>
          <w:szCs w:val="28"/>
        </w:rPr>
        <w:t>. В модели отражены последовательность и содержание блоков стимулировани</w:t>
      </w:r>
      <w:r w:rsidR="0071428D">
        <w:rPr>
          <w:sz w:val="28"/>
          <w:szCs w:val="28"/>
        </w:rPr>
        <w:t>я</w:t>
      </w:r>
      <w:r w:rsidR="009E6A3F">
        <w:rPr>
          <w:sz w:val="28"/>
          <w:szCs w:val="28"/>
        </w:rPr>
        <w:t xml:space="preserve"> трудовой деятельности персонала. </w:t>
      </w:r>
      <w:r w:rsidR="0071428D">
        <w:rPr>
          <w:sz w:val="28"/>
          <w:szCs w:val="28"/>
        </w:rPr>
        <w:t xml:space="preserve">Внешний </w:t>
      </w:r>
      <w:r w:rsidR="00DB6B08">
        <w:rPr>
          <w:sz w:val="28"/>
          <w:szCs w:val="28"/>
        </w:rPr>
        <w:t>ко</w:t>
      </w:r>
      <w:r w:rsidR="00DE4BA9">
        <w:rPr>
          <w:sz w:val="28"/>
          <w:szCs w:val="28"/>
        </w:rPr>
        <w:t>нтур</w:t>
      </w:r>
      <w:r w:rsidR="0071428D">
        <w:rPr>
          <w:sz w:val="28"/>
          <w:szCs w:val="28"/>
        </w:rPr>
        <w:t xml:space="preserve"> системы стимулирования труда опирается на современный </w:t>
      </w:r>
      <w:r w:rsidR="009E6A3F">
        <w:rPr>
          <w:sz w:val="28"/>
          <w:szCs w:val="28"/>
        </w:rPr>
        <w:t>управленческий подход к стимулированию трудовой деятельности персонала</w:t>
      </w:r>
      <w:r w:rsidR="0071428D">
        <w:rPr>
          <w:sz w:val="28"/>
          <w:szCs w:val="28"/>
        </w:rPr>
        <w:t>, который</w:t>
      </w:r>
      <w:r w:rsidR="009E6A3F">
        <w:rPr>
          <w:sz w:val="28"/>
          <w:szCs w:val="28"/>
        </w:rPr>
        <w:t xml:space="preserve"> реализуется через инновационную парадигму современно</w:t>
      </w:r>
      <w:r w:rsidR="0071428D">
        <w:rPr>
          <w:sz w:val="28"/>
          <w:szCs w:val="28"/>
        </w:rPr>
        <w:t>й</w:t>
      </w:r>
      <w:r w:rsidR="009E6A3F">
        <w:rPr>
          <w:sz w:val="28"/>
          <w:szCs w:val="28"/>
        </w:rPr>
        <w:t xml:space="preserve"> </w:t>
      </w:r>
      <w:r w:rsidR="0071428D">
        <w:rPr>
          <w:sz w:val="28"/>
          <w:szCs w:val="28"/>
        </w:rPr>
        <w:t xml:space="preserve">экономики и </w:t>
      </w:r>
      <w:r w:rsidR="009E6A3F">
        <w:rPr>
          <w:sz w:val="28"/>
          <w:szCs w:val="28"/>
        </w:rPr>
        <w:t xml:space="preserve">менеджмента. Руководители предприятий осознают необходимость прогрессивных управленческих изменений и находятся в поиске эффективных путей и методов развития производства. </w:t>
      </w:r>
    </w:p>
    <w:p w:rsidR="00C975BD" w:rsidRDefault="00C975BD" w:rsidP="00F340A4">
      <w:pPr>
        <w:spacing w:line="360" w:lineRule="auto"/>
        <w:ind w:firstLine="709"/>
        <w:jc w:val="both"/>
        <w:rPr>
          <w:sz w:val="28"/>
          <w:szCs w:val="28"/>
        </w:rPr>
      </w:pPr>
    </w:p>
    <w:p w:rsidR="009E6A3F" w:rsidRDefault="002C1488" w:rsidP="00F340A4">
      <w:pPr>
        <w:pStyle w:val="a9"/>
        <w:spacing w:after="0"/>
        <w:jc w:val="center"/>
        <w:rPr>
          <w:rFonts w:ascii="Times New Roman" w:hAnsi="Times New Roman"/>
          <w:b/>
          <w:sz w:val="28"/>
          <w:szCs w:val="28"/>
        </w:rPr>
      </w:pPr>
      <w:r w:rsidRPr="002C1488">
        <w:rPr>
          <w:noProof/>
          <w:lang w:eastAsia="ru-RU"/>
        </w:rPr>
      </w:r>
      <w:r w:rsidRPr="002C1488">
        <w:rPr>
          <w:noProof/>
          <w:lang w:eastAsia="ru-RU"/>
        </w:rPr>
        <w:pict>
          <v:group id="Полотно 404" o:spid="_x0000_s1061" editas="canvas" style="width:484.5pt;height:581.85pt;mso-position-horizontal-relative:char;mso-position-vertical-relative:line" coordsize="61531,73888">
            <v:shape id="_x0000_s1062" type="#_x0000_t75" style="position:absolute;width:61531;height:73888;visibility:visible;mso-wrap-style:square">
              <v:fill o:detectmouseclick="t"/>
              <v:path o:connecttype="none"/>
            </v:shape>
            <v:rect id="Rectangle 8" o:spid="_x0000_s1063" style="position:absolute;left:95;top:360;width:61436;height:11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k4cIA&#10;AADcAAAADwAAAGRycy9kb3ducmV2LnhtbERPz2vCMBS+D/wfwhO8zdQJm1RjEZlDKDtMxfOjeba1&#10;zUtpsjbzr18Ogx0/vt+bLJhWDNS72rKCxTwBQVxYXXOp4HI+PK9AOI+ssbVMCn7IQbadPG0w1Xbk&#10;LxpOvhQxhF2KCirvu1RKV1Rk0M1tRxy5m+0N+gj7UuoexxhuWvmSJK/SYM2xocKO9hUVzenbKMhv&#10;yzx8Pu4f+fV+eM/No+FzSJSaTcNuDcJT8P/iP/dRK1i+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iThwgAAANwAAAAPAAAAAAAAAAAAAAAAAJgCAABkcnMvZG93&#10;bnJldi54bWxQSwUGAAAAAAQABAD1AAAAhwMAAAAA&#10;" fillcolor="gray [1616]" stroked="f">
              <v:fill color2="#d9d9d9 [496]" rotate="t" angle="180" colors="0 #bcbcbc;22938f #d0d0d0;1 #ededed" focus="100%" type="gradient"/>
              <v:shadow on="t" color="black" opacity="20971f" offset="0,2.2pt"/>
              <v:textbox inset=".3mm,.3mm,.3mm,.3mm">
                <w:txbxContent>
                  <w:p w:rsidR="00912576" w:rsidRDefault="00912576" w:rsidP="00F340A4">
                    <w:pPr>
                      <w:pStyle w:val="a4"/>
                      <w:spacing w:before="0" w:beforeAutospacing="0" w:after="0" w:afterAutospacing="0"/>
                      <w:jc w:val="center"/>
                    </w:pPr>
                  </w:p>
                </w:txbxContent>
              </v:textbox>
            </v:rect>
            <v:rect id="Rectangle 8" o:spid="_x0000_s1064" style="position:absolute;left:983;top:2352;width:13590;height:8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stcEA&#10;AADcAAAADwAAAGRycy9kb3ducmV2LnhtbESPzYrCMBSF9wO+Q7iCu2mqMlWrUUQQXMxm1Ae4NLc/&#10;2NyEJrX17c3AwCwP5+fj7A6jacWTOt9YVjBPUhDEhdUNVwrut/PnGoQPyBpby6TgRR4O+8nHDnNt&#10;B/6h5zVUIo6wz1FBHYLLpfRFTQZ9Yh1x9ErbGQxRdpXUHQ5x3LRykaaZNNhwJNTo6FRT8bj2JkL8&#10;cXjNM2uyvnSl+d64vgxfSs2m43ELItAY/sN/7YtWsFxt4PdMP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LLXBAAAA3AAAAA8AAAAAAAAAAAAAAAAAmAIAAGRycy9kb3du&#10;cmV2LnhtbFBLBQYAAAAABAAEAPUAAACGAwAAAAA=&#10;" stroked="f">
              <v:shadow on="t" color="black" opacity="20971f" offset="0,2.2pt"/>
              <v:textbox inset=".3mm,.3mm,.3mm,.3mm">
                <w:txbxContent>
                  <w:p w:rsidR="00912576" w:rsidRPr="00326955" w:rsidRDefault="00912576" w:rsidP="00F340A4">
                    <w:pPr>
                      <w:pStyle w:val="a4"/>
                      <w:spacing w:before="0" w:beforeAutospacing="0" w:after="0" w:afterAutospacing="0"/>
                      <w:jc w:val="center"/>
                      <w:rPr>
                        <w:b/>
                        <w:szCs w:val="22"/>
                      </w:rPr>
                    </w:pPr>
                    <w:r w:rsidRPr="00326955">
                      <w:rPr>
                        <w:b/>
                        <w:szCs w:val="22"/>
                      </w:rPr>
                      <w:t>Инновационная</w:t>
                    </w:r>
                  </w:p>
                  <w:p w:rsidR="00912576" w:rsidRPr="00326955" w:rsidRDefault="00912576" w:rsidP="00F340A4">
                    <w:pPr>
                      <w:pStyle w:val="a4"/>
                      <w:spacing w:before="0" w:beforeAutospacing="0" w:after="0" w:afterAutospacing="0"/>
                      <w:jc w:val="center"/>
                      <w:rPr>
                        <w:b/>
                        <w:szCs w:val="22"/>
                      </w:rPr>
                    </w:pPr>
                    <w:r w:rsidRPr="00326955">
                      <w:rPr>
                        <w:b/>
                        <w:szCs w:val="22"/>
                      </w:rPr>
                      <w:t>парадигма</w:t>
                    </w:r>
                  </w:p>
                  <w:p w:rsidR="00912576" w:rsidRPr="00326955" w:rsidRDefault="00912576" w:rsidP="00F340A4">
                    <w:pPr>
                      <w:pStyle w:val="a4"/>
                      <w:spacing w:before="0" w:beforeAutospacing="0" w:after="0" w:afterAutospacing="0"/>
                      <w:jc w:val="center"/>
                      <w:rPr>
                        <w:b/>
                        <w:sz w:val="28"/>
                      </w:rPr>
                    </w:pPr>
                    <w:r w:rsidRPr="00326955">
                      <w:rPr>
                        <w:b/>
                        <w:szCs w:val="22"/>
                      </w:rPr>
                      <w:t>экономики</w:t>
                    </w:r>
                  </w:p>
                </w:txbxContent>
              </v:textbox>
            </v:rect>
            <v:rect id="Rectangle 8" o:spid="_x0000_s1065" style="position:absolute;left:17284;top:2163;width:12188;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1D78A&#10;AADcAAAADwAAAGRycy9kb3ducmV2LnhtbERPzWrCQBC+C32HZQRvurHFYFNXkUKhBy9VH2DITn4w&#10;O7tkNya+fecgePz4/neHyXXqTn1sPRtYrzJQxKW3LdcGrpef5RZUTMgWO89k4EERDvu32Q4L60f+&#10;o/s51UpCOBZooEkpFFrHsiGHceUDsXCV7x0mgX2tbY+jhLtOv2dZrh22LA0NBvpuqLydBycl8Tg+&#10;1rl3+VCFyp0+w1CljTGL+XT8ApVoSi/x0/1rDXxsZb6ckSO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vUPvwAAANwAAAAPAAAAAAAAAAAAAAAAAJgCAABkcnMvZG93bnJl&#10;di54bWxQSwUGAAAAAAQABAD1AAAAhAMAAAAA&#10;" stroked="f">
              <v:shadow on="t" color="black" opacity="20971f" offset="0,2.2pt"/>
              <v:textbox inset=".3mm,.3mm,.3mm,.3mm">
                <w:txbxContent>
                  <w:p w:rsidR="00912576" w:rsidRPr="00326955" w:rsidRDefault="00912576" w:rsidP="00F340A4">
                    <w:pPr>
                      <w:pStyle w:val="a4"/>
                      <w:spacing w:before="0" w:beforeAutospacing="0" w:after="0" w:afterAutospacing="0"/>
                      <w:jc w:val="center"/>
                      <w:rPr>
                        <w:sz w:val="28"/>
                      </w:rPr>
                    </w:pPr>
                    <w:r w:rsidRPr="00326955">
                      <w:rPr>
                        <w:b/>
                        <w:bCs/>
                        <w:szCs w:val="22"/>
                      </w:rPr>
                      <w:t>Подходы:</w:t>
                    </w:r>
                  </w:p>
                  <w:p w:rsidR="00912576" w:rsidRPr="00326955" w:rsidRDefault="00912576" w:rsidP="00F340A4">
                    <w:pPr>
                      <w:pStyle w:val="a4"/>
                      <w:spacing w:before="0" w:beforeAutospacing="0" w:after="0" w:afterAutospacing="0"/>
                      <w:jc w:val="center"/>
                      <w:rPr>
                        <w:bCs/>
                        <w:szCs w:val="22"/>
                      </w:rPr>
                    </w:pPr>
                    <w:r w:rsidRPr="00326955">
                      <w:rPr>
                        <w:bCs/>
                        <w:szCs w:val="22"/>
                      </w:rPr>
                      <w:t>системный,</w:t>
                    </w:r>
                  </w:p>
                  <w:p w:rsidR="00912576" w:rsidRPr="00326955" w:rsidRDefault="00912576" w:rsidP="00F340A4">
                    <w:pPr>
                      <w:pStyle w:val="a4"/>
                      <w:spacing w:before="0" w:beforeAutospacing="0" w:after="0" w:afterAutospacing="0"/>
                      <w:jc w:val="center"/>
                      <w:rPr>
                        <w:bCs/>
                        <w:szCs w:val="22"/>
                      </w:rPr>
                    </w:pPr>
                    <w:r w:rsidRPr="00326955">
                      <w:rPr>
                        <w:bCs/>
                        <w:szCs w:val="22"/>
                      </w:rPr>
                      <w:t>процессный,</w:t>
                    </w:r>
                  </w:p>
                  <w:p w:rsidR="00912576" w:rsidRPr="00326955" w:rsidRDefault="00912576" w:rsidP="00F340A4">
                    <w:pPr>
                      <w:pStyle w:val="a4"/>
                      <w:spacing w:before="0" w:beforeAutospacing="0" w:after="0" w:afterAutospacing="0"/>
                      <w:jc w:val="center"/>
                      <w:rPr>
                        <w:sz w:val="28"/>
                      </w:rPr>
                    </w:pPr>
                    <w:r w:rsidRPr="00326955">
                      <w:rPr>
                        <w:bCs/>
                        <w:szCs w:val="22"/>
                      </w:rPr>
                      <w:t>ситуационный</w:t>
                    </w:r>
                  </w:p>
                </w:txbxContent>
              </v:textbox>
            </v:rect>
            <v:rect id="Rectangle 8" o:spid="_x0000_s1066" style="position:absolute;left:32133;top:2162;width:13959;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QlMEA&#10;AADcAAAADwAAAGRycy9kb3ducmV2LnhtbESPzYrCMBSF9wO+Q7jC7Ma0DpZajSKCMAs3Oj7Apbn9&#10;weYmNKmtb28GhFkezs/H2e4n04kH9b61rCBdJCCIS6tbrhXcfk9fOQgfkDV2lknBkzzsd7OPLRba&#10;jnyhxzXUIo6wL1BBE4IrpPRlQwb9wjri6FW2Nxii7GupexzjuOnkMkkyabDlSGjQ0bGh8n4dTIT4&#10;w/hMM2uyoXKVOa/dUIWVUp/z6bABEWgK/+F3+0cr+M5T+Ds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KUJTBAAAA3AAAAA8AAAAAAAAAAAAAAAAAmAIAAGRycy9kb3du&#10;cmV2LnhtbFBLBQYAAAAABAAEAPUAAACGAwAAAAA=&#10;" stroked="f">
              <v:shadow on="t" color="black" opacity="20971f" offset="0,2.2pt"/>
              <v:textbox inset=".3mm,.3mm,.3mm,.3mm">
                <w:txbxContent>
                  <w:p w:rsidR="00912576" w:rsidRPr="00326955" w:rsidRDefault="00912576" w:rsidP="00F340A4">
                    <w:pPr>
                      <w:pStyle w:val="a4"/>
                      <w:spacing w:before="0" w:beforeAutospacing="0" w:after="0" w:afterAutospacing="0"/>
                      <w:jc w:val="center"/>
                      <w:rPr>
                        <w:sz w:val="28"/>
                      </w:rPr>
                    </w:pPr>
                    <w:r w:rsidRPr="00326955">
                      <w:rPr>
                        <w:b/>
                        <w:bCs/>
                        <w:szCs w:val="22"/>
                      </w:rPr>
                      <w:t>Принципы:</w:t>
                    </w:r>
                  </w:p>
                  <w:p w:rsidR="00912576" w:rsidRPr="00326955" w:rsidRDefault="00912576" w:rsidP="00F340A4">
                    <w:pPr>
                      <w:pStyle w:val="a4"/>
                      <w:spacing w:before="0" w:beforeAutospacing="0" w:after="0" w:afterAutospacing="0"/>
                      <w:jc w:val="center"/>
                      <w:rPr>
                        <w:szCs w:val="22"/>
                      </w:rPr>
                    </w:pPr>
                    <w:r w:rsidRPr="00326955">
                      <w:rPr>
                        <w:szCs w:val="22"/>
                      </w:rPr>
                      <w:t>оптимальности,</w:t>
                    </w:r>
                  </w:p>
                  <w:p w:rsidR="00912576" w:rsidRPr="00326955" w:rsidRDefault="00912576" w:rsidP="00F340A4">
                    <w:pPr>
                      <w:pStyle w:val="a4"/>
                      <w:spacing w:before="0" w:beforeAutospacing="0" w:after="0" w:afterAutospacing="0"/>
                      <w:jc w:val="center"/>
                      <w:rPr>
                        <w:szCs w:val="22"/>
                      </w:rPr>
                    </w:pPr>
                    <w:r w:rsidRPr="00326955">
                      <w:rPr>
                        <w:szCs w:val="22"/>
                      </w:rPr>
                      <w:t>иерархичности,</w:t>
                    </w:r>
                  </w:p>
                  <w:p w:rsidR="00912576" w:rsidRPr="00326955" w:rsidRDefault="00912576" w:rsidP="00F340A4">
                    <w:pPr>
                      <w:pStyle w:val="a4"/>
                      <w:spacing w:before="0" w:beforeAutospacing="0" w:after="0" w:afterAutospacing="0"/>
                      <w:jc w:val="center"/>
                      <w:rPr>
                        <w:szCs w:val="22"/>
                      </w:rPr>
                    </w:pPr>
                    <w:r w:rsidRPr="00326955">
                      <w:rPr>
                        <w:szCs w:val="22"/>
                      </w:rPr>
                      <w:t>целенаправленности</w:t>
                    </w:r>
                  </w:p>
                </w:txbxContent>
              </v:textbox>
            </v:rect>
            <v:rect id="Rectangle 8" o:spid="_x0000_s1067" style="position:absolute;left:48542;top:2251;width:12228;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O48AA&#10;AADcAAAADwAAAGRycy9kb3ducmV2LnhtbESPzYrCMBSF94LvEK7gTlOVKVqNIsKACzejPsCluf3B&#10;5iY0qa1vPxEEl4fz83F2h8E04kmtry0rWMwTEMS51TWXCu6339kahA/IGhvLpOBFHg778WiHmbY9&#10;/9HzGkoRR9hnqKAKwWVS+rwig35uHXH0CtsaDFG2pdQt9nHcNHKZJKk0WHMkVOjoVFH+uHYmQvyx&#10;fy1Sa9KucIW5bFxXhB+lppPhuAURaAjf8Kd91gpW6yW8z8Qj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jO48AAAADcAAAADwAAAAAAAAAAAAAAAACYAgAAZHJzL2Rvd25y&#10;ZXYueG1sUEsFBgAAAAAEAAQA9QAAAIUDAAAAAA==&#10;" stroked="f">
              <v:shadow on="t" color="black" opacity="20971f" offset="0,2.2pt"/>
              <v:textbox inset=".3mm,.3mm,.3mm,.3mm">
                <w:txbxContent>
                  <w:p w:rsidR="00912576" w:rsidRPr="00326955" w:rsidRDefault="00912576" w:rsidP="00F340A4">
                    <w:pPr>
                      <w:pStyle w:val="a4"/>
                      <w:spacing w:before="0" w:beforeAutospacing="0" w:after="0" w:afterAutospacing="0"/>
                      <w:jc w:val="center"/>
                      <w:rPr>
                        <w:b/>
                        <w:bCs/>
                        <w:szCs w:val="22"/>
                      </w:rPr>
                    </w:pPr>
                    <w:r w:rsidRPr="00326955">
                      <w:rPr>
                        <w:b/>
                        <w:bCs/>
                        <w:szCs w:val="22"/>
                      </w:rPr>
                      <w:t>Факторы</w:t>
                    </w:r>
                  </w:p>
                  <w:p w:rsidR="00912576" w:rsidRPr="00326955" w:rsidRDefault="00912576" w:rsidP="00F340A4">
                    <w:pPr>
                      <w:pStyle w:val="a4"/>
                      <w:spacing w:before="0" w:beforeAutospacing="0" w:after="0" w:afterAutospacing="0"/>
                      <w:jc w:val="center"/>
                      <w:rPr>
                        <w:b/>
                        <w:bCs/>
                        <w:szCs w:val="22"/>
                      </w:rPr>
                    </w:pPr>
                    <w:r w:rsidRPr="00326955">
                      <w:rPr>
                        <w:b/>
                        <w:bCs/>
                        <w:szCs w:val="22"/>
                      </w:rPr>
                      <w:t>внешней и</w:t>
                    </w:r>
                  </w:p>
                  <w:p w:rsidR="00912576" w:rsidRPr="00326955" w:rsidRDefault="00912576" w:rsidP="00F340A4">
                    <w:pPr>
                      <w:pStyle w:val="a4"/>
                      <w:spacing w:before="0" w:beforeAutospacing="0" w:after="0" w:afterAutospacing="0"/>
                      <w:jc w:val="center"/>
                      <w:rPr>
                        <w:b/>
                        <w:bCs/>
                        <w:szCs w:val="22"/>
                      </w:rPr>
                    </w:pPr>
                    <w:r w:rsidRPr="00326955">
                      <w:rPr>
                        <w:b/>
                        <w:bCs/>
                        <w:szCs w:val="22"/>
                      </w:rPr>
                      <w:t>внутренней</w:t>
                    </w:r>
                  </w:p>
                  <w:p w:rsidR="00912576" w:rsidRPr="00326955" w:rsidRDefault="00912576" w:rsidP="00F340A4">
                    <w:pPr>
                      <w:pStyle w:val="a4"/>
                      <w:spacing w:before="0" w:beforeAutospacing="0" w:after="0" w:afterAutospacing="0"/>
                      <w:jc w:val="center"/>
                      <w:rPr>
                        <w:sz w:val="28"/>
                      </w:rPr>
                    </w:pPr>
                    <w:r w:rsidRPr="00326955">
                      <w:rPr>
                        <w:b/>
                        <w:bCs/>
                        <w:szCs w:val="22"/>
                      </w:rPr>
                      <w:t>среды</w:t>
                    </w:r>
                  </w:p>
                </w:txbxContent>
              </v:textbox>
            </v:rect>
            <v:shape id="Прямая со стрелкой 383" o:spid="_x0000_s1068" type="#_x0000_t32" style="position:absolute;left:14573;top:6688;width:2711;height: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4q2MIAAADcAAAADwAAAGRycy9kb3ducmV2LnhtbESPzarCMBSE94LvEI7gRjRVQUo1ivgD&#10;RVd678bdoTm2xeakNFHr2xtBcDnMzDfMYtWaSjyocaVlBeNRBII4s7rkXMH/334Yg3AeWWNlmRS8&#10;yMFq2e0sMNH2ySd6nH0uAoRdggoK7+tESpcVZNCNbE0cvKttDPogm1zqBp8Bbio5iaKZNFhyWCiw&#10;pk1B2e18NwrS+JD6a3VJ7breRcfJbrAtT6RUv9eu5yA8tf4X/rZTrWAaT+FzJhw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4q2MIAAADcAAAADwAAAAAAAAAAAAAA&#10;AAChAgAAZHJzL2Rvd25yZXYueG1sUEsFBgAAAAAEAAQA+QAAAJADAAAAAA==&#10;" strokecolor="black [3200]" strokeweight="2pt">
              <v:stroke startarrow="classic" endarrow="classic"/>
              <v:shadow on="t" color="black" opacity="24903f" origin=",.5" offset="0,.55556mm"/>
            </v:shape>
            <v:shape id="Прямая со стрелкой 203" o:spid="_x0000_s1069" type="#_x0000_t32" style="position:absolute;left:29472;top:6686;width:2661;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mH8UAAADcAAAADwAAAGRycy9kb3ducmV2LnhtbESPwWrDMBBE74H+g9hCLyGW4kIwTpRg&#10;GhdMe4rTS2+LtbFNrZWx1MT9+6pQyHGYmTfM7jDbQVxp8r1jDetEgSBunOm51fBxfl1lIHxANjg4&#10;Jg0/5OGwf1jsMDfuxie61qEVEcI+Rw1dCGMupW86sugTNxJH7+ImiyHKqZVmwluE20GmSm2kxZ7j&#10;QocjvXTUfNXfVkOVvVXhMnxWrhhL9Z6Wy2N/Iq2fHudiCyLQHO7h/3ZlNKTqG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wmH8UAAADcAAAADwAAAAAAAAAA&#10;AAAAAAChAgAAZHJzL2Rvd25yZXYueG1sUEsFBgAAAAAEAAQA+QAAAJMDAAAAAA==&#10;" strokecolor="black [3200]" strokeweight="2pt">
              <v:stroke startarrow="classic" endarrow="classic"/>
              <v:shadow on="t" color="black" opacity="24903f" origin=",.5" offset="0,.55556mm"/>
            </v:shape>
            <v:shape id="Прямая со стрелкой 204" o:spid="_x0000_s1070" type="#_x0000_t32" style="position:absolute;left:46092;top:6686;width:2450;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td8QAAADcAAAADwAAAGRycy9kb3ducmV2LnhtbESPT4vCMBTE7wt+h/AEb2tqkUWqaRHF&#10;Pwt7URf2+myebbF5KU2s9dubBcHjMDO/YRZZb2rRUesqywom4wgEcW51xYWC39PmcwbCeWSNtWVS&#10;8CAHWTr4WGCi7Z0P1B19IQKEXYIKSu+bREqXl2TQjW1DHLyLbQ36INtC6hbvAW5qGUfRlzRYcVgo&#10;saFVSfn1eDMKttJ3fzupl+4W71en6fr7HP80So2G/XIOwlPv3+FXe68VxNEU/s+EIy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e13xAAAANwAAAAPAAAAAAAAAAAA&#10;AAAAAKECAABkcnMvZG93bnJldi54bWxQSwUGAAAAAAQABAD5AAAAkgMAAAAA&#10;" strokecolor="black [3200]" strokeweight="2pt">
              <v:stroke startarrow="classic" endarrow="classic"/>
              <v:shadow on="t" color="black" opacity="24903f" origin=",.5" offset="0,.55556mm"/>
            </v:shape>
            <v:rect id="Прямоугольник 205" o:spid="_x0000_s1071" style="position:absolute;left:95;top:14266;width:61436;height:5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MccA&#10;AADcAAAADwAAAGRycy9kb3ducmV2LnhtbESPT2vCQBTE74V+h+UVehHdVdBK6iqpWJVeWv9Ae3xk&#10;X5PQ7NuQ3Wj89q4g9DjMzG+Y2aKzlThR40vHGoYDBYI4c6bkXMPx8N6fgvAB2WDlmDRcyMNi/vgw&#10;w8S4M+/otA+5iBD2CWooQqgTKX1WkEU/cDVx9H5dYzFE2eTSNHiOcFvJkVITabHkuFBgTcuCsr99&#10;azWs/eb400vtd/v58fa19O3qJVVK6+enLn0FEagL/+F7e2s0jNQ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xMTHHAAAA3AAAAA8AAAAAAAAAAAAAAAAAmAIAAGRy&#10;cy9kb3ducmV2LnhtbFBLBQYAAAAABAAEAPUAAACMAwAAAAA=&#10;" fillcolor="gray [1616]" strokecolor="black [3040]">
              <v:fill color2="#d9d9d9 [496]" o:opacity2=".5" rotate="t" focusposition=".5,.5" focussize="" colors="0 #bcbcbc;22938f #d0d0d0;1 #ededed" focus="100%" type="gradientRadial"/>
              <v:stroke dashstyle="dash"/>
              <v:shadow on="t" color="black" opacity="24903f" origin=",.5" offset="0,.55556mm"/>
            </v:rect>
            <v:rect id="Rectangle 8" o:spid="_x0000_s1072" style="position:absolute;left:7622;top:21410;width:47342;height:1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44MUA&#10;AADcAAAADwAAAGRycy9kb3ducmV2LnhtbESPQWvCQBSE74L/YXlCL6KbRkgluoqUVjx40ZaW3p7Z&#10;ZzaYfRuyW43/3hUEj8PMfMPMl52txZlaXzlW8DpOQBAXTldcKvj++hxNQfiArLF2TAqu5GG56Pfm&#10;mGt34R2d96EUEcI+RwUmhCaX0heGLPqxa4ijd3StxRBlW0rd4iXCbS3TJMmkxYrjgsGG3g0Vp/2/&#10;VfC2Koebdba9/tGPOXykxc5Mfo1SL4NuNQMRqAvP8KO90QrSJI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DjgxQAAANwAAAAPAAAAAAAAAAAAAAAAAJgCAABkcnMv&#10;ZG93bnJldi54bWxQSwUGAAAAAAQABAD1AAAAigMAAAAA&#10;" fillcolor="white [3212]" stroked="f">
              <v:shadow on="t" color="black" offset="0,1pt"/>
              <v:textbox inset=".3mm,.3mm,.3mm,.3mm">
                <w:txbxContent>
                  <w:p w:rsidR="00912576" w:rsidRPr="00326955" w:rsidRDefault="00912576" w:rsidP="00F340A4">
                    <w:pPr>
                      <w:pStyle w:val="a4"/>
                      <w:spacing w:before="0" w:beforeAutospacing="0" w:after="0" w:afterAutospacing="0"/>
                      <w:jc w:val="center"/>
                      <w:rPr>
                        <w:caps/>
                        <w:sz w:val="32"/>
                      </w:rPr>
                    </w:pPr>
                    <w:r w:rsidRPr="00326955">
                      <w:rPr>
                        <w:b/>
                        <w:bCs/>
                        <w:caps/>
                        <w:sz w:val="28"/>
                        <w:szCs w:val="22"/>
                      </w:rPr>
                      <w:t xml:space="preserve">Параметры </w:t>
                    </w:r>
                    <w:r>
                      <w:rPr>
                        <w:b/>
                        <w:bCs/>
                        <w:caps/>
                        <w:sz w:val="28"/>
                        <w:szCs w:val="22"/>
                      </w:rPr>
                      <w:t>ССТД</w:t>
                    </w:r>
                  </w:p>
                </w:txbxContent>
              </v:textbox>
            </v:rect>
            <v:rect id="Rectangle 8" o:spid="_x0000_s1073" style="position:absolute;left:8308;top:26669;width:9000;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tFsUA&#10;AADcAAAADwAAAGRycy9kb3ducmV2LnhtbESPQWsCMRSE74L/ITzBmybuwbZboxShIOiluof29tw8&#10;d7duXpYkXdd/bwqFHoeZ+YZZbQbbip58aBxrWMwVCOLSmYYrDcXpffYMIkRkg61j0nCnAJv1eLTC&#10;3Lgbf1B/jJVIEA45aqhj7HIpQ1mTxTB3HXHyLs5bjEn6ShqPtwS3rcyUWkqLDaeFGjva1lRejz9W&#10;w+58vpy+P7Fpv/yBi/7lqrJ9ofV0Mry9gog0xP/wX3tnNGTqCX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0WxQAAANwAAAAPAAAAAAAAAAAAAAAAAJgCAABkcnMv&#10;ZG93bnJldi54bWxQSwUGAAAAAAQABAD1AAAAigMAAAAA&#10;" stroked="f">
              <v:textbox inset=".3mm,.3mm,.3mm,.3mm">
                <w:txbxContent>
                  <w:p w:rsidR="00912576" w:rsidRPr="00C975BD" w:rsidRDefault="00912576" w:rsidP="00F340A4">
                    <w:pPr>
                      <w:pStyle w:val="a4"/>
                      <w:spacing w:before="0" w:beforeAutospacing="0" w:after="0" w:afterAutospacing="0"/>
                      <w:jc w:val="center"/>
                      <w:rPr>
                        <w:szCs w:val="22"/>
                      </w:rPr>
                    </w:pPr>
                    <w:r w:rsidRPr="00C975BD">
                      <w:rPr>
                        <w:szCs w:val="22"/>
                      </w:rPr>
                      <w:t>Субъект</w:t>
                    </w:r>
                  </w:p>
                  <w:p w:rsidR="00912576" w:rsidRPr="00C975BD" w:rsidRDefault="00912576" w:rsidP="00F340A4">
                    <w:pPr>
                      <w:pStyle w:val="a4"/>
                      <w:spacing w:before="0" w:beforeAutospacing="0" w:after="0" w:afterAutospacing="0"/>
                      <w:jc w:val="center"/>
                      <w:rPr>
                        <w:sz w:val="28"/>
                      </w:rPr>
                    </w:pPr>
                    <w:r w:rsidRPr="00C975BD">
                      <w:rPr>
                        <w:szCs w:val="22"/>
                      </w:rPr>
                      <w:t>и объект</w:t>
                    </w:r>
                  </w:p>
                </w:txbxContent>
              </v:textbox>
            </v:rect>
            <v:rect id="Rectangle 8" o:spid="_x0000_s1074" style="position:absolute;left:20687;top:26669;width:9000;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ZMEA&#10;AADcAAAADwAAAGRycy9kb3ducmV2LnhtbERPz2vCMBS+C/4P4Q1202Q9yNYZRQRB0Mu0B729Ns+2&#10;s3kpSazdf78cBjt+fL+X69F2YiAfWsca3uYKBHHlTMu1huK8m72DCBHZYOeYNPxQgPVqOllibtyT&#10;v2g4xVqkEA45amhi7HMpQ9WQxTB3PXHibs5bjAn6WhqPzxRuO5kptZAWW04NDfa0bai6nx5Ww74s&#10;b+fvC7bd1R+5GD7uKjsUWr++jJtPEJHG+C/+c++Nhkyl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jOWTBAAAA3AAAAA8AAAAAAAAAAAAAAAAAmAIAAGRycy9kb3du&#10;cmV2LnhtbFBLBQYAAAAABAAEAPUAAACGAwAAAAA=&#10;" stroked="f">
              <v:textbox inset=".3mm,.3mm,.3mm,.3mm">
                <w:txbxContent>
                  <w:p w:rsidR="00912576" w:rsidRPr="00C975BD" w:rsidRDefault="00912576" w:rsidP="00F340A4">
                    <w:pPr>
                      <w:pStyle w:val="a4"/>
                      <w:spacing w:before="0" w:beforeAutospacing="0" w:after="0" w:afterAutospacing="0"/>
                      <w:jc w:val="center"/>
                    </w:pPr>
                    <w:r w:rsidRPr="00C975BD">
                      <w:t>Цели</w:t>
                    </w:r>
                  </w:p>
                  <w:p w:rsidR="00912576" w:rsidRPr="00C975BD" w:rsidRDefault="00912576" w:rsidP="00F340A4">
                    <w:pPr>
                      <w:pStyle w:val="a4"/>
                      <w:spacing w:before="0" w:beforeAutospacing="0" w:after="0" w:afterAutospacing="0"/>
                      <w:jc w:val="center"/>
                    </w:pPr>
                    <w:r w:rsidRPr="00C975BD">
                      <w:t>и задачи</w:t>
                    </w:r>
                  </w:p>
                </w:txbxContent>
              </v:textbox>
            </v:rect>
            <v:rect id="Rectangle 8" o:spid="_x0000_s1075" style="position:absolute;left:32907;top:26658;width:8998;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8QA&#10;AADcAAAADwAAAGRycy9kb3ducmV2LnhtbESPQWsCMRSE7wX/Q3iCt5q4B6mrUUQQhHqp7qG9PTfP&#10;3dXNy5Kk6/rvm0Khx2FmvmFWm8G2oicfGscaZlMFgrh0puFKQ3Hev76BCBHZYOuYNDwpwGY9ellh&#10;btyDP6g/xUokCIccNdQxdrmUoazJYpi6jjh5V+ctxiR9JY3HR4LbVmZKzaXFhtNCjR3tairvp2+r&#10;4XC5XM+3T2zaL3/kol/cVfZeaD0ZD9sliEhD/A//tQ9GQ6Y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nP/EAAAA3AAAAA8AAAAAAAAAAAAAAAAAmAIAAGRycy9k&#10;b3ducmV2LnhtbFBLBQYAAAAABAAEAPUAAACJAwAAAAA=&#10;" stroked="f">
              <v:textbox inset=".3mm,.3mm,.3mm,.3mm">
                <w:txbxContent>
                  <w:p w:rsidR="00912576" w:rsidRPr="00C975BD" w:rsidRDefault="00912576" w:rsidP="00F340A4">
                    <w:pPr>
                      <w:pStyle w:val="a4"/>
                      <w:spacing w:before="0" w:beforeAutospacing="0" w:after="0" w:afterAutospacing="0"/>
                      <w:jc w:val="center"/>
                      <w:rPr>
                        <w:sz w:val="28"/>
                      </w:rPr>
                    </w:pPr>
                    <w:r w:rsidRPr="00C975BD">
                      <w:rPr>
                        <w:szCs w:val="22"/>
                      </w:rPr>
                      <w:t>Функции</w:t>
                    </w:r>
                  </w:p>
                </w:txbxContent>
              </v:textbox>
            </v:rect>
            <v:rect id="Rectangle 8" o:spid="_x0000_s1076" style="position:absolute;left:45310;top:26669;width:8998;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jv8IA&#10;AADcAAAADwAAAGRycy9kb3ducmV2LnhtbERPPWvDMBDdC/kP4grZajkeQutYCaUQCDRLHQ/JdrEu&#10;thvrZCTVdv59NRQ6Pt53sZtNL0ZyvrOsYJWkIIhrqztuFFSn/csrCB+QNfaWScGDPOy2i6cCc20n&#10;/qKxDI2IIexzVNCGMORS+rolgz6xA3HkbtYZDBG6RmqHUww3vczSdC0NdhwbWhzoo6X6Xv4YBYfr&#10;9Xb6PmPXX9yRq/HtnmaflVLL5/l9AyLQHP7Ff+6DVpCt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KO/wgAAANwAAAAPAAAAAAAAAAAAAAAAAJgCAABkcnMvZG93&#10;bnJldi54bWxQSwUGAAAAAAQABAD1AAAAhwMAAAAA&#10;" stroked="f">
              <v:textbox inset=".3mm,.3mm,.3mm,.3mm">
                <w:txbxContent>
                  <w:p w:rsidR="00912576" w:rsidRDefault="00912576" w:rsidP="00F340A4">
                    <w:pPr>
                      <w:pStyle w:val="a4"/>
                      <w:spacing w:before="0" w:beforeAutospacing="0" w:after="0" w:afterAutospacing="0"/>
                      <w:jc w:val="center"/>
                    </w:pPr>
                    <w:r w:rsidRPr="00C975BD">
                      <w:rPr>
                        <w:szCs w:val="22"/>
                      </w:rPr>
                      <w:t>Политика</w:t>
                    </w:r>
                  </w:p>
                </w:txbxContent>
              </v:textbox>
            </v:rect>
            <v:shape id="Прямая со стрелкой 211" o:spid="_x0000_s1077" type="#_x0000_t32" style="position:absolute;left:17308;top:28447;width:337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FC8QAAADcAAAADwAAAGRycy9kb3ducmV2LnhtbESPQWsCMRSE7wX/Q3hCbzW7Hkq7GkWU&#10;UqEV2lX2/Nw8N4ubl2UTNf33plDocZiZb5j5MtpOXGnwrWMF+SQDQVw73XKj4LB/e3oB4QOyxs4x&#10;KfghD8vF6GGOhXY3/qZrGRqRIOwLVGBC6AspfW3Iop+4njh5JzdYDEkOjdQD3hLcdnKaZc/SYstp&#10;wWBPa0P1ubxYBbGuqq9oNjubf76b6iA/yld9VOpxHFczEIFi+A//tbdawTTP4fd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MULxAAAANwAAAAPAAAAAAAAAAAA&#10;AAAAAKECAABkcnMvZG93bnJldi54bWxQSwUGAAAAAAQABAD5AAAAkgMAAAAA&#10;" strokecolor="black [3200]" strokeweight="2pt">
              <v:stroke endarrow="classic"/>
              <v:shadow on="t" color="black" opacity="24903f" origin=",.5" offset="0,.55556mm"/>
            </v:shape>
            <v:shape id="Прямая со стрелкой 212" o:spid="_x0000_s1078" type="#_x0000_t32" style="position:absolute;left:29687;top:28436;width:3220;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bfMUAAADcAAAADwAAAGRycy9kb3ducmV2LnhtbESPQWvCQBSE7wX/w/IKvdVNciht6ipS&#10;EQut0KaS8zP7zAazb0N2q9t/7wpCj8PMfMPMFtH24kSj7xwryKcZCOLG6Y5bBbuf9eMzCB+QNfaO&#10;ScEfeVjMJ3czLLU78zedqtCKBGFfogITwlBK6RtDFv3UDcTJO7jRYkhybKUe8ZzgtpdFlj1Jix2n&#10;BYMDvRlqjtWvVRCbuv6KZrW1+efG1Dv5Ub3ovVIP93H5CiJQDP/hW/tdKyjyAq5n0h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JbfMUAAADcAAAADwAAAAAAAAAA&#10;AAAAAAChAgAAZHJzL2Rvd25yZXYueG1sUEsFBgAAAAAEAAQA+QAAAJMDAAAAAA==&#10;" strokecolor="black [3200]" strokeweight="2pt">
              <v:stroke endarrow="classic"/>
              <v:shadow on="t" color="black" opacity="24903f" origin=",.5" offset="0,.55556mm"/>
            </v:shape>
            <v:shape id="Прямая со стрелкой 213" o:spid="_x0000_s1079" type="#_x0000_t32" style="position:absolute;left:41905;top:28436;width:3405;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QN8YAAADcAAAADwAAAGRycy9kb3ducmV2LnhtbESPzWvCQBTE74X+D8sr9CK6MfGrqauU&#10;iqh48uPi7ZF9JqHZtyG7Nel/7wpCj8PM/IaZLztTiRs1rrSsYDiIQBBnVpecKzif1v0ZCOeRNVaW&#10;ScEfOVguXl/mmGrb8oFuR5+LAGGXooLC+zqV0mUFGXQDWxMH72obgz7IJpe6wTbATSXjKJpIgyWH&#10;hQJr+i4o+zn+GgWrZLcyl/1H29tMr/UosdNePN4r9f7WfX2C8NT5//CzvdUK4mECjzPh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60DfGAAAA3AAAAA8AAAAAAAAA&#10;AAAAAAAAoQIAAGRycy9kb3ducmV2LnhtbFBLBQYAAAAABAAEAPkAAACUAwAAAAA=&#10;" strokecolor="black [3200]" strokeweight="2pt">
              <v:stroke endarrow="classic"/>
              <v:shadow on="t" color="black" opacity="24903f" origin=",.5" offset="0,.55556mm"/>
            </v:shape>
            <v:rect id="Rectangle 8" o:spid="_x0000_s1080" style="position:absolute;left:7622;top:38174;width:47339;height:10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V0cYA&#10;AADcAAAADwAAAGRycy9kb3ducmV2LnhtbESPT2sCMRTE74LfITzBi2jWbdGyNYqILR568Q+W3l43&#10;r5vFzcuySXX99kYQPA4z8xtmtmhtJc7U+NKxgvEoAUGcO11yoeCw/xi+gfABWWPlmBRcycNi3u3M&#10;MNPuwls670IhIoR9hgpMCHUmpc8NWfQjVxNH7881FkOUTSF1g5cIt5VMk2QiLZYcFwzWtDKUn3b/&#10;VsF0WQw2n5Ov6w8dze86zbfm5dso1e+1y3cQgdrwDD/aG60gHb/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V0cYAAADcAAAADwAAAAAAAAAAAAAAAACYAgAAZHJz&#10;L2Rvd25yZXYueG1sUEsFBgAAAAAEAAQA9QAAAIsDAAAAAA==&#10;" fillcolor="white [3212]" stroked="f">
              <v:shadow on="t" color="black" offset="0,1pt"/>
              <v:textbox inset=".3mm,.3mm,.3mm,.3mm">
                <w:txbxContent>
                  <w:p w:rsidR="00912576" w:rsidRPr="00326955" w:rsidRDefault="00912576" w:rsidP="00F340A4">
                    <w:pPr>
                      <w:pStyle w:val="a4"/>
                      <w:spacing w:before="0" w:beforeAutospacing="0" w:after="0" w:afterAutospacing="0"/>
                      <w:jc w:val="center"/>
                      <w:rPr>
                        <w:sz w:val="28"/>
                        <w:szCs w:val="28"/>
                      </w:rPr>
                    </w:pPr>
                    <w:r w:rsidRPr="00326955">
                      <w:rPr>
                        <w:b/>
                        <w:bCs/>
                        <w:caps/>
                        <w:sz w:val="28"/>
                        <w:szCs w:val="28"/>
                      </w:rPr>
                      <w:t xml:space="preserve">состав и структура </w:t>
                    </w:r>
                    <w:r>
                      <w:rPr>
                        <w:b/>
                        <w:bCs/>
                        <w:caps/>
                        <w:sz w:val="28"/>
                        <w:szCs w:val="28"/>
                      </w:rPr>
                      <w:t>ССТД</w:t>
                    </w:r>
                  </w:p>
                </w:txbxContent>
              </v:textbox>
            </v:rect>
            <v:rect id="Rectangle 8" o:spid="_x0000_s1081" style="position:absolute;left:7471;top:53604;width:47340;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uPcUA&#10;AADcAAAADwAAAGRycy9kb3ducmV2LnhtbESPQWvCQBSE70L/w/IKXkQ3ppBK6ipS2uLBi1oUb8/s&#10;azY0+zZkV43/3hUEj8PMfMNM552txZlaXzlWMB4lIIgLpysuFfxuv4cTED4ga6wdk4IreZjPXnpT&#10;zLW78JrOm1CKCGGfowITQpNL6QtDFv3INcTR+3OtxRBlW0rd4iXCbS3TJMmkxYrjgsGGPg0V/5uT&#10;VfC+KAfLn2x1PdDOHL/SYm3e9kap/mu3+AARqAvP8KO91ArScQ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a49xQAAANwAAAAPAAAAAAAAAAAAAAAAAJgCAABkcnMv&#10;ZG93bnJldi54bWxQSwUGAAAAAAQABAD1AAAAigMAAAAA&#10;" fillcolor="white [3212]" stroked="f">
              <v:shadow on="t" color="black" offset="0,1pt"/>
              <v:textbox inset=".3mm,.3mm,.3mm,.3mm">
                <w:txbxContent>
                  <w:p w:rsidR="00912576" w:rsidRPr="00326955" w:rsidRDefault="00912576" w:rsidP="00F340A4">
                    <w:pPr>
                      <w:pStyle w:val="a4"/>
                      <w:spacing w:before="0" w:beforeAutospacing="0" w:after="0" w:afterAutospacing="0"/>
                      <w:jc w:val="center"/>
                      <w:rPr>
                        <w:sz w:val="32"/>
                      </w:rPr>
                    </w:pPr>
                    <w:r w:rsidRPr="00326955">
                      <w:rPr>
                        <w:b/>
                        <w:bCs/>
                        <w:caps/>
                        <w:sz w:val="28"/>
                        <w:szCs w:val="22"/>
                      </w:rPr>
                      <w:t>Обеспечение (ресурсы)</w:t>
                    </w:r>
                    <w:r>
                      <w:rPr>
                        <w:b/>
                        <w:bCs/>
                        <w:caps/>
                        <w:sz w:val="28"/>
                        <w:szCs w:val="22"/>
                      </w:rPr>
                      <w:t xml:space="preserve"> ССТД</w:t>
                    </w:r>
                  </w:p>
                </w:txbxContent>
              </v:textbox>
            </v:rect>
            <v:rect id="Rectangle 8" o:spid="_x0000_s1082" style="position:absolute;left:7547;top:68854;width:47340;height:3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1p8IA&#10;AADcAAAADwAAAGRycy9kb3ducmV2LnhtbERPy07CQBTdm/gPk2viTqZFaKQyEEMwYVeKur/pXNrG&#10;zp3amT7k65kFCcuT815vJ9OIgTpXW1YQzyIQxIXVNZcKvr8+X95AOI+ssbFMCv7JwXbz+LDGVNuR&#10;cxpOvhQhhF2KCirv21RKV1Rk0M1sSxy4s+0M+gC7UuoOxxBuGjmPokQarDk0VNjSrqLi99QbBa+r&#10;KFnmP4s4y/Z/uT5OZZ9cjko9P00f7yA8Tf4uvrkPWsE8DmvDmXA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WnwgAAANwAAAAPAAAAAAAAAAAAAAAAAJgCAABkcnMvZG93&#10;bnJldi54bWxQSwUGAAAAAAQABAD1AAAAhwMAAAAA&#10;" fillcolor="white [3212]" stroked="f">
              <v:shadow on="t" color="black" offset="0,1pt"/>
              <v:textbox inset=".3mm,.3mm,.3mm,.3mm">
                <w:txbxContent>
                  <w:p w:rsidR="00912576" w:rsidRPr="00326955" w:rsidRDefault="00912576" w:rsidP="00F340A4">
                    <w:pPr>
                      <w:pStyle w:val="a4"/>
                      <w:spacing w:before="0" w:beforeAutospacing="0" w:after="0" w:afterAutospacing="0"/>
                      <w:jc w:val="center"/>
                      <w:rPr>
                        <w:sz w:val="32"/>
                      </w:rPr>
                    </w:pPr>
                    <w:r w:rsidRPr="00326955">
                      <w:rPr>
                        <w:b/>
                        <w:bCs/>
                        <w:caps/>
                        <w:sz w:val="28"/>
                        <w:szCs w:val="22"/>
                      </w:rPr>
                      <w:t>Результаты стимулирования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9" o:spid="_x0000_s1083" type="#_x0000_t67" style="position:absolute;left:29689;top:64180;width:4286;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K8YA&#10;AADcAAAADwAAAGRycy9kb3ducmV2LnhtbESPT2vCQBTE70K/w/IK3nQTD/0TXcWKxV5a0Eb0+Mw+&#10;k9Ds27C7auqndwsFj8PM/IaZzDrTiDM5X1tWkA4TEMSF1TWXCvLv98ELCB+QNTaWScEveZhNH3oT&#10;zLS98JrOm1CKCGGfoYIqhDaT0hcVGfRD2xJH72idwRClK6V2eIlw08hRkjxJgzXHhQpbWlRU/GxO&#10;RoH8et45Xq7e9t01/TTysF3l9Vap/mM3H4MI1IV7+L/9oRWM0lf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K8YAAADcAAAADwAAAAAAAAAAAAAAAACYAgAAZHJz&#10;L2Rvd25yZXYueG1sUEsFBgAAAAAEAAQA9QAAAIsDAAAAAA==&#10;" adj="11696" fillcolor="gray [1616]" strokecolor="#272727 [2749]">
              <v:fill color2="#d9d9d9 [496]" rotate="t" angle="180" colors="0 #bcbcbc;22938f #d0d0d0;1 #ededed" focus="100%" type="gradient"/>
              <v:shadow on="t" color="black" opacity="20971f" offset="0,2.2pt"/>
              <v:textbox>
                <w:txbxContent>
                  <w:p w:rsidR="00912576" w:rsidRDefault="00912576" w:rsidP="00F340A4">
                    <w:pPr>
                      <w:pStyle w:val="a4"/>
                      <w:spacing w:before="0" w:beforeAutospacing="0" w:after="200" w:afterAutospacing="0" w:line="276" w:lineRule="auto"/>
                    </w:pPr>
                    <w:r>
                      <w:rPr>
                        <w:sz w:val="22"/>
                        <w:szCs w:val="22"/>
                      </w:rPr>
                      <w:t> </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20" o:spid="_x0000_s1084" type="#_x0000_t102" style="position:absolute;left:4803;top:31030;width:2821;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0Y8AA&#10;AADcAAAADwAAAGRycy9kb3ducmV2LnhtbERPy4rCMBTdC/5DuII7Te1CpRpFxBmVwYWPhctLc22K&#10;zU1pota/N4sBl4fzni9bW4knNb50rGA0TEAQ506XXCi4nH8GUxA+IGusHJOCN3lYLrqdOWbavfhI&#10;z1MoRAxhn6ECE0KdSelzQxb90NXEkbu5xmKIsCmkbvAVw20l0yQZS4slxwaDNa0N5ffTwyqY3n+3&#10;1WbrDpOr83+MZvcO+6tS/V67moEI1Iav+N+90wrSNM6PZ+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y0Y8AAAADcAAAADwAAAAAAAAAAAAAAAACYAgAAZHJzL2Rvd25y&#10;ZXYueG1sUEsFBgAAAAAEAAQA9QAAAIUDAAAAAA==&#10;" adj="13495,19085,11095" fillcolor="black [3200]" stroked="f">
              <v:fill color2="gray [1616]" rotate="t" angle="180" focus="100%" type="gradient">
                <o:fill v:ext="view" type="gradientUnscaled"/>
              </v:fill>
              <v:shadow on="t" color="black" opacity="22937f" origin=",.5" offset="0,.63889mm"/>
            </v:shape>
            <v:shape id="Выгнутая влево стрелка 221" o:spid="_x0000_s1085" type="#_x0000_t102" style="position:absolute;left:4803;top:46937;width:2821;height:10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X3sQA&#10;AADcAAAADwAAAGRycy9kb3ducmV2LnhtbESPQWuDQBSE74H8h+UFegl1jQ2lWNcQAobkqGkLvT3c&#10;V5W6b8XdGPvvs4VCj8PMfMNku9n0YqLRdZYVbKIYBHFtdceNgrdL8fgCwnlkjb1lUvBDDnb5cpFh&#10;qu2NS5oq34gAYZeigtb7IZXS1S0ZdJEdiIP3ZUeDPsixkXrEW4CbXiZx/CwNdhwWWhzo0FL9XV1N&#10;oLjt8cmfy3WBp+2Hfq+GuZSfSj2s5v0rCE+z/w//tU9aQZJs4Pd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197EAAAA3AAAAA8AAAAAAAAAAAAAAAAAmAIAAGRycy9k&#10;b3ducmV2LnhtbFBLBQYAAAAABAAEAPUAAACJAwAAAAA=&#10;" adj="13055,18948,11095" fillcolor="black [3200]" stroked="f">
              <v:fill color2="gray [1616]" rotate="t" angle="180" focus="100%" type="gradient">
                <o:fill v:ext="view" type="gradientUnscaled"/>
              </v:fill>
              <v:shadow on="t" color="black" opacity="22937f" origin=",.5" offset="0,.63889mm"/>
              <v:textbox>
                <w:txbxContent>
                  <w:p w:rsidR="00912576" w:rsidRDefault="00912576" w:rsidP="00F340A4"/>
                </w:txbxContent>
              </v:textbox>
            </v:shape>
            <v:shape id="Выгнутая влево стрелка 222" o:spid="_x0000_s1086" type="#_x0000_t102" style="position:absolute;left:4652;top:61405;width:2892;height:10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ResMA&#10;AADcAAAADwAAAGRycy9kb3ducmV2LnhtbESPQWsCMRSE7wX/Q3iCt5o1xaqrUURo8eKh6g94bJ7Z&#10;xc3Lsonu6q9vCgWPw8x8w6w2vavFndpQedYwGWcgiAtvKrYazqev9zmIEJEN1p5Jw4MCbNaDtxXm&#10;xnf8Q/djtCJBOOSooYyxyaUMRUkOw9g3xMm7+NZhTLK10rTYJbirpcqyT+mw4rRQYkO7korr8eY0&#10;2MWHOsSev8+hejwnp+lsa7uZ1qNhv12CiNTHV/i/vTcalFL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ResMAAADcAAAADwAAAAAAAAAAAAAAAACYAgAAZHJzL2Rv&#10;d25yZXYueG1sUEsFBgAAAAAEAAQA9QAAAIgDAAAAAA==&#10;" adj="13367,19045,11095" fillcolor="black [3200]" stroked="f">
              <v:fill color2="gray [1616]" rotate="t" angle="180" focus="100%" type="gradient">
                <o:fill v:ext="view" type="gradientUnscaled"/>
              </v:fill>
              <v:shadow on="t" color="black" opacity="22937f" origin=",.5" offset="0,.63889mm"/>
              <v:textbox>
                <w:txbxContent>
                  <w:p w:rsidR="00912576" w:rsidRDefault="00912576" w:rsidP="00F340A4">
                    <w:pPr>
                      <w:pStyle w:val="a4"/>
                      <w:spacing w:before="0" w:beforeAutospacing="0" w:after="200" w:afterAutospacing="0" w:line="276" w:lineRule="auto"/>
                    </w:pPr>
                    <w:r>
                      <w:rPr>
                        <w:sz w:val="22"/>
                        <w:szCs w:val="22"/>
                      </w:rPr>
                      <w:t> </w:t>
                    </w:r>
                  </w:p>
                </w:txbxContent>
              </v:textbox>
            </v:shape>
            <v:shape id="Выгнутая влево стрелка 223" o:spid="_x0000_s1087" type="#_x0000_t102" style="position:absolute;left:54961;top:60376;width:2745;height:1097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9NsQA&#10;AADcAAAADwAAAGRycy9kb3ducmV2LnhtbESPQUvDQBSE70L/w/IK3uzGiCJpt0UilnoRrB56fM2+&#10;ZtPmvQ3ZbZr+e1cQPA4z8w2zWI3cqoH60HgxcD/LQJFU3jZSG/j+ert7BhUiisXWCxm4UoDVcnKz&#10;wML6i3zSsI21ShAJBRpwMXaF1qFyxBhmviNJ3sH3jDHJvta2x0uCc6vzLHvSjI2kBYcdlY6q0/bM&#10;Bh7L9X7HJR6Zq/XwPr6eXc0fxtxOx5c5qEhj/A//tTfWQJ4/wO+Zd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PTbEAAAA3AAAAA8AAAAAAAAAAAAAAAAAmAIAAGRycy9k&#10;b3ducmV2LnhtbFBLBQYAAAAABAAEAPUAAACJAwAAAAA=&#10;" adj="13931,19220,11095" fillcolor="black [3200]" stroked="f">
              <v:fill color2="gray [1616]" rotate="t" angle="180" focus="100%" type="gradient">
                <o:fill v:ext="view" type="gradientUnscaled"/>
              </v:fill>
              <v:shadow on="t" color="black" opacity="22937f" origin=",.5" offset="0,.63889mm"/>
              <v:textbox>
                <w:txbxContent>
                  <w:p w:rsidR="00912576" w:rsidRDefault="00912576" w:rsidP="00F340A4">
                    <w:pPr>
                      <w:pStyle w:val="a4"/>
                      <w:spacing w:before="0" w:beforeAutospacing="0" w:after="200" w:afterAutospacing="0" w:line="276" w:lineRule="auto"/>
                    </w:pPr>
                    <w:r>
                      <w:rPr>
                        <w:sz w:val="22"/>
                        <w:szCs w:val="22"/>
                      </w:rPr>
                      <w:t> </w:t>
                    </w:r>
                  </w:p>
                </w:txbxContent>
              </v:textbox>
            </v:shape>
            <v:shape id="Выгнутая влево стрелка 384" o:spid="_x0000_s1088" type="#_x0000_t102" style="position:absolute;left:54811;top:44778;width:3386;height:1081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TscA&#10;AADcAAAADwAAAGRycy9kb3ducmV2LnhtbESPW2sCMRSE3wv9D+EU+laz2gu6GkUXehEKXtHXY3Lc&#10;Xbs5WTapbv99Uyj4OMx8M8xo0tpKnKnxpWMF3U4Cglg7U3KuYLt5feiD8AHZYOWYFPyQh8n49maE&#10;qXEXXtF5HXIRS9inqKAIoU6l9Logi77jauLoHV1jMUTZ5NI0eInltpK9JHmRFkuOCwXWlBWkv9bf&#10;VsHj4Pi5y/an7Hl5mJ9mb+8zrRetUvd37XQIIlAbruF/+sNErv8Ef2fiEZ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J07HAAAA3AAAAA8AAAAAAAAAAAAAAAAAmAIAAGRy&#10;cy9kb3ducmV2LnhtbFBLBQYAAAAABAAEAPUAAACMAwAAAAA=&#10;" adj="11999,18621,11095" fillcolor="black [3200]" stroked="f">
              <v:fill color2="gray [1616]" rotate="t" angle="180" focus="100%" type="gradient">
                <o:fill v:ext="view" type="gradientUnscaled"/>
              </v:fill>
              <v:shadow on="t" color="black" opacity="22937f" origin=",.5" offset="0,.63889mm"/>
              <v:textbox>
                <w:txbxContent>
                  <w:p w:rsidR="00912576" w:rsidRDefault="00912576" w:rsidP="00F340A4">
                    <w:pPr>
                      <w:pStyle w:val="a4"/>
                      <w:spacing w:before="0" w:beforeAutospacing="0" w:after="200" w:afterAutospacing="0" w:line="276" w:lineRule="auto"/>
                    </w:pPr>
                    <w:r>
                      <w:rPr>
                        <w:sz w:val="22"/>
                        <w:szCs w:val="22"/>
                      </w:rPr>
                      <w:t> </w:t>
                    </w:r>
                  </w:p>
                </w:txbxContent>
              </v:textbox>
            </v:shape>
            <v:shape id="Выгнутая влево стрелка 385" o:spid="_x0000_s1089" type="#_x0000_t102" style="position:absolute;left:54786;top:29887;width:2820;height:1000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DsscA&#10;AADcAAAADwAAAGRycy9kb3ducmV2LnhtbESPT2vCQBTE7wW/w/IKvdWNloaYuoooQnsoaPyDx0f2&#10;NQnNvg3ZrUn66bsFweMwM79h5sve1OJKrassK5iMIxDEudUVFwqOh+1zAsJ5ZI21ZVIwkIPlYvQw&#10;x1Tbjvd0zXwhAoRdigpK75tUSpeXZNCNbUMcvC/bGvRBtoXULXYBbmo5jaJYGqw4LJTY0Lqk/Dv7&#10;MQpwdZqs/Wn4/Tzn9rC7FM0mnn0o9fTYr95AeOr9PXxrv2sFL8kr/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A7LHAAAA3AAAAA8AAAAAAAAAAAAAAAAAmAIAAGRy&#10;cy9kb3ducmV2LnhtbFBLBQYAAAAABAAEAPUAAACMAwAAAAA=&#10;" adj=",18919,11095" fillcolor="black [3200]" stroked="f">
              <v:fill color2="gray [1616]" rotate="t" angle="180" focus="100%" type="gradient">
                <o:fill v:ext="view" type="gradientUnscaled"/>
              </v:fill>
              <v:shadow on="t" color="black" opacity="22937f" origin=",.5" offset="0,.63889mm"/>
              <v:textbox>
                <w:txbxContent>
                  <w:p w:rsidR="00912576" w:rsidRDefault="00912576" w:rsidP="00F340A4"/>
                </w:txbxContent>
              </v:textbox>
            </v:shape>
            <v:rect id="Rectangle 8" o:spid="_x0000_s1090" style="position:absolute;left:11345;top:43518;width:899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ESsQA&#10;AADcAAAADwAAAGRycy9kb3ducmV2LnhtbESPQYvCMBSE7wv7H8Jb8Lam64JoNYosCMJ6UXvQ27N5&#10;ttXmpSSx1n9vBMHjMDPfMNN5Z2rRkvOVZQU//QQEcW51xYWCbLf8HoHwAVljbZkU3MnDfPb5McVU&#10;2xtvqN2GQkQI+xQVlCE0qZQ+L8mg79uGOHon6wyGKF0htcNbhJtaDpJkKA1WHBdKbOivpPyyvRoF&#10;q+PxtDvvsaoPbs1ZO74kg/9Mqd5Xt5iACNSFd/jVXmkFv6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BErEAAAA3AAAAA8AAAAAAAAAAAAAAAAAmAIAAGRycy9k&#10;b3ducmV2LnhtbFBLBQYAAAAABAAEAPUAAACJAwAAAAA=&#10;" stroked="f">
              <v:textbox inset=".3mm,.3mm,.3mm,.3mm">
                <w:txbxContent>
                  <w:p w:rsidR="00912576" w:rsidRPr="00326955" w:rsidRDefault="00912576" w:rsidP="00F340A4">
                    <w:pPr>
                      <w:pStyle w:val="a4"/>
                      <w:spacing w:before="0" w:beforeAutospacing="0" w:after="0" w:afterAutospacing="0"/>
                      <w:jc w:val="center"/>
                      <w:rPr>
                        <w:sz w:val="28"/>
                      </w:rPr>
                    </w:pPr>
                    <w:r w:rsidRPr="00326955">
                      <w:rPr>
                        <w:szCs w:val="22"/>
                      </w:rPr>
                      <w:t>Направления</w:t>
                    </w:r>
                  </w:p>
                </w:txbxContent>
              </v:textbox>
            </v:rect>
            <v:rect id="Rectangle 8" o:spid="_x0000_s1091" style="position:absolute;left:26150;top:43518;width:899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h0cYA&#10;AADcAAAADwAAAGRycy9kb3ducmV2LnhtbESPT2vCQBTE7wW/w/IKvdVNFdqYZhURBKFeqjnU2zP7&#10;8qdm34bdNcZv3y0Uehxm5jdMvhpNJwZyvrWs4GWagCAurW65VlAct88pCB+QNXaWScGdPKyWk4cc&#10;M21v/EnDIdQiQthnqKAJoc+k9GVDBv3U9sTRq6wzGKJ0tdQObxFuOjlLkldpsOW40GBPm4bKy+Fq&#10;FOzO5+r4/YVtd3J7LobFJZl9FEo9PY7rdxCBxvAf/mvvtIJ5+g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6h0cYAAADcAAAADwAAAAAAAAAAAAAAAACYAgAAZHJz&#10;L2Rvd25yZXYueG1sUEsFBgAAAAAEAAQA9QAAAIsDAAAAAA==&#10;" stroked="f">
              <v:textbox inset=".3mm,.3mm,.3mm,.3mm">
                <w:txbxContent>
                  <w:p w:rsidR="00912576" w:rsidRDefault="00912576" w:rsidP="00F340A4">
                    <w:pPr>
                      <w:pStyle w:val="a4"/>
                      <w:spacing w:before="0" w:beforeAutospacing="0" w:after="0" w:afterAutospacing="0"/>
                      <w:jc w:val="center"/>
                    </w:pPr>
                    <w:r w:rsidRPr="00326955">
                      <w:rPr>
                        <w:szCs w:val="22"/>
                      </w:rPr>
                      <w:t>Формы</w:t>
                    </w:r>
                  </w:p>
                </w:txbxContent>
              </v:textbox>
            </v:rect>
            <v:rect id="Rectangle 8" o:spid="_x0000_s1092" style="position:absolute;left:40965;top:43518;width:8997;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1o8AA&#10;AADcAAAADwAAAGRycy9kb3ducmV2LnhtbERPTYvCMBC9C/6HMII3TVVY3GoUEQRBL6s9rLexGdtq&#10;MylJrPXfm8PCHh/ve7nuTC1acr6yrGAyTkAQ51ZXXCjIzrvRHIQPyBpry6TgTR7Wq35viam2L/6h&#10;9hQKEUPYp6igDKFJpfR5SQb92DbEkbtZZzBE6AqpHb5iuKnlNEm+pMGKY0OJDW1Lyh+np1Gwv15v&#10;5/svVvXFHTlrvx/J9JApNRx0mwWIQF34F/+591rBbB7XxjPx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E1o8AAAADcAAAADwAAAAAAAAAAAAAAAACYAgAAZHJzL2Rvd25y&#10;ZXYueG1sUEsFBgAAAAAEAAQA9QAAAIUDAAAAAA==&#10;" stroked="f">
              <v:textbox inset=".3mm,.3mm,.3mm,.3mm">
                <w:txbxContent>
                  <w:p w:rsidR="00912576" w:rsidRPr="00326955" w:rsidRDefault="00912576" w:rsidP="00F340A4">
                    <w:pPr>
                      <w:pStyle w:val="a4"/>
                      <w:spacing w:before="0" w:beforeAutospacing="0" w:after="0" w:afterAutospacing="0"/>
                      <w:jc w:val="center"/>
                    </w:pPr>
                    <w:r>
                      <w:rPr>
                        <w:sz w:val="22"/>
                        <w:szCs w:val="22"/>
                      </w:rPr>
                      <w:t>Виды</w:t>
                    </w:r>
                  </w:p>
                </w:txbxContent>
              </v:textbox>
            </v:rect>
            <v:shape id="Прямая со стрелкой 389" o:spid="_x0000_s1093" type="#_x0000_t32" style="position:absolute;left:20343;top:44778;width:5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9x8YAAADcAAAADwAAAGRycy9kb3ducmV2LnhtbESPQWvCQBSE74X+h+UVvEiz0ViNqauI&#10;IrV40vbS2yP7TEKzb0N2NfHfuwWhx2FmvmEWq97U4kqtqywrGEUxCOLc6ooLBd9fu9cUhPPIGmvL&#10;pOBGDlbL56cFZtp2fKTryRciQNhlqKD0vsmkdHlJBl1kG+LgnW1r0AfZFlK32AW4qeU4jqfSYMVh&#10;ocSGNiXlv6eLUbBNPrfm5zDvhh+zczNJ7Gw4fjsoNXjp1+8gPPX+P/xo77WCJJ3D35l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5fcfGAAAA3AAAAA8AAAAAAAAA&#10;AAAAAAAAoQIAAGRycy9kb3ducmV2LnhtbFBLBQYAAAAABAAEAPkAAACUAwAAAAA=&#10;" strokecolor="black [3200]" strokeweight="2pt">
              <v:stroke endarrow="classic"/>
              <v:shadow on="t" color="black" opacity="24903f" origin=",.5" offset="0,.55556mm"/>
            </v:shape>
            <v:shape id="Прямая со стрелкой 390" o:spid="_x0000_s1094" type="#_x0000_t32" style="position:absolute;left:35148;top:44778;width:5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Ch8MAAADcAAAADwAAAGRycy9kb3ducmV2LnhtbERPy4rCMBTdD/gP4QpuRFPt+KpGEWUY&#10;xZWPjbtLc22LzU1pou38/WQxMMvDea82rSnFm2pXWFYwGkYgiFOrC84U3K5fgzkI55E1lpZJwQ85&#10;2Kw7HytMtG34TO+Lz0QIYZeggtz7KpHSpTkZdENbEQfuYWuDPsA6k7rGJoSbUo6jaCoNFhwacqxo&#10;l1P6vLyMgn183Jv7adH0v2eP6jO2s/54clKq1223SxCeWv8v/nMftIJ4Eea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aQofDAAAA3AAAAA8AAAAAAAAAAAAA&#10;AAAAoQIAAGRycy9kb3ducmV2LnhtbFBLBQYAAAAABAAEAPkAAACRAwAAAAA=&#10;" strokecolor="black [3200]" strokeweight="2pt">
              <v:stroke endarrow="classic"/>
              <v:shadow on="t" color="black" opacity="24903f" origin=",.5" offset="0,.55556mm"/>
            </v:shape>
            <v:rect id="Rectangle 8" o:spid="_x0000_s1095" style="position:absolute;left:8308;top:57986;width:8998;height:4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K48QA&#10;AADcAAAADwAAAGRycy9kb3ducmV2LnhtbESPQYvCMBSE74L/ITxhb5qqIFqNIoIguBe1h93bs3m2&#10;1ealJLF2//1mYcHjMDPfMKtNZ2rRkvOVZQXjUQKCOLe64kJBdtkP5yB8QNZYWyYFP+Rhs+73Vphq&#10;++ITtedQiAhhn6KCMoQmldLnJRn0I9sQR+9mncEQpSukdviKcFPLSZLMpMGK40KJDe1Kyh/np1Fw&#10;uF5vl/sXVvW3++SsXTySyTFT6mPQbZcgAnXhHf5vH7SC6WIM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CuPEAAAA3AAAAA8AAAAAAAAAAAAAAAAAmAIAAGRycy9k&#10;b3ducmV2LnhtbFBLBQYAAAAABAAEAPUAAACJAwAAAAA=&#10;" stroked="f">
              <v:textbox inset=".3mm,.3mm,.3mm,.3mm">
                <w:txbxContent>
                  <w:p w:rsidR="00912576" w:rsidRPr="00326955" w:rsidRDefault="00912576" w:rsidP="00F340A4">
                    <w:pPr>
                      <w:pStyle w:val="a4"/>
                      <w:spacing w:before="0" w:beforeAutospacing="0" w:after="0" w:afterAutospacing="0"/>
                      <w:jc w:val="center"/>
                      <w:rPr>
                        <w:sz w:val="28"/>
                      </w:rPr>
                    </w:pPr>
                    <w:proofErr w:type="spellStart"/>
                    <w:r w:rsidRPr="00326955">
                      <w:rPr>
                        <w:szCs w:val="22"/>
                      </w:rPr>
                      <w:t>Материаль-ные</w:t>
                    </w:r>
                    <w:proofErr w:type="spellEnd"/>
                  </w:p>
                </w:txbxContent>
              </v:textbox>
            </v:rect>
            <v:rect id="Rectangle 8" o:spid="_x0000_s1096" style="position:absolute;left:20343;top:57986;width:8998;height:4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UlMQA&#10;AADcAAAADwAAAGRycy9kb3ducmV2LnhtbESPQWvCQBSE7wX/w/IEb3VjhFKjq4hQEPRSzUFvz+wz&#10;iWbfht1tjP/eLRR6HGbmG2ax6k0jOnK+tqxgMk5AEBdW11wqyI9f758gfEDW2FgmBU/ysFoO3haY&#10;afvgb+oOoRQRwj5DBVUIbSalLyoy6Me2JY7e1TqDIUpXSu3wEeGmkWmSfEiDNceFClvaVFTcDz9G&#10;wfZyuR5vJ6ybs9tz3s3uSbrLlRoN+/UcRKA+/If/2lutYDpL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lJTEAAAA3A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r w:rsidRPr="00326955">
                      <w:rPr>
                        <w:szCs w:val="22"/>
                      </w:rPr>
                      <w:t>Финансовые</w:t>
                    </w:r>
                  </w:p>
                </w:txbxContent>
              </v:textbox>
            </v:rect>
            <v:rect id="Rectangle 8" o:spid="_x0000_s1097" style="position:absolute;left:32133;top:58145;width:90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xD8QA&#10;AADcAAAADwAAAGRycy9kb3ducmV2LnhtbESPQYvCMBSE78L+h/AW9qapCqLVKLKwILgXtQe9PZtn&#10;W21eShJr999vBMHjMDPfMItVZ2rRkvOVZQXDQQKCOLe64kJBdvjpT0H4gKyxtkwK/sjDavnRW2Cq&#10;7YN31O5DISKEfYoKyhCaVEqfl2TQD2xDHL2LdQZDlK6Q2uEjwk0tR0kykQYrjgslNvRdUn7b342C&#10;zfl8OVyPWNUn98tZO7slo22m1Ndnt56DCNSFd/jV3mgF49kY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MQ/EAAAA3A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proofErr w:type="spellStart"/>
                    <w:r w:rsidRPr="00326955">
                      <w:rPr>
                        <w:szCs w:val="22"/>
                      </w:rPr>
                      <w:t>Информа</w:t>
                    </w:r>
                    <w:r>
                      <w:rPr>
                        <w:sz w:val="22"/>
                        <w:szCs w:val="22"/>
                      </w:rPr>
                      <w:t>-ционные</w:t>
                    </w:r>
                    <w:proofErr w:type="spellEnd"/>
                  </w:p>
                </w:txbxContent>
              </v:textbox>
            </v:rect>
            <v:rect id="Rectangle 8" o:spid="_x0000_s1098" style="position:absolute;left:43688;top:58145;width:9000;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pe8QA&#10;AADcAAAADwAAAGRycy9kb3ducmV2LnhtbESPQWvCQBSE70L/w/IEb7rRimh0lVIoCPai5tDentln&#10;Es2+DbvbmP57VxA8DjPzDbPadKYWLTlfWVYwHiUgiHOrKy4UZMev4RyED8gaa8uk4J88bNZvvRWm&#10;2t54T+0hFCJC2KeooAyhSaX0eUkG/cg2xNE7W2cwROkKqR3eItzUcpIkM2mw4rhQYkOfJeXXw59R&#10;sD2dzsfLD1b1r/vmrF1ck8kuU2rQ7z6WIAJ14RV+trdawftiCo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qXvEAAAA3AAAAA8AAAAAAAAAAAAAAAAAmAIAAGRycy9k&#10;b3ducmV2LnhtbFBLBQYAAAAABAAEAPUAAACJAwAAAAA=&#10;" stroked="f">
              <v:textbox inset=".3mm,.3mm,.3mm,.3mm">
                <w:txbxContent>
                  <w:p w:rsidR="00912576" w:rsidRDefault="00912576" w:rsidP="00F340A4">
                    <w:pPr>
                      <w:pStyle w:val="a4"/>
                      <w:spacing w:before="0" w:beforeAutospacing="0" w:after="0" w:afterAutospacing="0"/>
                      <w:jc w:val="center"/>
                    </w:pPr>
                    <w:r w:rsidRPr="00326955">
                      <w:rPr>
                        <w:szCs w:val="22"/>
                      </w:rPr>
                      <w:t>Правовые</w:t>
                    </w:r>
                  </w:p>
                </w:txbxContent>
              </v:textbox>
            </v:rect>
            <v:shape id="Прямая со стрелкой 395" o:spid="_x0000_s1099" type="#_x0000_t32" style="position:absolute;left:17306;top:60382;width:30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hH8YAAADcAAAADwAAAGRycy9kb3ducmV2LnhtbESPzWvCQBTE74L/w/IEL6IbjZ/RVaRS&#10;avHkx8XbI/tMgtm3Ibs16X/fLRR6HGbmN8xm15pSvKh2hWUF41EEgji1uuBMwe36PlyCcB5ZY2mZ&#10;FHyTg92229lgom3DZ3pdfCYChF2CCnLvq0RKl+Zk0I1sRRy8h60N+iDrTOoamwA3pZxE0VwaLDgs&#10;5FjRW07p8/JlFBziz4O5n1bN4GPxqKaxXQwms5NS/V67X4Pw1Pr/8F/7qBXEqx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t4R/GAAAA3AAAAA8AAAAAAAAA&#10;AAAAAAAAoQIAAGRycy9kb3ducmV2LnhtbFBLBQYAAAAABAAEAPkAAACUAwAAAAA=&#10;" strokecolor="black [3200]" strokeweight="2pt">
              <v:stroke endarrow="classic"/>
              <v:shadow on="t" color="black" opacity="24903f" origin=",.5" offset="0,.55556mm"/>
            </v:shape>
            <v:shape id="Прямая со стрелкой 396" o:spid="_x0000_s1100" type="#_x0000_t32" style="position:absolute;left:29341;top:60382;width:2792;height: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9/aMcAAADcAAAADwAAAGRycy9kb3ducmV2LnhtbESPzWvCQBTE70L/h+UVehHdaPyoqatI&#10;pajk5Melt0f2mYRm34bs1qT/fVcQPA4z8xtmue5MJW7UuNKygtEwAkGcWV1yruBy/hq8g3AeWWNl&#10;mRT8kYP16qW3xETblo90O/lcBAi7BBUU3teJlC4ryKAb2po4eFfbGPRBNrnUDbYBbio5jqKZNFhy&#10;WCiwps+Csp/Tr1GwjQ9b850u2v5ufq0nsZ33x9NUqbfXbvMBwlPnn+FHe68VxIsZ3M+EI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39oxwAAANwAAAAPAAAAAAAA&#10;AAAAAAAAAKECAABkcnMvZG93bnJldi54bWxQSwUGAAAAAAQABAD5AAAAlQMAAAAA&#10;" strokecolor="black [3200]" strokeweight="2pt">
              <v:stroke endarrow="classic"/>
              <v:shadow on="t" color="black" opacity="24903f" origin=",.5" offset="0,.55556mm"/>
            </v:shape>
            <v:shape id="Прямая со стрелкой 397" o:spid="_x0000_s1101" type="#_x0000_t32" style="position:absolute;left:41133;top:60377;width:2555;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0I8UAAADcAAAADwAAAGRycy9kb3ducmV2LnhtbESPQWsCMRSE74X+h/AKvdWsFmzdGkUU&#10;qaCFdit7fm6em8XNy7JJNf57Uyj0OMzMN8x0Hm0rztT7xrGC4SADQVw53XCtYP+9fnoF4QOyxtYx&#10;KbiSh/ns/m6KuXYX/qJzEWqRIOxzVGBC6HIpfWXIoh+4jjh5R9dbDEn2tdQ9XhLctnKUZWNpseG0&#10;YLCjpaHqVPxYBbEqy89oVh92uHs35V5ui4k+KPX4EBdvIALF8B/+a2+0gufJC/ye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0I8UAAADcAAAADwAAAAAAAAAA&#10;AAAAAAChAgAAZHJzL2Rvd25yZXYueG1sUEsFBgAAAAAEAAQA+QAAAJMDAAAAAA==&#10;" strokecolor="black [3200]" strokeweight="2pt">
              <v:stroke endarrow="classic"/>
              <v:shadow on="t" color="black" opacity="24903f" origin=",.5" offset="0,.55556mm"/>
            </v:shape>
            <v:shape id="Стрелка вниз 398" o:spid="_x0000_s1102" type="#_x0000_t67" style="position:absolute;left:6023;top:10737;width:3334;height: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TPsAA&#10;AADcAAAADwAAAGRycy9kb3ducmV2LnhtbERPy4rCMBTdC/MP4Q7MTtOxKE41yiDIuFJ8bGZ3aa5t&#10;MLkpTbT1781CcHk478Wqd1bcqQ3Gs4LvUQaCuPTacKXgfNoMZyBCRNZoPZOCBwVYLT8GCyy07/hA&#10;92OsRArhUKCCOsamkDKUNTkMI98QJ+7iW4cxwbaSusUuhTsrx1k2lQ4Np4YaG1rXVF6PN6dgZ+Jk&#10;L89XY//sf+awy095mSv19dn/zkFE6uNb/HJvtYL8J6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GTPsAAAADcAAAADwAAAAAAAAAAAAAAAACYAgAAZHJzL2Rvd25y&#10;ZXYueG1sUEsFBgAAAAAEAAQA9QAAAIUDAAAAAA==&#10;" adj="12607" fillcolor="black [3200]" stroked="f">
              <v:fill color2="gray [1616]" rotate="t" angle="180" focus="100%" type="gradient">
                <o:fill v:ext="view" type="gradientUnscaled"/>
              </v:fill>
              <v:shadow on="t" color="black" opacity="22937f" origin=",.5" offset="0,.63889mm"/>
            </v:shape>
            <v:shape id="Стрелка вниз 399" o:spid="_x0000_s1103" type="#_x0000_t67" style="position:absolute;left:21730;top:10735;width:3334;height:4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jzcEA&#10;AADcAAAADwAAAGRycy9kb3ducmV2LnhtbESPzYrCMBSF9wO+Q7jC7MbUGRi0GovoKOpOK7i9NNe2&#10;tLkpTdQ6T28EweXhOz+cadKZWlypdaVlBcNBBII4s7rkXMExXX2NQDiPrLG2TAru5CCZ9T6mGGt7&#10;4z1dDz4XoYRdjAoK75tYSpcVZNANbEMc2Nm2Bn2QbS51i7dQbmr5HUW/0mDJYaHAhhYFZdXhYhRs&#10;/zYm7XaO1inl1fL/FFgYV5/9bj4B4anzb/MrvdEKfsZjeJ4JR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I83BAAAA3AAAAA8AAAAAAAAAAAAAAAAAmAIAAGRycy9kb3du&#10;cmV2LnhtbFBLBQYAAAAABAAEAPUAAACGAwAAAAA=&#10;" adj="12611" fillcolor="black [3200]" stroked="f">
              <v:fill color2="gray [1616]" rotate="t" angle="180" focus="100%" type="gradient">
                <o:fill v:ext="view" type="gradientUnscaled"/>
              </v:fill>
              <v:shadow on="t" color="black" opacity="22937f" origin=",.5" offset="0,.63889mm"/>
              <v:textbox>
                <w:txbxContent>
                  <w:p w:rsidR="00912576" w:rsidRDefault="00912576" w:rsidP="00F340A4"/>
                </w:txbxContent>
              </v:textbox>
            </v:shape>
            <v:shape id="Стрелка вниз 400" o:spid="_x0000_s1104" type="#_x0000_t67" style="position:absolute;left:37211;top:10737;width:3334;height: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H2sAA&#10;AADcAAAADwAAAGRycy9kb3ducmV2LnhtbERPTWsCMRC9F/wPYQRvNdG1IqtRRCj21FL14m3YjLvB&#10;ZLJsUnf775uD0OPjfW92g3fiQV20gTXMpgoEcRWM5VrD5fz+ugIRE7JBF5g0/FKE3Xb0ssHShJ6/&#10;6XFKtcghHEvU0KTUllLGqiGPcRpa4szdQucxZdjV0nTY53Dv5FyppfRoOTc02NKhoep++vEaPm16&#10;+5KXu3VHd1Ue++JcVIXWk/GwX4NINKR/8dP9YTQsVJ6fz+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fH2sAAAADcAAAADwAAAAAAAAAAAAAAAACYAgAAZHJzL2Rvd25y&#10;ZXYueG1sUEsFBgAAAAAEAAQA9QAAAIUDAAAAAA==&#10;" adj="12607" fillcolor="black [3200]" stroked="f">
              <v:fill color2="gray [1616]" rotate="t" angle="180" focus="100%" type="gradient">
                <o:fill v:ext="view" type="gradientUnscaled"/>
              </v:fill>
              <v:shadow on="t" color="black" opacity="22937f" origin=",.5" offset="0,.63889mm"/>
              <v:textbox>
                <w:txbxContent>
                  <w:p w:rsidR="00912576" w:rsidRDefault="00912576" w:rsidP="00F340A4"/>
                </w:txbxContent>
              </v:textbox>
            </v:shape>
            <v:shape id="Стрелка вниз 401" o:spid="_x0000_s1105" type="#_x0000_t67" style="position:absolute;left:53353;top:10833;width:333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4RMcA&#10;AADcAAAADwAAAGRycy9kb3ducmV2LnhtbESPT2vCQBTE7wW/w/IKvdVNSrEhdSOiCEKhaPSQ3h7Z&#10;lz81+zbNbjX99q5Q8DjMzG+Y+WI0nTjT4FrLCuJpBIK4tLrlWsHxsHlOQDiPrLGzTAr+yMEimzzM&#10;MdX2wns6574WAcIuRQWN930qpSsbMuimticOXmUHgz7IoZZ6wEuAm06+RNFMGmw5LDTY06qh8pT/&#10;GgXFV/FmTlX8Wefr3Zh8f8zWy+JHqafHcfkOwtPo7+H/9lYreI1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ETHAAAA3AAAAA8AAAAAAAAAAAAAAAAAmAIAAGRy&#10;cy9kb3ducmV2LnhtbFBLBQYAAAAABAAEAPUAAACMAwAAAAA=&#10;" adj="12385" fillcolor="black [3200]" stroked="f">
              <v:fill color2="gray [1616]" rotate="t" angle="180" focus="100%" type="gradient">
                <o:fill v:ext="view" type="gradientUnscaled"/>
              </v:fill>
              <v:shadow on="t" color="black" opacity="22937f" origin=",.5" offset="0,.63889mm"/>
              <v:textbox>
                <w:txbxContent>
                  <w:p w:rsidR="00912576" w:rsidRDefault="00912576" w:rsidP="00F340A4"/>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402" o:spid="_x0000_s1106" type="#_x0000_t70" style="position:absolute;left:15077;top:10452;width:2229;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IcMA&#10;AADcAAAADwAAAGRycy9kb3ducmV2LnhtbESPT2sCMRTE7wW/Q3iCt5p1sVVWo6hQ2GO7LZ4fm7d/&#10;cPMSNukav31TKPQ4zMxvmP0xmkFMNPresoLVMgNBXFvdc6vg6/PteQvCB2SNg2VS8CAPx8PsaY+F&#10;tnf+oKkKrUgQ9gUq6EJwhZS+7sigX1pHnLzGjgZDkmMr9Yj3BDeDzLPsVRrsOS106OjSUX2rvo0C&#10;+R7PfXPFXG+ubmpO5cO95BelFvN42oEIFMN/+K9dagXrLIffM+k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IcMAAADcAAAADwAAAAAAAAAAAAAAAACYAgAAZHJzL2Rv&#10;d25yZXYueG1sUEsFBgAAAAAEAAQA9QAAAIgDAAAAAA==&#10;" adj=",5613" fillcolor="black [3200]" stroked="f">
              <v:fill color2="gray [1616]" rotate="t" angle="180" focus="100%" type="gradient">
                <o:fill v:ext="view" type="gradientUnscaled"/>
              </v:fill>
              <v:shadow on="t" color="black" opacity="22937f" origin=",.5" offset="0,.63889mm"/>
            </v:shape>
            <v:shape id="Двойная стрелка вверх/вниз 403" o:spid="_x0000_s1107" type="#_x0000_t70" style="position:absolute;left:46319;top:10452;width:2223;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cNsYA&#10;AADcAAAADwAAAGRycy9kb3ducmV2LnhtbESPQWvCQBSE7wX/w/KEXkrdmIpImlXU0uKx1YIeH9nX&#10;TTT7NmQ3mvrrXaHQ4zAz3zD5ore1OFPrK8cKxqMEBHHhdMVGwffu/XkGwgdkjbVjUvBLHhbzwUOO&#10;mXYX/qLzNhgRIewzVFCG0GRS+qIki37kGuLo/bjWYoiyNVK3eIlwW8s0SabSYsVxocSG1iUVp21n&#10;FcyOn/btejJPzcqN9+lHNzFpcVDqcdgvX0EE6sN/+K+90QomyQv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cNsYAAADcAAAADwAAAAAAAAAAAAAAAACYAgAAZHJz&#10;L2Rvd25yZXYueG1sUEsFBgAAAAAEAAQA9QAAAIsDAAAAAA==&#10;" adj=",5598" fillcolor="black [3200]" stroked="f">
              <v:fill color2="gray [1616]" rotate="t" angle="180" focus="100%" type="gradient">
                <o:fill v:ext="view" type="gradientUnscaled"/>
              </v:fill>
              <v:shadow on="t" color="black" opacity="22937f" origin=",.5" offset="0,.63889mm"/>
              <v:textbox>
                <w:txbxContent>
                  <w:p w:rsidR="00912576" w:rsidRDefault="00912576" w:rsidP="00F340A4"/>
                </w:txbxContent>
              </v:textbox>
            </v:shape>
            <v:shape id="Стрелка вниз 432" o:spid="_x0000_s1108" type="#_x0000_t67" style="position:absolute;left:29689;top:48931;width:4286;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2GMMYA&#10;AADcAAAADwAAAGRycy9kb3ducmV2LnhtbESP3WrCQBSE74W+w3IKvZFmEyslRDfSHyr1RmjqAxyy&#10;x/yYPRuyG41v3y0IXg4z8w2z3kymE2caXGNZQRLFIIhLqxuuFBx+v55TEM4ja+wsk4IrOdjkD7M1&#10;Ztpe+IfOha9EgLDLUEHtfZ9J6cqaDLrI9sTBO9rBoA9yqKQe8BLgppOLOH6VBhsOCzX29FFTeSpG&#10;o6Dd707pdvtepJ+6PRbJde45HZV6epzeViA8Tf4evrW/tYLlywL+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2GMMYAAADcAAAADwAAAAAAAAAAAAAAAACYAgAAZHJz&#10;L2Rvd25yZXYueG1sUEsFBgAAAAAEAAQA9QAAAIsDAAAAAA==&#10;" adj="11695" fillcolor="gray [1616]" strokecolor="#272727 [2749]">
              <v:fill color2="#d9d9d9 [496]" rotate="t" angle="180" colors="0 #bcbcbc;22938f #d0d0d0;1 #ededed" focus="100%" type="gradient"/>
              <v:shadow on="t" color="black" opacity="20971f" offset="0,2.2pt"/>
              <v:textbox>
                <w:txbxContent>
                  <w:p w:rsidR="00912576" w:rsidRDefault="00912576" w:rsidP="00326955">
                    <w:pPr>
                      <w:pStyle w:val="a4"/>
                      <w:spacing w:before="0" w:beforeAutospacing="0" w:after="200" w:afterAutospacing="0" w:line="276" w:lineRule="auto"/>
                    </w:pPr>
                    <w:r>
                      <w:rPr>
                        <w:sz w:val="22"/>
                        <w:szCs w:val="22"/>
                      </w:rPr>
                      <w:t> </w:t>
                    </w:r>
                  </w:p>
                </w:txbxContent>
              </v:textbox>
            </v:shape>
            <v:shape id="Стрелка вниз 433" o:spid="_x0000_s1109" type="#_x0000_t67" style="position:absolute;left:29710;top:33592;width:4287;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jq8UA&#10;AADcAAAADwAAAGRycy9kb3ducmV2LnhtbESP0WrCQBRE3wv9h+UWfCl1oxYJ0Y1oi6F9EUz9gEv2&#10;msRk74bsqsnfu4VCH4eZOcOsN4NpxY16V1tWMJtGIIgLq2suFZx+9m8xCOeRNbaWScFIDjbp89Ma&#10;E23vfKRb7ksRIOwSVFB53yVSuqIig25qO+LgnW1v0AfZl1L3eA9w08p5FC2lwZrDQoUdfVRUNPnV&#10;KLgcvps4y3Z5/Kkv53w2vnqOr0pNXobtCoSnwf+H/9pfWsH7YgG/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OrxQAAANwAAAAPAAAAAAAAAAAAAAAAAJgCAABkcnMv&#10;ZG93bnJldi54bWxQSwUGAAAAAAQABAD1AAAAigMAAAAA&#10;" adj="11695" fillcolor="gray [1616]" strokecolor="#272727 [2749]">
              <v:fill color2="#d9d9d9 [496]" rotate="t" angle="180" colors="0 #bcbcbc;22938f #d0d0d0;1 #ededed" focus="100%" type="gradient"/>
              <v:shadow on="t" color="black" opacity="20971f" offset="0,2.2pt"/>
              <v:textbox>
                <w:txbxContent>
                  <w:p w:rsidR="00912576" w:rsidRDefault="00912576" w:rsidP="00326955">
                    <w:pPr>
                      <w:pStyle w:val="a4"/>
                      <w:spacing w:before="0" w:beforeAutospacing="0" w:after="200" w:afterAutospacing="0" w:line="276" w:lineRule="auto"/>
                    </w:pPr>
                    <w:r>
                      <w:rPr>
                        <w:sz w:val="22"/>
                        <w:szCs w:val="22"/>
                      </w:rPr>
                      <w:t> </w:t>
                    </w:r>
                  </w:p>
                </w:txbxContent>
              </v:textbox>
            </v:shape>
            <w10:wrap type="none"/>
            <w10:anchorlock/>
          </v:group>
        </w:pict>
      </w:r>
    </w:p>
    <w:p w:rsidR="00C975BD" w:rsidRDefault="009E6A3F" w:rsidP="00163EFB">
      <w:pPr>
        <w:spacing w:line="360" w:lineRule="auto"/>
        <w:jc w:val="center"/>
        <w:rPr>
          <w:sz w:val="28"/>
          <w:szCs w:val="28"/>
        </w:rPr>
      </w:pPr>
      <w:r w:rsidRPr="00A97B74">
        <w:rPr>
          <w:sz w:val="28"/>
          <w:szCs w:val="28"/>
        </w:rPr>
        <w:t>Рис</w:t>
      </w:r>
      <w:r w:rsidR="00F340A4">
        <w:rPr>
          <w:sz w:val="28"/>
          <w:szCs w:val="28"/>
        </w:rPr>
        <w:t xml:space="preserve">унок </w:t>
      </w:r>
      <w:r w:rsidR="00AD02DA">
        <w:rPr>
          <w:sz w:val="28"/>
          <w:szCs w:val="28"/>
        </w:rPr>
        <w:t>1</w:t>
      </w:r>
      <w:r w:rsidR="00F340A4">
        <w:rPr>
          <w:sz w:val="28"/>
          <w:szCs w:val="28"/>
        </w:rPr>
        <w:t xml:space="preserve">.4 - </w:t>
      </w:r>
      <w:r w:rsidRPr="00A97B74">
        <w:rPr>
          <w:sz w:val="28"/>
          <w:szCs w:val="28"/>
        </w:rPr>
        <w:t>Модель системы стимулировани</w:t>
      </w:r>
      <w:r w:rsidR="0071428D">
        <w:rPr>
          <w:sz w:val="28"/>
          <w:szCs w:val="28"/>
        </w:rPr>
        <w:t>я</w:t>
      </w:r>
      <w:r w:rsidRPr="00A97B74">
        <w:rPr>
          <w:sz w:val="28"/>
          <w:szCs w:val="28"/>
        </w:rPr>
        <w:t xml:space="preserve"> трудовой деятельности</w:t>
      </w:r>
      <w:r w:rsidR="00163EFB">
        <w:rPr>
          <w:sz w:val="28"/>
          <w:szCs w:val="28"/>
        </w:rPr>
        <w:t xml:space="preserve"> (ССТД)</w:t>
      </w:r>
      <w:r w:rsidRPr="00A97B74">
        <w:rPr>
          <w:sz w:val="28"/>
          <w:szCs w:val="28"/>
        </w:rPr>
        <w:t xml:space="preserve"> персонала</w:t>
      </w:r>
      <w:r w:rsidR="00C51F4B">
        <w:rPr>
          <w:sz w:val="28"/>
          <w:szCs w:val="28"/>
        </w:rPr>
        <w:t xml:space="preserve"> (составлено автором)</w:t>
      </w:r>
    </w:p>
    <w:p w:rsidR="007F0C56" w:rsidRDefault="007F0C56" w:rsidP="00775C05">
      <w:pPr>
        <w:spacing w:line="360" w:lineRule="auto"/>
        <w:ind w:firstLine="709"/>
        <w:jc w:val="both"/>
        <w:rPr>
          <w:sz w:val="28"/>
          <w:szCs w:val="28"/>
        </w:rPr>
      </w:pPr>
      <w:r>
        <w:rPr>
          <w:sz w:val="28"/>
          <w:szCs w:val="28"/>
        </w:rPr>
        <w:t xml:space="preserve">Разнообразные подходы к управлению, среди которых системный, процессный, ситуационный, позволяют повысить эффективность деятельности предприятий. Принципы оптимальности, иерархичности и целенаправленности формируют внутреннюю среду предприятия и определяют комплекс задач по стимулированию трудовой деятельности персонала. </w:t>
      </w:r>
    </w:p>
    <w:p w:rsidR="007F0C56" w:rsidRDefault="007F0C56" w:rsidP="00F340A4">
      <w:pPr>
        <w:pStyle w:val="a4"/>
        <w:shd w:val="clear" w:color="auto" w:fill="FFFFFF"/>
        <w:spacing w:before="0" w:beforeAutospacing="0" w:after="0" w:afterAutospacing="0" w:line="360" w:lineRule="auto"/>
        <w:ind w:firstLine="709"/>
        <w:jc w:val="both"/>
        <w:rPr>
          <w:sz w:val="28"/>
          <w:szCs w:val="28"/>
        </w:rPr>
      </w:pPr>
      <w:r>
        <w:rPr>
          <w:sz w:val="28"/>
          <w:szCs w:val="28"/>
        </w:rPr>
        <w:t xml:space="preserve">Важнейшим элементом </w:t>
      </w:r>
      <w:r w:rsidRPr="00402CD7">
        <w:rPr>
          <w:sz w:val="28"/>
          <w:szCs w:val="28"/>
        </w:rPr>
        <w:t xml:space="preserve"> </w:t>
      </w:r>
      <w:r>
        <w:rPr>
          <w:sz w:val="28"/>
          <w:szCs w:val="28"/>
        </w:rPr>
        <w:t>внешнего контура</w:t>
      </w:r>
      <w:r w:rsidRPr="00402CD7">
        <w:rPr>
          <w:sz w:val="28"/>
          <w:szCs w:val="28"/>
        </w:rPr>
        <w:t xml:space="preserve"> системы </w:t>
      </w:r>
      <w:r>
        <w:rPr>
          <w:sz w:val="28"/>
          <w:szCs w:val="28"/>
        </w:rPr>
        <w:t>стимулирования трудовой деятельности персонала</w:t>
      </w:r>
      <w:r w:rsidRPr="00402CD7">
        <w:rPr>
          <w:sz w:val="28"/>
          <w:szCs w:val="28"/>
        </w:rPr>
        <w:t xml:space="preserve"> явля</w:t>
      </w:r>
      <w:r>
        <w:rPr>
          <w:sz w:val="28"/>
          <w:szCs w:val="28"/>
        </w:rPr>
        <w:t>ю</w:t>
      </w:r>
      <w:r w:rsidRPr="00402CD7">
        <w:rPr>
          <w:sz w:val="28"/>
          <w:szCs w:val="28"/>
        </w:rPr>
        <w:t>тся фактор</w:t>
      </w:r>
      <w:r>
        <w:rPr>
          <w:sz w:val="28"/>
          <w:szCs w:val="28"/>
        </w:rPr>
        <w:t>ы</w:t>
      </w:r>
      <w:r w:rsidRPr="00402CD7">
        <w:rPr>
          <w:sz w:val="28"/>
          <w:szCs w:val="28"/>
        </w:rPr>
        <w:t xml:space="preserve"> </w:t>
      </w:r>
      <w:r>
        <w:rPr>
          <w:sz w:val="28"/>
          <w:szCs w:val="28"/>
        </w:rPr>
        <w:t>внешней и внутренней среды</w:t>
      </w:r>
      <w:r w:rsidRPr="00402CD7">
        <w:rPr>
          <w:sz w:val="28"/>
          <w:szCs w:val="28"/>
        </w:rPr>
        <w:t xml:space="preserve">. </w:t>
      </w:r>
      <w:r>
        <w:rPr>
          <w:sz w:val="28"/>
          <w:szCs w:val="28"/>
        </w:rPr>
        <w:t xml:space="preserve">На наш взгляд, именно совокупность факторов предопределяет отраслевую специфику системы стимулирования труда. Рассмотрению данного вопроса посвящен один из параграфов 2-й главы настоящего диссертационного исследования. </w:t>
      </w:r>
    </w:p>
    <w:p w:rsidR="00F07CA3" w:rsidRDefault="00F07CA3" w:rsidP="00F340A4">
      <w:pPr>
        <w:spacing w:line="360" w:lineRule="auto"/>
        <w:ind w:firstLine="709"/>
        <w:jc w:val="both"/>
        <w:rPr>
          <w:sz w:val="28"/>
          <w:szCs w:val="28"/>
        </w:rPr>
      </w:pPr>
      <w:r>
        <w:rPr>
          <w:sz w:val="28"/>
          <w:szCs w:val="28"/>
        </w:rPr>
        <w:t xml:space="preserve">При рассмотрении внутреннего контура модели системы стимулирования трудовой деятельности персонала выделим </w:t>
      </w:r>
      <w:r w:rsidR="004E7E97">
        <w:rPr>
          <w:sz w:val="28"/>
          <w:szCs w:val="28"/>
        </w:rPr>
        <w:t>четыре</w:t>
      </w:r>
      <w:r>
        <w:rPr>
          <w:sz w:val="28"/>
          <w:szCs w:val="28"/>
        </w:rPr>
        <w:t xml:space="preserve"> блока. Первый блок раскрывает содержание параметров системы стимулирования трудовой деятельности персонала, основным среди которых является объект и с</w:t>
      </w:r>
      <w:r w:rsidR="00F340A4">
        <w:rPr>
          <w:sz w:val="28"/>
          <w:szCs w:val="28"/>
        </w:rPr>
        <w:t xml:space="preserve">убъект системы стимулирования. </w:t>
      </w:r>
      <w:r>
        <w:rPr>
          <w:sz w:val="28"/>
          <w:szCs w:val="28"/>
        </w:rPr>
        <w:t>Рассматривая систему стимулирования как социальную систему, можно согласиться с мнением, что субъектами данной системы являются «</w:t>
      </w:r>
      <w:r w:rsidRPr="00402CD7">
        <w:rPr>
          <w:sz w:val="28"/>
          <w:szCs w:val="28"/>
        </w:rPr>
        <w:t>вся организация, высшее руководство, линейные и функциональные руководители, специалисты службы управления персоналом, коллективы организации, в том числе неформальные группы, сами работники; субъекты управления внешнего окружения организации государственного, отраслевого и регионального уровня</w:t>
      </w:r>
      <w:r>
        <w:rPr>
          <w:sz w:val="28"/>
          <w:szCs w:val="28"/>
        </w:rPr>
        <w:t>»</w:t>
      </w:r>
      <w:r w:rsidR="00982365">
        <w:rPr>
          <w:sz w:val="28"/>
          <w:szCs w:val="28"/>
        </w:rPr>
        <w:t xml:space="preserve"> [79]</w:t>
      </w:r>
      <w:r w:rsidRPr="00402CD7">
        <w:rPr>
          <w:sz w:val="28"/>
          <w:szCs w:val="28"/>
        </w:rPr>
        <w:t>.</w:t>
      </w:r>
      <w:r w:rsidR="00992BB3">
        <w:rPr>
          <w:sz w:val="28"/>
          <w:szCs w:val="28"/>
        </w:rPr>
        <w:t xml:space="preserve"> В качестве объекта стимулирования выступает персонал организации, а в качестве предмета - мотивация работников организации.</w:t>
      </w:r>
    </w:p>
    <w:p w:rsidR="00DB6B08" w:rsidRDefault="00992BB3" w:rsidP="00F340A4">
      <w:pPr>
        <w:pStyle w:val="aff7"/>
        <w:ind w:firstLine="709"/>
      </w:pPr>
      <w:r>
        <w:rPr>
          <w:szCs w:val="28"/>
        </w:rPr>
        <w:t xml:space="preserve">Важнейший параметр </w:t>
      </w:r>
      <w:r w:rsidR="0031742C">
        <w:rPr>
          <w:szCs w:val="28"/>
        </w:rPr>
        <w:t xml:space="preserve">модели </w:t>
      </w:r>
      <w:r>
        <w:rPr>
          <w:szCs w:val="28"/>
        </w:rPr>
        <w:t xml:space="preserve">системы стимулирования трудовой деятельности – это ее цели и задачи. </w:t>
      </w:r>
      <w:r w:rsidR="00DB6B08">
        <w:rPr>
          <w:szCs w:val="28"/>
        </w:rPr>
        <w:t xml:space="preserve">Как было показано выше, в качестве основных целей системы стимулирования следует рассматривать </w:t>
      </w:r>
      <w:r w:rsidR="00DB6B08">
        <w:t>обеспечение устойчивос</w:t>
      </w:r>
      <w:r w:rsidR="00004D9C">
        <w:t>ти персонала</w:t>
      </w:r>
      <w:r w:rsidR="0072515A">
        <w:t>,</w:t>
      </w:r>
      <w:r w:rsidR="00004D9C">
        <w:t xml:space="preserve"> обеспечение прито</w:t>
      </w:r>
      <w:r w:rsidR="00DB6B08">
        <w:t>к нового персонала и обеспечение эффективного труда и трудового поведения персонала.</w:t>
      </w:r>
    </w:p>
    <w:p w:rsidR="00F07CA3" w:rsidRDefault="00F07CA3" w:rsidP="00F340A4">
      <w:pPr>
        <w:spacing w:line="360" w:lineRule="auto"/>
        <w:ind w:firstLine="709"/>
        <w:jc w:val="both"/>
        <w:rPr>
          <w:sz w:val="28"/>
          <w:szCs w:val="28"/>
        </w:rPr>
      </w:pPr>
      <w:r>
        <w:rPr>
          <w:sz w:val="28"/>
          <w:szCs w:val="28"/>
        </w:rPr>
        <w:t xml:space="preserve">Анализ и систематизация многочисленных авторских подходов к обоснованию </w:t>
      </w:r>
      <w:r w:rsidR="004E7E97">
        <w:rPr>
          <w:sz w:val="28"/>
          <w:szCs w:val="28"/>
        </w:rPr>
        <w:t xml:space="preserve">следующего параметра системы стимулирования труда  - </w:t>
      </w:r>
      <w:r>
        <w:rPr>
          <w:sz w:val="28"/>
          <w:szCs w:val="28"/>
        </w:rPr>
        <w:t xml:space="preserve">функций стимулирования позволил помимо основных функций стимулирования (планирование, нормирование, организация, контроль, мотивация, анализ и учет) определить ряд специальных </w:t>
      </w:r>
      <w:r w:rsidRPr="00402CD7">
        <w:rPr>
          <w:sz w:val="28"/>
          <w:szCs w:val="28"/>
        </w:rPr>
        <w:t>функци</w:t>
      </w:r>
      <w:r>
        <w:rPr>
          <w:sz w:val="28"/>
          <w:szCs w:val="28"/>
        </w:rPr>
        <w:t>й</w:t>
      </w:r>
      <w:r w:rsidRPr="00402CD7">
        <w:rPr>
          <w:sz w:val="28"/>
          <w:szCs w:val="28"/>
        </w:rPr>
        <w:t xml:space="preserve"> </w:t>
      </w:r>
      <w:r>
        <w:rPr>
          <w:sz w:val="28"/>
          <w:szCs w:val="28"/>
        </w:rPr>
        <w:t>стимулирования трудовой деятельности персонала, среди которых:</w:t>
      </w:r>
      <w:r w:rsidRPr="00402CD7">
        <w:rPr>
          <w:sz w:val="28"/>
          <w:szCs w:val="28"/>
        </w:rPr>
        <w:t xml:space="preserve"> экономическ</w:t>
      </w:r>
      <w:r>
        <w:rPr>
          <w:sz w:val="28"/>
          <w:szCs w:val="28"/>
        </w:rPr>
        <w:t>ая</w:t>
      </w:r>
      <w:r w:rsidRPr="00402CD7">
        <w:rPr>
          <w:sz w:val="28"/>
          <w:szCs w:val="28"/>
        </w:rPr>
        <w:t>, социальн</w:t>
      </w:r>
      <w:r>
        <w:rPr>
          <w:sz w:val="28"/>
          <w:szCs w:val="28"/>
        </w:rPr>
        <w:t>ая</w:t>
      </w:r>
      <w:r w:rsidRPr="00402CD7">
        <w:rPr>
          <w:sz w:val="28"/>
          <w:szCs w:val="28"/>
        </w:rPr>
        <w:t xml:space="preserve">, </w:t>
      </w:r>
      <w:r>
        <w:rPr>
          <w:sz w:val="28"/>
          <w:szCs w:val="28"/>
        </w:rPr>
        <w:t>нравственно</w:t>
      </w:r>
      <w:r w:rsidRPr="00402CD7">
        <w:rPr>
          <w:sz w:val="28"/>
          <w:szCs w:val="28"/>
        </w:rPr>
        <w:t>-психологическ</w:t>
      </w:r>
      <w:r>
        <w:rPr>
          <w:sz w:val="28"/>
          <w:szCs w:val="28"/>
        </w:rPr>
        <w:t>ая</w:t>
      </w:r>
      <w:r w:rsidRPr="00402CD7">
        <w:rPr>
          <w:sz w:val="28"/>
          <w:szCs w:val="28"/>
        </w:rPr>
        <w:t xml:space="preserve">, </w:t>
      </w:r>
      <w:r>
        <w:rPr>
          <w:sz w:val="28"/>
          <w:szCs w:val="28"/>
        </w:rPr>
        <w:t>развивающая</w:t>
      </w:r>
      <w:r w:rsidRPr="00402CD7">
        <w:rPr>
          <w:sz w:val="28"/>
          <w:szCs w:val="28"/>
        </w:rPr>
        <w:t>, информационн</w:t>
      </w:r>
      <w:r>
        <w:rPr>
          <w:sz w:val="28"/>
          <w:szCs w:val="28"/>
        </w:rPr>
        <w:t>ая</w:t>
      </w:r>
      <w:r w:rsidRPr="00402CD7">
        <w:rPr>
          <w:sz w:val="28"/>
          <w:szCs w:val="28"/>
        </w:rPr>
        <w:t xml:space="preserve"> и </w:t>
      </w:r>
      <w:r>
        <w:rPr>
          <w:sz w:val="28"/>
          <w:szCs w:val="28"/>
        </w:rPr>
        <w:t>защитная (правовая)</w:t>
      </w:r>
      <w:r w:rsidRPr="00402CD7">
        <w:rPr>
          <w:sz w:val="28"/>
          <w:szCs w:val="28"/>
        </w:rPr>
        <w:t>.</w:t>
      </w:r>
    </w:p>
    <w:p w:rsidR="009E6A3F" w:rsidRDefault="004E7E97" w:rsidP="00F340A4">
      <w:pPr>
        <w:spacing w:line="360" w:lineRule="auto"/>
        <w:ind w:firstLine="709"/>
        <w:jc w:val="both"/>
        <w:rPr>
          <w:sz w:val="28"/>
          <w:szCs w:val="28"/>
        </w:rPr>
      </w:pPr>
      <w:r w:rsidRPr="004E7E97">
        <w:rPr>
          <w:sz w:val="28"/>
          <w:szCs w:val="28"/>
        </w:rPr>
        <w:t xml:space="preserve">Такой важнейший параметр </w:t>
      </w:r>
      <w:r w:rsidR="0031742C">
        <w:rPr>
          <w:sz w:val="28"/>
          <w:szCs w:val="28"/>
        </w:rPr>
        <w:t xml:space="preserve">модели </w:t>
      </w:r>
      <w:r w:rsidRPr="004E7E97">
        <w:rPr>
          <w:sz w:val="28"/>
          <w:szCs w:val="28"/>
        </w:rPr>
        <w:t xml:space="preserve">системы стимулирования, как политика стимулирования подробно описан в параграфе 1.1 </w:t>
      </w:r>
      <w:r w:rsidR="005F647B">
        <w:rPr>
          <w:sz w:val="28"/>
          <w:szCs w:val="28"/>
        </w:rPr>
        <w:t xml:space="preserve">и в Приложении А </w:t>
      </w:r>
      <w:r w:rsidRPr="004E7E97">
        <w:rPr>
          <w:sz w:val="28"/>
          <w:szCs w:val="28"/>
        </w:rPr>
        <w:t xml:space="preserve">данного </w:t>
      </w:r>
      <w:r w:rsidR="005F647B">
        <w:rPr>
          <w:sz w:val="28"/>
          <w:szCs w:val="28"/>
        </w:rPr>
        <w:t>исследовани</w:t>
      </w:r>
      <w:r w:rsidR="0072515A">
        <w:rPr>
          <w:sz w:val="28"/>
          <w:szCs w:val="28"/>
        </w:rPr>
        <w:t>я</w:t>
      </w:r>
      <w:r w:rsidRPr="004E7E97">
        <w:rPr>
          <w:sz w:val="28"/>
          <w:szCs w:val="28"/>
        </w:rPr>
        <w:t>.</w:t>
      </w:r>
    </w:p>
    <w:p w:rsidR="004E7E97" w:rsidRDefault="004E7E97" w:rsidP="00F340A4">
      <w:pPr>
        <w:spacing w:line="360" w:lineRule="auto"/>
        <w:ind w:firstLine="709"/>
        <w:jc w:val="both"/>
        <w:rPr>
          <w:sz w:val="28"/>
          <w:szCs w:val="28"/>
        </w:rPr>
      </w:pPr>
      <w:r>
        <w:rPr>
          <w:sz w:val="28"/>
          <w:szCs w:val="28"/>
        </w:rPr>
        <w:t xml:space="preserve">Следующий блок внутреннего контура </w:t>
      </w:r>
      <w:r w:rsidR="0031742C">
        <w:rPr>
          <w:sz w:val="28"/>
          <w:szCs w:val="28"/>
        </w:rPr>
        <w:t xml:space="preserve">модели </w:t>
      </w:r>
      <w:r>
        <w:rPr>
          <w:sz w:val="28"/>
          <w:szCs w:val="28"/>
        </w:rPr>
        <w:t>системы стимулирования трудовой деятельности персонала – это состав и структура системы стимулирования, а именно: направления, формы и виды стимулирования</w:t>
      </w:r>
      <w:r w:rsidR="00592238">
        <w:rPr>
          <w:sz w:val="28"/>
          <w:szCs w:val="28"/>
        </w:rPr>
        <w:t>, о которых шла речь выше при описании процессов стимулирования труда.</w:t>
      </w:r>
      <w:r>
        <w:rPr>
          <w:sz w:val="28"/>
          <w:szCs w:val="28"/>
        </w:rPr>
        <w:t xml:space="preserve"> </w:t>
      </w:r>
      <w:r w:rsidR="005F647B">
        <w:rPr>
          <w:sz w:val="28"/>
          <w:szCs w:val="28"/>
        </w:rPr>
        <w:t>Подробное описание видов стимулирования представлено в Приложении А.</w:t>
      </w:r>
    </w:p>
    <w:p w:rsidR="00267884" w:rsidRPr="004E7E97" w:rsidRDefault="00267884" w:rsidP="00F340A4">
      <w:pPr>
        <w:spacing w:line="360" w:lineRule="auto"/>
        <w:ind w:firstLine="709"/>
        <w:jc w:val="both"/>
        <w:rPr>
          <w:sz w:val="28"/>
          <w:szCs w:val="28"/>
        </w:rPr>
      </w:pPr>
      <w:r>
        <w:rPr>
          <w:sz w:val="28"/>
          <w:szCs w:val="28"/>
        </w:rPr>
        <w:t>Еще один блок внутреннего контура модели системы стимулирования трудовой деятельности персонала представлен ресурсами, обеспечивающими систему стимулирования. Среди ресурсов необходимо выделить следующие: материальные, финансовые, информационные, правовые.</w:t>
      </w:r>
    </w:p>
    <w:p w:rsidR="00427548" w:rsidRDefault="00267884" w:rsidP="00F340A4">
      <w:pPr>
        <w:tabs>
          <w:tab w:val="left" w:pos="1640"/>
        </w:tabs>
        <w:spacing w:line="360" w:lineRule="auto"/>
        <w:ind w:firstLine="709"/>
        <w:jc w:val="both"/>
        <w:rPr>
          <w:sz w:val="28"/>
          <w:szCs w:val="28"/>
        </w:rPr>
      </w:pPr>
      <w:r>
        <w:rPr>
          <w:sz w:val="28"/>
          <w:szCs w:val="28"/>
        </w:rPr>
        <w:t>И, наконец, важнейший блок представленной модели – это результаты стимулирования</w:t>
      </w:r>
      <w:r w:rsidR="00105D75">
        <w:rPr>
          <w:sz w:val="28"/>
          <w:szCs w:val="28"/>
        </w:rPr>
        <w:tab/>
      </w:r>
      <w:r>
        <w:rPr>
          <w:sz w:val="28"/>
          <w:szCs w:val="28"/>
        </w:rPr>
        <w:t>трудовой деятельности персонала</w:t>
      </w:r>
      <w:r w:rsidR="00C833F1">
        <w:rPr>
          <w:sz w:val="28"/>
          <w:szCs w:val="28"/>
        </w:rPr>
        <w:t>, в качестве которых, прежде всего, понимаются производительность и эффективность труда персонала</w:t>
      </w:r>
      <w:r>
        <w:rPr>
          <w:sz w:val="28"/>
          <w:szCs w:val="28"/>
        </w:rPr>
        <w:t>.</w:t>
      </w:r>
    </w:p>
    <w:p w:rsidR="00C833F1" w:rsidRPr="00115582" w:rsidRDefault="00C833F1" w:rsidP="00F340A4">
      <w:pPr>
        <w:shd w:val="clear" w:color="auto" w:fill="FFFFFF"/>
        <w:spacing w:line="360" w:lineRule="auto"/>
        <w:ind w:firstLine="709"/>
        <w:jc w:val="both"/>
        <w:rPr>
          <w:color w:val="000000"/>
          <w:spacing w:val="5"/>
          <w:sz w:val="28"/>
          <w:szCs w:val="28"/>
        </w:rPr>
      </w:pPr>
      <w:r>
        <w:rPr>
          <w:color w:val="000000"/>
          <w:spacing w:val="5"/>
          <w:sz w:val="28"/>
          <w:szCs w:val="28"/>
        </w:rPr>
        <w:t>Влияние стимулирования труда на производительность и эффективность труда схематично показано на рисунке 1.</w:t>
      </w:r>
      <w:r w:rsidR="00F340A4">
        <w:rPr>
          <w:color w:val="000000"/>
          <w:spacing w:val="5"/>
          <w:sz w:val="28"/>
          <w:szCs w:val="28"/>
        </w:rPr>
        <w:t>5</w:t>
      </w:r>
      <w:r>
        <w:rPr>
          <w:color w:val="000000"/>
          <w:spacing w:val="5"/>
          <w:sz w:val="28"/>
          <w:szCs w:val="28"/>
        </w:rPr>
        <w:t>.</w:t>
      </w:r>
    </w:p>
    <w:p w:rsidR="00775C05" w:rsidRDefault="00775C05" w:rsidP="00F340A4">
      <w:pPr>
        <w:spacing w:line="360" w:lineRule="auto"/>
        <w:ind w:firstLine="709"/>
        <w:jc w:val="both"/>
        <w:rPr>
          <w:sz w:val="28"/>
          <w:szCs w:val="28"/>
        </w:rPr>
      </w:pPr>
    </w:p>
    <w:p w:rsidR="00115582" w:rsidRDefault="00115582" w:rsidP="009B429B">
      <w:pPr>
        <w:shd w:val="clear" w:color="auto" w:fill="FFFFFF"/>
        <w:spacing w:line="360" w:lineRule="auto"/>
        <w:jc w:val="both"/>
        <w:rPr>
          <w:color w:val="000000"/>
          <w:sz w:val="28"/>
          <w:szCs w:val="28"/>
        </w:rPr>
        <w:sectPr w:rsidR="00115582" w:rsidSect="00E11F43">
          <w:footerReference w:type="default" r:id="rId11"/>
          <w:pgSz w:w="11906" w:h="16838"/>
          <w:pgMar w:top="1134" w:right="567" w:bottom="1134" w:left="1418" w:header="709" w:footer="709" w:gutter="0"/>
          <w:cols w:space="708"/>
          <w:docGrid w:linePitch="360"/>
        </w:sectPr>
      </w:pPr>
    </w:p>
    <w:p w:rsidR="00C833F1" w:rsidRDefault="002C1488" w:rsidP="00775C05">
      <w:pPr>
        <w:jc w:val="center"/>
        <w:rPr>
          <w:color w:val="000000"/>
          <w:sz w:val="28"/>
          <w:szCs w:val="28"/>
        </w:rPr>
      </w:pPr>
      <w:r w:rsidRPr="002C1488">
        <w:rPr>
          <w:noProof/>
        </w:rPr>
        <w:pict>
          <v:shapetype id="_x0000_t202" coordsize="21600,21600" o:spt="202" path="m,l,21600r21600,l21600,xe">
            <v:stroke joinstyle="miter"/>
            <v:path gradientshapeok="t" o:connecttype="rect"/>
          </v:shapetype>
          <v:shape id="Поле 8" o:spid="_x0000_s1110" type="#_x0000_t202" style="position:absolute;left:0;text-align:left;margin-left:-245.45pt;margin-top:36pt;width:1in;height:38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" strokeweight=".5pt">
            <v:textbox style="layout-flow:vertical;mso-layout-flow-alt:bottom-to-top">
              <w:txbxContent>
                <w:p w:rsidR="00912576" w:rsidRPr="00E60D5F" w:rsidRDefault="00912576" w:rsidP="00C833F1">
                  <w:pPr>
                    <w:jc w:val="center"/>
                    <w:rPr>
                      <w:b/>
                      <w:sz w:val="28"/>
                      <w:szCs w:val="28"/>
                    </w:rPr>
                  </w:pPr>
                  <w:r w:rsidRPr="00E60D5F">
                    <w:rPr>
                      <w:b/>
                      <w:sz w:val="28"/>
                      <w:szCs w:val="28"/>
                    </w:rPr>
                    <w:t>КОМПИТЕНТНОСТЬ, КВАЛИФИКАЦИЯ, СТИМУЛИРОВАНИЕ, КУЛЬТУРА ТРУДА</w:t>
                  </w:r>
                </w:p>
              </w:txbxContent>
            </v:textbox>
          </v:shape>
        </w:pict>
      </w:r>
      <w:r w:rsidRPr="002C1488">
        <w:rPr>
          <w:noProof/>
        </w:rPr>
      </w:r>
      <w:r w:rsidRPr="002C1488">
        <w:rPr>
          <w:noProof/>
        </w:rPr>
        <w:pict>
          <v:group id="Полотно 431" o:spid="_x0000_s1111" editas="canvas" style="width:715.5pt;height:400.3pt;mso-position-horizontal-relative:char;mso-position-vertical-relative:line" coordsize="90868,50838">
            <v:shape id="_x0000_s1112" type="#_x0000_t75" style="position:absolute;width:90868;height:50838;visibility:visible;mso-wrap-style:square">
              <v:fill o:detectmouseclick="t"/>
              <v:path o:connecttype="none"/>
            </v:shape>
            <v:rect id="Rectangle 8" o:spid="_x0000_s1113" style="position:absolute;left:8763;top:2;width:15049;height:50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kb8cA&#10;AADcAAAADwAAAGRycy9kb3ducmV2LnhtbESPQWvCQBSE74L/YXmFXqRuqtZKdBOktOLBi1Ys3p7Z&#10;12ww+zZktxr/fbcg9DjMzDfMIu9sLS7U+sqxgudhAoK4cLriUsH+8+NpBsIHZI21Y1JwIw951u8t&#10;MNXuylu67EIpIoR9igpMCE0qpS8MWfRD1xBH79u1FkOUbSl1i9cIt7UcJclUWqw4Lhhs6M1Qcd79&#10;WAWvy3KwXk03tyMdzOl9VGzN+Mso9fjQLecgAnXhP3xvr7WCSfIC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ZG/HAAAA3AAAAA8AAAAAAAAAAAAAAAAAmAIAAGRy&#10;cy9kb3ducmV2LnhtbFBLBQYAAAAABAAEAPUAAACMAwAAAAA=&#10;" fillcolor="white [3212]" stroked="f">
              <v:shadow on="t" color="black" offset="0,1pt"/>
              <v:textbox inset=".3mm,.3mm,.3mm,.3mm">
                <w:txbxContent>
                  <w:p w:rsidR="00912576" w:rsidRPr="00884FFE" w:rsidRDefault="00912576" w:rsidP="00775C05">
                    <w:pPr>
                      <w:pStyle w:val="a4"/>
                      <w:spacing w:before="0" w:beforeAutospacing="0" w:after="0" w:afterAutospacing="0"/>
                      <w:jc w:val="center"/>
                      <w:rPr>
                        <w:b/>
                        <w:bCs/>
                        <w:caps/>
                        <w:szCs w:val="22"/>
                      </w:rPr>
                    </w:pPr>
                    <w:r w:rsidRPr="00884FFE">
                      <w:rPr>
                        <w:b/>
                        <w:bCs/>
                        <w:caps/>
                        <w:szCs w:val="22"/>
                      </w:rPr>
                      <w:t>Материальные</w:t>
                    </w:r>
                  </w:p>
                  <w:p w:rsidR="00912576" w:rsidRPr="00884FFE" w:rsidRDefault="00912576" w:rsidP="00775C05">
                    <w:pPr>
                      <w:pStyle w:val="a4"/>
                      <w:spacing w:before="0" w:beforeAutospacing="0" w:after="0" w:afterAutospacing="0"/>
                      <w:jc w:val="center"/>
                      <w:rPr>
                        <w:sz w:val="28"/>
                      </w:rPr>
                    </w:pPr>
                    <w:r w:rsidRPr="00884FFE">
                      <w:rPr>
                        <w:b/>
                        <w:bCs/>
                        <w:caps/>
                        <w:szCs w:val="22"/>
                      </w:rPr>
                      <w:t>стимулы</w:t>
                    </w:r>
                  </w:p>
                </w:txbxContent>
              </v:textbox>
            </v:rect>
            <v:rect id="Rectangle 8" o:spid="_x0000_s1114" style="position:absolute;width:5810;height:5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C8sUA&#10;AADcAAAADwAAAGRycy9kb3ducmV2LnhtbESPQWvCQBSE74L/YXlCb7pRWimpaxBB2oIQTG3Pj+wz&#10;CWbfJrvbGP99t1DocZiZb5hNNppWDOR8Y1nBcpGAIC6tbrhScP44zJ9B+ICssbVMCu7kIdtOJxtM&#10;tb3xiYYiVCJC2KeooA6hS6X0ZU0G/cJ2xNG7WGcwROkqqR3eIty0cpUka2mw4bhQY0f7mspr8W0U&#10;uKr4wuPT52ln+z4/3t/zc/+aK/UwG3cvIAKN4T/8137TCh6TN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ALyxQAAANwAAAAPAAAAAAAAAAAAAAAAAJgCAABkcnMv&#10;ZG93bnJldi54bWxQSwUGAAAAAAQABAD1AAAAigMAAAAA&#10;" fillcolor="white [3212]" stroked="f">
              <v:shadow on="t" color="black" offset="0,1pt"/>
              <v:textbox style="layout-flow:vertical;mso-layout-flow-alt:bottom-to-top" inset=".3mm,.3mm,.3mm,.3mm">
                <w:txbxContent>
                  <w:p w:rsidR="00912576" w:rsidRPr="009B2CE5" w:rsidRDefault="00912576" w:rsidP="00775C05">
                    <w:pPr>
                      <w:pStyle w:val="a4"/>
                      <w:spacing w:before="0" w:beforeAutospacing="0" w:after="0" w:afterAutospacing="0"/>
                      <w:jc w:val="center"/>
                      <w:rPr>
                        <w:caps/>
                        <w:sz w:val="28"/>
                        <w:szCs w:val="28"/>
                      </w:rPr>
                    </w:pPr>
                    <w:r w:rsidRPr="009B2CE5">
                      <w:rPr>
                        <w:b/>
                        <w:bCs/>
                        <w:caps/>
                        <w:sz w:val="28"/>
                        <w:szCs w:val="28"/>
                      </w:rPr>
                      <w:t>Стимулирование трудовой деятельности</w:t>
                    </w:r>
                  </w:p>
                </w:txbxContent>
              </v:textbox>
            </v:rect>
            <v:rect id="Rectangle 8" o:spid="_x0000_s1115" style="position:absolute;left:9429;top:6757;width:13716;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v7sUA&#10;AADcAAAADwAAAGRycy9kb3ducmV2LnhtbESPT2sCMRTE7wW/Q3hCb91Ekf5ZjSKCILSX6h7a23Pz&#10;3F3dvCxJXLffvikUPA4z8xtmsRpsK3ryoXGsYZIpEMSlMw1XGorD9ukVRIjIBlvHpOGHAqyWo4cF&#10;5sbd+JP6faxEgnDIUUMdY5dLGcqaLIbMdcTJOzlvMSbpK2k83hLctnKq1LO02HBaqLGjTU3lZX+1&#10;GnbH4+lw/sKm/fYfXPRvFzV9L7R+HA/rOYhIQ7yH/9s7o2GmXu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2/uxQAAANwAAAAPAAAAAAAAAAAAAAAAAJgCAABkcnMv&#10;ZG93bnJldi54bWxQSwUGAAAAAAQABAD1AAAAigMAAAAA&#10;" stroked="f">
              <v:textbox inset=".3mm,.3mm,.3mm,.3mm">
                <w:txbxContent>
                  <w:p w:rsidR="00912576" w:rsidRPr="003E58CF" w:rsidRDefault="00912576" w:rsidP="00775C05">
                    <w:pPr>
                      <w:pStyle w:val="a4"/>
                      <w:spacing w:before="0" w:beforeAutospacing="0" w:after="0" w:afterAutospacing="0"/>
                      <w:jc w:val="center"/>
                      <w:rPr>
                        <w:sz w:val="28"/>
                      </w:rPr>
                    </w:pPr>
                    <w:r w:rsidRPr="003E58CF">
                      <w:rPr>
                        <w:szCs w:val="22"/>
                      </w:rPr>
                      <w:t>Тарифы (оклады)</w:t>
                    </w:r>
                  </w:p>
                </w:txbxContent>
              </v:textbox>
            </v:rect>
            <v:rect id="Rectangle 8" o:spid="_x0000_s1116" style="position:absolute;left:9429;top:17797;width:13716;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7nMEA&#10;AADcAAAADwAAAGRycy9kb3ducmV2LnhtbERPz2vCMBS+D/wfwhO8zUSRMatRRBCEeZn2oLdn82yr&#10;zUtJslr/++Uw2PHj+71c97YRHflQO9YwGSsQxIUzNZca8tPu/RNEiMgGG8ek4UUB1qvB2xIz4578&#10;Td0xliKFcMhQQxVjm0kZiooshrFriRN3c95iTNCX0nh8pnDbyKlSH9Jizamhwpa2FRWP44/VsL9e&#10;b6f7Gevm4g+cd/OHmn7lWo+G/WYBIlIf/8V/7r3RMFN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o+5zBAAAA3AAAAA8AAAAAAAAAAAAAAAAAmAIAAGRycy9kb3du&#10;cmV2LnhtbFBLBQYAAAAABAAEAPUAAACGAwAAAAA=&#10;" stroked="f">
              <v:textbox inset=".3mm,.3mm,.3mm,.3mm">
                <w:txbxContent>
                  <w:p w:rsidR="00912576" w:rsidRPr="003E58CF" w:rsidRDefault="00912576" w:rsidP="00775C05">
                    <w:pPr>
                      <w:pStyle w:val="a4"/>
                      <w:spacing w:before="0" w:beforeAutospacing="0" w:after="0" w:afterAutospacing="0"/>
                      <w:jc w:val="center"/>
                    </w:pPr>
                    <w:r>
                      <w:rPr>
                        <w:sz w:val="22"/>
                        <w:szCs w:val="22"/>
                      </w:rPr>
                      <w:t>Премии</w:t>
                    </w:r>
                  </w:p>
                </w:txbxContent>
              </v:textbox>
            </v:rect>
            <v:rect id="Rectangle 8" o:spid="_x0000_s1117" style="position:absolute;left:9429;top:29762;width:13716;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eB8QA&#10;AADcAAAADwAAAGRycy9kb3ducmV2LnhtbESPQWsCMRSE7wX/Q3hCbzVRitTVKCIUhPai7kFvz81z&#10;d3XzsiTpuv33jSD0OMzMN8xi1dtGdORD7VjDeKRAEBfO1FxqyA+fbx8gQkQ22DgmDb8UYLUcvCww&#10;M+7OO+r2sRQJwiFDDVWMbSZlKCqyGEauJU7exXmLMUlfSuPxnuC2kROlptJizWmhwpY2FRW3/Y/V&#10;sD2fL4frEevm5L8572Y3NfnKtX4d9us5iEh9/A8/21uj4V3N4H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XgfEAAAA3AAAAA8AAAAAAAAAAAAAAAAAmAIAAGRycy9k&#10;b3ducmV2LnhtbFBLBQYAAAAABAAEAPUAAACJAwAAAAA=&#10;" stroked="f">
              <v:textbox inset=".3mm,.3mm,.3mm,.3mm">
                <w:txbxContent>
                  <w:p w:rsidR="00912576" w:rsidRDefault="00912576" w:rsidP="00775C05">
                    <w:pPr>
                      <w:pStyle w:val="a4"/>
                      <w:spacing w:before="0" w:beforeAutospacing="0" w:after="0" w:afterAutospacing="0"/>
                      <w:jc w:val="center"/>
                      <w:rPr>
                        <w:sz w:val="22"/>
                        <w:szCs w:val="22"/>
                      </w:rPr>
                    </w:pPr>
                    <w:r>
                      <w:rPr>
                        <w:sz w:val="22"/>
                        <w:szCs w:val="22"/>
                      </w:rPr>
                      <w:t>Доплаты,</w:t>
                    </w:r>
                  </w:p>
                  <w:p w:rsidR="00912576" w:rsidRPr="003E58CF" w:rsidRDefault="00912576" w:rsidP="00775C05">
                    <w:pPr>
                      <w:pStyle w:val="a4"/>
                      <w:spacing w:before="0" w:beforeAutospacing="0" w:after="0" w:afterAutospacing="0"/>
                      <w:jc w:val="center"/>
                    </w:pPr>
                    <w:r>
                      <w:rPr>
                        <w:sz w:val="22"/>
                        <w:szCs w:val="22"/>
                      </w:rPr>
                      <w:t>надбавки</w:t>
                    </w:r>
                  </w:p>
                </w:txbxContent>
              </v:textbox>
            </v:rect>
            <v:rect id="Rectangle 8" o:spid="_x0000_s1118" style="position:absolute;left:9429;top:40885;width:13716;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hR8AA&#10;AADcAAAADwAAAGRycy9kb3ducmV2LnhtbERPTYvCMBC9L/gfwgje1lSRZa1GEUEQ9KL2oLexGdtq&#10;MylJrPXfm8PCHh/ve77sTC1acr6yrGA0TEAQ51ZXXCjITpvvXxA+IGusLZOCN3lYLnpfc0y1ffGB&#10;2mMoRAxhn6KCMoQmldLnJRn0Q9sQR+5mncEQoSukdviK4aaW4yT5kQYrjg0lNrQuKX8cn0bB9nq9&#10;ne5nrOqL23PWTh/JeJcpNeh3qxmIQF34F/+5t1rBZBTnxz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dhR8AAAADcAAAADwAAAAAAAAAAAAAAAACYAgAAZHJzL2Rvd25y&#10;ZXYueG1sUEsFBgAAAAAEAAQA9QAAAIUDAAAAAA==&#10;" stroked="f">
              <v:textbox inset=".3mm,.3mm,.3mm,.3mm">
                <w:txbxContent>
                  <w:p w:rsidR="00912576" w:rsidRDefault="00912576" w:rsidP="00775C05">
                    <w:pPr>
                      <w:pStyle w:val="a4"/>
                      <w:spacing w:before="0" w:beforeAutospacing="0" w:after="0" w:afterAutospacing="0"/>
                      <w:jc w:val="center"/>
                    </w:pPr>
                    <w:r>
                      <w:rPr>
                        <w:sz w:val="22"/>
                        <w:szCs w:val="22"/>
                      </w:rPr>
                      <w:t>Социальный пакет</w:t>
                    </w:r>
                  </w:p>
                </w:txbxContent>
              </v:textbox>
            </v:rect>
            <v:rect id="Rectangle 8" o:spid="_x0000_s1119" style="position:absolute;left:26384;width:19583;height:5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scYA&#10;AADcAAAADwAAAGRycy9kb3ducmV2LnhtbESPT2sCMRTE74LfITyhF9HsatGyNYpIKx568Q+W3l43&#10;r5vFzcuySXX99kYQPA4z8xtmtmhtJc7U+NKxgnSYgCDOnS65UHDYfw7eQPiArLFyTAqu5GEx73Zm&#10;mGl34S2dd6EQEcI+QwUmhDqT0ueGLPqhq4mj9+caiyHKppC6wUuE20qOkmQiLZYcFwzWtDKUn3b/&#10;VsF0WfQ368nX9YeO5vdjlG/N+Nso9dJrl+8gArXhGX60N1rBa5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0scYAAADcAAAADwAAAAAAAAAAAAAAAACYAgAAZHJz&#10;L2Rvd25yZXYueG1sUEsFBgAAAAAEAAQA9QAAAIsDAAAAAA==&#10;" fillcolor="white [3212]" stroked="f">
              <v:shadow on="t" color="black" offset="0,1pt"/>
              <v:textbox inset=".3mm,.3mm,.3mm,.3mm">
                <w:txbxContent>
                  <w:p w:rsidR="00912576" w:rsidRDefault="00912576" w:rsidP="00775C05">
                    <w:pPr>
                      <w:pStyle w:val="a4"/>
                      <w:spacing w:before="0" w:beforeAutospacing="0" w:after="0" w:afterAutospacing="0"/>
                      <w:jc w:val="center"/>
                    </w:pPr>
                    <w:r>
                      <w:rPr>
                        <w:b/>
                        <w:bCs/>
                        <w:caps/>
                      </w:rPr>
                      <w:t>НЕМатериальные</w:t>
                    </w:r>
                  </w:p>
                  <w:p w:rsidR="00912576" w:rsidRDefault="00912576" w:rsidP="00775C05">
                    <w:pPr>
                      <w:pStyle w:val="a4"/>
                      <w:spacing w:before="0" w:beforeAutospacing="0" w:after="0" w:afterAutospacing="0"/>
                      <w:jc w:val="center"/>
                    </w:pPr>
                    <w:r>
                      <w:rPr>
                        <w:b/>
                        <w:bCs/>
                        <w:caps/>
                      </w:rPr>
                      <w:t>стимулы</w:t>
                    </w:r>
                  </w:p>
                </w:txbxContent>
              </v:textbox>
            </v:rect>
            <v:rect id="Rectangle 8" o:spid="_x0000_s1120" style="position:absolute;left:27517;top:6394;width:1763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q8QA&#10;AADcAAAADwAAAGRycy9kb3ducmV2LnhtbESPQWvCQBSE74L/YXlCb7oxiNjUVUQoCPai5mBvz+wz&#10;Sc2+DbvbmP77riB4HGbmG2a57k0jOnK+tqxgOklAEBdW11wqyE+f4wUIH5A1NpZJwR95WK+GgyVm&#10;2t75QN0xlCJC2GeooAqhzaT0RUUG/cS2xNG7WmcwROlKqR3eI9w0Mk2SuTRYc1yosKVtRcXt+GsU&#10;7C6X6+nnjHXz7b44795vSbrPlXob9ZsPEIH68Ao/2zutYDZN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WqvEAAAA3AAAAA8AAAAAAAAAAAAAAAAAmAIAAGRycy9k&#10;b3ducmV2LnhtbFBLBQYAAAAABAAEAPUAAACJAwAAAAA=&#10;" stroked="f">
              <v:textbox inset=".3mm,.3mm,.3mm,.3mm">
                <w:txbxContent>
                  <w:p w:rsidR="00912576" w:rsidRPr="003E58CF" w:rsidRDefault="00912576" w:rsidP="00775C05">
                    <w:pPr>
                      <w:pStyle w:val="a4"/>
                      <w:spacing w:before="0" w:beforeAutospacing="0" w:after="0" w:afterAutospacing="0"/>
                      <w:jc w:val="center"/>
                      <w:rPr>
                        <w:szCs w:val="22"/>
                      </w:rPr>
                    </w:pPr>
                    <w:r w:rsidRPr="003E58CF">
                      <w:rPr>
                        <w:szCs w:val="22"/>
                      </w:rPr>
                      <w:t>Приверженность</w:t>
                    </w:r>
                  </w:p>
                  <w:p w:rsidR="00912576" w:rsidRPr="003E58CF" w:rsidRDefault="00912576" w:rsidP="00775C05">
                    <w:pPr>
                      <w:pStyle w:val="a4"/>
                      <w:spacing w:before="0" w:beforeAutospacing="0" w:after="0" w:afterAutospacing="0"/>
                      <w:jc w:val="center"/>
                      <w:rPr>
                        <w:sz w:val="28"/>
                      </w:rPr>
                    </w:pPr>
                    <w:r w:rsidRPr="003E58CF">
                      <w:rPr>
                        <w:szCs w:val="22"/>
                      </w:rPr>
                      <w:t>компании</w:t>
                    </w:r>
                  </w:p>
                </w:txbxContent>
              </v:textbox>
            </v:rect>
            <v:rect id="Rectangle 8" o:spid="_x0000_s1121" style="position:absolute;left:27517;top:14249;width:1763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MMUA&#10;AADcAAAADwAAAGRycy9kb3ducmV2LnhtbESPQWvCQBSE74X+h+UJ3pqNVopGVymCINiLmkN7e2af&#10;STT7NuxuY/rvXaHgcZiZb5jFqjeN6Mj52rKCUZKCIC6srrlUkB83b1MQPiBrbCyTgj/ysFq+viww&#10;0/bGe+oOoRQRwj5DBVUIbSalLyoy6BPbEkfvbJ3BEKUrpXZ4i3DTyHGafkiDNceFCltaV1RcD79G&#10;wfZ0Oh8v31g3P+6L8252Tce7XKnhoP+cgwjUh2f4v73VCiaj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f8wxQAAANwAAAAPAAAAAAAAAAAAAAAAAJgCAABkcnMv&#10;ZG93bnJldi54bWxQSwUGAAAAAAQABAD1AAAAigMAAAAA&#10;" stroked="f">
              <v:textbox inset=".3mm,.3mm,.3mm,.3mm">
                <w:txbxContent>
                  <w:p w:rsidR="00912576" w:rsidRPr="003E58CF" w:rsidRDefault="00912576" w:rsidP="00775C05">
                    <w:pPr>
                      <w:pStyle w:val="a4"/>
                      <w:spacing w:before="0" w:beforeAutospacing="0" w:after="0" w:afterAutospacing="0"/>
                      <w:jc w:val="center"/>
                      <w:rPr>
                        <w:sz w:val="28"/>
                      </w:rPr>
                    </w:pPr>
                    <w:r w:rsidRPr="003E58CF">
                      <w:rPr>
                        <w:szCs w:val="22"/>
                      </w:rPr>
                      <w:t>Вовлеченность</w:t>
                    </w:r>
                  </w:p>
                </w:txbxContent>
              </v:textbox>
            </v:rect>
            <v:rect id="Rectangle 8" o:spid="_x0000_s1122" style="position:absolute;left:27517;top:22838;width:1763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RMQA&#10;AADcAAAADwAAAGRycy9kb3ducmV2LnhtbESPQYvCMBSE78L+h/AW9qapIqJdo8jCguBe1B7c27N5&#10;ttXmpSSx1n9vBMHjMDPfMPNlZ2rRkvOVZQXDQQKCOLe64kJBtv/tT0H4gKyxtkwK7uRhufjozTHV&#10;9sZbanehEBHCPkUFZQhNKqXPSzLoB7Yhjt7JOoMhSldI7fAW4aaWoySZSIMVx4USG/opKb/srkbB&#10;+ng87c8HrOp/98dZO7sko02m1Ndnt/oGEagL7/CrvdYKxs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8Z0TEAAAA3AAAAA8AAAAAAAAAAAAAAAAAmAIAAGRycy9k&#10;b3ducmV2LnhtbFBLBQYAAAAABAAEAPUAAACJAwAAAAA=&#10;" stroked="f">
              <v:textbox inset=".3mm,.3mm,.3mm,.3mm">
                <w:txbxContent>
                  <w:p w:rsidR="00912576" w:rsidRDefault="00912576" w:rsidP="00775C05">
                    <w:pPr>
                      <w:pStyle w:val="a4"/>
                      <w:spacing w:before="0" w:beforeAutospacing="0" w:after="0" w:afterAutospacing="0"/>
                      <w:jc w:val="center"/>
                      <w:rPr>
                        <w:sz w:val="22"/>
                        <w:szCs w:val="22"/>
                      </w:rPr>
                    </w:pPr>
                    <w:r>
                      <w:rPr>
                        <w:sz w:val="22"/>
                        <w:szCs w:val="22"/>
                      </w:rPr>
                      <w:t>Развитие компетенций</w:t>
                    </w:r>
                  </w:p>
                  <w:p w:rsidR="00912576" w:rsidRDefault="00912576" w:rsidP="00775C05">
                    <w:pPr>
                      <w:pStyle w:val="a4"/>
                      <w:spacing w:before="0" w:beforeAutospacing="0" w:after="0" w:afterAutospacing="0"/>
                      <w:jc w:val="center"/>
                    </w:pPr>
                    <w:r>
                      <w:rPr>
                        <w:sz w:val="22"/>
                        <w:szCs w:val="22"/>
                      </w:rPr>
                      <w:t xml:space="preserve">в смежных </w:t>
                    </w:r>
                    <w:r w:rsidRPr="003E58CF">
                      <w:rPr>
                        <w:szCs w:val="22"/>
                      </w:rPr>
                      <w:t>областях</w:t>
                    </w:r>
                  </w:p>
                </w:txbxContent>
              </v:textbox>
            </v:rect>
            <v:rect id="Rectangle 8" o:spid="_x0000_s1123" style="position:absolute;left:27517;top:31839;width:1763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C38UA&#10;AADcAAAADwAAAGRycy9kb3ducmV2LnhtbESPQWvCQBSE74X+h+UJ3pqNUotGVymCINiLmkN7e2af&#10;STT7NuxuY/rvXaHgcZiZb5jFqjeN6Mj52rKCUZKCIC6srrlUkB83b1MQPiBrbCyTgj/ysFq+viww&#10;0/bGe+oOoRQRwj5DBVUIbSalLyoy6BPbEkfvbJ3BEKUrpXZ4i3DTyHGafkiDNceFCltaV1RcD79G&#10;wfZ0Oh8v31g3P+6L8252Tce7XKnhoP+cgwjUh2f4v73VCt5HE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MLfxQAAANwAAAAPAAAAAAAAAAAAAAAAAJgCAABkcnMv&#10;ZG93bnJldi54bWxQSwUGAAAAAAQABAD1AAAAigMAAAAA&#10;" stroked="f">
              <v:textbox inset=".3mm,.3mm,.3mm,.3mm">
                <w:txbxContent>
                  <w:p w:rsidR="00912576" w:rsidRDefault="00912576" w:rsidP="00775C05">
                    <w:pPr>
                      <w:pStyle w:val="a4"/>
                      <w:spacing w:before="0" w:beforeAutospacing="0" w:after="0" w:afterAutospacing="0"/>
                      <w:jc w:val="center"/>
                    </w:pPr>
                    <w:r w:rsidRPr="003E58CF">
                      <w:rPr>
                        <w:szCs w:val="22"/>
                      </w:rPr>
                      <w:t>Многофункциональность</w:t>
                    </w:r>
                    <w:r>
                      <w:rPr>
                        <w:sz w:val="22"/>
                        <w:szCs w:val="22"/>
                      </w:rPr>
                      <w:t xml:space="preserve"> работников</w:t>
                    </w:r>
                  </w:p>
                </w:txbxContent>
              </v:textbox>
            </v:rect>
            <v:rect id="Rectangle 8" o:spid="_x0000_s1124" style="position:absolute;left:27517;top:41105;width:1763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cqMUA&#10;AADcAAAADwAAAGRycy9kb3ducmV2LnhtbESPQWvCQBSE7wX/w/IEb3WTIGJTVymCEGgv1Rza2zP7&#10;TNJk34bdbUz/fbdQ8DjMzDfMdj+ZXozkfGtZQbpMQBBXVrdcKyjPx8cNCB+QNfaWScEPedjvZg9b&#10;zLW98TuNp1CLCGGfo4ImhCGX0lcNGfRLOxBH72qdwRClq6V2eItw08ssSdbSYMtxocGBDg1V3enb&#10;KCgul+v56wPb/tO9cTk+dUn2Wiq1mE8vzyACTeEe/m8XWsEqXcP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lyoxQAAANwAAAAPAAAAAAAAAAAAAAAAAJgCAABkcnMv&#10;ZG93bnJldi54bWxQSwUGAAAAAAQABAD1AAAAigMAAAAA&#10;" stroked="f">
              <v:textbox inset=".3mm,.3mm,.3mm,.3mm">
                <w:txbxContent>
                  <w:p w:rsidR="00912576" w:rsidRDefault="00912576" w:rsidP="00775C05">
                    <w:pPr>
                      <w:pStyle w:val="a4"/>
                      <w:spacing w:before="0" w:beforeAutospacing="0" w:after="0" w:afterAutospacing="0"/>
                      <w:jc w:val="center"/>
                      <w:rPr>
                        <w:sz w:val="22"/>
                        <w:szCs w:val="22"/>
                      </w:rPr>
                    </w:pPr>
                    <w:r>
                      <w:rPr>
                        <w:sz w:val="22"/>
                        <w:szCs w:val="22"/>
                      </w:rPr>
                      <w:t>Инициатива,</w:t>
                    </w:r>
                  </w:p>
                  <w:p w:rsidR="00912576" w:rsidRDefault="00912576" w:rsidP="00775C05">
                    <w:pPr>
                      <w:pStyle w:val="a4"/>
                      <w:spacing w:before="0" w:beforeAutospacing="0" w:after="0" w:afterAutospacing="0"/>
                      <w:jc w:val="center"/>
                    </w:pPr>
                    <w:r>
                      <w:rPr>
                        <w:sz w:val="22"/>
                        <w:szCs w:val="22"/>
                      </w:rPr>
                      <w:t xml:space="preserve">командная </w:t>
                    </w:r>
                    <w:r w:rsidRPr="003E58CF">
                      <w:rPr>
                        <w:szCs w:val="22"/>
                      </w:rPr>
                      <w:t>работа</w:t>
                    </w:r>
                  </w:p>
                </w:txbxContent>
              </v:textbox>
            </v:rect>
            <v:rect id="Rectangle 8" o:spid="_x0000_s1125" style="position:absolute;left:48387;width:17801;height:5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JXscA&#10;AADcAAAADwAAAGRycy9kb3ducmV2LnhtbESPQWvCQBSE70L/w/IKXkQ32hJLmo1I0eKhF22x9Paa&#10;fc2GZt+G7Krx37uC4HGYmW+YfNHbRhyp87VjBdNJAoK4dLrmSsHX53r8AsIHZI2NY1JwJg+L4mGQ&#10;Y6bdibd03IVKRAj7DBWYENpMSl8asugnriWO3p/rLIYou0rqDk8Rbhs5S5JUWqw5Lhhs6c1Q+b87&#10;WAXzZTXavKcf5x/am9/VrNyap2+j1PCxX76CCNSHe/jW3mgFz9M5XM/EI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yV7HAAAA3AAAAA8AAAAAAAAAAAAAAAAAmAIAAGRy&#10;cy9kb3ducmV2LnhtbFBLBQYAAAAABAAEAPUAAACMAwAAAAA=&#10;" fillcolor="white [3212]" stroked="f">
              <v:shadow on="t" color="black" offset="0,1pt"/>
              <v:textbox inset=".3mm,.3mm,.3mm,.3mm">
                <w:txbxContent>
                  <w:p w:rsidR="00912576" w:rsidRPr="003E58CF" w:rsidRDefault="00912576" w:rsidP="00775C05">
                    <w:pPr>
                      <w:pStyle w:val="a4"/>
                      <w:spacing w:before="0" w:beforeAutospacing="0" w:after="0" w:afterAutospacing="0"/>
                      <w:jc w:val="center"/>
                      <w:rPr>
                        <w:b/>
                      </w:rPr>
                    </w:pPr>
                    <w:r w:rsidRPr="003E58CF">
                      <w:rPr>
                        <w:b/>
                        <w:bCs/>
                        <w:caps/>
                      </w:rPr>
                      <w:t>Последствия</w:t>
                    </w:r>
                  </w:p>
                </w:txbxContent>
              </v:textbox>
            </v:rect>
            <v:rect id="Rectangle 8" o:spid="_x0000_s1126" style="position:absolute;left:68770;top:12;width:22098;height:50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dLMQA&#10;AADcAAAADwAAAGRycy9kb3ducmV2LnhtbERPz2vCMBS+D/wfwhN2GTOtDjeqUcrYRg+7VEXZ7dk8&#10;m2LzUppM639vDoMdP77fy/VgW3Gh3jeOFaSTBARx5XTDtYLd9vP5DYQPyBpbx6TgRh7Wq9HDEjPt&#10;rlzSZRNqEUPYZ6jAhNBlUvrKkEU/cR1x5E6utxgi7Gupe7zGcNvKaZLMpcWGY4PBjt4NVefNr1Xw&#10;mtdPxdf8+/ZDe3P8mFalmR2MUo/jIV+ACDSEf/Gfu9AKXtK4Np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XSzEAAAA3AAAAA8AAAAAAAAAAAAAAAAAmAIAAGRycy9k&#10;b3ducmV2LnhtbFBLBQYAAAAABAAEAPUAAACJAwAAAAA=&#10;" fillcolor="white [3212]" stroked="f">
              <v:shadow on="t" color="black" offset="0,1pt"/>
              <v:textbox inset=".3mm,.3mm,.3mm,.3mm">
                <w:txbxContent>
                  <w:p w:rsidR="00912576" w:rsidRDefault="00912576" w:rsidP="00775C05">
                    <w:pPr>
                      <w:pStyle w:val="a4"/>
                      <w:spacing w:before="0" w:beforeAutospacing="0" w:after="0" w:afterAutospacing="0"/>
                      <w:jc w:val="center"/>
                    </w:pPr>
                    <w:r>
                      <w:rPr>
                        <w:b/>
                        <w:bCs/>
                        <w:caps/>
                      </w:rPr>
                      <w:t>Результаты</w:t>
                    </w:r>
                  </w:p>
                </w:txbxContent>
              </v:textbox>
            </v:rect>
            <v:oval id="Rectangle 8" o:spid="_x0000_s1127" style="position:absolute;left:69723;top:5997;width:20288;height:43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8D8UA&#10;AADcAAAADwAAAGRycy9kb3ducmV2LnhtbESPQWvCQBSE74X+h+UVeqsbJRYbXUWUQgseauzB4yP7&#10;TILZtyH7jGl/vSsUehxm5htmsRpco3rqQu3ZwHiUgCIuvK25NPB9eH+ZgQqCbLHxTAZ+KMBq+fiw&#10;wMz6K++pz6VUEcIhQwOVSJtpHYqKHIaRb4mjd/KdQ4myK7Xt8BrhrtGTJHnVDmuOCxW2tKmoOOcX&#10;Z6D++pT1rpdpOjTp9rilS/4rZMzz07CegxIa5D/81/6wBtLxG9zP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nwPxQAAANwAAAAPAAAAAAAAAAAAAAAAAJgCAABkcnMv&#10;ZG93bnJldi54bWxQSwUGAAAAAAQABAD1AAAAigMAAAAA&#10;" fillcolor="gray [1616]" stroked="f">
              <v:fill color2="#d9d9d9 [496]" rotate="t" angle="180" colors="0 #bcbcbc;22938f #d0d0d0;1 #ededed" focus="100%" type="gradient"/>
              <v:shadow on="t" color="black" opacity="20971f" offset="0,2.2pt"/>
              <v:textbox inset=".3mm,.3mm,.3mm,.3mm">
                <w:txbxContent>
                  <w:p w:rsidR="00912576" w:rsidRDefault="00912576" w:rsidP="00775C05">
                    <w:pPr>
                      <w:pStyle w:val="a4"/>
                      <w:spacing w:before="0" w:beforeAutospacing="0" w:after="0" w:afterAutospacing="0"/>
                      <w:jc w:val="center"/>
                    </w:pPr>
                  </w:p>
                </w:txbxContent>
              </v:textbox>
            </v:oval>
            <v:rect id="Rectangle 8" o:spid="_x0000_s1128" style="position:absolute;left:72580;top:18132;width:14859;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nUL8A&#10;AADcAAAADwAAAGRycy9kb3ducmV2LnhtbERPzWrCQBC+C77DMkJvZqPU0KauIoVCD71UfYAhO/mh&#10;2dkluzHx7TsHwePH978/zq5XNxpi59nAJstBEVfedtwYuF6+1m+gYkK22HsmA3eKcDwsF3ssrZ/4&#10;l27n1CgJ4ViigTalUGodq5YcxswHYuFqPzhMAodG2wEnCXe93uZ5oR12LA0tBvpsqfo7j05K4mm6&#10;bwrvirEOtft5D2Oddsa8rObTB6hEc3qKH+5va+B1K/PljBwBf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mdQvwAAANwAAAAPAAAAAAAAAAAAAAAAAJgCAABkcnMvZG93bnJl&#10;di54bWxQSwUGAAAAAAQABAD1AAAAhAMAAAAA&#10;" stroked="f">
              <v:shadow on="t" color="black" opacity="20971f" offset="0,2.2pt"/>
              <v:textbox inset=".3mm,.3mm,.3mm,.3mm">
                <w:txbxContent>
                  <w:p w:rsidR="00912576" w:rsidRPr="00F52C1B" w:rsidRDefault="00912576" w:rsidP="00775C05">
                    <w:pPr>
                      <w:pStyle w:val="a4"/>
                      <w:spacing w:before="0" w:beforeAutospacing="0" w:after="0" w:afterAutospacing="0"/>
                      <w:jc w:val="center"/>
                      <w:rPr>
                        <w:b/>
                        <w:bCs/>
                        <w:szCs w:val="22"/>
                      </w:rPr>
                    </w:pPr>
                    <w:r w:rsidRPr="00F52C1B">
                      <w:rPr>
                        <w:b/>
                        <w:bCs/>
                        <w:szCs w:val="22"/>
                      </w:rPr>
                      <w:t>Эффективность</w:t>
                    </w:r>
                  </w:p>
                  <w:p w:rsidR="00912576" w:rsidRPr="00F52C1B" w:rsidRDefault="00912576" w:rsidP="00775C05">
                    <w:pPr>
                      <w:pStyle w:val="a4"/>
                      <w:spacing w:before="0" w:beforeAutospacing="0" w:after="0" w:afterAutospacing="0"/>
                      <w:jc w:val="center"/>
                      <w:rPr>
                        <w:sz w:val="28"/>
                      </w:rPr>
                    </w:pPr>
                    <w:r w:rsidRPr="00F52C1B">
                      <w:rPr>
                        <w:b/>
                        <w:bCs/>
                        <w:szCs w:val="22"/>
                      </w:rPr>
                      <w:t>производства</w:t>
                    </w:r>
                  </w:p>
                </w:txbxContent>
              </v:textbox>
            </v:rect>
            <v:rect id="Rectangle 8" o:spid="_x0000_s1129" style="position:absolute;left:72580;top:31195;width:14859;height:6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Cy8EA&#10;AADcAAAADwAAAGRycy9kb3ducmV2LnhtbESPy2rDMBBF94X8g5hCdo1s05rEiRJCoNBFN3XzAYM1&#10;flBrJCz59fdVoNDl5T4O93RZTC8mGnxnWUG6S0AQV1Z33Ci4f7+/7EH4gKyxt0wKVvJwOW+eTlho&#10;O/MXTWVoRBxhX6CCNgRXSOmrlgz6nXXE0avtYDBEOTRSDzjHcdPLLElyabDjSGjR0a2l6qccTYT4&#10;67ymuTX5WLvafB7cWIc3pbbPy/UIItAS/sN/7Q+t4DVL4XEmH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wsvBAAAA3AAAAA8AAAAAAAAAAAAAAAAAmAIAAGRycy9kb3du&#10;cmV2LnhtbFBLBQYAAAAABAAEAPUAAACGAwAAAAA=&#10;" stroked="f">
              <v:shadow on="t" color="black" opacity="20971f" offset="0,2.2pt"/>
              <v:textbox inset=".3mm,.3mm,.3mm,.3mm">
                <w:txbxContent>
                  <w:p w:rsidR="00912576" w:rsidRPr="00F52C1B" w:rsidRDefault="00912576" w:rsidP="00775C05">
                    <w:pPr>
                      <w:pStyle w:val="a4"/>
                      <w:spacing w:before="0" w:beforeAutospacing="0" w:after="0" w:afterAutospacing="0"/>
                      <w:jc w:val="center"/>
                      <w:rPr>
                        <w:b/>
                        <w:bCs/>
                        <w:szCs w:val="22"/>
                      </w:rPr>
                    </w:pPr>
                    <w:r w:rsidRPr="00F52C1B">
                      <w:rPr>
                        <w:b/>
                        <w:bCs/>
                        <w:szCs w:val="22"/>
                      </w:rPr>
                      <w:t>Высокая</w:t>
                    </w:r>
                  </w:p>
                  <w:p w:rsidR="00912576" w:rsidRPr="00F52C1B" w:rsidRDefault="00912576" w:rsidP="00775C05">
                    <w:pPr>
                      <w:pStyle w:val="a4"/>
                      <w:spacing w:before="0" w:beforeAutospacing="0" w:after="0" w:afterAutospacing="0"/>
                      <w:jc w:val="center"/>
                      <w:rPr>
                        <w:b/>
                        <w:bCs/>
                        <w:szCs w:val="22"/>
                      </w:rPr>
                    </w:pPr>
                    <w:r w:rsidRPr="00F52C1B">
                      <w:rPr>
                        <w:b/>
                        <w:bCs/>
                        <w:szCs w:val="22"/>
                      </w:rPr>
                      <w:t>производительность</w:t>
                    </w:r>
                  </w:p>
                  <w:p w:rsidR="00912576" w:rsidRPr="00F52C1B" w:rsidRDefault="00912576" w:rsidP="00775C05">
                    <w:pPr>
                      <w:pStyle w:val="a4"/>
                      <w:spacing w:before="0" w:beforeAutospacing="0" w:after="0" w:afterAutospacing="0"/>
                      <w:jc w:val="center"/>
                      <w:rPr>
                        <w:sz w:val="28"/>
                      </w:rPr>
                    </w:pPr>
                    <w:r w:rsidRPr="00F52C1B">
                      <w:rPr>
                        <w:b/>
                        <w:bCs/>
                        <w:szCs w:val="22"/>
                      </w:rPr>
                      <w:t>труда</w:t>
                    </w:r>
                  </w:p>
                </w:txbxContent>
              </v:textbox>
            </v:rect>
            <v:shape id="Двойная стрелка вверх/вниз 422" o:spid="_x0000_s1130" type="#_x0000_t70" style="position:absolute;left:78771;top:24551;width:3239;height:7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6PsMA&#10;AADcAAAADwAAAGRycy9kb3ducmV2LnhtbESPT4vCMBTE7wt+h/AEb2tq3VWpRnEFsbfFf/dH82yL&#10;zUtpsrX66TeC4HGYmd8wi1VnKtFS40rLCkbDCARxZnXJuYLTcfs5A+E8ssbKMim4k4PVsvexwETb&#10;G++pPfhcBAi7BBUU3teJlC4ryKAb2po4eBfbGPRBNrnUDd4C3FQyjqKJNFhyWCiwpk1B2fXwZxR8&#10;69/pY9eO5elCO5ykP2k8PadKDfrdeg7CU+ff4Vc71Qq+4hi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6PsMAAADcAAAADwAAAAAAAAAAAAAAAACYAgAAZHJzL2Rv&#10;d25yZXYueG1sUEsFBgAAAAAEAAQA9QAAAIgDAAAAAA==&#10;" adj=",6237" fillcolor="black [3200]" stroked="f">
              <v:fill color2="gray [1616]" rotate="t" angle="180" focus="100%" type="gradient">
                <o:fill v:ext="view" type="gradientUnscaled"/>
              </v:fill>
              <v:shadow on="t" color="black" opacity="22937f" origin=",.5" offset="0,.63889mm"/>
            </v:shape>
            <v:shape id="Стрелка вниз 423" o:spid="_x0000_s1131" type="#_x0000_t67" style="position:absolute;left:65813;top:25201;width:3333;height:258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ZkcQA&#10;AADcAAAADwAAAGRycy9kb3ducmV2LnhtbESPT2sCMRTE74V+h/AEb91E24qsRimFQi9Suq54fWze&#10;/tHNy5JEXb99Uyj0OMzMb5j1drS9uJIPnWMNs0yBIK6c6bjRUO4/npYgQkQ22DsmDXcKsN08Pqwx&#10;N+7G33QtYiMShEOOGtoYh1zKULVkMWRuIE5e7bzFmKRvpPF4S3Dby7lSC2mx47TQ4kDvLVXn4mI1&#10;BHdsuv5VHU/2cKl3d1XXRfml9XQyvq1ARBrjf/iv/Wk0vMyf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ZHEAAAA3AAAAA8AAAAAAAAAAAAAAAAAmAIAAGRycy9k&#10;b3ducmV2LnhtbFBLBQYAAAAABAAEAPUAAACJAwAAAAA=&#10;" adj="10800" fillcolor="gray [1616]" strokecolor="#272727 [2749]">
              <v:fill color2="#d9d9d9 [496]" rotate="t" angle="180" colors="0 #bcbcbc;22938f #d0d0d0;1 #ededed" focus="100%" type="gradient"/>
              <v:shadow on="t" color="black" opacity="20971f" offset="0,2.2pt"/>
              <v:textbox>
                <w:txbxContent>
                  <w:p w:rsidR="00912576" w:rsidRDefault="00912576" w:rsidP="00775C05">
                    <w:pPr>
                      <w:pStyle w:val="a4"/>
                      <w:spacing w:before="0" w:beforeAutospacing="0" w:after="200" w:afterAutospacing="0" w:line="276" w:lineRule="auto"/>
                    </w:pPr>
                    <w:r>
                      <w:rPr>
                        <w:sz w:val="22"/>
                        <w:szCs w:val="22"/>
                      </w:rPr>
                      <w:t> </w:t>
                    </w:r>
                  </w:p>
                </w:txbxContent>
              </v:textbox>
            </v:shape>
            <v:rect id="Rectangle 8" o:spid="_x0000_s1132" style="position:absolute;left:49149;top:6394;width:16474;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t+cQA&#10;AADcAAAADwAAAGRycy9kb3ducmV2LnhtbESPQWvCQBSE7wX/w/IEb3VjkFKjq4ggCPVSzUFvz+wz&#10;iWbfht1tjP/eLRR6HGbmG2ax6k0jOnK+tqxgMk5AEBdW11wqyI/b908QPiBrbCyTgid5WC0HbwvM&#10;tH3wN3WHUIoIYZ+hgiqENpPSFxUZ9GPbEkfvap3BEKUrpXb4iHDTyDRJPqTBmuNChS1tKiruhx+j&#10;YHe5XI+3E9bN2e0572b3JP3KlRoN+/UcRKA+/If/2jutYJpO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rfnEAAAA3AAAAA8AAAAAAAAAAAAAAAAAmAIAAGRycy9k&#10;b3ducmV2LnhtbFBLBQYAAAAABAAEAPUAAACJAwAAAAA=&#10;" stroked="f">
              <v:textbox inset=".3mm,.3mm,.3mm,.3mm">
                <w:txbxContent>
                  <w:p w:rsidR="00912576" w:rsidRDefault="00912576" w:rsidP="00775C05">
                    <w:pPr>
                      <w:pStyle w:val="a4"/>
                      <w:spacing w:before="0" w:beforeAutospacing="0" w:after="0" w:afterAutospacing="0"/>
                      <w:jc w:val="center"/>
                      <w:rPr>
                        <w:szCs w:val="22"/>
                      </w:rPr>
                    </w:pPr>
                    <w:r>
                      <w:rPr>
                        <w:szCs w:val="22"/>
                      </w:rPr>
                      <w:t>Умение вести за собой,</w:t>
                    </w:r>
                  </w:p>
                  <w:p w:rsidR="00912576" w:rsidRPr="008F2758" w:rsidRDefault="00912576" w:rsidP="00775C05">
                    <w:pPr>
                      <w:pStyle w:val="a4"/>
                      <w:spacing w:before="0" w:beforeAutospacing="0" w:after="0" w:afterAutospacing="0"/>
                      <w:jc w:val="center"/>
                      <w:rPr>
                        <w:sz w:val="28"/>
                      </w:rPr>
                    </w:pPr>
                    <w:r>
                      <w:rPr>
                        <w:szCs w:val="22"/>
                      </w:rPr>
                      <w:t>Корпоративная культура</w:t>
                    </w:r>
                  </w:p>
                </w:txbxContent>
              </v:textbox>
            </v:rect>
            <v:rect id="Rectangle 8" o:spid="_x0000_s1133" style="position:absolute;left:49149;top:18370;width:1647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IYsUA&#10;AADcAAAADwAAAGRycy9kb3ducmV2LnhtbESPQWvCQBSE7wX/w/KE3urGYItGV5FCQaiXag56e2af&#10;STT7NuyuMf77bqHgcZiZb5jFqjeN6Mj52rKC8SgBQVxYXXOpIN9/vU1B+ICssbFMCh7kYbUcvCww&#10;0/bOP9TtQikihH2GCqoQ2kxKX1Rk0I9sSxy9s3UGQ5SulNrhPcJNI9Mk+ZAGa44LFbb0WVFx3d2M&#10;gs3pdN5fDlg3R7flvJtdk/Q7V+p12K/nIAL14Rn+b2+0gkn6D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AhixQAAANwAAAAPAAAAAAAAAAAAAAAAAJgCAABkcnMv&#10;ZG93bnJldi54bWxQSwUGAAAAAAQABAD1AAAAigMAAAAA&#10;" stroked="f">
              <v:textbox inset=".3mm,.3mm,.3mm,.3mm">
                <w:txbxContent>
                  <w:p w:rsidR="00912576" w:rsidRDefault="00912576" w:rsidP="00775C05">
                    <w:pPr>
                      <w:pStyle w:val="a4"/>
                      <w:spacing w:before="0" w:beforeAutospacing="0" w:after="0" w:afterAutospacing="0"/>
                      <w:jc w:val="center"/>
                    </w:pPr>
                    <w:r>
                      <w:t>Удовлетворенность</w:t>
                    </w:r>
                  </w:p>
                  <w:p w:rsidR="00912576" w:rsidRDefault="00912576" w:rsidP="00775C05">
                    <w:pPr>
                      <w:pStyle w:val="a4"/>
                      <w:spacing w:before="0" w:beforeAutospacing="0" w:after="0" w:afterAutospacing="0"/>
                      <w:jc w:val="center"/>
                    </w:pPr>
                    <w:r>
                      <w:t>и лояльность клиентов</w:t>
                    </w:r>
                  </w:p>
                </w:txbxContent>
              </v:textbox>
            </v:rect>
            <v:rect id="Rectangle 8" o:spid="_x0000_s1134" style="position:absolute;left:49149;top:29764;width:1647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WFcQA&#10;AADcAAAADwAAAGRycy9kb3ducmV2LnhtbESPQWvCQBSE7wX/w/IEb3VjENHoKiIIQnup5qC3Z/aZ&#10;RLNvw+42pv++Wyh4HGbmG2a16U0jOnK+tqxgMk5AEBdW11wqyE/79zkIH5A1NpZJwQ952KwHbyvM&#10;tH3yF3XHUIoIYZ+hgiqENpPSFxUZ9GPbEkfvZp3BEKUrpXb4jHDTyDRJZtJgzXGhwpZ2FRWP47dR&#10;cLheb6f7Gevm4j457xaPJP3IlRoN++0SRKA+vML/7YNWME1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lhXEAAAA3AAAAA8AAAAAAAAAAAAAAAAAmAIAAGRycy9k&#10;b3ducmV2LnhtbFBLBQYAAAAABAAEAPUAAACJAwAAAAA=&#10;" stroked="f">
              <v:textbox inset=".3mm,.3mm,.3mm,.3mm">
                <w:txbxContent>
                  <w:p w:rsidR="00912576" w:rsidRDefault="00912576" w:rsidP="00775C05">
                    <w:pPr>
                      <w:pStyle w:val="a4"/>
                      <w:spacing w:before="0" w:beforeAutospacing="0" w:after="0" w:afterAutospacing="0"/>
                      <w:jc w:val="center"/>
                    </w:pPr>
                    <w:r>
                      <w:t>Удовлетворенность и</w:t>
                    </w:r>
                  </w:p>
                  <w:p w:rsidR="00912576" w:rsidRDefault="00912576" w:rsidP="00775C05">
                    <w:pPr>
                      <w:pStyle w:val="a4"/>
                      <w:spacing w:before="0" w:beforeAutospacing="0" w:after="0" w:afterAutospacing="0"/>
                      <w:jc w:val="center"/>
                    </w:pPr>
                    <w:r>
                      <w:t>удержание сотрудников</w:t>
                    </w:r>
                  </w:p>
                </w:txbxContent>
              </v:textbox>
            </v:rect>
            <v:rect id="Rectangle 8" o:spid="_x0000_s1135" style="position:absolute;left:49149;top:41138;width:1647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zjsUA&#10;AADcAAAADwAAAGRycy9kb3ducmV2LnhtbESPQWvCQBSE7wX/w/KE3urGIK1GV5FCQaiXag56e2af&#10;STT7NuyuMf77bqHgcZiZb5jFqjeN6Mj52rKC8SgBQVxYXXOpIN9/vU1B+ICssbFMCh7kYbUcvCww&#10;0/bOP9TtQikihH2GCqoQ2kxKX1Rk0I9sSxy9s3UGQ5SulNrhPcJNI9MkeZcGa44LFbb0WVFx3d2M&#10;gs3pdN5fDlg3R7flvJtdk/Q7V+p12K/nIAL14Rn+b2+0gkn6AX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jOOxQAAANwAAAAPAAAAAAAAAAAAAAAAAJgCAABkcnMv&#10;ZG93bnJldi54bWxQSwUGAAAAAAQABAD1AAAAigMAAAAA&#10;" stroked="f">
              <v:textbox inset=".3mm,.3mm,.3mm,.3mm">
                <w:txbxContent>
                  <w:p w:rsidR="00912576" w:rsidRDefault="00912576" w:rsidP="00775C05">
                    <w:pPr>
                      <w:pStyle w:val="a4"/>
                      <w:spacing w:before="0" w:beforeAutospacing="0" w:after="0" w:afterAutospacing="0"/>
                      <w:jc w:val="center"/>
                    </w:pPr>
                    <w:r>
                      <w:t>Творческий подход</w:t>
                    </w:r>
                  </w:p>
                  <w:p w:rsidR="00912576" w:rsidRDefault="00912576" w:rsidP="00775C05">
                    <w:pPr>
                      <w:pStyle w:val="a4"/>
                      <w:spacing w:before="0" w:beforeAutospacing="0" w:after="0" w:afterAutospacing="0"/>
                      <w:jc w:val="center"/>
                    </w:pPr>
                    <w:r>
                      <w:t>и внедрение новшеств</w:t>
                    </w:r>
                  </w:p>
                </w:txbxContent>
              </v:textbox>
            </v:rect>
            <v:shape id="Стрелка вниз 428" o:spid="_x0000_s1136" type="#_x0000_t67" style="position:absolute;left:45431;top:25271;width:3333;height:257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L4MAA&#10;AADcAAAADwAAAGRycy9kb3ducmV2LnhtbERPy4rCMBTdC/5DuII7TRQdho5pEUFwI2JHcXtpbh8z&#10;zU1pota/N4uBWR7Oe5MNthUP6n3jWMNirkAQF840XGm4fO9nnyB8QDbYOiYNL/KQpePRBhPjnnym&#10;Rx4qEUPYJ6ihDqFLpPRFTRb93HXEkStdbzFE2FfS9PiM4baVS6U+pMWGY0ONHe1qKn7zu9Xg3a1q&#10;2rW6/djrvTy+VFnml5PW08mw/QIRaAj/4j/3wWhYLePaeCYeAZ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rL4MAAAADcAAAADwAAAAAAAAAAAAAAAACYAgAAZHJzL2Rvd25y&#10;ZXYueG1sUEsFBgAAAAAEAAQA9QAAAIUDAAAAAA==&#10;" adj="10800" fillcolor="gray [1616]" strokecolor="#272727 [2749]">
              <v:fill color2="#d9d9d9 [496]" rotate="t" angle="180" colors="0 #bcbcbc;22938f #d0d0d0;1 #ededed" focus="100%" type="gradient"/>
              <v:shadow on="t" color="black" opacity="20971f" offset="0,2.2pt"/>
              <v:textbox>
                <w:txbxContent>
                  <w:p w:rsidR="00912576" w:rsidRDefault="00912576" w:rsidP="00775C05">
                    <w:pPr>
                      <w:pStyle w:val="a4"/>
                      <w:spacing w:before="0" w:beforeAutospacing="0" w:after="200" w:afterAutospacing="0" w:line="276" w:lineRule="auto"/>
                    </w:pPr>
                    <w:r>
                      <w:rPr>
                        <w:sz w:val="22"/>
                        <w:szCs w:val="22"/>
                      </w:rPr>
                      <w:t> </w:t>
                    </w:r>
                  </w:p>
                </w:txbxContent>
              </v:textbox>
            </v:shape>
            <v:shape id="Стрелка вниз 429" o:spid="_x0000_s1137" type="#_x0000_t67" style="position:absolute;left:23431;top:25274;width:3333;height:257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ue8QA&#10;AADcAAAADwAAAGRycy9kb3ducmV2LnhtbESPT2sCMRTE74V+h/AEb91EaYuuRimFQi9Suq54fWze&#10;/tHNy5JEXb99Uyj0OMzMb5j1drS9uJIPnWMNs0yBIK6c6bjRUO4/nhYgQkQ22DsmDXcKsN08Pqwx&#10;N+7G33QtYiMShEOOGtoYh1zKULVkMWRuIE5e7bzFmKRvpPF4S3Dby7lSr9Jix2mhxYHeW6rOxcVq&#10;CO7YdP2LOp7s4VLv7qqui/JL6+lkfFuBiDTG//Bf+9NoeJ4v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bnvEAAAA3AAAAA8AAAAAAAAAAAAAAAAAmAIAAGRycy9k&#10;b3ducmV2LnhtbFBLBQYAAAAABAAEAPUAAACJAwAAAAA=&#10;" adj="10800" fillcolor="gray [1616]" strokecolor="#272727 [2749]">
              <v:fill color2="#d9d9d9 [496]" rotate="t" angle="180" colors="0 #bcbcbc;22938f #d0d0d0;1 #ededed" focus="100%" type="gradient"/>
              <v:shadow on="t" color="black" opacity="20971f" offset="0,2.2pt"/>
              <v:textbox>
                <w:txbxContent>
                  <w:p w:rsidR="00912576" w:rsidRDefault="00912576" w:rsidP="00775C05">
                    <w:pPr>
                      <w:pStyle w:val="a4"/>
                      <w:spacing w:before="0" w:beforeAutospacing="0" w:after="200" w:afterAutospacing="0" w:line="276" w:lineRule="auto"/>
                    </w:pPr>
                    <w:r>
                      <w:rPr>
                        <w:sz w:val="22"/>
                        <w:szCs w:val="22"/>
                      </w:rPr>
                      <w:t> </w:t>
                    </w:r>
                  </w:p>
                </w:txbxContent>
              </v:textbox>
            </v:shape>
            <v:shape id="Стрелка вниз 430" o:spid="_x0000_s1138" type="#_x0000_t67" style="position:absolute;left:5813;top:25209;width:3333;height:256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RO8AA&#10;AADcAAAADwAAAGRycy9kb3ducmV2LnhtbERPy4rCMBTdC/5DuII7TdRRho5RRBDcDIO14vbS3D5m&#10;mpvSRK1/P1kILg/nvd72thF36nztWMNsqkAQ587UXGrIzofJJwgfkA02jknDkzxsN8PBGhPjHnyi&#10;expKEUPYJ6ihCqFNpPR5RRb91LXEkStcZzFE2JXSdPiI4baRc6VW0mLNsaHClvYV5X/pzWrw7lrW&#10;zVJdf+3lVnw/VVGk2Y/W41G/+wIRqA9v8ct9NBo+FnF+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VRO8AAAADcAAAADwAAAAAAAAAAAAAAAACYAgAAZHJzL2Rvd25y&#10;ZXYueG1sUEsFBgAAAAAEAAQA9QAAAIUDAAAAAA==&#10;" adj="10800" fillcolor="gray [1616]" strokecolor="#272727 [2749]">
              <v:fill color2="#d9d9d9 [496]" rotate="t" angle="180" colors="0 #bcbcbc;22938f #d0d0d0;1 #ededed" focus="100%" type="gradient"/>
              <v:shadow on="t" color="black" opacity="20971f" offset="0,2.2pt"/>
              <v:textbox>
                <w:txbxContent>
                  <w:p w:rsidR="00912576" w:rsidRDefault="00912576" w:rsidP="00775C05">
                    <w:pPr>
                      <w:pStyle w:val="a4"/>
                      <w:spacing w:before="0" w:beforeAutospacing="0" w:after="200" w:afterAutospacing="0" w:line="276" w:lineRule="auto"/>
                    </w:pPr>
                    <w:r>
                      <w:rPr>
                        <w:sz w:val="22"/>
                        <w:szCs w:val="22"/>
                      </w:rPr>
                      <w:t> </w:t>
                    </w:r>
                  </w:p>
                </w:txbxContent>
              </v:textbox>
            </v:shape>
            <w10:wrap type="none"/>
            <w10:anchorlock/>
          </v:group>
        </w:pict>
      </w:r>
    </w:p>
    <w:p w:rsidR="00F340A4" w:rsidRPr="00A558D3" w:rsidRDefault="00775C05" w:rsidP="00775C05">
      <w:pPr>
        <w:shd w:val="clear" w:color="auto" w:fill="FFFFFF"/>
        <w:spacing w:line="360" w:lineRule="auto"/>
        <w:jc w:val="center"/>
        <w:rPr>
          <w:i/>
          <w:color w:val="000000"/>
          <w:sz w:val="28"/>
          <w:szCs w:val="28"/>
        </w:rPr>
      </w:pPr>
      <w:r w:rsidRPr="00A558D3">
        <w:rPr>
          <w:i/>
          <w:color w:val="000000"/>
          <w:sz w:val="28"/>
          <w:szCs w:val="28"/>
        </w:rPr>
        <w:t>Рисунок 1.5 - Схема взаимосвязи эффективности и производительности и стимулирования труда</w:t>
      </w:r>
    </w:p>
    <w:p w:rsidR="00F340A4" w:rsidRPr="00C51F4B" w:rsidRDefault="00C51F4B" w:rsidP="009B429B">
      <w:pPr>
        <w:shd w:val="clear" w:color="auto" w:fill="FFFFFF"/>
        <w:spacing w:line="360" w:lineRule="auto"/>
        <w:jc w:val="both"/>
        <w:rPr>
          <w:i/>
          <w:color w:val="000000"/>
          <w:sz w:val="28"/>
          <w:szCs w:val="28"/>
        </w:rPr>
      </w:pPr>
      <w:r w:rsidRPr="00C51F4B">
        <w:rPr>
          <w:i/>
          <w:color w:val="000000"/>
          <w:sz w:val="28"/>
          <w:szCs w:val="28"/>
        </w:rPr>
        <w:t>(составлено автором)</w:t>
      </w:r>
    </w:p>
    <w:p w:rsidR="00F340A4" w:rsidRDefault="00F340A4" w:rsidP="009B429B">
      <w:pPr>
        <w:shd w:val="clear" w:color="auto" w:fill="FFFFFF"/>
        <w:spacing w:line="360" w:lineRule="auto"/>
        <w:jc w:val="both"/>
        <w:rPr>
          <w:color w:val="000000"/>
          <w:sz w:val="28"/>
          <w:szCs w:val="28"/>
        </w:rPr>
        <w:sectPr w:rsidR="00F340A4" w:rsidSect="00E11F43">
          <w:pgSz w:w="16838" w:h="11906" w:orient="landscape"/>
          <w:pgMar w:top="1134" w:right="567" w:bottom="1134" w:left="1418" w:header="709" w:footer="709" w:gutter="0"/>
          <w:cols w:space="708"/>
          <w:docGrid w:linePitch="360"/>
        </w:sectPr>
      </w:pPr>
    </w:p>
    <w:p w:rsidR="00C975BD" w:rsidRDefault="00C975BD" w:rsidP="00C975BD">
      <w:pPr>
        <w:spacing w:line="360" w:lineRule="auto"/>
        <w:ind w:firstLine="709"/>
        <w:jc w:val="both"/>
        <w:rPr>
          <w:sz w:val="28"/>
          <w:szCs w:val="28"/>
        </w:rPr>
      </w:pPr>
      <w:r>
        <w:rPr>
          <w:sz w:val="28"/>
          <w:szCs w:val="28"/>
        </w:rPr>
        <w:t>В разработанной автором модели системы стимулирования трудовой деятельности персонала предусмотрена обратная связь, обеспечивающая коррекцию изменений и накопление положительного опыта осуществления преобразований на предприятии. Использование разработанной системы стимулирования трудовой деятельности персонала позволяет на промышленном предприятии создать предпосылки реализации организационно-экономического механизма стимулирования трудовой деятельности персонала.</w:t>
      </w:r>
    </w:p>
    <w:p w:rsidR="00C975BD" w:rsidRDefault="00C975BD" w:rsidP="00C975BD">
      <w:pPr>
        <w:spacing w:line="360" w:lineRule="auto"/>
        <w:ind w:firstLine="708"/>
        <w:jc w:val="both"/>
        <w:rPr>
          <w:sz w:val="28"/>
          <w:szCs w:val="28"/>
        </w:rPr>
      </w:pPr>
      <w:r w:rsidRPr="000C0FA5">
        <w:rPr>
          <w:sz w:val="28"/>
          <w:szCs w:val="28"/>
        </w:rPr>
        <w:t xml:space="preserve">В ходе решения поставленных </w:t>
      </w:r>
      <w:r>
        <w:rPr>
          <w:sz w:val="28"/>
          <w:szCs w:val="28"/>
        </w:rPr>
        <w:t>в</w:t>
      </w:r>
      <w:r w:rsidRPr="000C0FA5">
        <w:rPr>
          <w:sz w:val="28"/>
          <w:szCs w:val="28"/>
        </w:rPr>
        <w:t xml:space="preserve"> исследовани</w:t>
      </w:r>
      <w:r>
        <w:rPr>
          <w:sz w:val="28"/>
          <w:szCs w:val="28"/>
        </w:rPr>
        <w:t>и</w:t>
      </w:r>
      <w:r w:rsidRPr="000C0FA5">
        <w:rPr>
          <w:sz w:val="28"/>
          <w:szCs w:val="28"/>
        </w:rPr>
        <w:t xml:space="preserve"> задач автор</w:t>
      </w:r>
      <w:r>
        <w:rPr>
          <w:sz w:val="28"/>
          <w:szCs w:val="28"/>
        </w:rPr>
        <w:t xml:space="preserve">, как было показано выше, </w:t>
      </w:r>
      <w:r w:rsidRPr="000C0FA5">
        <w:rPr>
          <w:sz w:val="28"/>
          <w:szCs w:val="28"/>
        </w:rPr>
        <w:t xml:space="preserve">исходил из положения, что реализация процесса стимулирования является </w:t>
      </w:r>
      <w:r>
        <w:rPr>
          <w:sz w:val="28"/>
          <w:szCs w:val="28"/>
        </w:rPr>
        <w:t xml:space="preserve">одной из </w:t>
      </w:r>
      <w:r w:rsidRPr="000C0FA5">
        <w:rPr>
          <w:sz w:val="28"/>
          <w:szCs w:val="28"/>
        </w:rPr>
        <w:t xml:space="preserve">функций управления </w:t>
      </w:r>
      <w:r>
        <w:rPr>
          <w:sz w:val="28"/>
          <w:szCs w:val="28"/>
        </w:rPr>
        <w:t>в организации</w:t>
      </w:r>
      <w:r w:rsidRPr="000C0FA5">
        <w:rPr>
          <w:sz w:val="28"/>
          <w:szCs w:val="28"/>
        </w:rPr>
        <w:t>. Одна из форм проявления этой функции заключается в стимулировании высокопроизводительной деятельности</w:t>
      </w:r>
      <w:r>
        <w:rPr>
          <w:sz w:val="28"/>
          <w:szCs w:val="28"/>
        </w:rPr>
        <w:t xml:space="preserve"> персонала </w:t>
      </w:r>
      <w:r w:rsidRPr="000C0FA5">
        <w:rPr>
          <w:sz w:val="28"/>
          <w:szCs w:val="28"/>
        </w:rPr>
        <w:t>предприятий. Процесс управления стимулировани</w:t>
      </w:r>
      <w:r>
        <w:rPr>
          <w:sz w:val="28"/>
          <w:szCs w:val="28"/>
        </w:rPr>
        <w:t>ем</w:t>
      </w:r>
      <w:r w:rsidRPr="000C0FA5">
        <w:rPr>
          <w:sz w:val="28"/>
          <w:szCs w:val="28"/>
        </w:rPr>
        <w:t xml:space="preserve"> включает все виды деятельности по определению его целей и стратегии. Основные преимущества управления стимулировани</w:t>
      </w:r>
      <w:r>
        <w:rPr>
          <w:sz w:val="28"/>
          <w:szCs w:val="28"/>
        </w:rPr>
        <w:t>ем</w:t>
      </w:r>
      <w:r w:rsidRPr="000C0FA5">
        <w:rPr>
          <w:sz w:val="28"/>
          <w:szCs w:val="28"/>
        </w:rPr>
        <w:t xml:space="preserve"> заключаются в том, что оно позволяет предприятиям эффективно функционировать в условиях сложившейся жесткой конкуренции со стороны зарубежных компаний, гарантирует гибкую ориентацию ассортимента производства товаров и услуг к меняющемуся по величине и структуре спросу </w:t>
      </w:r>
      <w:r>
        <w:rPr>
          <w:sz w:val="28"/>
          <w:szCs w:val="28"/>
        </w:rPr>
        <w:t xml:space="preserve">предприятий, </w:t>
      </w:r>
      <w:r w:rsidRPr="000C0FA5">
        <w:rPr>
          <w:sz w:val="28"/>
          <w:szCs w:val="28"/>
        </w:rPr>
        <w:t>побуждает к активному</w:t>
      </w:r>
      <w:r>
        <w:rPr>
          <w:sz w:val="28"/>
          <w:szCs w:val="28"/>
        </w:rPr>
        <w:t xml:space="preserve"> </w:t>
      </w:r>
      <w:r w:rsidRPr="000C0FA5">
        <w:rPr>
          <w:sz w:val="28"/>
          <w:szCs w:val="28"/>
        </w:rPr>
        <w:t>применению достижений научно-технического прогресса и т.д.</w:t>
      </w:r>
    </w:p>
    <w:p w:rsidR="00C833F1" w:rsidRDefault="00C833F1" w:rsidP="00C975BD">
      <w:pPr>
        <w:spacing w:line="360" w:lineRule="auto"/>
        <w:ind w:firstLine="708"/>
        <w:jc w:val="both"/>
        <w:rPr>
          <w:sz w:val="28"/>
          <w:szCs w:val="28"/>
        </w:rPr>
      </w:pPr>
      <w:r w:rsidRPr="000C0FA5">
        <w:rPr>
          <w:sz w:val="28"/>
          <w:szCs w:val="28"/>
        </w:rPr>
        <w:t>Необходимость управления стимулировани</w:t>
      </w:r>
      <w:r>
        <w:rPr>
          <w:sz w:val="28"/>
          <w:szCs w:val="28"/>
        </w:rPr>
        <w:t>ем</w:t>
      </w:r>
      <w:r w:rsidRPr="000C0FA5">
        <w:rPr>
          <w:sz w:val="28"/>
          <w:szCs w:val="28"/>
        </w:rPr>
        <w:t xml:space="preserve"> </w:t>
      </w:r>
      <w:r w:rsidR="00C60222">
        <w:rPr>
          <w:sz w:val="28"/>
          <w:szCs w:val="28"/>
        </w:rPr>
        <w:t xml:space="preserve">труда </w:t>
      </w:r>
      <w:r>
        <w:rPr>
          <w:sz w:val="28"/>
          <w:szCs w:val="28"/>
        </w:rPr>
        <w:t xml:space="preserve">персонала </w:t>
      </w:r>
      <w:r w:rsidRPr="000C0FA5">
        <w:rPr>
          <w:sz w:val="28"/>
          <w:szCs w:val="28"/>
        </w:rPr>
        <w:t>предприятий наиболее объективно отражается в стратегии развития экономики страны</w:t>
      </w:r>
      <w:r>
        <w:rPr>
          <w:sz w:val="28"/>
          <w:szCs w:val="28"/>
        </w:rPr>
        <w:t>,</w:t>
      </w:r>
      <w:r w:rsidRPr="000C0FA5">
        <w:rPr>
          <w:sz w:val="28"/>
          <w:szCs w:val="28"/>
        </w:rPr>
        <w:t xml:space="preserve"> нацеленной на выпуск конкретных товаров и услуг, а не на добычу топливно-энергетических ресурсов. С учетом этого упр</w:t>
      </w:r>
      <w:r>
        <w:rPr>
          <w:sz w:val="28"/>
          <w:szCs w:val="28"/>
        </w:rPr>
        <w:t>авление стимулированием</w:t>
      </w:r>
      <w:r w:rsidRPr="000C0FA5">
        <w:rPr>
          <w:sz w:val="28"/>
          <w:szCs w:val="28"/>
        </w:rPr>
        <w:t xml:space="preserve"> </w:t>
      </w:r>
      <w:r w:rsidR="00C60222">
        <w:rPr>
          <w:sz w:val="28"/>
          <w:szCs w:val="28"/>
        </w:rPr>
        <w:t xml:space="preserve">трудовой деятельностью </w:t>
      </w:r>
      <w:r>
        <w:rPr>
          <w:sz w:val="28"/>
          <w:szCs w:val="28"/>
        </w:rPr>
        <w:t xml:space="preserve">персонала </w:t>
      </w:r>
      <w:r w:rsidRPr="000C0FA5">
        <w:rPr>
          <w:sz w:val="28"/>
          <w:szCs w:val="28"/>
        </w:rPr>
        <w:t xml:space="preserve">предприятий представляется как </w:t>
      </w:r>
      <w:r>
        <w:rPr>
          <w:sz w:val="28"/>
          <w:szCs w:val="28"/>
        </w:rPr>
        <w:t>алгоритм действий по</w:t>
      </w:r>
      <w:r w:rsidRPr="000C0FA5">
        <w:rPr>
          <w:sz w:val="28"/>
          <w:szCs w:val="28"/>
        </w:rPr>
        <w:t xml:space="preserve"> формировани</w:t>
      </w:r>
      <w:r>
        <w:rPr>
          <w:sz w:val="28"/>
          <w:szCs w:val="28"/>
        </w:rPr>
        <w:t>ю</w:t>
      </w:r>
      <w:r w:rsidRPr="000C0FA5">
        <w:rPr>
          <w:sz w:val="28"/>
          <w:szCs w:val="28"/>
        </w:rPr>
        <w:t xml:space="preserve"> и совершенствовани</w:t>
      </w:r>
      <w:r>
        <w:rPr>
          <w:sz w:val="28"/>
          <w:szCs w:val="28"/>
        </w:rPr>
        <w:t>ю</w:t>
      </w:r>
      <w:r w:rsidRPr="000C0FA5">
        <w:rPr>
          <w:sz w:val="28"/>
          <w:szCs w:val="28"/>
        </w:rPr>
        <w:t xml:space="preserve"> организационно-экономического </w:t>
      </w:r>
      <w:r w:rsidRPr="00775C05">
        <w:rPr>
          <w:sz w:val="28"/>
          <w:szCs w:val="28"/>
        </w:rPr>
        <w:t xml:space="preserve">механизма (рис. </w:t>
      </w:r>
      <w:r w:rsidR="00C60222" w:rsidRPr="00775C05">
        <w:rPr>
          <w:sz w:val="28"/>
          <w:szCs w:val="28"/>
        </w:rPr>
        <w:t>1</w:t>
      </w:r>
      <w:r w:rsidRPr="00775C05">
        <w:rPr>
          <w:sz w:val="28"/>
          <w:szCs w:val="28"/>
        </w:rPr>
        <w:t>.</w:t>
      </w:r>
      <w:r w:rsidR="00775C05" w:rsidRPr="00775C05">
        <w:rPr>
          <w:sz w:val="28"/>
          <w:szCs w:val="28"/>
        </w:rPr>
        <w:t>6</w:t>
      </w:r>
      <w:r w:rsidRPr="00775C05">
        <w:rPr>
          <w:sz w:val="28"/>
          <w:szCs w:val="28"/>
        </w:rPr>
        <w:t>),</w:t>
      </w:r>
      <w:r w:rsidRPr="000C0FA5">
        <w:rPr>
          <w:sz w:val="28"/>
          <w:szCs w:val="28"/>
        </w:rPr>
        <w:t xml:space="preserve"> ориентированного на конечные результаты хозяйственной деятельности предприятий, то есть повышение производительности труда, максимизацию прибыли, увеличение рентабельности.</w:t>
      </w:r>
    </w:p>
    <w:p w:rsidR="00C833F1" w:rsidRDefault="00C833F1" w:rsidP="00775C05">
      <w:pPr>
        <w:spacing w:line="360" w:lineRule="auto"/>
        <w:jc w:val="center"/>
        <w:rPr>
          <w:sz w:val="28"/>
          <w:szCs w:val="28"/>
        </w:rPr>
      </w:pPr>
      <w:r>
        <w:rPr>
          <w:noProof/>
          <w:sz w:val="28"/>
          <w:szCs w:val="28"/>
        </w:rPr>
        <w:drawing>
          <wp:inline distT="0" distB="0" distL="0" distR="0">
            <wp:extent cx="6133658" cy="8020050"/>
            <wp:effectExtent l="0" t="0" r="635" b="0"/>
            <wp:docPr id="3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3658" cy="8020050"/>
                    </a:xfrm>
                    <a:prstGeom prst="rect">
                      <a:avLst/>
                    </a:prstGeom>
                    <a:noFill/>
                    <a:ln>
                      <a:noFill/>
                    </a:ln>
                  </pic:spPr>
                </pic:pic>
              </a:graphicData>
            </a:graphic>
          </wp:inline>
        </w:drawing>
      </w:r>
    </w:p>
    <w:p w:rsidR="00C833F1" w:rsidRPr="00775C05" w:rsidRDefault="00C833F1" w:rsidP="00775C05">
      <w:pPr>
        <w:spacing w:line="360" w:lineRule="auto"/>
        <w:jc w:val="center"/>
        <w:rPr>
          <w:i/>
          <w:sz w:val="28"/>
          <w:szCs w:val="28"/>
        </w:rPr>
      </w:pPr>
      <w:r w:rsidRPr="00775C05">
        <w:rPr>
          <w:i/>
          <w:sz w:val="28"/>
          <w:szCs w:val="28"/>
        </w:rPr>
        <w:t>Рис</w:t>
      </w:r>
      <w:r w:rsidR="00775C05" w:rsidRPr="00775C05">
        <w:rPr>
          <w:i/>
          <w:sz w:val="28"/>
          <w:szCs w:val="28"/>
        </w:rPr>
        <w:t>унок</w:t>
      </w:r>
      <w:r w:rsidRPr="00775C05">
        <w:rPr>
          <w:i/>
          <w:sz w:val="28"/>
          <w:szCs w:val="28"/>
        </w:rPr>
        <w:t xml:space="preserve"> </w:t>
      </w:r>
      <w:r w:rsidR="00C60222" w:rsidRPr="00775C05">
        <w:rPr>
          <w:i/>
          <w:sz w:val="28"/>
          <w:szCs w:val="28"/>
        </w:rPr>
        <w:t>1</w:t>
      </w:r>
      <w:r w:rsidRPr="00775C05">
        <w:rPr>
          <w:i/>
          <w:sz w:val="28"/>
          <w:szCs w:val="28"/>
        </w:rPr>
        <w:t>.</w:t>
      </w:r>
      <w:r w:rsidR="00775C05" w:rsidRPr="00775C05">
        <w:rPr>
          <w:i/>
          <w:sz w:val="28"/>
          <w:szCs w:val="28"/>
        </w:rPr>
        <w:t>6</w:t>
      </w:r>
      <w:r w:rsidR="00C60222" w:rsidRPr="00775C05">
        <w:rPr>
          <w:i/>
          <w:sz w:val="28"/>
          <w:szCs w:val="28"/>
        </w:rPr>
        <w:t xml:space="preserve"> -</w:t>
      </w:r>
      <w:r w:rsidRPr="00775C05">
        <w:rPr>
          <w:i/>
          <w:sz w:val="28"/>
          <w:szCs w:val="28"/>
        </w:rPr>
        <w:t xml:space="preserve"> Алгоритм управления стимулированием трудовой деятельности персонала</w:t>
      </w:r>
      <w:r w:rsidR="00C51F4B">
        <w:rPr>
          <w:i/>
          <w:sz w:val="28"/>
          <w:szCs w:val="28"/>
        </w:rPr>
        <w:t xml:space="preserve"> (составлено автором)</w:t>
      </w:r>
    </w:p>
    <w:p w:rsidR="00C833F1" w:rsidRDefault="00C833F1" w:rsidP="009B429B">
      <w:pPr>
        <w:spacing w:line="360" w:lineRule="auto"/>
        <w:jc w:val="center"/>
        <w:rPr>
          <w:sz w:val="28"/>
          <w:szCs w:val="28"/>
        </w:rPr>
      </w:pPr>
    </w:p>
    <w:p w:rsidR="00E268E0" w:rsidRPr="008958D8" w:rsidRDefault="00E268E0" w:rsidP="00775C05">
      <w:pPr>
        <w:spacing w:line="360" w:lineRule="auto"/>
        <w:ind w:firstLine="709"/>
        <w:jc w:val="both"/>
        <w:rPr>
          <w:sz w:val="28"/>
          <w:szCs w:val="28"/>
        </w:rPr>
      </w:pPr>
      <w:r>
        <w:rPr>
          <w:sz w:val="28"/>
          <w:szCs w:val="28"/>
        </w:rPr>
        <w:t>Для обоснования возможности использования предложенной модели системы стимулирования трудовой деятельности персонала на предприятиях металлообрабатывающей отрасли необходимо, прежде всего, выявить факторы, влияющие на стимулирование труда персонала на металлообрабатывающих предприятиях, провести оценку их оценку и на этой основе сформировать комплекс методических рекомендаций по повышению эффективности деятельности персонала предприятий отрасли на основе системы стимулирования труда работников.</w:t>
      </w:r>
    </w:p>
    <w:p w:rsidR="00C833F1" w:rsidRDefault="00C833F1" w:rsidP="00775C05">
      <w:pPr>
        <w:spacing w:line="360" w:lineRule="auto"/>
        <w:ind w:firstLine="709"/>
        <w:jc w:val="both"/>
        <w:rPr>
          <w:sz w:val="28"/>
          <w:szCs w:val="28"/>
        </w:rPr>
      </w:pPr>
      <w:r>
        <w:rPr>
          <w:sz w:val="28"/>
          <w:szCs w:val="28"/>
        </w:rPr>
        <w:t>Таким образом, управлени</w:t>
      </w:r>
      <w:r w:rsidR="00E268E0">
        <w:rPr>
          <w:sz w:val="28"/>
          <w:szCs w:val="28"/>
        </w:rPr>
        <w:t>е</w:t>
      </w:r>
      <w:r w:rsidRPr="00E21454">
        <w:rPr>
          <w:sz w:val="28"/>
          <w:szCs w:val="28"/>
        </w:rPr>
        <w:t xml:space="preserve"> </w:t>
      </w:r>
      <w:r>
        <w:rPr>
          <w:sz w:val="28"/>
          <w:szCs w:val="28"/>
        </w:rPr>
        <w:t>системой стимулирования трудовой деятельности персонала должен</w:t>
      </w:r>
      <w:r w:rsidRPr="00E21454">
        <w:rPr>
          <w:sz w:val="28"/>
          <w:szCs w:val="28"/>
        </w:rPr>
        <w:t xml:space="preserve"> стать </w:t>
      </w:r>
      <w:r>
        <w:rPr>
          <w:sz w:val="28"/>
          <w:szCs w:val="28"/>
        </w:rPr>
        <w:t>одной из основных целей системы</w:t>
      </w:r>
      <w:r w:rsidRPr="00E21454">
        <w:rPr>
          <w:sz w:val="28"/>
          <w:szCs w:val="28"/>
        </w:rPr>
        <w:t xml:space="preserve"> управления</w:t>
      </w:r>
      <w:r w:rsidR="00E268E0">
        <w:rPr>
          <w:sz w:val="28"/>
          <w:szCs w:val="28"/>
        </w:rPr>
        <w:t xml:space="preserve"> предприятием</w:t>
      </w:r>
      <w:r w:rsidRPr="00E21454">
        <w:rPr>
          <w:sz w:val="28"/>
          <w:szCs w:val="28"/>
        </w:rPr>
        <w:t>, обеспечивающей повышение индивидуальной и коллективной производ</w:t>
      </w:r>
      <w:r>
        <w:rPr>
          <w:sz w:val="28"/>
          <w:szCs w:val="28"/>
        </w:rPr>
        <w:t>ительности для достижения эконо</w:t>
      </w:r>
      <w:r w:rsidRPr="00E21454">
        <w:rPr>
          <w:sz w:val="28"/>
          <w:szCs w:val="28"/>
        </w:rPr>
        <w:t>мических целей и результатов предприятия</w:t>
      </w:r>
      <w:r>
        <w:rPr>
          <w:sz w:val="28"/>
          <w:szCs w:val="28"/>
        </w:rPr>
        <w:t xml:space="preserve"> и удовлетворения потребностей общества</w:t>
      </w:r>
      <w:r w:rsidRPr="00E21454">
        <w:rPr>
          <w:sz w:val="28"/>
          <w:szCs w:val="28"/>
        </w:rPr>
        <w:t>.</w:t>
      </w:r>
    </w:p>
    <w:p w:rsidR="00C833F1" w:rsidRDefault="00C833F1" w:rsidP="00775C05">
      <w:pPr>
        <w:tabs>
          <w:tab w:val="left" w:pos="1640"/>
        </w:tabs>
        <w:spacing w:line="360" w:lineRule="auto"/>
        <w:ind w:firstLine="709"/>
        <w:jc w:val="both"/>
        <w:rPr>
          <w:sz w:val="28"/>
          <w:szCs w:val="28"/>
        </w:rPr>
      </w:pPr>
    </w:p>
    <w:p w:rsidR="00931E80" w:rsidRPr="00E8009E" w:rsidRDefault="00931E80" w:rsidP="00775C05">
      <w:pPr>
        <w:autoSpaceDE w:val="0"/>
        <w:autoSpaceDN w:val="0"/>
        <w:adjustRightInd w:val="0"/>
        <w:spacing w:line="360" w:lineRule="auto"/>
        <w:ind w:firstLine="709"/>
        <w:jc w:val="center"/>
        <w:rPr>
          <w:b/>
          <w:bCs/>
          <w:sz w:val="28"/>
          <w:szCs w:val="28"/>
        </w:rPr>
      </w:pPr>
      <w:bookmarkStart w:id="8" w:name="_Toc382861480"/>
      <w:r w:rsidRPr="00E8009E">
        <w:rPr>
          <w:b/>
          <w:sz w:val="28"/>
          <w:szCs w:val="28"/>
        </w:rPr>
        <w:t xml:space="preserve">ВЫВОДЫ ПО ГЛАВЕ </w:t>
      </w:r>
      <w:r>
        <w:rPr>
          <w:b/>
          <w:sz w:val="28"/>
          <w:szCs w:val="28"/>
        </w:rPr>
        <w:t>1</w:t>
      </w:r>
    </w:p>
    <w:p w:rsidR="00E639A2" w:rsidRDefault="00E639A2" w:rsidP="00775C05">
      <w:pPr>
        <w:spacing w:line="360" w:lineRule="auto"/>
        <w:ind w:firstLine="709"/>
        <w:jc w:val="both"/>
        <w:rPr>
          <w:sz w:val="28"/>
          <w:szCs w:val="28"/>
        </w:rPr>
      </w:pPr>
    </w:p>
    <w:p w:rsidR="00E639A2" w:rsidRPr="007D5B31" w:rsidRDefault="00E639A2" w:rsidP="00775C05">
      <w:pPr>
        <w:spacing w:line="360" w:lineRule="auto"/>
        <w:ind w:firstLine="709"/>
        <w:jc w:val="both"/>
        <w:rPr>
          <w:sz w:val="28"/>
          <w:szCs w:val="28"/>
        </w:rPr>
      </w:pPr>
      <w:r w:rsidRPr="007D5B31">
        <w:rPr>
          <w:sz w:val="28"/>
          <w:szCs w:val="28"/>
        </w:rPr>
        <w:t>В результате изучения теоретических и методических аспектов стимулирования трудовой деятельности персонала можно сделать следующие выводы:</w:t>
      </w:r>
    </w:p>
    <w:p w:rsidR="00E639A2" w:rsidRPr="004E072A" w:rsidRDefault="00E639A2" w:rsidP="00775C05">
      <w:pPr>
        <w:spacing w:line="360" w:lineRule="auto"/>
        <w:ind w:firstLine="709"/>
        <w:jc w:val="both"/>
        <w:rPr>
          <w:sz w:val="28"/>
          <w:szCs w:val="28"/>
        </w:rPr>
      </w:pPr>
      <w:r>
        <w:rPr>
          <w:sz w:val="28"/>
          <w:szCs w:val="28"/>
        </w:rPr>
        <w:t>1</w:t>
      </w:r>
      <w:r w:rsidRPr="004E072A">
        <w:rPr>
          <w:sz w:val="28"/>
          <w:szCs w:val="28"/>
        </w:rPr>
        <w:t>.</w:t>
      </w:r>
      <w:r w:rsidR="00775C05">
        <w:rPr>
          <w:sz w:val="28"/>
          <w:szCs w:val="28"/>
        </w:rPr>
        <w:tab/>
      </w:r>
      <w:r w:rsidR="004E072A" w:rsidRPr="004E072A">
        <w:rPr>
          <w:sz w:val="28"/>
          <w:szCs w:val="28"/>
        </w:rPr>
        <w:t>Стимулирование труда персонала представляет собой процесс, ориентированный на достижение целей организации путем привлечения и удержания высокопрофессионального персонала на основе устойчивой и эффективной мотивации, сформированной с использованием системы стимулирования труда, являющейся объектом интереса всех категорий персонала организации. Прежде всего, это требует вознаграждения работников, адекватного их ценности для организации, которая отража</w:t>
      </w:r>
      <w:r w:rsidR="004E072A">
        <w:rPr>
          <w:sz w:val="28"/>
          <w:szCs w:val="28"/>
        </w:rPr>
        <w:t>ет</w:t>
      </w:r>
      <w:r w:rsidR="004E072A" w:rsidRPr="004E072A">
        <w:rPr>
          <w:sz w:val="28"/>
          <w:szCs w:val="28"/>
        </w:rPr>
        <w:t>ся через их трудовой вклад в результаты деятельности организации.</w:t>
      </w:r>
    </w:p>
    <w:p w:rsidR="00E639A2" w:rsidRDefault="00E639A2" w:rsidP="00775C05">
      <w:pPr>
        <w:pStyle w:val="aff7"/>
        <w:ind w:firstLine="709"/>
      </w:pPr>
      <w:r>
        <w:t>2.</w:t>
      </w:r>
      <w:r w:rsidR="00775C05">
        <w:tab/>
      </w:r>
      <w:r>
        <w:t xml:space="preserve">Возможность использования термина «вознаграждение», всех его сущностных свойств  в теории и практике стимулирования труда  персонала </w:t>
      </w:r>
      <w:r w:rsidR="004E072A">
        <w:t xml:space="preserve">российских организаций </w:t>
      </w:r>
      <w:r>
        <w:t>определяется следующими условиями:</w:t>
      </w:r>
    </w:p>
    <w:p w:rsidR="000852AE" w:rsidRDefault="000852AE" w:rsidP="00775C05">
      <w:pPr>
        <w:pStyle w:val="aff7"/>
        <w:numPr>
          <w:ilvl w:val="0"/>
          <w:numId w:val="32"/>
        </w:numPr>
        <w:ind w:left="0" w:firstLine="709"/>
      </w:pPr>
      <w:r>
        <w:t xml:space="preserve">Требуется изменение подхода к науке о персонале как отрасли управленческой науки и области практической деятельности. Необходимо рассматривать персонал не только как объект науки управления персоналом, а объект науки, изучающей человеческую составляющую организационно-производственной среды любой организации. </w:t>
      </w:r>
    </w:p>
    <w:p w:rsidR="00026378" w:rsidRDefault="00026378" w:rsidP="00775C05">
      <w:pPr>
        <w:pStyle w:val="aff7"/>
        <w:numPr>
          <w:ilvl w:val="0"/>
          <w:numId w:val="32"/>
        </w:numPr>
        <w:ind w:left="0" w:firstLine="709"/>
      </w:pPr>
      <w:r>
        <w:t>Необходимы принципиальные изменения объекта  науки экономики труда, и, прежде всего, его расширение от сферы непосредственного труда к сложной и многосторонней сфере социально-трудовых отношений, охватывающей помимо непостредственно трудовых процессов все процессы ( в том числе дотрудовой и послетрудовой жизни работника), которые определяют эффективное использование персонала в организации</w:t>
      </w:r>
      <w:r w:rsidRPr="009857B2">
        <w:t>.</w:t>
      </w:r>
    </w:p>
    <w:p w:rsidR="00026378" w:rsidRDefault="00026378" w:rsidP="00775C05">
      <w:pPr>
        <w:pStyle w:val="aff7"/>
        <w:numPr>
          <w:ilvl w:val="0"/>
          <w:numId w:val="32"/>
        </w:numPr>
        <w:ind w:left="0" w:firstLine="709"/>
      </w:pPr>
      <w:r>
        <w:t xml:space="preserve">Требуется коренное преобразование форм организации трула и производства по  типу корпоративных. </w:t>
      </w:r>
    </w:p>
    <w:p w:rsidR="00987653" w:rsidRPr="00987653" w:rsidRDefault="00987653" w:rsidP="00775C05">
      <w:pPr>
        <w:pStyle w:val="ac"/>
        <w:numPr>
          <w:ilvl w:val="0"/>
          <w:numId w:val="32"/>
        </w:numPr>
        <w:spacing w:after="0" w:line="360" w:lineRule="auto"/>
        <w:ind w:left="0" w:firstLine="709"/>
        <w:jc w:val="both"/>
        <w:rPr>
          <w:rFonts w:ascii="Times New Roman" w:hAnsi="Times New Roman"/>
          <w:sz w:val="28"/>
          <w:szCs w:val="28"/>
        </w:rPr>
      </w:pPr>
      <w:r w:rsidRPr="00987653">
        <w:rPr>
          <w:rFonts w:ascii="Times New Roman" w:hAnsi="Times New Roman"/>
          <w:sz w:val="28"/>
          <w:szCs w:val="28"/>
        </w:rPr>
        <w:t>Реализация всех форм вознаграждения требует высоко профессионального уровня менеджмента в организации, который пока не сложился в российской управленческой практике.</w:t>
      </w:r>
    </w:p>
    <w:p w:rsidR="00E639A2" w:rsidRDefault="00E639A2" w:rsidP="00775C05">
      <w:pPr>
        <w:spacing w:line="360" w:lineRule="auto"/>
        <w:ind w:firstLine="709"/>
        <w:jc w:val="both"/>
        <w:rPr>
          <w:bCs/>
          <w:sz w:val="28"/>
          <w:szCs w:val="28"/>
        </w:rPr>
      </w:pPr>
      <w:r>
        <w:rPr>
          <w:sz w:val="28"/>
          <w:szCs w:val="28"/>
        </w:rPr>
        <w:t>3.</w:t>
      </w:r>
      <w:r w:rsidR="00775C05">
        <w:rPr>
          <w:sz w:val="28"/>
          <w:szCs w:val="28"/>
        </w:rPr>
        <w:tab/>
      </w:r>
      <w:r w:rsidRPr="007051B6">
        <w:rPr>
          <w:sz w:val="28"/>
          <w:szCs w:val="28"/>
        </w:rPr>
        <w:t xml:space="preserve">Решение </w:t>
      </w:r>
      <w:r>
        <w:rPr>
          <w:sz w:val="28"/>
          <w:szCs w:val="28"/>
        </w:rPr>
        <w:t xml:space="preserve">обозначенных выше </w:t>
      </w:r>
      <w:r w:rsidRPr="007051B6">
        <w:rPr>
          <w:sz w:val="28"/>
          <w:szCs w:val="28"/>
        </w:rPr>
        <w:t xml:space="preserve">задач возможно лишь в случае, когда в организации формируется </w:t>
      </w:r>
      <w:r w:rsidRPr="007051B6">
        <w:rPr>
          <w:bCs/>
          <w:sz w:val="28"/>
          <w:szCs w:val="28"/>
        </w:rPr>
        <w:t>политика стимулирования трудовой деятельности</w:t>
      </w:r>
      <w:r>
        <w:rPr>
          <w:bCs/>
          <w:sz w:val="28"/>
          <w:szCs w:val="28"/>
        </w:rPr>
        <w:t>, обладающая следующими свойствами:</w:t>
      </w:r>
    </w:p>
    <w:p w:rsidR="00E639A2" w:rsidRPr="001374E5" w:rsidRDefault="001374E5" w:rsidP="00775C05">
      <w:pPr>
        <w:pStyle w:val="ac"/>
        <w:numPr>
          <w:ilvl w:val="0"/>
          <w:numId w:val="33"/>
        </w:numPr>
        <w:spacing w:after="0" w:line="360" w:lineRule="auto"/>
        <w:ind w:left="0" w:firstLine="709"/>
        <w:jc w:val="both"/>
        <w:rPr>
          <w:rFonts w:ascii="Times New Roman" w:hAnsi="Times New Roman"/>
          <w:iCs/>
          <w:sz w:val="28"/>
          <w:szCs w:val="28"/>
        </w:rPr>
      </w:pPr>
      <w:r w:rsidRPr="001374E5">
        <w:rPr>
          <w:rFonts w:ascii="Times New Roman" w:hAnsi="Times New Roman"/>
          <w:iCs/>
          <w:sz w:val="28"/>
          <w:szCs w:val="28"/>
        </w:rPr>
        <w:t>включена в систему управления персоналом.</w:t>
      </w:r>
      <w:r w:rsidR="00E639A2" w:rsidRPr="001374E5">
        <w:rPr>
          <w:rFonts w:ascii="Times New Roman" w:hAnsi="Times New Roman"/>
          <w:iCs/>
          <w:sz w:val="28"/>
          <w:szCs w:val="28"/>
        </w:rPr>
        <w:t>;</w:t>
      </w:r>
    </w:p>
    <w:p w:rsidR="00E639A2" w:rsidRPr="001374E5" w:rsidRDefault="001374E5" w:rsidP="00775C05">
      <w:pPr>
        <w:pStyle w:val="ac"/>
        <w:numPr>
          <w:ilvl w:val="0"/>
          <w:numId w:val="33"/>
        </w:numPr>
        <w:spacing w:after="0" w:line="360" w:lineRule="auto"/>
        <w:ind w:left="0" w:firstLine="709"/>
        <w:jc w:val="both"/>
        <w:rPr>
          <w:rFonts w:ascii="Times New Roman" w:hAnsi="Times New Roman"/>
          <w:sz w:val="28"/>
          <w:szCs w:val="28"/>
        </w:rPr>
      </w:pPr>
      <w:r w:rsidRPr="001374E5">
        <w:rPr>
          <w:rFonts w:ascii="Times New Roman" w:hAnsi="Times New Roman"/>
          <w:iCs/>
          <w:sz w:val="28"/>
          <w:szCs w:val="28"/>
        </w:rPr>
        <w:t>базируется на концепции, стратегии и целях управления организацией</w:t>
      </w:r>
      <w:r w:rsidRPr="001374E5">
        <w:rPr>
          <w:rFonts w:ascii="Times New Roman" w:hAnsi="Times New Roman"/>
          <w:sz w:val="28"/>
          <w:szCs w:val="28"/>
        </w:rPr>
        <w:t>.</w:t>
      </w:r>
      <w:r w:rsidR="00E639A2" w:rsidRPr="001374E5">
        <w:rPr>
          <w:rFonts w:ascii="Times New Roman" w:hAnsi="Times New Roman"/>
          <w:sz w:val="28"/>
          <w:szCs w:val="28"/>
        </w:rPr>
        <w:t>;</w:t>
      </w:r>
    </w:p>
    <w:p w:rsidR="00E639A2" w:rsidRPr="001374E5" w:rsidRDefault="001374E5" w:rsidP="00775C05">
      <w:pPr>
        <w:pStyle w:val="ac"/>
        <w:numPr>
          <w:ilvl w:val="0"/>
          <w:numId w:val="33"/>
        </w:numPr>
        <w:spacing w:after="0" w:line="360" w:lineRule="auto"/>
        <w:ind w:left="0" w:firstLine="709"/>
        <w:jc w:val="both"/>
        <w:rPr>
          <w:rFonts w:ascii="Times New Roman" w:hAnsi="Times New Roman"/>
          <w:iCs/>
          <w:sz w:val="28"/>
          <w:szCs w:val="28"/>
        </w:rPr>
      </w:pPr>
      <w:r w:rsidRPr="001374E5">
        <w:rPr>
          <w:rFonts w:ascii="Times New Roman" w:hAnsi="Times New Roman"/>
          <w:iCs/>
          <w:sz w:val="28"/>
          <w:szCs w:val="28"/>
        </w:rPr>
        <w:t xml:space="preserve">имеет </w:t>
      </w:r>
      <w:r w:rsidR="00E639A2" w:rsidRPr="001374E5">
        <w:rPr>
          <w:rFonts w:ascii="Times New Roman" w:hAnsi="Times New Roman"/>
          <w:iCs/>
          <w:sz w:val="28"/>
          <w:szCs w:val="28"/>
        </w:rPr>
        <w:t xml:space="preserve"> стимулирующие содержание;</w:t>
      </w:r>
    </w:p>
    <w:p w:rsidR="001374E5" w:rsidRPr="001374E5" w:rsidRDefault="001374E5" w:rsidP="00775C05">
      <w:pPr>
        <w:pStyle w:val="ac"/>
        <w:numPr>
          <w:ilvl w:val="0"/>
          <w:numId w:val="33"/>
        </w:numPr>
        <w:spacing w:after="0" w:line="360" w:lineRule="auto"/>
        <w:ind w:left="0" w:firstLine="709"/>
        <w:jc w:val="both"/>
        <w:rPr>
          <w:rFonts w:ascii="Times New Roman" w:hAnsi="Times New Roman"/>
          <w:sz w:val="28"/>
          <w:szCs w:val="28"/>
        </w:rPr>
      </w:pPr>
      <w:r w:rsidRPr="001374E5">
        <w:rPr>
          <w:rFonts w:ascii="Times New Roman" w:hAnsi="Times New Roman"/>
          <w:iCs/>
          <w:sz w:val="28"/>
          <w:szCs w:val="28"/>
        </w:rPr>
        <w:t xml:space="preserve">отражает, и даже опережает  ситуацию, складывающуюся как внутри, так и вне организации; </w:t>
      </w:r>
    </w:p>
    <w:p w:rsidR="00E639A2" w:rsidRPr="001374E5" w:rsidRDefault="001374E5" w:rsidP="00775C05">
      <w:pPr>
        <w:pStyle w:val="ac"/>
        <w:numPr>
          <w:ilvl w:val="0"/>
          <w:numId w:val="33"/>
        </w:numPr>
        <w:spacing w:after="0" w:line="360" w:lineRule="auto"/>
        <w:ind w:left="0" w:firstLine="709"/>
        <w:jc w:val="both"/>
        <w:rPr>
          <w:rFonts w:ascii="Times New Roman" w:hAnsi="Times New Roman"/>
          <w:sz w:val="28"/>
          <w:szCs w:val="28"/>
        </w:rPr>
      </w:pPr>
      <w:r w:rsidRPr="001374E5">
        <w:rPr>
          <w:rFonts w:ascii="Times New Roman" w:hAnsi="Times New Roman"/>
          <w:iCs/>
          <w:sz w:val="28"/>
          <w:szCs w:val="28"/>
        </w:rPr>
        <w:t>в качестве объекта рассматривает отдельную профессиональную группу или персонал организации в целом</w:t>
      </w:r>
      <w:r w:rsidRPr="001374E5">
        <w:rPr>
          <w:rFonts w:ascii="Times New Roman" w:hAnsi="Times New Roman"/>
          <w:sz w:val="28"/>
          <w:szCs w:val="28"/>
        </w:rPr>
        <w:t>.</w:t>
      </w:r>
      <w:r w:rsidR="00E639A2" w:rsidRPr="001374E5">
        <w:rPr>
          <w:rFonts w:ascii="Times New Roman" w:hAnsi="Times New Roman"/>
          <w:sz w:val="28"/>
          <w:szCs w:val="28"/>
        </w:rPr>
        <w:t>;</w:t>
      </w:r>
    </w:p>
    <w:p w:rsidR="00E639A2" w:rsidRPr="001374E5" w:rsidRDefault="001374E5" w:rsidP="00775C05">
      <w:pPr>
        <w:pStyle w:val="ac"/>
        <w:numPr>
          <w:ilvl w:val="0"/>
          <w:numId w:val="33"/>
        </w:numPr>
        <w:spacing w:after="0" w:line="360" w:lineRule="auto"/>
        <w:ind w:left="0" w:firstLine="709"/>
        <w:jc w:val="both"/>
        <w:rPr>
          <w:rFonts w:ascii="Times New Roman" w:hAnsi="Times New Roman"/>
          <w:iCs/>
          <w:sz w:val="28"/>
          <w:szCs w:val="28"/>
        </w:rPr>
      </w:pPr>
      <w:r w:rsidRPr="001374E5">
        <w:rPr>
          <w:rFonts w:ascii="Times New Roman" w:hAnsi="Times New Roman"/>
          <w:iCs/>
          <w:sz w:val="28"/>
          <w:szCs w:val="28"/>
        </w:rPr>
        <w:t>включает как подвижные, так и относительно устойчивые элементы</w:t>
      </w:r>
      <w:r w:rsidR="00E639A2" w:rsidRPr="001374E5">
        <w:rPr>
          <w:rFonts w:ascii="Times New Roman" w:hAnsi="Times New Roman"/>
          <w:iCs/>
          <w:sz w:val="28"/>
          <w:szCs w:val="28"/>
        </w:rPr>
        <w:t>;</w:t>
      </w:r>
    </w:p>
    <w:p w:rsidR="00E639A2" w:rsidRPr="001374E5" w:rsidRDefault="001374E5" w:rsidP="00775C05">
      <w:pPr>
        <w:pStyle w:val="ac"/>
        <w:numPr>
          <w:ilvl w:val="0"/>
          <w:numId w:val="33"/>
        </w:numPr>
        <w:spacing w:after="0" w:line="360" w:lineRule="auto"/>
        <w:ind w:left="0" w:firstLine="709"/>
        <w:jc w:val="both"/>
        <w:rPr>
          <w:rFonts w:ascii="Times New Roman" w:hAnsi="Times New Roman"/>
          <w:sz w:val="28"/>
          <w:szCs w:val="28"/>
        </w:rPr>
      </w:pPr>
      <w:r w:rsidRPr="001374E5">
        <w:rPr>
          <w:rFonts w:ascii="Times New Roman" w:hAnsi="Times New Roman"/>
          <w:iCs/>
          <w:sz w:val="28"/>
          <w:szCs w:val="28"/>
        </w:rPr>
        <w:t>деятельности основывается на ментальности, традициях и установках</w:t>
      </w:r>
      <w:r w:rsidRPr="001374E5">
        <w:rPr>
          <w:rFonts w:ascii="Times New Roman" w:hAnsi="Times New Roman"/>
          <w:sz w:val="28"/>
          <w:szCs w:val="28"/>
        </w:rPr>
        <w:t>, которые являются основой социальной общности в организации.</w:t>
      </w:r>
    </w:p>
    <w:p w:rsidR="00E639A2" w:rsidRPr="00E639A2" w:rsidRDefault="00E639A2" w:rsidP="00775C05">
      <w:pPr>
        <w:spacing w:line="360" w:lineRule="auto"/>
        <w:ind w:firstLine="709"/>
        <w:jc w:val="both"/>
        <w:rPr>
          <w:sz w:val="28"/>
          <w:szCs w:val="28"/>
        </w:rPr>
      </w:pPr>
      <w:r w:rsidRPr="00E639A2">
        <w:rPr>
          <w:sz w:val="28"/>
          <w:szCs w:val="28"/>
        </w:rPr>
        <w:t>4.</w:t>
      </w:r>
      <w:r w:rsidR="00775C05">
        <w:rPr>
          <w:sz w:val="28"/>
          <w:szCs w:val="28"/>
        </w:rPr>
        <w:tab/>
      </w:r>
      <w:r w:rsidRPr="00E639A2">
        <w:rPr>
          <w:sz w:val="28"/>
          <w:szCs w:val="28"/>
        </w:rPr>
        <w:t xml:space="preserve">Актуальность развития методологических подходов к рассмотрению стимулирования трудовой деятельности персонала обусловила необходимость исследования его теоретических основ, в частности  экономических теорий заработков. Содержание данных теорий рассмотрено с точки зрения их влияния и возможности использования в современной практике стимулирования труда. </w:t>
      </w:r>
    </w:p>
    <w:p w:rsidR="00E639A2" w:rsidRDefault="00E639A2" w:rsidP="00775C05">
      <w:pPr>
        <w:spacing w:line="360" w:lineRule="auto"/>
        <w:ind w:firstLine="709"/>
        <w:jc w:val="both"/>
        <w:rPr>
          <w:sz w:val="28"/>
          <w:szCs w:val="28"/>
        </w:rPr>
      </w:pPr>
      <w:r w:rsidRPr="00E639A2">
        <w:rPr>
          <w:sz w:val="28"/>
          <w:szCs w:val="28"/>
        </w:rPr>
        <w:t>5.</w:t>
      </w:r>
      <w:r w:rsidR="00775C05">
        <w:rPr>
          <w:sz w:val="28"/>
          <w:szCs w:val="28"/>
        </w:rPr>
        <w:tab/>
      </w:r>
      <w:r w:rsidRPr="00E639A2">
        <w:rPr>
          <w:sz w:val="28"/>
          <w:szCs w:val="28"/>
        </w:rPr>
        <w:t xml:space="preserve">С позиций системного подхода, объединяя и интегрируя подходы к стимулированию труда одновременно как к системе, процессу и способу управления, дается определение </w:t>
      </w:r>
      <w:r w:rsidRPr="00C51860">
        <w:rPr>
          <w:sz w:val="28"/>
          <w:szCs w:val="28"/>
        </w:rPr>
        <w:t>системы стимулирования трудовой деятельности труда персонала,</w:t>
      </w:r>
      <w:r w:rsidRPr="00E639A2">
        <w:rPr>
          <w:b/>
          <w:i/>
          <w:sz w:val="28"/>
          <w:szCs w:val="28"/>
        </w:rPr>
        <w:t xml:space="preserve"> </w:t>
      </w:r>
      <w:r w:rsidRPr="00E639A2">
        <w:rPr>
          <w:sz w:val="28"/>
          <w:szCs w:val="28"/>
        </w:rPr>
        <w:t>как совокупности взаимосвязанных и взаимообусловленных элементов (</w:t>
      </w:r>
      <w:r>
        <w:rPr>
          <w:sz w:val="28"/>
          <w:szCs w:val="28"/>
        </w:rPr>
        <w:t>направлений, методов, форм стимулирования)</w:t>
      </w:r>
      <w:r w:rsidRPr="008E5E29">
        <w:rPr>
          <w:sz w:val="28"/>
          <w:szCs w:val="28"/>
        </w:rPr>
        <w:t xml:space="preserve">, а также условий и факторов внешней и внутренней среды, </w:t>
      </w:r>
      <w:r>
        <w:rPr>
          <w:sz w:val="28"/>
          <w:szCs w:val="28"/>
        </w:rPr>
        <w:t xml:space="preserve">реализующихся посредством процессов стимулирования и </w:t>
      </w:r>
      <w:r w:rsidRPr="008E5E29">
        <w:rPr>
          <w:sz w:val="28"/>
          <w:szCs w:val="28"/>
        </w:rPr>
        <w:t>обеспечивающих комплексное</w:t>
      </w:r>
      <w:r>
        <w:rPr>
          <w:sz w:val="28"/>
          <w:szCs w:val="28"/>
        </w:rPr>
        <w:t xml:space="preserve"> целенаправленное</w:t>
      </w:r>
      <w:r w:rsidRPr="008E5E29">
        <w:rPr>
          <w:sz w:val="28"/>
          <w:szCs w:val="28"/>
        </w:rPr>
        <w:t xml:space="preserve"> </w:t>
      </w:r>
      <w:r>
        <w:rPr>
          <w:sz w:val="28"/>
          <w:szCs w:val="28"/>
        </w:rPr>
        <w:t xml:space="preserve">управленческое </w:t>
      </w:r>
      <w:r w:rsidRPr="008E5E29">
        <w:rPr>
          <w:sz w:val="28"/>
          <w:szCs w:val="28"/>
        </w:rPr>
        <w:t xml:space="preserve">воздействие на трудовое поведение работников. </w:t>
      </w:r>
    </w:p>
    <w:p w:rsidR="00E639A2" w:rsidRPr="00F92566" w:rsidRDefault="00E639A2" w:rsidP="00775C05">
      <w:pPr>
        <w:spacing w:line="360" w:lineRule="auto"/>
        <w:ind w:firstLine="709"/>
        <w:jc w:val="both"/>
        <w:rPr>
          <w:sz w:val="28"/>
          <w:szCs w:val="28"/>
        </w:rPr>
      </w:pPr>
      <w:r>
        <w:rPr>
          <w:sz w:val="28"/>
          <w:szCs w:val="28"/>
        </w:rPr>
        <w:t>6</w:t>
      </w:r>
      <w:r w:rsidR="00775C05">
        <w:rPr>
          <w:sz w:val="28"/>
          <w:szCs w:val="28"/>
        </w:rPr>
        <w:t>.</w:t>
      </w:r>
      <w:r w:rsidR="00775C05">
        <w:rPr>
          <w:sz w:val="28"/>
          <w:szCs w:val="28"/>
        </w:rPr>
        <w:tab/>
      </w:r>
      <w:r>
        <w:rPr>
          <w:sz w:val="28"/>
          <w:szCs w:val="28"/>
        </w:rPr>
        <w:t>Разработана модель системы стимулирования труда, включающая внешний контур, состоящий из таких элементов, как инновационная парадигма управления, подходы к стимулированию труда, принципы стимулирования труда, факторы внутренней и внешней среды; и внутренний контур, включающий четыре блока элементов: параметры системы стимулирования труда (объект и субъект системы,  цели и задачи системы, функции стимулирования, стратегии стимулирования);  состав и структура системы стимулирования труда (направления, формы и виды стимулирования); ресурсы, обеспечивающие систему стимулирования (материальные, финансовые, информационные, правовые); результаты стимулирования труда.</w:t>
      </w:r>
    </w:p>
    <w:p w:rsidR="00E639A2" w:rsidRDefault="00E639A2" w:rsidP="00775C05">
      <w:pPr>
        <w:spacing w:line="360" w:lineRule="auto"/>
        <w:ind w:firstLine="709"/>
        <w:jc w:val="both"/>
        <w:rPr>
          <w:sz w:val="28"/>
          <w:szCs w:val="28"/>
        </w:rPr>
      </w:pPr>
      <w:r>
        <w:rPr>
          <w:sz w:val="28"/>
          <w:szCs w:val="28"/>
        </w:rPr>
        <w:t>В разработанной модели системы стимулирования трудовой деятельности персонала предусмотрена обратная связь, обеспечивающая коррекцию изменений и накопление положительного опыта осуществления преобразований на предприятии. Использование разработанной системы стимулирования трудовой деятельности персонала позволяет на промышленном предприятии создать предпосылки реализации организационно-экономического механизма стимулирования трудовой деятельности персонала.</w:t>
      </w:r>
    </w:p>
    <w:p w:rsidR="00E639A2" w:rsidRDefault="00E639A2" w:rsidP="00775C05">
      <w:pPr>
        <w:spacing w:line="360" w:lineRule="auto"/>
        <w:ind w:firstLine="709"/>
        <w:jc w:val="both"/>
        <w:rPr>
          <w:sz w:val="28"/>
          <w:szCs w:val="28"/>
        </w:rPr>
      </w:pPr>
      <w:r w:rsidRPr="00A24450">
        <w:rPr>
          <w:sz w:val="28"/>
          <w:szCs w:val="28"/>
        </w:rPr>
        <w:t>7.</w:t>
      </w:r>
      <w:r w:rsidR="00775C05">
        <w:rPr>
          <w:sz w:val="28"/>
          <w:szCs w:val="28"/>
        </w:rPr>
        <w:tab/>
      </w:r>
      <w:r>
        <w:rPr>
          <w:sz w:val="28"/>
          <w:szCs w:val="28"/>
        </w:rPr>
        <w:t>Предложен алгоритм управления стимулированием  трудовой деятельности персонала как последовательность действий по</w:t>
      </w:r>
      <w:r w:rsidRPr="000C0FA5">
        <w:rPr>
          <w:sz w:val="28"/>
          <w:szCs w:val="28"/>
        </w:rPr>
        <w:t xml:space="preserve"> формировани</w:t>
      </w:r>
      <w:r>
        <w:rPr>
          <w:sz w:val="28"/>
          <w:szCs w:val="28"/>
        </w:rPr>
        <w:t>ю</w:t>
      </w:r>
      <w:r w:rsidRPr="000C0FA5">
        <w:rPr>
          <w:sz w:val="28"/>
          <w:szCs w:val="28"/>
        </w:rPr>
        <w:t xml:space="preserve"> и </w:t>
      </w:r>
      <w:r>
        <w:rPr>
          <w:sz w:val="28"/>
          <w:szCs w:val="28"/>
        </w:rPr>
        <w:t>реализации</w:t>
      </w:r>
      <w:r w:rsidRPr="000C0FA5">
        <w:rPr>
          <w:sz w:val="28"/>
          <w:szCs w:val="28"/>
        </w:rPr>
        <w:t xml:space="preserve"> организационно-экономического механизма, ориентированного на конечные результаты хозяйственной деятельности предприятий, то есть повышение производительности труда, максимизацию прибыли, увеличение рентабельности.</w:t>
      </w:r>
    </w:p>
    <w:p w:rsidR="00E639A2" w:rsidRPr="00A24450" w:rsidRDefault="00E639A2" w:rsidP="009B429B">
      <w:pPr>
        <w:spacing w:line="360" w:lineRule="auto"/>
        <w:ind w:firstLine="708"/>
        <w:jc w:val="both"/>
        <w:rPr>
          <w:sz w:val="28"/>
          <w:szCs w:val="28"/>
        </w:rPr>
      </w:pPr>
    </w:p>
    <w:p w:rsidR="00E639A2" w:rsidRDefault="00E639A2" w:rsidP="009B429B">
      <w:pPr>
        <w:pStyle w:val="1"/>
        <w:sectPr w:rsidR="00E639A2" w:rsidSect="00E11F43">
          <w:footerReference w:type="default" r:id="rId13"/>
          <w:pgSz w:w="11906" w:h="16838"/>
          <w:pgMar w:top="1134" w:right="567" w:bottom="1134" w:left="1418" w:header="708" w:footer="708" w:gutter="0"/>
          <w:cols w:space="708"/>
          <w:docGrid w:linePitch="360"/>
        </w:sectPr>
      </w:pPr>
    </w:p>
    <w:p w:rsidR="00E33252" w:rsidRPr="00E33252" w:rsidRDefault="00E33252" w:rsidP="009B429B">
      <w:pPr>
        <w:pStyle w:val="1"/>
      </w:pPr>
      <w:bookmarkStart w:id="9" w:name="_Toc430560206"/>
      <w:r w:rsidRPr="009E6A3F">
        <w:t>Глава 2</w:t>
      </w:r>
      <w:r w:rsidR="004B35E0">
        <w:t xml:space="preserve"> </w:t>
      </w:r>
      <w:r w:rsidR="00837685">
        <w:t>Особенности и проблемы</w:t>
      </w:r>
      <w:r w:rsidRPr="009E6A3F">
        <w:t xml:space="preserve"> </w:t>
      </w:r>
      <w:r w:rsidR="008A7D65">
        <w:t>стимулирования</w:t>
      </w:r>
      <w:r>
        <w:t xml:space="preserve"> трудовой деятельности </w:t>
      </w:r>
      <w:r w:rsidR="008A7D65">
        <w:t xml:space="preserve">персонала </w:t>
      </w:r>
      <w:r>
        <w:t>предприятий металлообрабатывающей промышленности</w:t>
      </w:r>
      <w:bookmarkEnd w:id="8"/>
      <w:bookmarkEnd w:id="9"/>
    </w:p>
    <w:p w:rsidR="009C0BB3" w:rsidRDefault="009C0BB3" w:rsidP="009B429B">
      <w:pPr>
        <w:pStyle w:val="a4"/>
        <w:shd w:val="clear" w:color="auto" w:fill="FFFFFF"/>
        <w:spacing w:before="0" w:beforeAutospacing="0" w:after="0" w:afterAutospacing="0" w:line="360" w:lineRule="auto"/>
        <w:ind w:firstLine="567"/>
        <w:jc w:val="both"/>
        <w:rPr>
          <w:bCs/>
          <w:sz w:val="28"/>
          <w:szCs w:val="28"/>
          <w:lang w:eastAsia="en-US"/>
        </w:rPr>
      </w:pPr>
    </w:p>
    <w:p w:rsidR="009C0BB3" w:rsidRPr="003E40D1" w:rsidRDefault="00A4286C" w:rsidP="00C975BD">
      <w:pPr>
        <w:pStyle w:val="a4"/>
        <w:shd w:val="clear" w:color="auto" w:fill="FFFFFF"/>
        <w:spacing w:before="0" w:beforeAutospacing="0" w:after="0" w:afterAutospacing="0" w:line="360" w:lineRule="auto"/>
        <w:ind w:firstLine="709"/>
        <w:jc w:val="both"/>
        <w:rPr>
          <w:bCs/>
          <w:sz w:val="28"/>
          <w:szCs w:val="28"/>
          <w:lang w:eastAsia="en-US"/>
        </w:rPr>
      </w:pPr>
      <w:r>
        <w:rPr>
          <w:bCs/>
          <w:sz w:val="28"/>
          <w:szCs w:val="28"/>
          <w:lang w:eastAsia="en-US"/>
        </w:rPr>
        <w:t xml:space="preserve">Обоснование </w:t>
      </w:r>
      <w:r w:rsidR="009C0BB3" w:rsidRPr="003E40D1">
        <w:rPr>
          <w:bCs/>
          <w:sz w:val="28"/>
          <w:szCs w:val="28"/>
          <w:lang w:eastAsia="en-US"/>
        </w:rPr>
        <w:t xml:space="preserve">эффективной системы </w:t>
      </w:r>
      <w:r w:rsidR="009C0BB3">
        <w:rPr>
          <w:bCs/>
          <w:sz w:val="28"/>
          <w:szCs w:val="28"/>
          <w:lang w:eastAsia="en-US"/>
        </w:rPr>
        <w:t xml:space="preserve">стимулирования трудовой деятельности персонала на предприятиях металлообрабатывающей промышленности </w:t>
      </w:r>
      <w:r w:rsidR="009C0BB3" w:rsidRPr="003E40D1">
        <w:rPr>
          <w:bCs/>
          <w:sz w:val="28"/>
          <w:szCs w:val="28"/>
          <w:lang w:eastAsia="en-US"/>
        </w:rPr>
        <w:t>не</w:t>
      </w:r>
      <w:r w:rsidR="009C0BB3">
        <w:rPr>
          <w:bCs/>
          <w:sz w:val="28"/>
          <w:szCs w:val="28"/>
          <w:lang w:eastAsia="en-US"/>
        </w:rPr>
        <w:t xml:space="preserve"> </w:t>
      </w:r>
      <w:r w:rsidR="009C0BB3" w:rsidRPr="003E40D1">
        <w:rPr>
          <w:bCs/>
          <w:sz w:val="28"/>
          <w:szCs w:val="28"/>
          <w:lang w:eastAsia="en-US"/>
        </w:rPr>
        <w:t xml:space="preserve">возможно без </w:t>
      </w:r>
      <w:r>
        <w:rPr>
          <w:bCs/>
          <w:sz w:val="28"/>
          <w:szCs w:val="28"/>
          <w:lang w:eastAsia="en-US"/>
        </w:rPr>
        <w:t>понимания</w:t>
      </w:r>
      <w:r w:rsidR="00AD1B75">
        <w:rPr>
          <w:bCs/>
          <w:sz w:val="28"/>
          <w:szCs w:val="28"/>
          <w:lang w:eastAsia="en-US"/>
        </w:rPr>
        <w:t xml:space="preserve"> специфики отрасли и </w:t>
      </w:r>
      <w:r w:rsidR="009C0BB3" w:rsidRPr="003E40D1">
        <w:rPr>
          <w:bCs/>
          <w:sz w:val="28"/>
          <w:szCs w:val="28"/>
          <w:lang w:eastAsia="en-US"/>
        </w:rPr>
        <w:t>актуальной информаци</w:t>
      </w:r>
      <w:r w:rsidR="00AD1B75">
        <w:rPr>
          <w:bCs/>
          <w:sz w:val="28"/>
          <w:szCs w:val="28"/>
          <w:lang w:eastAsia="en-US"/>
        </w:rPr>
        <w:t>и</w:t>
      </w:r>
      <w:r w:rsidR="009C0BB3" w:rsidRPr="003E40D1">
        <w:rPr>
          <w:bCs/>
          <w:sz w:val="28"/>
          <w:szCs w:val="28"/>
          <w:lang w:eastAsia="en-US"/>
        </w:rPr>
        <w:t xml:space="preserve"> о</w:t>
      </w:r>
      <w:r w:rsidR="00AD1B75">
        <w:rPr>
          <w:bCs/>
          <w:sz w:val="28"/>
          <w:szCs w:val="28"/>
          <w:lang w:eastAsia="en-US"/>
        </w:rPr>
        <w:t xml:space="preserve">б отраслевых </w:t>
      </w:r>
      <w:r w:rsidR="009C0BB3" w:rsidRPr="003E40D1">
        <w:rPr>
          <w:bCs/>
          <w:sz w:val="28"/>
          <w:szCs w:val="28"/>
          <w:lang w:eastAsia="en-US"/>
        </w:rPr>
        <w:t xml:space="preserve"> факторах, в которой работает </w:t>
      </w:r>
      <w:r w:rsidR="00AD1B75">
        <w:rPr>
          <w:bCs/>
          <w:sz w:val="28"/>
          <w:szCs w:val="28"/>
          <w:lang w:eastAsia="en-US"/>
        </w:rPr>
        <w:t>предприятие</w:t>
      </w:r>
      <w:r w:rsidR="009C0BB3" w:rsidRPr="003E40D1">
        <w:rPr>
          <w:bCs/>
          <w:sz w:val="28"/>
          <w:szCs w:val="28"/>
          <w:lang w:eastAsia="en-US"/>
        </w:rPr>
        <w:t xml:space="preserve">, влияющих на систему </w:t>
      </w:r>
      <w:r w:rsidR="00AD1B75">
        <w:rPr>
          <w:bCs/>
          <w:sz w:val="28"/>
          <w:szCs w:val="28"/>
          <w:lang w:eastAsia="en-US"/>
        </w:rPr>
        <w:t>стимулирования труда</w:t>
      </w:r>
      <w:r w:rsidR="009C0BB3" w:rsidRPr="003E40D1">
        <w:rPr>
          <w:bCs/>
          <w:sz w:val="28"/>
          <w:szCs w:val="28"/>
          <w:lang w:eastAsia="en-US"/>
        </w:rPr>
        <w:t xml:space="preserve">; </w:t>
      </w:r>
      <w:r w:rsidR="009C0BB3" w:rsidRPr="00402CD7">
        <w:rPr>
          <w:sz w:val="28"/>
          <w:szCs w:val="28"/>
        </w:rPr>
        <w:t xml:space="preserve">особенностях </w:t>
      </w:r>
      <w:r w:rsidR="00AD1B75">
        <w:rPr>
          <w:sz w:val="28"/>
          <w:szCs w:val="28"/>
        </w:rPr>
        <w:t>существующей</w:t>
      </w:r>
      <w:r w:rsidR="009C0BB3" w:rsidRPr="00402CD7">
        <w:rPr>
          <w:sz w:val="28"/>
          <w:szCs w:val="28"/>
        </w:rPr>
        <w:t xml:space="preserve"> системы </w:t>
      </w:r>
      <w:r w:rsidR="00AD1B75">
        <w:rPr>
          <w:sz w:val="28"/>
          <w:szCs w:val="28"/>
        </w:rPr>
        <w:t xml:space="preserve">стимулирования трудовой деятельности на предприятии. </w:t>
      </w:r>
    </w:p>
    <w:p w:rsidR="00E33252" w:rsidRDefault="00E33252" w:rsidP="009B429B">
      <w:pPr>
        <w:spacing w:line="360" w:lineRule="auto"/>
        <w:jc w:val="center"/>
        <w:rPr>
          <w:b/>
          <w:sz w:val="28"/>
          <w:szCs w:val="28"/>
        </w:rPr>
      </w:pPr>
    </w:p>
    <w:p w:rsidR="00E33252" w:rsidRDefault="00E33252" w:rsidP="00C975BD">
      <w:pPr>
        <w:pStyle w:val="2"/>
        <w:numPr>
          <w:ilvl w:val="0"/>
          <w:numId w:val="0"/>
        </w:numPr>
        <w:ind w:firstLine="709"/>
        <w:jc w:val="both"/>
      </w:pPr>
      <w:bookmarkStart w:id="10" w:name="_Toc382861482"/>
      <w:bookmarkStart w:id="11" w:name="_Toc430560207"/>
      <w:r>
        <w:t>2.</w:t>
      </w:r>
      <w:r w:rsidR="004B35E0">
        <w:t xml:space="preserve">1 </w:t>
      </w:r>
      <w:r w:rsidR="00EB0818">
        <w:t xml:space="preserve">Выявление </w:t>
      </w:r>
      <w:r w:rsidR="00DE5716">
        <w:t>факторов</w:t>
      </w:r>
      <w:r w:rsidR="00EB0818">
        <w:t>,</w:t>
      </w:r>
      <w:r w:rsidR="00DE5716">
        <w:t xml:space="preserve"> </w:t>
      </w:r>
      <w:r w:rsidR="00EB0818">
        <w:t xml:space="preserve">влияющих на стимулирование трудовой деятельности персонала предприятий </w:t>
      </w:r>
      <w:r>
        <w:t>металлообрабатывающей промышленности России</w:t>
      </w:r>
      <w:bookmarkEnd w:id="10"/>
      <w:bookmarkEnd w:id="11"/>
    </w:p>
    <w:p w:rsidR="00E33252" w:rsidRDefault="00E33252" w:rsidP="009B429B">
      <w:pPr>
        <w:spacing w:line="360" w:lineRule="auto"/>
        <w:jc w:val="center"/>
        <w:rPr>
          <w:b/>
          <w:sz w:val="28"/>
          <w:szCs w:val="28"/>
        </w:rPr>
      </w:pPr>
    </w:p>
    <w:p w:rsidR="00E33252" w:rsidRDefault="00E33252" w:rsidP="009B429B">
      <w:pPr>
        <w:spacing w:line="360" w:lineRule="auto"/>
        <w:ind w:firstLine="709"/>
        <w:jc w:val="both"/>
        <w:rPr>
          <w:sz w:val="28"/>
          <w:szCs w:val="28"/>
        </w:rPr>
      </w:pPr>
      <w:r>
        <w:rPr>
          <w:sz w:val="28"/>
          <w:szCs w:val="28"/>
        </w:rPr>
        <w:t xml:space="preserve">Рост промышленного производства </w:t>
      </w:r>
      <w:r w:rsidR="00550004">
        <w:rPr>
          <w:sz w:val="28"/>
          <w:szCs w:val="28"/>
        </w:rPr>
        <w:t>свидетельствует</w:t>
      </w:r>
      <w:r>
        <w:rPr>
          <w:sz w:val="28"/>
          <w:szCs w:val="28"/>
        </w:rPr>
        <w:t xml:space="preserve"> о</w:t>
      </w:r>
      <w:r w:rsidR="00550004">
        <w:rPr>
          <w:sz w:val="28"/>
          <w:szCs w:val="28"/>
        </w:rPr>
        <w:t>б</w:t>
      </w:r>
      <w:r>
        <w:rPr>
          <w:sz w:val="28"/>
          <w:szCs w:val="28"/>
        </w:rPr>
        <w:t xml:space="preserve"> </w:t>
      </w:r>
      <w:r w:rsidR="00550004">
        <w:rPr>
          <w:sz w:val="28"/>
          <w:szCs w:val="28"/>
        </w:rPr>
        <w:t>относительном</w:t>
      </w:r>
      <w:r>
        <w:rPr>
          <w:sz w:val="28"/>
          <w:szCs w:val="28"/>
        </w:rPr>
        <w:t xml:space="preserve"> улучшении рыночных позиций, </w:t>
      </w:r>
      <w:r w:rsidR="00550004">
        <w:rPr>
          <w:sz w:val="28"/>
          <w:szCs w:val="28"/>
        </w:rPr>
        <w:t>хотя</w:t>
      </w:r>
      <w:r>
        <w:rPr>
          <w:sz w:val="28"/>
          <w:szCs w:val="28"/>
        </w:rPr>
        <w:t xml:space="preserve"> это не </w:t>
      </w:r>
      <w:r w:rsidR="00550004">
        <w:rPr>
          <w:sz w:val="28"/>
          <w:szCs w:val="28"/>
        </w:rPr>
        <w:t>означает</w:t>
      </w:r>
      <w:r>
        <w:rPr>
          <w:sz w:val="28"/>
          <w:szCs w:val="28"/>
        </w:rPr>
        <w:t xml:space="preserve"> рост</w:t>
      </w:r>
      <w:r w:rsidR="00550004">
        <w:rPr>
          <w:sz w:val="28"/>
          <w:szCs w:val="28"/>
        </w:rPr>
        <w:t>а</w:t>
      </w:r>
      <w:r>
        <w:rPr>
          <w:sz w:val="28"/>
          <w:szCs w:val="28"/>
        </w:rPr>
        <w:t xml:space="preserve"> конкурентоспособности продукции предприятий. Наращивание объема производства в большинстве случаев основано на приспособлении к второстепенным рыночным нишам, эксплуатации прошлых достижений (созданных в советский период научного и технологического задела) без осуществления долгосрочных инвестиций в развитие.</w:t>
      </w:r>
    </w:p>
    <w:p w:rsidR="00E33252" w:rsidRDefault="00E33252" w:rsidP="009B429B">
      <w:pPr>
        <w:spacing w:line="360" w:lineRule="auto"/>
        <w:ind w:firstLine="709"/>
        <w:jc w:val="both"/>
        <w:rPr>
          <w:sz w:val="28"/>
          <w:szCs w:val="28"/>
        </w:rPr>
      </w:pPr>
      <w:r>
        <w:rPr>
          <w:sz w:val="28"/>
          <w:szCs w:val="28"/>
        </w:rPr>
        <w:t>Статистика фиксирует устойчивый рост отечественного производства в докризисный период, но, не смотря на это, развитие предприятий производственного комплекса, всё же, характеризовалось противоречивыми тенденциями. На сегодняшний день, промышленные предприятия находятся в глубоком и болезненном кризисе. Причиной этого стали специфические особенности предприятий, экономически</w:t>
      </w:r>
      <w:r w:rsidR="00550004">
        <w:rPr>
          <w:sz w:val="28"/>
          <w:szCs w:val="28"/>
        </w:rPr>
        <w:t>е</w:t>
      </w:r>
      <w:r>
        <w:rPr>
          <w:sz w:val="28"/>
          <w:szCs w:val="28"/>
        </w:rPr>
        <w:t xml:space="preserve"> кризис</w:t>
      </w:r>
      <w:r w:rsidR="00550004">
        <w:rPr>
          <w:sz w:val="28"/>
          <w:szCs w:val="28"/>
        </w:rPr>
        <w:t>ы последних лет</w:t>
      </w:r>
      <w:r>
        <w:rPr>
          <w:sz w:val="28"/>
          <w:szCs w:val="28"/>
        </w:rPr>
        <w:t xml:space="preserve"> и множество других факторов, сдерживающих экономический рост. Это привело, и одновременно является следствием того, что в настоящее время перед промышленными предприятиями стоит множество серьезных проблем. Эти проблемы, прежде всего, связаны с отсталостью техники и технологии, низким качеством продукции, нехваткой высококвалифицированных кадров, недостаточностью инвестиций и рынков сбыта, недобросовестной конкуренцией и многим другим.</w:t>
      </w:r>
    </w:p>
    <w:p w:rsidR="00E33252" w:rsidRDefault="00E33252" w:rsidP="009B429B">
      <w:pPr>
        <w:spacing w:line="360" w:lineRule="auto"/>
        <w:ind w:firstLine="709"/>
        <w:jc w:val="both"/>
        <w:rPr>
          <w:sz w:val="28"/>
          <w:szCs w:val="28"/>
        </w:rPr>
      </w:pPr>
      <w:r>
        <w:rPr>
          <w:sz w:val="28"/>
          <w:szCs w:val="28"/>
        </w:rPr>
        <w:t>Производственные предприятия Приволжского федерального округа (ПФО) занимают одно из первых мест в общем объеме промышленного производства Российской Федерации. Индекс производства ПФО соответствует показателю Сибирского Федерального округа и уступает лишь предприятиям Южного Федерального округа.</w:t>
      </w:r>
    </w:p>
    <w:p w:rsidR="00E33252" w:rsidRDefault="00E33252" w:rsidP="009B429B">
      <w:pPr>
        <w:tabs>
          <w:tab w:val="left" w:pos="868"/>
        </w:tabs>
        <w:spacing w:line="360" w:lineRule="auto"/>
        <w:ind w:firstLine="709"/>
        <w:jc w:val="both"/>
        <w:rPr>
          <w:sz w:val="28"/>
          <w:szCs w:val="28"/>
        </w:rPr>
      </w:pPr>
      <w:r>
        <w:rPr>
          <w:sz w:val="28"/>
          <w:szCs w:val="28"/>
        </w:rPr>
        <w:t>По индексу промышленного производства ПФО в среднем на 3,1% превышает значение показателя по РФ. Наибольшие значения зафиксированы в Республике Мордовия, Республике Марий Эл, Пензенской области</w:t>
      </w:r>
      <w:r w:rsidR="008C4116">
        <w:rPr>
          <w:sz w:val="28"/>
          <w:szCs w:val="28"/>
        </w:rPr>
        <w:t xml:space="preserve"> (рис.2.1)</w:t>
      </w:r>
      <w:r>
        <w:rPr>
          <w:sz w:val="28"/>
          <w:szCs w:val="28"/>
        </w:rPr>
        <w:t>.</w:t>
      </w:r>
    </w:p>
    <w:p w:rsidR="00E33252" w:rsidRDefault="005C07E8" w:rsidP="009B429B">
      <w:pPr>
        <w:tabs>
          <w:tab w:val="left" w:pos="868"/>
        </w:tabs>
        <w:spacing w:line="360" w:lineRule="auto"/>
        <w:jc w:val="center"/>
        <w:rPr>
          <w:noProof/>
          <w:sz w:val="28"/>
          <w:szCs w:val="28"/>
        </w:rPr>
      </w:pPr>
      <w:r>
        <w:rPr>
          <w:noProof/>
          <w:sz w:val="28"/>
          <w:szCs w:val="28"/>
        </w:rPr>
        <w:drawing>
          <wp:inline distT="0" distB="0" distL="0" distR="0">
            <wp:extent cx="5865275" cy="2638425"/>
            <wp:effectExtent l="19050" t="0" r="21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tretch>
                      <a:fillRect/>
                    </a:stretch>
                  </pic:blipFill>
                  <pic:spPr bwMode="auto">
                    <a:xfrm>
                      <a:off x="0" y="0"/>
                      <a:ext cx="5865275" cy="2638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3252" w:rsidRPr="00C975BD" w:rsidRDefault="00E33252" w:rsidP="009B429B">
      <w:pPr>
        <w:tabs>
          <w:tab w:val="left" w:pos="868"/>
        </w:tabs>
        <w:spacing w:line="360" w:lineRule="auto"/>
        <w:jc w:val="center"/>
        <w:rPr>
          <w:i/>
          <w:noProof/>
          <w:sz w:val="28"/>
          <w:szCs w:val="28"/>
        </w:rPr>
      </w:pPr>
      <w:r w:rsidRPr="00C975BD">
        <w:rPr>
          <w:i/>
          <w:noProof/>
          <w:sz w:val="28"/>
          <w:szCs w:val="28"/>
        </w:rPr>
        <w:t>Рис</w:t>
      </w:r>
      <w:r w:rsidR="00C975BD" w:rsidRPr="00C975BD">
        <w:rPr>
          <w:i/>
          <w:noProof/>
          <w:sz w:val="28"/>
          <w:szCs w:val="28"/>
        </w:rPr>
        <w:t xml:space="preserve">унок </w:t>
      </w:r>
      <w:r w:rsidRPr="00C975BD">
        <w:rPr>
          <w:i/>
          <w:noProof/>
          <w:sz w:val="28"/>
          <w:szCs w:val="28"/>
        </w:rPr>
        <w:t>2.</w:t>
      </w:r>
      <w:r w:rsidR="00C975BD" w:rsidRPr="00C975BD">
        <w:rPr>
          <w:i/>
          <w:noProof/>
          <w:sz w:val="28"/>
          <w:szCs w:val="28"/>
        </w:rPr>
        <w:t>1</w:t>
      </w:r>
      <w:r w:rsidR="00C975BD">
        <w:rPr>
          <w:i/>
          <w:noProof/>
          <w:sz w:val="28"/>
          <w:szCs w:val="28"/>
        </w:rPr>
        <w:t xml:space="preserve"> - </w:t>
      </w:r>
      <w:r w:rsidRPr="00C975BD">
        <w:rPr>
          <w:i/>
          <w:noProof/>
          <w:sz w:val="28"/>
          <w:szCs w:val="28"/>
        </w:rPr>
        <w:t>Индекс промышленного производства по субъектам РФ</w:t>
      </w:r>
    </w:p>
    <w:p w:rsidR="00E33252" w:rsidRDefault="00E33252" w:rsidP="009B429B">
      <w:pPr>
        <w:tabs>
          <w:tab w:val="left" w:pos="868"/>
        </w:tabs>
        <w:spacing w:line="360" w:lineRule="auto"/>
        <w:jc w:val="center"/>
        <w:rPr>
          <w:sz w:val="28"/>
          <w:szCs w:val="28"/>
        </w:rPr>
      </w:pPr>
    </w:p>
    <w:p w:rsidR="00E33252" w:rsidRPr="00146B07" w:rsidRDefault="00E33252" w:rsidP="009B429B">
      <w:pPr>
        <w:spacing w:line="360" w:lineRule="auto"/>
        <w:ind w:firstLine="709"/>
        <w:jc w:val="both"/>
        <w:rPr>
          <w:sz w:val="28"/>
          <w:szCs w:val="28"/>
        </w:rPr>
      </w:pPr>
      <w:r w:rsidRPr="00146B07">
        <w:rPr>
          <w:sz w:val="28"/>
          <w:szCs w:val="28"/>
        </w:rPr>
        <w:t xml:space="preserve">Следует особое внимание уделить различиям в интенсивности развития отраслей экономики. В настоящее время добывающая отрасль имеет наибольшую долю в общем объеме промышленной экономики. В то же время, потребности общества свидетельствуют о том, что необходимо способствовать большему развитию обрабатывающих производств. </w:t>
      </w:r>
    </w:p>
    <w:p w:rsidR="005C07E8" w:rsidRDefault="005C07E8" w:rsidP="009B429B">
      <w:pPr>
        <w:spacing w:line="360" w:lineRule="auto"/>
        <w:ind w:firstLine="709"/>
        <w:jc w:val="both"/>
        <w:rPr>
          <w:sz w:val="28"/>
          <w:szCs w:val="28"/>
        </w:rPr>
      </w:pPr>
    </w:p>
    <w:p w:rsidR="00E33252" w:rsidRDefault="00E33252" w:rsidP="009B429B">
      <w:pPr>
        <w:spacing w:line="360" w:lineRule="auto"/>
        <w:ind w:firstLine="709"/>
        <w:jc w:val="both"/>
        <w:rPr>
          <w:sz w:val="28"/>
          <w:szCs w:val="28"/>
        </w:rPr>
      </w:pPr>
      <w:r>
        <w:rPr>
          <w:sz w:val="28"/>
          <w:szCs w:val="28"/>
        </w:rPr>
        <w:t xml:space="preserve">Индекс </w:t>
      </w:r>
      <w:r w:rsidRPr="00372AB8">
        <w:rPr>
          <w:sz w:val="28"/>
          <w:szCs w:val="28"/>
        </w:rPr>
        <w:t>производства по виду экономической деятельнос</w:t>
      </w:r>
      <w:r>
        <w:rPr>
          <w:sz w:val="28"/>
          <w:szCs w:val="28"/>
        </w:rPr>
        <w:t>ти «Обрабатывающие производства» в ПФО на 4,1% выше, чем по РФ</w:t>
      </w:r>
      <w:r w:rsidR="008C4116">
        <w:rPr>
          <w:sz w:val="28"/>
          <w:szCs w:val="28"/>
        </w:rPr>
        <w:t xml:space="preserve"> (рис.2.2)</w:t>
      </w:r>
      <w:r>
        <w:rPr>
          <w:sz w:val="28"/>
          <w:szCs w:val="28"/>
        </w:rPr>
        <w:t xml:space="preserve">. </w:t>
      </w:r>
    </w:p>
    <w:p w:rsidR="00E33252" w:rsidRDefault="00E33252" w:rsidP="009B429B">
      <w:pPr>
        <w:spacing w:line="360" w:lineRule="auto"/>
        <w:ind w:firstLine="709"/>
        <w:jc w:val="both"/>
        <w:rPr>
          <w:sz w:val="28"/>
          <w:szCs w:val="28"/>
        </w:rPr>
      </w:pPr>
      <w:r>
        <w:rPr>
          <w:sz w:val="28"/>
          <w:szCs w:val="28"/>
        </w:rPr>
        <w:t xml:space="preserve">Основными видами экономической деятельности по добывающим и обрабатывающим производствам являются добыча топливно-энергетических полезных ископаемых и металлургическое производство и производство готовых металлических изделий соответственно. Индекс производства по металлургическому виду экономической деятельности, как правило, выше, чем по добыче топливно-энергетических полезных ископаемых. </w:t>
      </w:r>
    </w:p>
    <w:p w:rsidR="00E33252" w:rsidRDefault="00E33252" w:rsidP="009B429B">
      <w:pPr>
        <w:spacing w:line="360" w:lineRule="auto"/>
        <w:ind w:firstLine="709"/>
        <w:jc w:val="both"/>
        <w:rPr>
          <w:sz w:val="28"/>
          <w:szCs w:val="28"/>
        </w:rPr>
      </w:pPr>
    </w:p>
    <w:p w:rsidR="00E33252" w:rsidRDefault="005C07E8" w:rsidP="009B429B">
      <w:pPr>
        <w:spacing w:line="360" w:lineRule="auto"/>
        <w:jc w:val="center"/>
        <w:rPr>
          <w:noProof/>
          <w:sz w:val="28"/>
          <w:szCs w:val="28"/>
        </w:rPr>
      </w:pPr>
      <w:r>
        <w:rPr>
          <w:noProof/>
          <w:sz w:val="28"/>
          <w:szCs w:val="28"/>
        </w:rPr>
        <w:drawing>
          <wp:inline distT="0" distB="0" distL="0" distR="0">
            <wp:extent cx="5915379" cy="3366630"/>
            <wp:effectExtent l="19050" t="0" r="9171"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tretch>
                      <a:fillRect/>
                    </a:stretch>
                  </pic:blipFill>
                  <pic:spPr bwMode="auto">
                    <a:xfrm>
                      <a:off x="0" y="0"/>
                      <a:ext cx="5915379" cy="3366630"/>
                    </a:xfrm>
                    <a:prstGeom prst="rect">
                      <a:avLst/>
                    </a:prstGeom>
                    <a:noFill/>
                    <a:ln>
                      <a:noFill/>
                    </a:ln>
                  </pic:spPr>
                </pic:pic>
              </a:graphicData>
            </a:graphic>
          </wp:inline>
        </w:drawing>
      </w:r>
    </w:p>
    <w:p w:rsidR="00E33252" w:rsidRPr="00C975BD" w:rsidRDefault="00E33252" w:rsidP="009B429B">
      <w:pPr>
        <w:spacing w:line="360" w:lineRule="auto"/>
        <w:jc w:val="center"/>
        <w:rPr>
          <w:i/>
          <w:noProof/>
          <w:sz w:val="28"/>
          <w:szCs w:val="28"/>
        </w:rPr>
      </w:pPr>
      <w:r w:rsidRPr="00C975BD">
        <w:rPr>
          <w:i/>
          <w:noProof/>
          <w:sz w:val="28"/>
          <w:szCs w:val="28"/>
        </w:rPr>
        <w:t>Рис</w:t>
      </w:r>
      <w:r w:rsidR="00C975BD" w:rsidRPr="00C975BD">
        <w:rPr>
          <w:i/>
          <w:noProof/>
          <w:sz w:val="28"/>
          <w:szCs w:val="28"/>
        </w:rPr>
        <w:t>унок</w:t>
      </w:r>
      <w:r w:rsidRPr="00C975BD">
        <w:rPr>
          <w:i/>
          <w:noProof/>
          <w:sz w:val="28"/>
          <w:szCs w:val="28"/>
        </w:rPr>
        <w:t xml:space="preserve"> 2.</w:t>
      </w:r>
      <w:r w:rsidR="00C975BD" w:rsidRPr="00C975BD">
        <w:rPr>
          <w:i/>
          <w:noProof/>
          <w:sz w:val="28"/>
          <w:szCs w:val="28"/>
        </w:rPr>
        <w:t>2 -</w:t>
      </w:r>
      <w:r w:rsidRPr="00C975BD">
        <w:rPr>
          <w:i/>
          <w:noProof/>
          <w:sz w:val="28"/>
          <w:szCs w:val="28"/>
        </w:rPr>
        <w:t xml:space="preserve"> Индексы производства по отдельным видам экономической деятельности РФ</w:t>
      </w:r>
    </w:p>
    <w:p w:rsidR="00E33252" w:rsidRDefault="00E33252" w:rsidP="009B429B">
      <w:pPr>
        <w:spacing w:line="360" w:lineRule="auto"/>
        <w:jc w:val="center"/>
        <w:rPr>
          <w:sz w:val="28"/>
          <w:szCs w:val="28"/>
        </w:rPr>
      </w:pPr>
      <w:r>
        <w:rPr>
          <w:noProof/>
          <w:sz w:val="28"/>
          <w:szCs w:val="28"/>
        </w:rPr>
        <w:t xml:space="preserve"> </w:t>
      </w:r>
    </w:p>
    <w:p w:rsidR="00E33252" w:rsidRDefault="00E33252" w:rsidP="009B429B">
      <w:pPr>
        <w:spacing w:line="360" w:lineRule="auto"/>
        <w:ind w:firstLine="709"/>
        <w:jc w:val="both"/>
        <w:rPr>
          <w:sz w:val="28"/>
          <w:szCs w:val="28"/>
        </w:rPr>
      </w:pPr>
      <w:r>
        <w:rPr>
          <w:sz w:val="28"/>
          <w:szCs w:val="28"/>
        </w:rPr>
        <w:t xml:space="preserve">Тем не менее, в настоящее время на предприятиях металлургии наблюдается критический моральный и физический износ оборудования. Из года в год увеличивается износ основных фондов, наблюдается относительно низкий уровень фондоотдачи. Активная часть основного капитала изношена по официальным оценкам на 50 процентов, по неофициальным – на 70-80 процентов и находится в аварийном состоянии. Это ведет к значительному отставанию по производительности труда, падению производственных мощностей, прогрессирующему развалу </w:t>
      </w:r>
      <w:r w:rsidR="00DE6FA8">
        <w:rPr>
          <w:sz w:val="28"/>
          <w:szCs w:val="28"/>
        </w:rPr>
        <w:t>металлообрабатывающей</w:t>
      </w:r>
      <w:r>
        <w:rPr>
          <w:sz w:val="28"/>
          <w:szCs w:val="28"/>
        </w:rPr>
        <w:t xml:space="preserve"> промышленности и росту зависимости от импорта высококачественного оборудования. </w:t>
      </w:r>
    </w:p>
    <w:p w:rsidR="00E33252" w:rsidRDefault="00E33252" w:rsidP="009B429B">
      <w:pPr>
        <w:spacing w:line="360" w:lineRule="auto"/>
        <w:ind w:firstLine="709"/>
        <w:jc w:val="both"/>
        <w:rPr>
          <w:sz w:val="28"/>
          <w:szCs w:val="28"/>
        </w:rPr>
      </w:pPr>
      <w:r>
        <w:rPr>
          <w:sz w:val="28"/>
          <w:szCs w:val="28"/>
        </w:rPr>
        <w:t>Производства по добыче полезных ископаемых обладают большей обеспеченностью основными фондами по сравнению с обрабатывающими производствами. Следует отметить, что, н</w:t>
      </w:r>
      <w:r w:rsidR="00001C02">
        <w:rPr>
          <w:sz w:val="28"/>
          <w:szCs w:val="28"/>
        </w:rPr>
        <w:t>есмотря на экономический кризис,</w:t>
      </w:r>
      <w:r>
        <w:rPr>
          <w:sz w:val="28"/>
          <w:szCs w:val="28"/>
        </w:rPr>
        <w:t xml:space="preserve"> наблюдается положительная динамика по данному показателю</w:t>
      </w:r>
      <w:r w:rsidR="00DC597C">
        <w:rPr>
          <w:sz w:val="28"/>
          <w:szCs w:val="28"/>
        </w:rPr>
        <w:t xml:space="preserve"> (рис.2.3)</w:t>
      </w:r>
      <w:r>
        <w:rPr>
          <w:sz w:val="28"/>
          <w:szCs w:val="28"/>
        </w:rPr>
        <w:t>.</w:t>
      </w:r>
    </w:p>
    <w:p w:rsidR="00E33252" w:rsidRDefault="005C07E8" w:rsidP="009B429B">
      <w:pPr>
        <w:spacing w:line="360" w:lineRule="auto"/>
        <w:ind w:firstLine="709"/>
        <w:jc w:val="both"/>
        <w:rPr>
          <w:sz w:val="28"/>
          <w:szCs w:val="28"/>
        </w:rPr>
      </w:pPr>
      <w:r>
        <w:rPr>
          <w:noProof/>
          <w:sz w:val="28"/>
          <w:szCs w:val="28"/>
        </w:rPr>
        <w:drawing>
          <wp:inline distT="0" distB="0" distL="0" distR="0">
            <wp:extent cx="5511800" cy="3144188"/>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tretch>
                      <a:fillRect/>
                    </a:stretch>
                  </pic:blipFill>
                  <pic:spPr bwMode="auto">
                    <a:xfrm>
                      <a:off x="0" y="0"/>
                      <a:ext cx="5511800" cy="3144188"/>
                    </a:xfrm>
                    <a:prstGeom prst="rect">
                      <a:avLst/>
                    </a:prstGeom>
                    <a:noFill/>
                    <a:ln>
                      <a:noFill/>
                    </a:ln>
                  </pic:spPr>
                </pic:pic>
              </a:graphicData>
            </a:graphic>
          </wp:inline>
        </w:drawing>
      </w:r>
    </w:p>
    <w:p w:rsidR="00E33252" w:rsidRDefault="00E33252" w:rsidP="009B429B">
      <w:pPr>
        <w:spacing w:line="360" w:lineRule="auto"/>
        <w:jc w:val="center"/>
        <w:rPr>
          <w:noProof/>
          <w:sz w:val="28"/>
          <w:szCs w:val="28"/>
        </w:rPr>
      </w:pPr>
    </w:p>
    <w:p w:rsidR="00E33252" w:rsidRPr="00C975BD" w:rsidRDefault="00E33252" w:rsidP="009B429B">
      <w:pPr>
        <w:spacing w:line="360" w:lineRule="auto"/>
        <w:jc w:val="center"/>
        <w:rPr>
          <w:i/>
          <w:noProof/>
          <w:sz w:val="28"/>
          <w:szCs w:val="28"/>
        </w:rPr>
      </w:pPr>
      <w:r w:rsidRPr="00C975BD">
        <w:rPr>
          <w:i/>
          <w:noProof/>
          <w:sz w:val="28"/>
          <w:szCs w:val="28"/>
        </w:rPr>
        <w:t>Рис</w:t>
      </w:r>
      <w:r w:rsidR="00C975BD" w:rsidRPr="00C975BD">
        <w:rPr>
          <w:i/>
          <w:noProof/>
          <w:sz w:val="28"/>
          <w:szCs w:val="28"/>
        </w:rPr>
        <w:t>унок</w:t>
      </w:r>
      <w:r w:rsidRPr="00C975BD">
        <w:rPr>
          <w:i/>
          <w:noProof/>
          <w:sz w:val="28"/>
          <w:szCs w:val="28"/>
        </w:rPr>
        <w:t xml:space="preserve"> 2.</w:t>
      </w:r>
      <w:r w:rsidR="00C975BD" w:rsidRPr="00C975BD">
        <w:rPr>
          <w:i/>
          <w:noProof/>
          <w:sz w:val="28"/>
          <w:szCs w:val="28"/>
        </w:rPr>
        <w:t xml:space="preserve">3 - </w:t>
      </w:r>
      <w:r w:rsidRPr="00C975BD">
        <w:rPr>
          <w:i/>
          <w:noProof/>
          <w:sz w:val="28"/>
          <w:szCs w:val="28"/>
        </w:rPr>
        <w:t>Наличие основных фондов в РФ по видам экономической деятельности по полной учетной стоимости на конец года</w:t>
      </w:r>
    </w:p>
    <w:p w:rsidR="00E33252" w:rsidRDefault="00E33252" w:rsidP="009B429B">
      <w:pPr>
        <w:spacing w:line="360" w:lineRule="auto"/>
        <w:jc w:val="center"/>
        <w:rPr>
          <w:sz w:val="28"/>
          <w:szCs w:val="28"/>
        </w:rPr>
      </w:pPr>
    </w:p>
    <w:p w:rsidR="00E33252" w:rsidRDefault="00E33252" w:rsidP="009B429B">
      <w:pPr>
        <w:spacing w:line="360" w:lineRule="auto"/>
        <w:ind w:firstLine="709"/>
        <w:jc w:val="both"/>
        <w:rPr>
          <w:sz w:val="28"/>
          <w:szCs w:val="28"/>
        </w:rPr>
      </w:pPr>
      <w:r>
        <w:rPr>
          <w:sz w:val="28"/>
          <w:szCs w:val="28"/>
        </w:rPr>
        <w:t>Кроме того, необходимо отметить, что в связи с резким сокращением объема производства после распада Советского Союза наблюдается избыточность производственных мощностей. Загрузка активной части производственных фондов сегодня не превышает 30 процентов. Для многих предприятий характерна морально устаревшая инфраструктура производственных мощностей (</w:t>
      </w:r>
      <w:r w:rsidR="00D414DD">
        <w:rPr>
          <w:sz w:val="28"/>
          <w:szCs w:val="28"/>
        </w:rPr>
        <w:t xml:space="preserve">техника безопасности, </w:t>
      </w:r>
      <w:r>
        <w:rPr>
          <w:sz w:val="28"/>
          <w:szCs w:val="28"/>
        </w:rPr>
        <w:t xml:space="preserve">промышленные коммуникации, </w:t>
      </w:r>
      <w:r w:rsidR="00D414DD">
        <w:rPr>
          <w:sz w:val="28"/>
          <w:szCs w:val="28"/>
        </w:rPr>
        <w:t xml:space="preserve">экологическая безопасность, </w:t>
      </w:r>
      <w:r>
        <w:rPr>
          <w:sz w:val="28"/>
          <w:szCs w:val="28"/>
        </w:rPr>
        <w:t>внутри</w:t>
      </w:r>
      <w:r w:rsidR="00D414DD">
        <w:rPr>
          <w:sz w:val="28"/>
          <w:szCs w:val="28"/>
        </w:rPr>
        <w:t>фирменные</w:t>
      </w:r>
      <w:r>
        <w:rPr>
          <w:sz w:val="28"/>
          <w:szCs w:val="28"/>
        </w:rPr>
        <w:t xml:space="preserve"> транспортная и складская систем</w:t>
      </w:r>
      <w:r w:rsidR="00D414DD">
        <w:rPr>
          <w:sz w:val="28"/>
          <w:szCs w:val="28"/>
        </w:rPr>
        <w:t>ы</w:t>
      </w:r>
      <w:r>
        <w:rPr>
          <w:sz w:val="28"/>
          <w:szCs w:val="28"/>
        </w:rPr>
        <w:t xml:space="preserve">, </w:t>
      </w:r>
      <w:r w:rsidR="00D414DD">
        <w:rPr>
          <w:sz w:val="28"/>
          <w:szCs w:val="28"/>
        </w:rPr>
        <w:t>санитарные нормы  и пр.</w:t>
      </w:r>
      <w:r>
        <w:rPr>
          <w:sz w:val="28"/>
          <w:szCs w:val="28"/>
        </w:rPr>
        <w:t>), также необходимо отметить наличие морально устаревш</w:t>
      </w:r>
      <w:r w:rsidR="00A34F29">
        <w:rPr>
          <w:sz w:val="28"/>
          <w:szCs w:val="28"/>
        </w:rPr>
        <w:t>их</w:t>
      </w:r>
      <w:r>
        <w:rPr>
          <w:sz w:val="28"/>
          <w:szCs w:val="28"/>
        </w:rPr>
        <w:t xml:space="preserve"> конфигурации и архитектуры производственных </w:t>
      </w:r>
      <w:r w:rsidR="00A34F29">
        <w:rPr>
          <w:sz w:val="28"/>
          <w:szCs w:val="28"/>
        </w:rPr>
        <w:t>помещений</w:t>
      </w:r>
      <w:r>
        <w:rPr>
          <w:sz w:val="28"/>
          <w:szCs w:val="28"/>
        </w:rPr>
        <w:t xml:space="preserve"> (</w:t>
      </w:r>
      <w:r w:rsidR="00A34F29">
        <w:rPr>
          <w:sz w:val="28"/>
          <w:szCs w:val="28"/>
        </w:rPr>
        <w:t xml:space="preserve">высокая энергоемкость, </w:t>
      </w:r>
      <w:r>
        <w:rPr>
          <w:sz w:val="28"/>
          <w:szCs w:val="28"/>
        </w:rPr>
        <w:t xml:space="preserve">излишние габариты, низкая ремонтопригодность и т.п.) и, </w:t>
      </w:r>
      <w:r w:rsidR="00A34F29">
        <w:rPr>
          <w:sz w:val="28"/>
          <w:szCs w:val="28"/>
        </w:rPr>
        <w:t>как следствие</w:t>
      </w:r>
      <w:r>
        <w:rPr>
          <w:sz w:val="28"/>
          <w:szCs w:val="28"/>
        </w:rPr>
        <w:t xml:space="preserve">, высокие издержки </w:t>
      </w:r>
      <w:r w:rsidR="00A34F29">
        <w:rPr>
          <w:sz w:val="28"/>
          <w:szCs w:val="28"/>
        </w:rPr>
        <w:t>по</w:t>
      </w:r>
      <w:r>
        <w:rPr>
          <w:sz w:val="28"/>
          <w:szCs w:val="28"/>
        </w:rPr>
        <w:t xml:space="preserve"> их содержани</w:t>
      </w:r>
      <w:r w:rsidR="00A34F29">
        <w:rPr>
          <w:sz w:val="28"/>
          <w:szCs w:val="28"/>
        </w:rPr>
        <w:t>ю</w:t>
      </w:r>
      <w:r>
        <w:rPr>
          <w:sz w:val="28"/>
          <w:szCs w:val="28"/>
        </w:rPr>
        <w:t xml:space="preserve">. </w:t>
      </w:r>
    </w:p>
    <w:p w:rsidR="00E33252" w:rsidRDefault="00E33252" w:rsidP="009B429B">
      <w:pPr>
        <w:spacing w:line="360" w:lineRule="auto"/>
        <w:ind w:firstLine="709"/>
        <w:jc w:val="both"/>
        <w:rPr>
          <w:sz w:val="28"/>
          <w:szCs w:val="28"/>
        </w:rPr>
      </w:pPr>
      <w:r>
        <w:rPr>
          <w:sz w:val="28"/>
          <w:szCs w:val="28"/>
        </w:rPr>
        <w:t>Коэффициент обновления основных фондов по видам экономической деятельности ежегодно превышает коэффициент выбытия основных фондов. Коэффициент обновления основных фондов по обрабатывающим производствам несколько выше, чем по производствам по добыче полезных ископаемых</w:t>
      </w:r>
      <w:r w:rsidR="00343C20">
        <w:rPr>
          <w:sz w:val="28"/>
          <w:szCs w:val="28"/>
        </w:rPr>
        <w:t xml:space="preserve"> (рис.2.4)</w:t>
      </w:r>
      <w:r>
        <w:rPr>
          <w:sz w:val="28"/>
          <w:szCs w:val="28"/>
        </w:rPr>
        <w:t>.</w:t>
      </w:r>
    </w:p>
    <w:p w:rsidR="00E33252" w:rsidRDefault="00E33252" w:rsidP="009B429B">
      <w:pPr>
        <w:spacing w:line="360" w:lineRule="auto"/>
        <w:ind w:firstLine="709"/>
        <w:jc w:val="both"/>
        <w:rPr>
          <w:sz w:val="28"/>
          <w:szCs w:val="28"/>
        </w:rPr>
      </w:pPr>
      <w:r>
        <w:rPr>
          <w:sz w:val="28"/>
          <w:szCs w:val="28"/>
        </w:rPr>
        <w:t>Коэффициент выбытия основных фондов обрабатывающих предприятий незначительно ниже показателей по предприятиям по добыче полезных ископаемых</w:t>
      </w:r>
      <w:r w:rsidR="00343C20">
        <w:rPr>
          <w:sz w:val="28"/>
          <w:szCs w:val="28"/>
        </w:rPr>
        <w:t xml:space="preserve"> (рис.2.4)</w:t>
      </w:r>
      <w:r>
        <w:rPr>
          <w:sz w:val="28"/>
          <w:szCs w:val="28"/>
        </w:rPr>
        <w:t>.</w:t>
      </w:r>
    </w:p>
    <w:p w:rsidR="00BE2CA0" w:rsidRDefault="00BE2CA0" w:rsidP="009B429B">
      <w:pPr>
        <w:spacing w:line="360" w:lineRule="auto"/>
        <w:ind w:firstLine="709"/>
        <w:jc w:val="both"/>
        <w:rPr>
          <w:sz w:val="28"/>
          <w:szCs w:val="28"/>
        </w:rPr>
      </w:pPr>
    </w:p>
    <w:p w:rsidR="00E33252" w:rsidRDefault="005C07E8" w:rsidP="009B429B">
      <w:pPr>
        <w:spacing w:line="360" w:lineRule="auto"/>
        <w:jc w:val="center"/>
        <w:rPr>
          <w:noProof/>
          <w:sz w:val="28"/>
          <w:szCs w:val="28"/>
        </w:rPr>
      </w:pPr>
      <w:r>
        <w:rPr>
          <w:noProof/>
          <w:sz w:val="28"/>
          <w:szCs w:val="28"/>
        </w:rPr>
        <w:drawing>
          <wp:inline distT="0" distB="0" distL="0" distR="0">
            <wp:extent cx="6159500" cy="3584232"/>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tretch>
                      <a:fillRect/>
                    </a:stretch>
                  </pic:blipFill>
                  <pic:spPr bwMode="auto">
                    <a:xfrm>
                      <a:off x="0" y="0"/>
                      <a:ext cx="6159500" cy="3584232"/>
                    </a:xfrm>
                    <a:prstGeom prst="rect">
                      <a:avLst/>
                    </a:prstGeom>
                    <a:noFill/>
                    <a:ln>
                      <a:noFill/>
                    </a:ln>
                  </pic:spPr>
                </pic:pic>
              </a:graphicData>
            </a:graphic>
          </wp:inline>
        </w:drawing>
      </w:r>
    </w:p>
    <w:p w:rsidR="00E33252" w:rsidRPr="00C975BD" w:rsidRDefault="00E33252" w:rsidP="009B429B">
      <w:pPr>
        <w:spacing w:line="360" w:lineRule="auto"/>
        <w:jc w:val="center"/>
        <w:rPr>
          <w:i/>
          <w:noProof/>
          <w:sz w:val="28"/>
          <w:szCs w:val="28"/>
        </w:rPr>
      </w:pPr>
      <w:r w:rsidRPr="00C975BD">
        <w:rPr>
          <w:i/>
          <w:noProof/>
          <w:sz w:val="28"/>
          <w:szCs w:val="28"/>
        </w:rPr>
        <w:t>Рис</w:t>
      </w:r>
      <w:r w:rsidR="00C975BD">
        <w:rPr>
          <w:i/>
          <w:noProof/>
          <w:sz w:val="28"/>
          <w:szCs w:val="28"/>
        </w:rPr>
        <w:t xml:space="preserve">унок </w:t>
      </w:r>
      <w:r w:rsidRPr="00C975BD">
        <w:rPr>
          <w:i/>
          <w:noProof/>
          <w:sz w:val="28"/>
          <w:szCs w:val="28"/>
        </w:rPr>
        <w:t>2.</w:t>
      </w:r>
      <w:r w:rsidR="00C975BD">
        <w:rPr>
          <w:i/>
          <w:noProof/>
          <w:sz w:val="28"/>
          <w:szCs w:val="28"/>
        </w:rPr>
        <w:t>4 -</w:t>
      </w:r>
      <w:r w:rsidRPr="00C975BD">
        <w:rPr>
          <w:i/>
          <w:noProof/>
          <w:sz w:val="28"/>
          <w:szCs w:val="28"/>
        </w:rPr>
        <w:t xml:space="preserve"> Коэффициенты обновления и выбытия основных фондов в РФ по видам экономической деятельности</w:t>
      </w:r>
    </w:p>
    <w:p w:rsidR="00BE2CA0" w:rsidRDefault="00BE2CA0" w:rsidP="009B429B">
      <w:pPr>
        <w:spacing w:line="360" w:lineRule="auto"/>
        <w:ind w:firstLine="709"/>
        <w:jc w:val="both"/>
        <w:rPr>
          <w:sz w:val="28"/>
          <w:szCs w:val="28"/>
        </w:rPr>
      </w:pPr>
    </w:p>
    <w:p w:rsidR="00BE2CA0" w:rsidRDefault="00E33252" w:rsidP="009B429B">
      <w:pPr>
        <w:spacing w:line="360" w:lineRule="auto"/>
        <w:ind w:firstLine="709"/>
        <w:jc w:val="both"/>
        <w:rPr>
          <w:noProof/>
          <w:sz w:val="28"/>
          <w:szCs w:val="28"/>
        </w:rPr>
      </w:pPr>
      <w:r w:rsidRPr="00F87E73">
        <w:rPr>
          <w:sz w:val="28"/>
          <w:szCs w:val="28"/>
        </w:rPr>
        <w:t>Ввод в действие основных фондов</w:t>
      </w:r>
      <w:r>
        <w:rPr>
          <w:noProof/>
          <w:sz w:val="28"/>
          <w:szCs w:val="28"/>
        </w:rPr>
        <w:t xml:space="preserve"> по видам экономической деятельности не отличается стабильной динамикой</w:t>
      </w:r>
      <w:r w:rsidR="00343C20">
        <w:rPr>
          <w:noProof/>
          <w:sz w:val="28"/>
          <w:szCs w:val="28"/>
        </w:rPr>
        <w:t xml:space="preserve"> (рис.2.5)</w:t>
      </w:r>
      <w:r>
        <w:rPr>
          <w:noProof/>
          <w:sz w:val="28"/>
          <w:szCs w:val="28"/>
        </w:rPr>
        <w:t>.</w:t>
      </w:r>
    </w:p>
    <w:p w:rsidR="00E33252" w:rsidRDefault="005C07E8" w:rsidP="00BE2CA0">
      <w:pPr>
        <w:spacing w:line="360" w:lineRule="auto"/>
        <w:jc w:val="center"/>
        <w:rPr>
          <w:sz w:val="28"/>
          <w:szCs w:val="28"/>
        </w:rPr>
      </w:pPr>
      <w:r>
        <w:rPr>
          <w:noProof/>
          <w:sz w:val="28"/>
          <w:szCs w:val="28"/>
        </w:rPr>
        <w:drawing>
          <wp:inline distT="0" distB="0" distL="0" distR="0">
            <wp:extent cx="4321997" cy="2589432"/>
            <wp:effectExtent l="19050" t="0" r="2353"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tretch>
                      <a:fillRect/>
                    </a:stretch>
                  </pic:blipFill>
                  <pic:spPr bwMode="auto">
                    <a:xfrm>
                      <a:off x="0" y="0"/>
                      <a:ext cx="4321997" cy="2589432"/>
                    </a:xfrm>
                    <a:prstGeom prst="rect">
                      <a:avLst/>
                    </a:prstGeom>
                    <a:noFill/>
                    <a:ln>
                      <a:noFill/>
                    </a:ln>
                  </pic:spPr>
                </pic:pic>
              </a:graphicData>
            </a:graphic>
          </wp:inline>
        </w:drawing>
      </w:r>
    </w:p>
    <w:p w:rsidR="00E33252" w:rsidRPr="00BE2CA0" w:rsidRDefault="00E33252" w:rsidP="00BE2CA0">
      <w:pPr>
        <w:spacing w:line="360" w:lineRule="auto"/>
        <w:jc w:val="center"/>
        <w:rPr>
          <w:i/>
          <w:sz w:val="28"/>
          <w:szCs w:val="28"/>
        </w:rPr>
      </w:pPr>
      <w:r w:rsidRPr="00BE2CA0">
        <w:rPr>
          <w:i/>
          <w:sz w:val="28"/>
          <w:szCs w:val="28"/>
        </w:rPr>
        <w:t>Ри</w:t>
      </w:r>
      <w:r w:rsidR="00BE2CA0" w:rsidRPr="00BE2CA0">
        <w:rPr>
          <w:i/>
          <w:sz w:val="28"/>
          <w:szCs w:val="28"/>
        </w:rPr>
        <w:t>сунок</w:t>
      </w:r>
      <w:r w:rsidRPr="00BE2CA0">
        <w:rPr>
          <w:i/>
          <w:sz w:val="28"/>
          <w:szCs w:val="28"/>
        </w:rPr>
        <w:t xml:space="preserve"> 2.</w:t>
      </w:r>
      <w:r w:rsidR="00C975BD" w:rsidRPr="00BE2CA0">
        <w:rPr>
          <w:i/>
          <w:sz w:val="28"/>
          <w:szCs w:val="28"/>
        </w:rPr>
        <w:t>5</w:t>
      </w:r>
      <w:r w:rsidR="00BE2CA0" w:rsidRPr="00BE2CA0">
        <w:rPr>
          <w:i/>
          <w:sz w:val="28"/>
          <w:szCs w:val="28"/>
        </w:rPr>
        <w:t xml:space="preserve"> -</w:t>
      </w:r>
      <w:r w:rsidRPr="00BE2CA0">
        <w:rPr>
          <w:i/>
          <w:sz w:val="28"/>
          <w:szCs w:val="28"/>
        </w:rPr>
        <w:t xml:space="preserve"> </w:t>
      </w:r>
      <w:r w:rsidRPr="00BE2CA0">
        <w:rPr>
          <w:i/>
          <w:noProof/>
          <w:sz w:val="28"/>
          <w:szCs w:val="28"/>
        </w:rPr>
        <w:t>Ввод в действие основных фондов в РФ по видам экономической деятельности</w:t>
      </w:r>
    </w:p>
    <w:p w:rsidR="00E33252" w:rsidRDefault="00E33252" w:rsidP="009B429B">
      <w:pPr>
        <w:spacing w:line="360" w:lineRule="auto"/>
        <w:ind w:firstLine="709"/>
        <w:jc w:val="both"/>
        <w:rPr>
          <w:sz w:val="28"/>
          <w:szCs w:val="28"/>
        </w:rPr>
      </w:pPr>
    </w:p>
    <w:p w:rsidR="00E33252" w:rsidRDefault="00E33252" w:rsidP="009B429B">
      <w:pPr>
        <w:spacing w:line="360" w:lineRule="auto"/>
        <w:ind w:firstLine="709"/>
        <w:jc w:val="both"/>
        <w:rPr>
          <w:sz w:val="28"/>
          <w:szCs w:val="28"/>
        </w:rPr>
      </w:pPr>
      <w:r>
        <w:rPr>
          <w:sz w:val="28"/>
          <w:szCs w:val="28"/>
        </w:rPr>
        <w:t>Доля изношенных основных фондов в 201</w:t>
      </w:r>
      <w:r w:rsidR="00001C02">
        <w:rPr>
          <w:sz w:val="28"/>
          <w:szCs w:val="28"/>
        </w:rPr>
        <w:t>4</w:t>
      </w:r>
      <w:r>
        <w:rPr>
          <w:sz w:val="28"/>
          <w:szCs w:val="28"/>
        </w:rPr>
        <w:t xml:space="preserve"> году значительно увеличилась по сравнению с </w:t>
      </w:r>
      <w:r w:rsidR="00001C02">
        <w:rPr>
          <w:sz w:val="28"/>
          <w:szCs w:val="28"/>
        </w:rPr>
        <w:t>предыдущими годами</w:t>
      </w:r>
      <w:r>
        <w:rPr>
          <w:sz w:val="28"/>
          <w:szCs w:val="28"/>
        </w:rPr>
        <w:t>. Значения полностью изношенных фондов на производствах по добыче полезных ископаемых превышают аналогичные показатели на обрабатывающих производствах. По зданиям в среднем на 2,6%, по сооружениям на 7%, по машинам и оборудованию на 8,8%, по транспортным средствам на 8,5%</w:t>
      </w:r>
      <w:r w:rsidR="00343C20">
        <w:rPr>
          <w:sz w:val="28"/>
          <w:szCs w:val="28"/>
        </w:rPr>
        <w:t xml:space="preserve"> (рис.2.7)</w:t>
      </w:r>
      <w:r>
        <w:rPr>
          <w:sz w:val="28"/>
          <w:szCs w:val="28"/>
        </w:rPr>
        <w:t>.</w:t>
      </w:r>
      <w:r w:rsidR="00343C20">
        <w:rPr>
          <w:sz w:val="28"/>
          <w:szCs w:val="28"/>
        </w:rPr>
        <w:t xml:space="preserve"> </w:t>
      </w:r>
    </w:p>
    <w:p w:rsidR="00E33252" w:rsidRDefault="005C07E8" w:rsidP="005C07E8">
      <w:pPr>
        <w:tabs>
          <w:tab w:val="left" w:pos="800"/>
        </w:tabs>
        <w:spacing w:line="360" w:lineRule="auto"/>
        <w:rPr>
          <w:noProof/>
          <w:sz w:val="28"/>
          <w:szCs w:val="28"/>
        </w:rPr>
      </w:pPr>
      <w:r>
        <w:rPr>
          <w:noProof/>
          <w:sz w:val="28"/>
          <w:szCs w:val="28"/>
        </w:rPr>
        <w:tab/>
      </w:r>
      <w:r>
        <w:rPr>
          <w:noProof/>
          <w:sz w:val="28"/>
          <w:szCs w:val="28"/>
        </w:rPr>
        <w:drawing>
          <wp:inline distT="0" distB="0" distL="0" distR="0">
            <wp:extent cx="5539378" cy="2764987"/>
            <wp:effectExtent l="19050" t="0" r="4172"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tretch>
                      <a:fillRect/>
                    </a:stretch>
                  </pic:blipFill>
                  <pic:spPr bwMode="auto">
                    <a:xfrm>
                      <a:off x="0" y="0"/>
                      <a:ext cx="5539378" cy="2764987"/>
                    </a:xfrm>
                    <a:prstGeom prst="rect">
                      <a:avLst/>
                    </a:prstGeom>
                    <a:noFill/>
                    <a:ln>
                      <a:noFill/>
                    </a:ln>
                  </pic:spPr>
                </pic:pic>
              </a:graphicData>
            </a:graphic>
          </wp:inline>
        </w:drawing>
      </w:r>
    </w:p>
    <w:p w:rsidR="00E33252" w:rsidRPr="00BE2CA0" w:rsidRDefault="00E33252" w:rsidP="009B429B">
      <w:pPr>
        <w:spacing w:line="360" w:lineRule="auto"/>
        <w:jc w:val="center"/>
        <w:rPr>
          <w:i/>
          <w:noProof/>
          <w:sz w:val="28"/>
          <w:szCs w:val="28"/>
        </w:rPr>
      </w:pPr>
      <w:r w:rsidRPr="00BE2CA0">
        <w:rPr>
          <w:i/>
          <w:noProof/>
          <w:sz w:val="28"/>
          <w:szCs w:val="28"/>
        </w:rPr>
        <w:t>Рис</w:t>
      </w:r>
      <w:r w:rsidR="00BE2CA0" w:rsidRPr="00BE2CA0">
        <w:rPr>
          <w:i/>
          <w:noProof/>
          <w:sz w:val="28"/>
          <w:szCs w:val="28"/>
        </w:rPr>
        <w:t xml:space="preserve">унок </w:t>
      </w:r>
      <w:r w:rsidRPr="00BE2CA0">
        <w:rPr>
          <w:i/>
          <w:noProof/>
          <w:sz w:val="28"/>
          <w:szCs w:val="28"/>
        </w:rPr>
        <w:t>2.</w:t>
      </w:r>
      <w:r w:rsidR="00BE2CA0" w:rsidRPr="00BE2CA0">
        <w:rPr>
          <w:i/>
          <w:noProof/>
          <w:sz w:val="28"/>
          <w:szCs w:val="28"/>
        </w:rPr>
        <w:t>6 -</w:t>
      </w:r>
      <w:r w:rsidRPr="00BE2CA0">
        <w:rPr>
          <w:i/>
          <w:noProof/>
          <w:sz w:val="28"/>
          <w:szCs w:val="28"/>
        </w:rPr>
        <w:t xml:space="preserve"> Доля полностью изношенных основных фондов в РФ в коммерческих организациях на конец года по отдельным видам экономической деятельности и видам основных фондов</w:t>
      </w:r>
    </w:p>
    <w:p w:rsidR="00E33252" w:rsidRDefault="00E33252" w:rsidP="009B429B">
      <w:pPr>
        <w:spacing w:line="360" w:lineRule="auto"/>
        <w:ind w:firstLine="709"/>
        <w:jc w:val="both"/>
        <w:rPr>
          <w:sz w:val="28"/>
          <w:szCs w:val="28"/>
        </w:rPr>
      </w:pPr>
      <w:r w:rsidRPr="00A47BBA">
        <w:rPr>
          <w:sz w:val="28"/>
          <w:szCs w:val="28"/>
        </w:rPr>
        <w:t>Степень износа основных фондов</w:t>
      </w:r>
      <w:r>
        <w:rPr>
          <w:sz w:val="28"/>
          <w:szCs w:val="28"/>
        </w:rPr>
        <w:t xml:space="preserve"> предприятий по добыче полезных ископаемых также превышает значения обрабатывающих предприятий. В 201</w:t>
      </w:r>
      <w:r w:rsidR="005C07E8">
        <w:rPr>
          <w:sz w:val="28"/>
          <w:szCs w:val="28"/>
        </w:rPr>
        <w:t>4</w:t>
      </w:r>
      <w:r>
        <w:rPr>
          <w:sz w:val="28"/>
          <w:szCs w:val="28"/>
        </w:rPr>
        <w:t xml:space="preserve"> году эта разница составила 3,3%, что на 2% меньше докризисного года</w:t>
      </w:r>
      <w:r w:rsidR="00307A3B">
        <w:rPr>
          <w:sz w:val="28"/>
          <w:szCs w:val="28"/>
        </w:rPr>
        <w:t xml:space="preserve"> (рис.2.8)</w:t>
      </w:r>
      <w:r>
        <w:rPr>
          <w:sz w:val="28"/>
          <w:szCs w:val="28"/>
        </w:rPr>
        <w:t>.</w:t>
      </w:r>
    </w:p>
    <w:p w:rsidR="00BE2CA0" w:rsidRPr="00D52E28" w:rsidRDefault="00BE2CA0" w:rsidP="009B429B">
      <w:pPr>
        <w:spacing w:line="360" w:lineRule="auto"/>
        <w:ind w:firstLine="709"/>
        <w:jc w:val="both"/>
        <w:rPr>
          <w:sz w:val="24"/>
          <w:szCs w:val="24"/>
        </w:rPr>
      </w:pPr>
    </w:p>
    <w:p w:rsidR="00E33252" w:rsidRDefault="005C07E8" w:rsidP="009B429B">
      <w:pPr>
        <w:spacing w:line="360" w:lineRule="auto"/>
        <w:jc w:val="center"/>
        <w:rPr>
          <w:noProof/>
          <w:sz w:val="28"/>
          <w:szCs w:val="28"/>
        </w:rPr>
      </w:pPr>
      <w:r>
        <w:rPr>
          <w:noProof/>
          <w:sz w:val="28"/>
          <w:szCs w:val="28"/>
        </w:rPr>
        <w:drawing>
          <wp:inline distT="0" distB="0" distL="0" distR="0">
            <wp:extent cx="5372100" cy="2823431"/>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stretch>
                      <a:fillRect/>
                    </a:stretch>
                  </pic:blipFill>
                  <pic:spPr bwMode="auto">
                    <a:xfrm>
                      <a:off x="0" y="0"/>
                      <a:ext cx="5372100" cy="2823431"/>
                    </a:xfrm>
                    <a:prstGeom prst="rect">
                      <a:avLst/>
                    </a:prstGeom>
                    <a:noFill/>
                    <a:ln>
                      <a:noFill/>
                    </a:ln>
                  </pic:spPr>
                </pic:pic>
              </a:graphicData>
            </a:graphic>
          </wp:inline>
        </w:drawing>
      </w:r>
    </w:p>
    <w:p w:rsidR="00E33252" w:rsidRPr="00BE2CA0" w:rsidRDefault="00E33252" w:rsidP="009B429B">
      <w:pPr>
        <w:spacing w:line="360" w:lineRule="auto"/>
        <w:jc w:val="center"/>
        <w:rPr>
          <w:i/>
          <w:noProof/>
          <w:sz w:val="28"/>
          <w:szCs w:val="28"/>
        </w:rPr>
      </w:pPr>
      <w:r w:rsidRPr="00BE2CA0">
        <w:rPr>
          <w:i/>
          <w:noProof/>
          <w:sz w:val="28"/>
          <w:szCs w:val="28"/>
        </w:rPr>
        <w:t>Рис</w:t>
      </w:r>
      <w:r w:rsidR="00BE2CA0" w:rsidRPr="00BE2CA0">
        <w:rPr>
          <w:i/>
          <w:noProof/>
          <w:sz w:val="28"/>
          <w:szCs w:val="28"/>
        </w:rPr>
        <w:t>унок</w:t>
      </w:r>
      <w:r w:rsidRPr="00BE2CA0">
        <w:rPr>
          <w:i/>
          <w:noProof/>
          <w:sz w:val="28"/>
          <w:szCs w:val="28"/>
        </w:rPr>
        <w:t xml:space="preserve"> 2.</w:t>
      </w:r>
      <w:r w:rsidR="00BE2CA0" w:rsidRPr="00BE2CA0">
        <w:rPr>
          <w:i/>
          <w:noProof/>
          <w:sz w:val="28"/>
          <w:szCs w:val="28"/>
        </w:rPr>
        <w:t>7 -</w:t>
      </w:r>
      <w:r w:rsidRPr="00BE2CA0">
        <w:rPr>
          <w:i/>
          <w:noProof/>
          <w:sz w:val="28"/>
          <w:szCs w:val="28"/>
        </w:rPr>
        <w:t xml:space="preserve"> Степень износа основных фондов в РФ </w:t>
      </w:r>
    </w:p>
    <w:p w:rsidR="00E33252" w:rsidRDefault="00E33252" w:rsidP="009B429B">
      <w:pPr>
        <w:spacing w:line="360" w:lineRule="auto"/>
        <w:jc w:val="center"/>
        <w:rPr>
          <w:sz w:val="28"/>
          <w:szCs w:val="28"/>
        </w:rPr>
      </w:pPr>
    </w:p>
    <w:p w:rsidR="00E33252" w:rsidRDefault="00E33252" w:rsidP="009B429B">
      <w:pPr>
        <w:spacing w:line="360" w:lineRule="auto"/>
        <w:ind w:firstLine="709"/>
        <w:jc w:val="both"/>
        <w:rPr>
          <w:sz w:val="28"/>
          <w:szCs w:val="28"/>
        </w:rPr>
      </w:pPr>
      <w:r>
        <w:rPr>
          <w:sz w:val="28"/>
          <w:szCs w:val="28"/>
        </w:rPr>
        <w:t>Таким образом, приходится констатировать серьезный упадок основных мощностей. Следует отметить, что Россия остро нуждается в модернизации основных производственных фондов.</w:t>
      </w:r>
    </w:p>
    <w:p w:rsidR="00E33252" w:rsidRDefault="00E33252" w:rsidP="009B429B">
      <w:pPr>
        <w:spacing w:line="360" w:lineRule="auto"/>
        <w:ind w:firstLine="709"/>
        <w:jc w:val="both"/>
        <w:rPr>
          <w:sz w:val="28"/>
          <w:szCs w:val="28"/>
        </w:rPr>
      </w:pPr>
      <w:r w:rsidRPr="00782028">
        <w:rPr>
          <w:sz w:val="28"/>
          <w:szCs w:val="28"/>
        </w:rPr>
        <w:t>Помимо</w:t>
      </w:r>
      <w:r>
        <w:rPr>
          <w:sz w:val="28"/>
          <w:szCs w:val="28"/>
        </w:rPr>
        <w:t xml:space="preserve"> отсталости техники наблюдается технологическое отставание от ведущих производителей. В связи со слабым развитием высокого технологического сектора остро стоит проблема улучшения технологической базы производства на основе замещения устаревших технологий и основных фондов современными более производительными и эффективными. Другой немаловажной причиной технологического отставания является ликвидация многих проектно-конструкторских служб во время перестройки. Кроме того, для применяемых в промышленности технологий характерен высокий уровень накладных расходов, энергоемкости и металлоемкости.</w:t>
      </w:r>
    </w:p>
    <w:p w:rsidR="00E33252" w:rsidRDefault="00E33252" w:rsidP="009B429B">
      <w:pPr>
        <w:spacing w:line="360" w:lineRule="auto"/>
        <w:ind w:firstLine="709"/>
        <w:jc w:val="both"/>
        <w:rPr>
          <w:sz w:val="28"/>
          <w:szCs w:val="28"/>
        </w:rPr>
      </w:pPr>
      <w:r>
        <w:rPr>
          <w:sz w:val="28"/>
          <w:szCs w:val="28"/>
        </w:rPr>
        <w:t>Новое законодательство по нормированию вредных выбросов в атмосферу предусматривает увеличение экологических штрафов. Было объявлено о повышении платы за загрязнение природной среды, что впоследствии вынудит предприятия провести технологическую модернизацию.</w:t>
      </w:r>
    </w:p>
    <w:p w:rsidR="00E33252" w:rsidRDefault="00E33252" w:rsidP="009B429B">
      <w:pPr>
        <w:spacing w:line="360" w:lineRule="auto"/>
        <w:ind w:firstLine="709"/>
        <w:jc w:val="both"/>
        <w:rPr>
          <w:sz w:val="28"/>
          <w:szCs w:val="28"/>
        </w:rPr>
      </w:pPr>
      <w:r>
        <w:rPr>
          <w:sz w:val="28"/>
          <w:szCs w:val="28"/>
        </w:rPr>
        <w:t>Хотя вполне возможен и другой вариант, ужесточение экологического законодательства приведет к закрытию многих предприятий. Новое законодательство по нормированию вредных выбросов в атмосферу будет стимулировать переход на лучшие технологии, а также приведет к повышению уровня ответственности за загрязнение воздуха и существенному повышению штрафов: к 2016 году – в 20 раз.</w:t>
      </w:r>
    </w:p>
    <w:p w:rsidR="00E33252" w:rsidRDefault="00E33252" w:rsidP="009B429B">
      <w:pPr>
        <w:spacing w:line="360" w:lineRule="auto"/>
        <w:ind w:firstLine="709"/>
        <w:jc w:val="both"/>
        <w:rPr>
          <w:sz w:val="28"/>
          <w:szCs w:val="28"/>
        </w:rPr>
      </w:pPr>
      <w:r>
        <w:rPr>
          <w:sz w:val="28"/>
          <w:szCs w:val="28"/>
        </w:rPr>
        <w:t>Рост платежей к 2016 году вырастет в 3,4 раза, а объем поступлений в бюджет – в 8. Предприятия к тому времени в среднем будут платить за свою вредность 1,1% от прибыли. В течение 5-6 лет производства с вредными выбросами должны либо модернизироваться, закупив новое оборудование, либо разориться, не вынеся тяжести экологических штрафов.</w:t>
      </w:r>
    </w:p>
    <w:p w:rsidR="00E33252" w:rsidRDefault="00E33252" w:rsidP="009B429B">
      <w:pPr>
        <w:spacing w:line="360" w:lineRule="auto"/>
        <w:ind w:firstLine="709"/>
        <w:jc w:val="both"/>
        <w:rPr>
          <w:sz w:val="28"/>
          <w:szCs w:val="28"/>
        </w:rPr>
      </w:pPr>
      <w:r>
        <w:rPr>
          <w:sz w:val="28"/>
          <w:szCs w:val="28"/>
        </w:rPr>
        <w:t>Постоянный рост тарифов на энергоносители и транспортные перевозки, увеличение цен на сырье и комплектующие изделия, увеличение заработной платы, а, кроме того, доступ иностранных конкурентов к дешёвым кредитным ресурсам и их готовность продавать оборудование по лизинговым схемам с небольшим удорожанием и рассрочкой на несколько лет, привело к постепенному сокращению ценового разрыва между импортной и отечественной продукцией, что, в свою очередь, стало одной из причин низкой рентабельности производства продукции и снижения темпов роста. Постоянный рост цен на сырьё объясняется, прежде всего, ориентацией российских металлургических комбинатов на экспорт своей продукции, так как зарубежные трейдеры покупают металл крупным оптом и заключают долгосрочные контракты. В России же предприятия вынуждены приобретать сырьё самостоятельно и небольшими партиями, в связи с чем, цены на внутреннем рынке выше мировых. При этом из-за жесточайшей ценовой конкуренции с продукцией азиатских производителей предприятия не могут компенсировать рост на сырьё за счет повышения цен на свою продукцию.</w:t>
      </w:r>
    </w:p>
    <w:p w:rsidR="00E33252" w:rsidRDefault="00E33252" w:rsidP="009B429B">
      <w:pPr>
        <w:spacing w:line="360" w:lineRule="auto"/>
        <w:ind w:firstLine="709"/>
        <w:jc w:val="both"/>
        <w:rPr>
          <w:sz w:val="28"/>
          <w:szCs w:val="28"/>
        </w:rPr>
      </w:pPr>
      <w:r>
        <w:rPr>
          <w:sz w:val="28"/>
          <w:szCs w:val="28"/>
        </w:rPr>
        <w:t xml:space="preserve">Ещё одной серьезной проблемой отечественных </w:t>
      </w:r>
      <w:r w:rsidR="00296C45">
        <w:rPr>
          <w:sz w:val="28"/>
          <w:szCs w:val="28"/>
        </w:rPr>
        <w:t xml:space="preserve">промышленных </w:t>
      </w:r>
      <w:r>
        <w:rPr>
          <w:sz w:val="28"/>
          <w:szCs w:val="28"/>
        </w:rPr>
        <w:t xml:space="preserve">предприятий является </w:t>
      </w:r>
      <w:r w:rsidR="00296C45">
        <w:rPr>
          <w:sz w:val="28"/>
          <w:szCs w:val="28"/>
        </w:rPr>
        <w:t>низкий уровень развития</w:t>
      </w:r>
      <w:r>
        <w:rPr>
          <w:sz w:val="28"/>
          <w:szCs w:val="28"/>
        </w:rPr>
        <w:t xml:space="preserve"> систем</w:t>
      </w:r>
      <w:r w:rsidR="00296C45">
        <w:rPr>
          <w:sz w:val="28"/>
          <w:szCs w:val="28"/>
        </w:rPr>
        <w:t>ы</w:t>
      </w:r>
      <w:r>
        <w:rPr>
          <w:sz w:val="28"/>
          <w:szCs w:val="28"/>
        </w:rPr>
        <w:t xml:space="preserve"> менеджмента </w:t>
      </w:r>
      <w:r w:rsidR="00296C45">
        <w:rPr>
          <w:sz w:val="28"/>
          <w:szCs w:val="28"/>
        </w:rPr>
        <w:t>качества продукции</w:t>
      </w:r>
      <w:r>
        <w:rPr>
          <w:sz w:val="28"/>
          <w:szCs w:val="28"/>
        </w:rPr>
        <w:t>, а также разрыв многих кооперационных связей бывших союзных республик СССР и предприятий Российской Федерации.</w:t>
      </w:r>
    </w:p>
    <w:p w:rsidR="00E33252" w:rsidRDefault="00E33252" w:rsidP="009B429B">
      <w:pPr>
        <w:spacing w:line="360" w:lineRule="auto"/>
        <w:ind w:firstLine="709"/>
        <w:jc w:val="both"/>
        <w:rPr>
          <w:sz w:val="28"/>
          <w:szCs w:val="28"/>
        </w:rPr>
      </w:pPr>
      <w:r>
        <w:rPr>
          <w:sz w:val="28"/>
          <w:szCs w:val="28"/>
        </w:rPr>
        <w:t>Снижение качества продукции, затруднение внедрения новых технологий привело, в свою очередь, к потере рынков сбыта продукции. Кроме этого, в отечественной промышленности недостаточной развита система сервиса и технической поддержки выпускаемой продукции в течение всего жизненного цикла изделия.</w:t>
      </w:r>
    </w:p>
    <w:p w:rsidR="00E33252" w:rsidRDefault="00E33252" w:rsidP="009B429B">
      <w:pPr>
        <w:spacing w:line="360" w:lineRule="auto"/>
        <w:ind w:firstLine="709"/>
        <w:jc w:val="both"/>
        <w:rPr>
          <w:sz w:val="28"/>
          <w:szCs w:val="28"/>
        </w:rPr>
      </w:pPr>
      <w:r>
        <w:rPr>
          <w:sz w:val="28"/>
          <w:szCs w:val="28"/>
        </w:rPr>
        <w:t>Проблема сбыта продукции и ее низкой конкурентоспособности усугубляется слабой защищенностью российских производителей от недобросовестной конкуренции со стороны импортных производителей. В частности, выявлены случаи изготовления товаров китайскими производителями под марками ведущих российских предприятий, при этом часто не соблюдаются даже заявленные технические параметры продукции. Кроме того, немалая доля физического объема импорта поставляется нелегально, минуя федеральную таможенную службу, что усугубляет конкурентные возможности российского бизнеса, производящего импортозамещающую продукцию.</w:t>
      </w:r>
    </w:p>
    <w:p w:rsidR="00E33252" w:rsidRDefault="00E33252" w:rsidP="009B429B">
      <w:pPr>
        <w:spacing w:line="360" w:lineRule="auto"/>
        <w:ind w:firstLine="709"/>
        <w:jc w:val="both"/>
        <w:rPr>
          <w:sz w:val="28"/>
          <w:szCs w:val="28"/>
        </w:rPr>
      </w:pPr>
      <w:r>
        <w:rPr>
          <w:sz w:val="28"/>
          <w:szCs w:val="28"/>
        </w:rPr>
        <w:t xml:space="preserve">Одной из основных причин отсталости техники и технологии российских предприятий, выпуска неконкурентоспособной продукции, можно назвать крайне низкий удельный вес инвестиций в основной капитал промышленной отрасли. Это является следствием слишком длительного периода возврата инвестиций, в силу длительности производственного цикла. Также, необходимо отметить высокие кредитные и налоговые нагрузки в России. Так, ставка по кредиту составляет 12-14 процентов, что неподъемно для предприятий, ведь рентабельность производства низкая – максимум 4-10 процентов. Помимо этого, сегодня в России отсутствуют гарантии под кредиты. В связи с этим, по причине низкой рентабельности производства и низкой инвестиционной и кредитной привлекательности металлообрабатывающих предприятий </w:t>
      </w:r>
      <w:r w:rsidR="00667369">
        <w:rPr>
          <w:sz w:val="28"/>
          <w:szCs w:val="28"/>
        </w:rPr>
        <w:t>имеется существенный дефицит денежных средств</w:t>
      </w:r>
      <w:r w:rsidR="00120C9D">
        <w:rPr>
          <w:sz w:val="28"/>
          <w:szCs w:val="28"/>
        </w:rPr>
        <w:t>,</w:t>
      </w:r>
      <w:r w:rsidR="00667369">
        <w:rPr>
          <w:sz w:val="28"/>
          <w:szCs w:val="28"/>
        </w:rPr>
        <w:t xml:space="preserve"> которые необходимы </w:t>
      </w:r>
      <w:r>
        <w:rPr>
          <w:sz w:val="28"/>
          <w:szCs w:val="28"/>
        </w:rPr>
        <w:t>для стратегическ</w:t>
      </w:r>
      <w:r w:rsidR="00667369">
        <w:rPr>
          <w:sz w:val="28"/>
          <w:szCs w:val="28"/>
        </w:rPr>
        <w:t>ого</w:t>
      </w:r>
      <w:r>
        <w:rPr>
          <w:sz w:val="28"/>
          <w:szCs w:val="28"/>
        </w:rPr>
        <w:t xml:space="preserve"> преобразовани</w:t>
      </w:r>
      <w:r w:rsidR="00667369">
        <w:rPr>
          <w:sz w:val="28"/>
          <w:szCs w:val="28"/>
        </w:rPr>
        <w:t>я предприятий отрасли,</w:t>
      </w:r>
      <w:r>
        <w:rPr>
          <w:sz w:val="28"/>
          <w:szCs w:val="28"/>
        </w:rPr>
        <w:t xml:space="preserve"> таких как </w:t>
      </w:r>
      <w:r w:rsidR="00667369">
        <w:rPr>
          <w:sz w:val="28"/>
          <w:szCs w:val="28"/>
        </w:rPr>
        <w:t xml:space="preserve">модернизация производственной инфраструктуры, </w:t>
      </w:r>
      <w:r>
        <w:rPr>
          <w:sz w:val="28"/>
          <w:szCs w:val="28"/>
        </w:rPr>
        <w:t xml:space="preserve">внедрение передовых управленческих организационно-технических решений, подготовка и привлечение квалифицированных кадров, разработка и освоение новых конкурентоспособных видов продукции и услуг). </w:t>
      </w:r>
    </w:p>
    <w:p w:rsidR="00E33252" w:rsidRDefault="00E33252" w:rsidP="009B429B">
      <w:pPr>
        <w:spacing w:line="360" w:lineRule="auto"/>
        <w:ind w:firstLine="709"/>
        <w:jc w:val="both"/>
        <w:rPr>
          <w:sz w:val="28"/>
          <w:szCs w:val="28"/>
        </w:rPr>
      </w:pPr>
      <w:r>
        <w:rPr>
          <w:sz w:val="28"/>
          <w:szCs w:val="28"/>
        </w:rPr>
        <w:t>В рейтинге конкурентоспособности, составленном Всемирным банком (ВБ), Россия за два года опустилась с 51 на 63 место. Аналитики считают, что в условиях роста цен на нефть необходимо использовать дополнительно полученные средства на проведение экономических реформ и улучшения инвестиционного климата.</w:t>
      </w:r>
    </w:p>
    <w:p w:rsidR="00E33252" w:rsidRDefault="00E33252" w:rsidP="009B429B">
      <w:pPr>
        <w:spacing w:line="360" w:lineRule="auto"/>
        <w:ind w:firstLine="709"/>
        <w:jc w:val="both"/>
        <w:rPr>
          <w:sz w:val="28"/>
          <w:szCs w:val="28"/>
        </w:rPr>
      </w:pPr>
      <w:r>
        <w:rPr>
          <w:sz w:val="28"/>
          <w:szCs w:val="28"/>
        </w:rPr>
        <w:t xml:space="preserve">Правительству необходимо решать проблему оттока денег из страны, уверены специалисты. Зарубежные компании не спешат вкладывать средства в российскую экономику. По данным </w:t>
      </w:r>
      <w:proofErr w:type="spellStart"/>
      <w:r>
        <w:rPr>
          <w:sz w:val="28"/>
          <w:szCs w:val="28"/>
          <w:lang w:val="en-US"/>
        </w:rPr>
        <w:t>Equipnet</w:t>
      </w:r>
      <w:proofErr w:type="spellEnd"/>
      <w:r w:rsidRPr="00312F87">
        <w:rPr>
          <w:sz w:val="28"/>
          <w:szCs w:val="28"/>
        </w:rPr>
        <w:t>.</w:t>
      </w:r>
      <w:proofErr w:type="spellStart"/>
      <w:r>
        <w:rPr>
          <w:sz w:val="28"/>
          <w:szCs w:val="28"/>
          <w:lang w:val="en-US"/>
        </w:rPr>
        <w:t>ru</w:t>
      </w:r>
      <w:proofErr w:type="spellEnd"/>
      <w:r>
        <w:rPr>
          <w:sz w:val="28"/>
          <w:szCs w:val="28"/>
        </w:rPr>
        <w:t>, в феврале 201</w:t>
      </w:r>
      <w:r w:rsidR="00001C02">
        <w:rPr>
          <w:sz w:val="28"/>
          <w:szCs w:val="28"/>
        </w:rPr>
        <w:t>5</w:t>
      </w:r>
      <w:r>
        <w:rPr>
          <w:sz w:val="28"/>
          <w:szCs w:val="28"/>
        </w:rPr>
        <w:t xml:space="preserve"> года объем иностранных инвестиций в экономику Росс</w:t>
      </w:r>
      <w:r w:rsidR="00001C02">
        <w:rPr>
          <w:sz w:val="28"/>
          <w:szCs w:val="28"/>
        </w:rPr>
        <w:t>ии сократился на 0,4 процента в</w:t>
      </w:r>
      <w:r>
        <w:rPr>
          <w:sz w:val="28"/>
          <w:szCs w:val="28"/>
        </w:rPr>
        <w:t xml:space="preserve"> годовом выражении – до 461,3 миллиарда рублей. Продолжающееся бегство капитала лишний раз говорит о неблагоприятном инвестиционном климате.</w:t>
      </w:r>
    </w:p>
    <w:p w:rsidR="00E33252" w:rsidRDefault="00E33252" w:rsidP="009B429B">
      <w:pPr>
        <w:spacing w:line="360" w:lineRule="auto"/>
        <w:ind w:firstLine="709"/>
        <w:jc w:val="both"/>
        <w:rPr>
          <w:sz w:val="28"/>
          <w:szCs w:val="28"/>
        </w:rPr>
      </w:pPr>
      <w:r>
        <w:rPr>
          <w:sz w:val="28"/>
          <w:szCs w:val="28"/>
        </w:rPr>
        <w:t>Кроме того, в России не созданы необходимые условия для ведения бизнеса. Иностранцы опасаются осуществлять инвестиции из-за бюрократических препятствий и коррупции, а также отсутствия политической стабильности и гарантий прав собственности.</w:t>
      </w:r>
    </w:p>
    <w:p w:rsidR="00E33252" w:rsidRDefault="00E33252" w:rsidP="009B429B">
      <w:pPr>
        <w:spacing w:line="360" w:lineRule="auto"/>
        <w:ind w:firstLine="709"/>
        <w:jc w:val="both"/>
        <w:rPr>
          <w:sz w:val="28"/>
          <w:szCs w:val="28"/>
        </w:rPr>
      </w:pPr>
      <w:r>
        <w:rPr>
          <w:sz w:val="28"/>
          <w:szCs w:val="28"/>
        </w:rPr>
        <w:t xml:space="preserve">Как ранее сообщалось, в рейтинге свободных экономик </w:t>
      </w:r>
      <w:r>
        <w:rPr>
          <w:sz w:val="28"/>
          <w:szCs w:val="28"/>
          <w:lang w:val="en-US"/>
        </w:rPr>
        <w:t>Doing</w:t>
      </w:r>
      <w:r w:rsidRPr="00E52390">
        <w:rPr>
          <w:sz w:val="28"/>
          <w:szCs w:val="28"/>
        </w:rPr>
        <w:t xml:space="preserve"> </w:t>
      </w:r>
      <w:r>
        <w:rPr>
          <w:sz w:val="28"/>
          <w:szCs w:val="28"/>
          <w:lang w:val="en-US"/>
        </w:rPr>
        <w:t>Business</w:t>
      </w:r>
      <w:r>
        <w:rPr>
          <w:sz w:val="28"/>
          <w:szCs w:val="28"/>
        </w:rPr>
        <w:t>-201</w:t>
      </w:r>
      <w:r w:rsidR="00001C02">
        <w:rPr>
          <w:sz w:val="28"/>
          <w:szCs w:val="28"/>
        </w:rPr>
        <w:t>4</w:t>
      </w:r>
      <w:r>
        <w:rPr>
          <w:sz w:val="28"/>
          <w:szCs w:val="28"/>
        </w:rPr>
        <w:t>, подготовленном Всемирным банком и Международной финансовой корпорацией, Россия второй год подряд занимает 143 место из 179. Ближайшим окружением страны в списке оказались Уругвай и Уганда.</w:t>
      </w:r>
    </w:p>
    <w:p w:rsidR="00E33252" w:rsidRDefault="00001C02" w:rsidP="009B429B">
      <w:pPr>
        <w:spacing w:line="360" w:lineRule="auto"/>
        <w:ind w:firstLine="709"/>
        <w:jc w:val="both"/>
        <w:rPr>
          <w:sz w:val="28"/>
          <w:szCs w:val="28"/>
        </w:rPr>
      </w:pPr>
      <w:r>
        <w:rPr>
          <w:sz w:val="28"/>
          <w:szCs w:val="28"/>
        </w:rPr>
        <w:t>В 2013</w:t>
      </w:r>
      <w:r w:rsidR="00E33252">
        <w:rPr>
          <w:sz w:val="28"/>
          <w:szCs w:val="28"/>
        </w:rPr>
        <w:t xml:space="preserve"> году индекс предпринимательской уверенности организаций обрабатывающих производств имел исключительно положительное значение и во много раз превышал положительное значение показателя, достигнутое в 201</w:t>
      </w:r>
      <w:r>
        <w:rPr>
          <w:sz w:val="28"/>
          <w:szCs w:val="28"/>
        </w:rPr>
        <w:t>4</w:t>
      </w:r>
      <w:r w:rsidR="00E33252">
        <w:rPr>
          <w:sz w:val="28"/>
          <w:szCs w:val="28"/>
        </w:rPr>
        <w:t xml:space="preserve"> году. Тем не менее, кризис внес свои коррективы, и значение показателя резко вышло в минус. Отрицательное значение индекса предпринимательской уверенности сохранилось вплоть до марта 201</w:t>
      </w:r>
      <w:r>
        <w:rPr>
          <w:sz w:val="28"/>
          <w:szCs w:val="28"/>
        </w:rPr>
        <w:t>4</w:t>
      </w:r>
      <w:r w:rsidR="00E33252">
        <w:rPr>
          <w:sz w:val="28"/>
          <w:szCs w:val="28"/>
        </w:rPr>
        <w:t xml:space="preserve"> года</w:t>
      </w:r>
      <w:r w:rsidR="00307A3B">
        <w:rPr>
          <w:sz w:val="28"/>
          <w:szCs w:val="28"/>
        </w:rPr>
        <w:t xml:space="preserve"> (рис.2.8)</w:t>
      </w:r>
      <w:r w:rsidR="00E33252">
        <w:rPr>
          <w:sz w:val="28"/>
          <w:szCs w:val="28"/>
        </w:rPr>
        <w:t xml:space="preserve">. </w:t>
      </w:r>
    </w:p>
    <w:p w:rsidR="00E33252" w:rsidRDefault="00E33252" w:rsidP="009B429B">
      <w:pPr>
        <w:spacing w:line="360" w:lineRule="auto"/>
        <w:ind w:firstLine="709"/>
        <w:jc w:val="both"/>
        <w:rPr>
          <w:sz w:val="28"/>
          <w:szCs w:val="28"/>
        </w:rPr>
      </w:pPr>
      <w:r>
        <w:rPr>
          <w:sz w:val="28"/>
          <w:szCs w:val="28"/>
        </w:rPr>
        <w:t>Таким образом, в настоящее время, многие предприятия испытывают существенный недостаток оборотных и инвестиционных средств, что, в свою очередь, серьезно сдерживает техническое переоснащение отечественных предприятий.</w:t>
      </w:r>
    </w:p>
    <w:p w:rsidR="00BE2CA0" w:rsidRDefault="0022540C" w:rsidP="009B429B">
      <w:pPr>
        <w:spacing w:line="360" w:lineRule="auto"/>
        <w:ind w:firstLine="709"/>
        <w:jc w:val="both"/>
        <w:rPr>
          <w:sz w:val="28"/>
          <w:szCs w:val="28"/>
        </w:rPr>
      </w:pPr>
      <w:r>
        <w:rPr>
          <w:noProof/>
          <w:sz w:val="28"/>
          <w:szCs w:val="28"/>
        </w:rPr>
        <w:drawing>
          <wp:inline distT="0" distB="0" distL="0" distR="0">
            <wp:extent cx="5519529" cy="2806700"/>
            <wp:effectExtent l="19050" t="0" r="4971"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stretch>
                      <a:fillRect/>
                    </a:stretch>
                  </pic:blipFill>
                  <pic:spPr bwMode="auto">
                    <a:xfrm>
                      <a:off x="0" y="0"/>
                      <a:ext cx="5519529" cy="2806700"/>
                    </a:xfrm>
                    <a:prstGeom prst="rect">
                      <a:avLst/>
                    </a:prstGeom>
                    <a:noFill/>
                    <a:ln>
                      <a:noFill/>
                    </a:ln>
                  </pic:spPr>
                </pic:pic>
              </a:graphicData>
            </a:graphic>
          </wp:inline>
        </w:drawing>
      </w:r>
    </w:p>
    <w:p w:rsidR="00E33252" w:rsidRDefault="00E33252" w:rsidP="009B429B">
      <w:pPr>
        <w:jc w:val="center"/>
        <w:rPr>
          <w:noProof/>
          <w:sz w:val="28"/>
          <w:szCs w:val="28"/>
        </w:rPr>
      </w:pPr>
    </w:p>
    <w:p w:rsidR="00E33252" w:rsidRPr="00BE2CA0" w:rsidRDefault="00E33252" w:rsidP="009B429B">
      <w:pPr>
        <w:spacing w:line="360" w:lineRule="auto"/>
        <w:jc w:val="center"/>
        <w:rPr>
          <w:i/>
          <w:noProof/>
          <w:sz w:val="28"/>
          <w:szCs w:val="28"/>
        </w:rPr>
      </w:pPr>
      <w:r w:rsidRPr="00BE2CA0">
        <w:rPr>
          <w:i/>
          <w:noProof/>
          <w:sz w:val="28"/>
          <w:szCs w:val="28"/>
        </w:rPr>
        <w:t>Рис</w:t>
      </w:r>
      <w:r w:rsidR="00BE2CA0" w:rsidRPr="00BE2CA0">
        <w:rPr>
          <w:i/>
          <w:noProof/>
          <w:sz w:val="28"/>
          <w:szCs w:val="28"/>
        </w:rPr>
        <w:t xml:space="preserve">унок </w:t>
      </w:r>
      <w:r w:rsidRPr="00BE2CA0">
        <w:rPr>
          <w:i/>
          <w:noProof/>
          <w:sz w:val="28"/>
          <w:szCs w:val="28"/>
        </w:rPr>
        <w:t>2.</w:t>
      </w:r>
      <w:r w:rsidR="00BE2CA0" w:rsidRPr="00BE2CA0">
        <w:rPr>
          <w:i/>
          <w:noProof/>
          <w:sz w:val="28"/>
          <w:szCs w:val="28"/>
        </w:rPr>
        <w:t>8 -</w:t>
      </w:r>
      <w:r w:rsidRPr="00BE2CA0">
        <w:rPr>
          <w:i/>
          <w:noProof/>
          <w:sz w:val="28"/>
          <w:szCs w:val="28"/>
        </w:rPr>
        <w:t xml:space="preserve"> Индекс предпринимательской уверенности организаций обрабатывающих производств</w:t>
      </w:r>
    </w:p>
    <w:p w:rsidR="00E33252" w:rsidRDefault="00E33252" w:rsidP="009B429B">
      <w:pPr>
        <w:jc w:val="center"/>
        <w:rPr>
          <w:sz w:val="28"/>
          <w:szCs w:val="28"/>
        </w:rPr>
      </w:pPr>
    </w:p>
    <w:p w:rsidR="00307A3B" w:rsidRDefault="00307A3B" w:rsidP="00307A3B">
      <w:pPr>
        <w:spacing w:line="360" w:lineRule="auto"/>
        <w:ind w:firstLine="709"/>
        <w:jc w:val="both"/>
        <w:rPr>
          <w:sz w:val="28"/>
          <w:szCs w:val="28"/>
        </w:rPr>
      </w:pPr>
      <w:r>
        <w:rPr>
          <w:sz w:val="28"/>
          <w:szCs w:val="28"/>
        </w:rPr>
        <w:t>Упадок промышленности в немалой степени обусловлен отсутствием управления отраслью на федеральном уровне, а также отсутствием ее централизованной финансовой поддержки. Кроме того, со стороны государства отсутствует продуманная стратегия развития отрасли.</w:t>
      </w:r>
    </w:p>
    <w:p w:rsidR="00E33252" w:rsidRDefault="00E33252" w:rsidP="009B429B">
      <w:pPr>
        <w:spacing w:line="360" w:lineRule="auto"/>
        <w:ind w:firstLine="709"/>
        <w:jc w:val="both"/>
        <w:rPr>
          <w:sz w:val="28"/>
          <w:szCs w:val="28"/>
        </w:rPr>
      </w:pPr>
      <w:r>
        <w:rPr>
          <w:sz w:val="28"/>
          <w:szCs w:val="28"/>
        </w:rPr>
        <w:t>Недоступность кредитных средств, рост межкорпоративного недоверия, резкое сужение потребительского спроса, макроэкономическая политика государства – все эти факторы стали причиной стагнации инновационной активности в промышленности, темпы которой, крайне недостаточны в конкурентной борьбе с европейскими, азиатскими и американскими компаниями.</w:t>
      </w:r>
    </w:p>
    <w:p w:rsidR="00D3453B" w:rsidRDefault="00C0360A" w:rsidP="009B429B">
      <w:pPr>
        <w:spacing w:line="360" w:lineRule="auto"/>
        <w:ind w:firstLine="709"/>
        <w:jc w:val="both"/>
        <w:rPr>
          <w:sz w:val="28"/>
          <w:szCs w:val="28"/>
        </w:rPr>
      </w:pPr>
      <w:r w:rsidRPr="005E4761">
        <w:rPr>
          <w:sz w:val="28"/>
          <w:szCs w:val="28"/>
          <w:shd w:val="clear" w:color="auto" w:fill="FFFFFF"/>
        </w:rPr>
        <w:t>Металлообрабатывающ</w:t>
      </w:r>
      <w:r w:rsidR="00DD10F1">
        <w:rPr>
          <w:sz w:val="28"/>
          <w:szCs w:val="28"/>
          <w:shd w:val="clear" w:color="auto" w:fill="FFFFFF"/>
        </w:rPr>
        <w:t>ая</w:t>
      </w:r>
      <w:r w:rsidRPr="005E4761">
        <w:rPr>
          <w:sz w:val="28"/>
          <w:szCs w:val="28"/>
          <w:shd w:val="clear" w:color="auto" w:fill="FFFFFF"/>
        </w:rPr>
        <w:t xml:space="preserve"> </w:t>
      </w:r>
      <w:r w:rsidR="00DD10F1">
        <w:rPr>
          <w:sz w:val="28"/>
          <w:szCs w:val="28"/>
          <w:shd w:val="clear" w:color="auto" w:fill="FFFFFF"/>
        </w:rPr>
        <w:t xml:space="preserve">отрасль </w:t>
      </w:r>
      <w:r w:rsidRPr="005E4761">
        <w:rPr>
          <w:sz w:val="28"/>
          <w:szCs w:val="28"/>
          <w:shd w:val="clear" w:color="auto" w:fill="FFFFFF"/>
        </w:rPr>
        <w:t>занима</w:t>
      </w:r>
      <w:r w:rsidR="00DD10F1">
        <w:rPr>
          <w:sz w:val="28"/>
          <w:szCs w:val="28"/>
          <w:shd w:val="clear" w:color="auto" w:fill="FFFFFF"/>
        </w:rPr>
        <w:t>е</w:t>
      </w:r>
      <w:r w:rsidRPr="005E4761">
        <w:rPr>
          <w:sz w:val="28"/>
          <w:szCs w:val="28"/>
          <w:shd w:val="clear" w:color="auto" w:fill="FFFFFF"/>
        </w:rPr>
        <w:t xml:space="preserve">т одно из ведущих мест в промышленном производстве России, </w:t>
      </w:r>
      <w:r w:rsidR="00DD10F1">
        <w:rPr>
          <w:sz w:val="28"/>
          <w:szCs w:val="28"/>
          <w:shd w:val="clear" w:color="auto" w:fill="FFFFFF"/>
        </w:rPr>
        <w:t xml:space="preserve">т.к. </w:t>
      </w:r>
      <w:r w:rsidRPr="005E4761">
        <w:rPr>
          <w:sz w:val="28"/>
          <w:szCs w:val="28"/>
          <w:shd w:val="clear" w:color="auto" w:fill="FFFFFF"/>
        </w:rPr>
        <w:t>именно</w:t>
      </w:r>
      <w:r w:rsidRPr="005E4761">
        <w:rPr>
          <w:rStyle w:val="apple-converted-space"/>
          <w:sz w:val="28"/>
          <w:szCs w:val="28"/>
          <w:shd w:val="clear" w:color="auto" w:fill="FFFFFF"/>
        </w:rPr>
        <w:t> </w:t>
      </w:r>
      <w:r w:rsidRPr="005E4761">
        <w:rPr>
          <w:sz w:val="28"/>
          <w:szCs w:val="28"/>
          <w:shd w:val="clear" w:color="auto" w:fill="FFFFFF"/>
        </w:rPr>
        <w:t>металлообработка</w:t>
      </w:r>
      <w:r w:rsidRPr="005E4761">
        <w:rPr>
          <w:rStyle w:val="apple-converted-space"/>
          <w:sz w:val="28"/>
          <w:szCs w:val="28"/>
          <w:shd w:val="clear" w:color="auto" w:fill="FFFFFF"/>
        </w:rPr>
        <w:t> </w:t>
      </w:r>
      <w:r w:rsidRPr="005E4761">
        <w:rPr>
          <w:sz w:val="28"/>
          <w:szCs w:val="28"/>
          <w:shd w:val="clear" w:color="auto" w:fill="FFFFFF"/>
        </w:rPr>
        <w:t xml:space="preserve">оказывает </w:t>
      </w:r>
      <w:r w:rsidR="00DD10F1">
        <w:rPr>
          <w:sz w:val="28"/>
          <w:szCs w:val="28"/>
          <w:shd w:val="clear" w:color="auto" w:fill="FFFFFF"/>
        </w:rPr>
        <w:t>максимальное</w:t>
      </w:r>
      <w:r w:rsidRPr="005E4761">
        <w:rPr>
          <w:sz w:val="28"/>
          <w:szCs w:val="28"/>
          <w:shd w:val="clear" w:color="auto" w:fill="FFFFFF"/>
        </w:rPr>
        <w:t xml:space="preserve"> влияние на экономические </w:t>
      </w:r>
      <w:r w:rsidR="00DD10F1">
        <w:rPr>
          <w:sz w:val="28"/>
          <w:szCs w:val="28"/>
          <w:shd w:val="clear" w:color="auto" w:fill="FFFFFF"/>
        </w:rPr>
        <w:t>результаты</w:t>
      </w:r>
      <w:r w:rsidRPr="005E4761">
        <w:rPr>
          <w:sz w:val="28"/>
          <w:szCs w:val="28"/>
          <w:shd w:val="clear" w:color="auto" w:fill="FFFFFF"/>
        </w:rPr>
        <w:t xml:space="preserve"> развития </w:t>
      </w:r>
      <w:r w:rsidR="00DD10F1">
        <w:rPr>
          <w:sz w:val="28"/>
          <w:szCs w:val="28"/>
          <w:shd w:val="clear" w:color="auto" w:fill="FFFFFF"/>
        </w:rPr>
        <w:t xml:space="preserve">экономики </w:t>
      </w:r>
      <w:r w:rsidRPr="005E4761">
        <w:rPr>
          <w:sz w:val="28"/>
          <w:szCs w:val="28"/>
          <w:shd w:val="clear" w:color="auto" w:fill="FFFFFF"/>
        </w:rPr>
        <w:t xml:space="preserve">страны и состояние других отраслей. </w:t>
      </w:r>
      <w:r w:rsidR="00DD10F1">
        <w:rPr>
          <w:sz w:val="28"/>
          <w:szCs w:val="28"/>
          <w:shd w:val="clear" w:color="auto" w:fill="FFFFFF"/>
        </w:rPr>
        <w:t>Отрасль включает</w:t>
      </w:r>
      <w:r w:rsidRPr="005E4761">
        <w:rPr>
          <w:sz w:val="28"/>
          <w:szCs w:val="28"/>
          <w:shd w:val="clear" w:color="auto" w:fill="FFFFFF"/>
        </w:rPr>
        <w:t xml:space="preserve"> свыше 50 тысяч крупных и мелких металлообрабатывающих предприятий, </w:t>
      </w:r>
      <w:r w:rsidR="00F77152">
        <w:rPr>
          <w:sz w:val="28"/>
          <w:szCs w:val="28"/>
          <w:shd w:val="clear" w:color="auto" w:fill="FFFFFF"/>
        </w:rPr>
        <w:t>располагающихся</w:t>
      </w:r>
      <w:r w:rsidRPr="005E4761">
        <w:rPr>
          <w:sz w:val="28"/>
          <w:szCs w:val="28"/>
          <w:shd w:val="clear" w:color="auto" w:fill="FFFFFF"/>
        </w:rPr>
        <w:t xml:space="preserve"> практически </w:t>
      </w:r>
      <w:r w:rsidR="00F77152">
        <w:rPr>
          <w:sz w:val="28"/>
          <w:szCs w:val="28"/>
          <w:shd w:val="clear" w:color="auto" w:fill="FFFFFF"/>
        </w:rPr>
        <w:t>п</w:t>
      </w:r>
      <w:r w:rsidRPr="005E4761">
        <w:rPr>
          <w:sz w:val="28"/>
          <w:szCs w:val="28"/>
          <w:shd w:val="clear" w:color="auto" w:fill="FFFFFF"/>
        </w:rPr>
        <w:t>о все</w:t>
      </w:r>
      <w:r w:rsidR="00F77152">
        <w:rPr>
          <w:sz w:val="28"/>
          <w:szCs w:val="28"/>
          <w:shd w:val="clear" w:color="auto" w:fill="FFFFFF"/>
        </w:rPr>
        <w:t>м</w:t>
      </w:r>
      <w:r w:rsidRPr="005E4761">
        <w:rPr>
          <w:sz w:val="28"/>
          <w:szCs w:val="28"/>
          <w:shd w:val="clear" w:color="auto" w:fill="FFFFFF"/>
        </w:rPr>
        <w:t xml:space="preserve"> региона</w:t>
      </w:r>
      <w:r w:rsidR="00F77152">
        <w:rPr>
          <w:sz w:val="28"/>
          <w:szCs w:val="28"/>
          <w:shd w:val="clear" w:color="auto" w:fill="FFFFFF"/>
        </w:rPr>
        <w:t>м</w:t>
      </w:r>
      <w:r w:rsidR="00D3453B">
        <w:rPr>
          <w:sz w:val="28"/>
          <w:szCs w:val="28"/>
          <w:shd w:val="clear" w:color="auto" w:fill="FFFFFF"/>
        </w:rPr>
        <w:t xml:space="preserve"> РФ.</w:t>
      </w:r>
    </w:p>
    <w:p w:rsidR="00C0360A" w:rsidRPr="00D3453B" w:rsidRDefault="00D3453B" w:rsidP="009B429B">
      <w:pPr>
        <w:spacing w:line="360" w:lineRule="auto"/>
        <w:ind w:firstLine="709"/>
        <w:jc w:val="both"/>
        <w:rPr>
          <w:sz w:val="28"/>
          <w:szCs w:val="28"/>
          <w:shd w:val="clear" w:color="auto" w:fill="FFFFFF"/>
        </w:rPr>
      </w:pPr>
      <w:r>
        <w:rPr>
          <w:sz w:val="28"/>
          <w:szCs w:val="28"/>
        </w:rPr>
        <w:t>Предприятия</w:t>
      </w:r>
      <w:r w:rsidR="00C0360A" w:rsidRPr="005E4761">
        <w:rPr>
          <w:sz w:val="28"/>
          <w:szCs w:val="28"/>
          <w:shd w:val="clear" w:color="auto" w:fill="FFFFFF"/>
        </w:rPr>
        <w:t xml:space="preserve"> металлообрабатывающей отрасли приносят около 20 % общего объема промышленной продукции. </w:t>
      </w:r>
      <w:r w:rsidR="00307A40">
        <w:rPr>
          <w:sz w:val="28"/>
          <w:szCs w:val="28"/>
          <w:shd w:val="clear" w:color="auto" w:fill="FFFFFF"/>
        </w:rPr>
        <w:t>Их е</w:t>
      </w:r>
      <w:r w:rsidR="00C0360A" w:rsidRPr="005E4761">
        <w:rPr>
          <w:sz w:val="28"/>
          <w:szCs w:val="28"/>
          <w:shd w:val="clear" w:color="auto" w:fill="FFFFFF"/>
        </w:rPr>
        <w:t xml:space="preserve">жегодный оборот составляет свыше 50 млрд. долларов. Как отрасль экономики России, металлообработка является наиболее динамичной и постоянно наращивающей объемы производства. </w:t>
      </w:r>
      <w:r w:rsidR="00307A40">
        <w:rPr>
          <w:sz w:val="28"/>
          <w:szCs w:val="28"/>
          <w:shd w:val="clear" w:color="auto" w:fill="FFFFFF"/>
        </w:rPr>
        <w:t>Н</w:t>
      </w:r>
      <w:r w:rsidR="00C0360A" w:rsidRPr="005E4761">
        <w:rPr>
          <w:sz w:val="28"/>
          <w:szCs w:val="28"/>
          <w:shd w:val="clear" w:color="auto" w:fill="FFFFFF"/>
        </w:rPr>
        <w:t xml:space="preserve">а предприятиях </w:t>
      </w:r>
      <w:r w:rsidR="00307A40">
        <w:rPr>
          <w:sz w:val="28"/>
          <w:szCs w:val="28"/>
          <w:shd w:val="clear" w:color="auto" w:fill="FFFFFF"/>
        </w:rPr>
        <w:t xml:space="preserve">отрасли </w:t>
      </w:r>
      <w:r w:rsidR="00C0360A" w:rsidRPr="005E4761">
        <w:rPr>
          <w:sz w:val="28"/>
          <w:szCs w:val="28"/>
          <w:shd w:val="clear" w:color="auto" w:fill="FFFFFF"/>
        </w:rPr>
        <w:t>использу</w:t>
      </w:r>
      <w:r w:rsidR="00307A40">
        <w:rPr>
          <w:sz w:val="28"/>
          <w:szCs w:val="28"/>
          <w:shd w:val="clear" w:color="auto" w:fill="FFFFFF"/>
        </w:rPr>
        <w:t>е</w:t>
      </w:r>
      <w:r w:rsidR="00C0360A" w:rsidRPr="005E4761">
        <w:rPr>
          <w:sz w:val="28"/>
          <w:szCs w:val="28"/>
          <w:shd w:val="clear" w:color="auto" w:fill="FFFFFF"/>
        </w:rPr>
        <w:t>тся современн</w:t>
      </w:r>
      <w:r w:rsidR="00307A40">
        <w:rPr>
          <w:sz w:val="28"/>
          <w:szCs w:val="28"/>
          <w:shd w:val="clear" w:color="auto" w:fill="FFFFFF"/>
        </w:rPr>
        <w:t>ое</w:t>
      </w:r>
      <w:r w:rsidR="00C0360A" w:rsidRPr="005E4761">
        <w:rPr>
          <w:sz w:val="28"/>
          <w:szCs w:val="28"/>
          <w:shd w:val="clear" w:color="auto" w:fill="FFFFFF"/>
        </w:rPr>
        <w:t xml:space="preserve"> оборудование</w:t>
      </w:r>
      <w:r w:rsidR="00307A40">
        <w:rPr>
          <w:sz w:val="28"/>
          <w:szCs w:val="28"/>
          <w:shd w:val="clear" w:color="auto" w:fill="FFFFFF"/>
        </w:rPr>
        <w:t>, в т.ч.</w:t>
      </w:r>
      <w:r w:rsidR="00C0360A" w:rsidRPr="005E4761">
        <w:rPr>
          <w:sz w:val="28"/>
          <w:szCs w:val="28"/>
          <w:shd w:val="clear" w:color="auto" w:fill="FFFFFF"/>
        </w:rPr>
        <w:t xml:space="preserve"> с программным управлением. В </w:t>
      </w:r>
      <w:r w:rsidR="00307A40">
        <w:rPr>
          <w:sz w:val="28"/>
          <w:szCs w:val="28"/>
          <w:shd w:val="clear" w:color="auto" w:fill="FFFFFF"/>
        </w:rPr>
        <w:t>металлообработке</w:t>
      </w:r>
      <w:r w:rsidR="00C0360A" w:rsidRPr="005E4761">
        <w:rPr>
          <w:sz w:val="28"/>
          <w:szCs w:val="28"/>
          <w:shd w:val="clear" w:color="auto" w:fill="FFFFFF"/>
        </w:rPr>
        <w:t xml:space="preserve"> </w:t>
      </w:r>
      <w:r w:rsidR="00307A40">
        <w:rPr>
          <w:sz w:val="28"/>
          <w:szCs w:val="28"/>
          <w:shd w:val="clear" w:color="auto" w:fill="FFFFFF"/>
        </w:rPr>
        <w:t>действуют</w:t>
      </w:r>
      <w:r w:rsidR="00C0360A" w:rsidRPr="005E4761">
        <w:rPr>
          <w:sz w:val="28"/>
          <w:szCs w:val="28"/>
          <w:shd w:val="clear" w:color="auto" w:fill="FFFFFF"/>
        </w:rPr>
        <w:t xml:space="preserve"> военно-промышленные, </w:t>
      </w:r>
      <w:r w:rsidR="00307A40" w:rsidRPr="005E4761">
        <w:rPr>
          <w:sz w:val="28"/>
          <w:szCs w:val="28"/>
          <w:shd w:val="clear" w:color="auto" w:fill="FFFFFF"/>
        </w:rPr>
        <w:t>машиностроительные,</w:t>
      </w:r>
      <w:r w:rsidR="00307A40">
        <w:rPr>
          <w:sz w:val="28"/>
          <w:szCs w:val="28"/>
          <w:shd w:val="clear" w:color="auto" w:fill="FFFFFF"/>
        </w:rPr>
        <w:t xml:space="preserve"> </w:t>
      </w:r>
      <w:r w:rsidR="00C0360A" w:rsidRPr="005E4761">
        <w:rPr>
          <w:sz w:val="28"/>
          <w:szCs w:val="28"/>
          <w:shd w:val="clear" w:color="auto" w:fill="FFFFFF"/>
        </w:rPr>
        <w:t xml:space="preserve">станкостроительные заводы, а также предприятия, выпускающие </w:t>
      </w:r>
      <w:r w:rsidR="00307A40" w:rsidRPr="005E4761">
        <w:rPr>
          <w:sz w:val="28"/>
          <w:szCs w:val="28"/>
          <w:shd w:val="clear" w:color="auto" w:fill="FFFFFF"/>
        </w:rPr>
        <w:t>металлоконструкции</w:t>
      </w:r>
      <w:r w:rsidR="00307A40">
        <w:rPr>
          <w:sz w:val="28"/>
          <w:szCs w:val="28"/>
          <w:shd w:val="clear" w:color="auto" w:fill="FFFFFF"/>
        </w:rPr>
        <w:t>,</w:t>
      </w:r>
      <w:r w:rsidR="00307A40" w:rsidRPr="005E4761">
        <w:rPr>
          <w:sz w:val="28"/>
          <w:szCs w:val="28"/>
          <w:shd w:val="clear" w:color="auto" w:fill="FFFFFF"/>
        </w:rPr>
        <w:t xml:space="preserve"> </w:t>
      </w:r>
      <w:r w:rsidR="00C0360A" w:rsidRPr="005E4761">
        <w:rPr>
          <w:sz w:val="28"/>
          <w:szCs w:val="28"/>
          <w:shd w:val="clear" w:color="auto" w:fill="FFFFFF"/>
        </w:rPr>
        <w:t>приборы и друг</w:t>
      </w:r>
      <w:r w:rsidR="00307A40">
        <w:rPr>
          <w:sz w:val="28"/>
          <w:szCs w:val="28"/>
          <w:shd w:val="clear" w:color="auto" w:fill="FFFFFF"/>
        </w:rPr>
        <w:t>ие виды</w:t>
      </w:r>
      <w:r w:rsidR="00C0360A" w:rsidRPr="005E4761">
        <w:rPr>
          <w:sz w:val="28"/>
          <w:szCs w:val="28"/>
          <w:shd w:val="clear" w:color="auto" w:fill="FFFFFF"/>
        </w:rPr>
        <w:t xml:space="preserve"> продукци</w:t>
      </w:r>
      <w:r w:rsidR="00307A40">
        <w:rPr>
          <w:sz w:val="28"/>
          <w:szCs w:val="28"/>
          <w:shd w:val="clear" w:color="auto" w:fill="FFFFFF"/>
        </w:rPr>
        <w:t>и</w:t>
      </w:r>
      <w:r w:rsidR="00C0360A" w:rsidRPr="005E4761">
        <w:rPr>
          <w:sz w:val="28"/>
          <w:szCs w:val="28"/>
          <w:shd w:val="clear" w:color="auto" w:fill="FFFFFF"/>
        </w:rPr>
        <w:t>.</w:t>
      </w:r>
    </w:p>
    <w:p w:rsidR="00E33252" w:rsidRDefault="00E33252" w:rsidP="009B429B">
      <w:pPr>
        <w:spacing w:line="360" w:lineRule="auto"/>
        <w:ind w:firstLine="709"/>
        <w:jc w:val="both"/>
        <w:rPr>
          <w:sz w:val="28"/>
          <w:szCs w:val="28"/>
        </w:rPr>
      </w:pPr>
      <w:r>
        <w:rPr>
          <w:sz w:val="28"/>
          <w:szCs w:val="28"/>
        </w:rPr>
        <w:t xml:space="preserve">Сложная продукция предприятий металлообработки требует разнообразной по профессиям и высококвалифицированной рабочей силы, обследования показывают, что такой рабочей силой предприятия не располагают, что сыграло немаловажную роль в кризисном состоянии промышленности. </w:t>
      </w:r>
    </w:p>
    <w:p w:rsidR="00E33252" w:rsidRPr="000854AD" w:rsidRDefault="00E33252" w:rsidP="009B429B">
      <w:pPr>
        <w:spacing w:line="360" w:lineRule="auto"/>
        <w:ind w:firstLine="709"/>
        <w:jc w:val="both"/>
        <w:rPr>
          <w:sz w:val="28"/>
          <w:szCs w:val="28"/>
        </w:rPr>
      </w:pPr>
      <w:r>
        <w:rPr>
          <w:sz w:val="28"/>
          <w:szCs w:val="28"/>
        </w:rPr>
        <w:t>Динамика производительности труда в экономике РФ имеет тенденцию к понижению</w:t>
      </w:r>
      <w:r w:rsidR="00DD23B6">
        <w:rPr>
          <w:sz w:val="28"/>
          <w:szCs w:val="28"/>
        </w:rPr>
        <w:t xml:space="preserve"> (рис.2.9)</w:t>
      </w:r>
      <w:r>
        <w:rPr>
          <w:sz w:val="28"/>
          <w:szCs w:val="28"/>
        </w:rPr>
        <w:t xml:space="preserve">. Хотя по обрабатывающим предприятиям она немного выше, чем по предприятиям по добыче полезных ископаемых, за исключением 2009 года, когда произошло резкое увеличение производительности труда на предприятиях по добыче полезных ископаемых и резкое сокращения на обрабатывающих производствах. </w:t>
      </w:r>
      <w:r w:rsidRPr="000854AD">
        <w:rPr>
          <w:sz w:val="28"/>
          <w:szCs w:val="28"/>
        </w:rPr>
        <w:t>Самой востребованной группой специалистов по которым отмечается наиболее значительный дефицит, являются специалисты по разработке и совершенствованию выпускаемых видов продукции, внедрению новых технологий. Часто предприятия испытывают дефицит специалистов основного технологического профиля.</w:t>
      </w:r>
      <w:r>
        <w:rPr>
          <w:sz w:val="28"/>
          <w:szCs w:val="28"/>
        </w:rPr>
        <w:t xml:space="preserve"> Особые трудности наблюдаются с подбором высококвалифицированных рабочих и инженерно-технических кадров.</w:t>
      </w:r>
    </w:p>
    <w:p w:rsidR="00E33252" w:rsidRDefault="0022540C" w:rsidP="009B429B">
      <w:pPr>
        <w:spacing w:line="360" w:lineRule="auto"/>
        <w:jc w:val="center"/>
        <w:rPr>
          <w:noProof/>
          <w:sz w:val="28"/>
          <w:szCs w:val="28"/>
        </w:rPr>
      </w:pPr>
      <w:r>
        <w:rPr>
          <w:noProof/>
          <w:sz w:val="28"/>
          <w:szCs w:val="28"/>
        </w:rPr>
        <w:drawing>
          <wp:inline distT="0" distB="0" distL="0" distR="0">
            <wp:extent cx="5048175" cy="2590761"/>
            <wp:effectExtent l="19050" t="0" r="7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stretch>
                      <a:fillRect/>
                    </a:stretch>
                  </pic:blipFill>
                  <pic:spPr bwMode="auto">
                    <a:xfrm>
                      <a:off x="0" y="0"/>
                      <a:ext cx="5048175" cy="2590761"/>
                    </a:xfrm>
                    <a:prstGeom prst="rect">
                      <a:avLst/>
                    </a:prstGeom>
                    <a:noFill/>
                    <a:ln>
                      <a:noFill/>
                    </a:ln>
                  </pic:spPr>
                </pic:pic>
              </a:graphicData>
            </a:graphic>
          </wp:inline>
        </w:drawing>
      </w:r>
    </w:p>
    <w:p w:rsidR="00E33252" w:rsidRPr="00BE2CA0" w:rsidRDefault="00E33252" w:rsidP="009B429B">
      <w:pPr>
        <w:spacing w:line="360" w:lineRule="auto"/>
        <w:jc w:val="center"/>
        <w:rPr>
          <w:i/>
          <w:noProof/>
          <w:sz w:val="28"/>
          <w:szCs w:val="28"/>
        </w:rPr>
      </w:pPr>
      <w:r w:rsidRPr="00BE2CA0">
        <w:rPr>
          <w:i/>
          <w:noProof/>
          <w:sz w:val="28"/>
          <w:szCs w:val="28"/>
        </w:rPr>
        <w:t>Рис</w:t>
      </w:r>
      <w:r w:rsidR="00BE2CA0" w:rsidRPr="00BE2CA0">
        <w:rPr>
          <w:i/>
          <w:noProof/>
          <w:sz w:val="28"/>
          <w:szCs w:val="28"/>
        </w:rPr>
        <w:t>унок</w:t>
      </w:r>
      <w:r w:rsidRPr="00BE2CA0">
        <w:rPr>
          <w:i/>
          <w:noProof/>
          <w:sz w:val="28"/>
          <w:szCs w:val="28"/>
        </w:rPr>
        <w:t xml:space="preserve"> 2.</w:t>
      </w:r>
      <w:r w:rsidR="00BE2CA0" w:rsidRPr="00BE2CA0">
        <w:rPr>
          <w:i/>
          <w:noProof/>
          <w:sz w:val="28"/>
          <w:szCs w:val="28"/>
        </w:rPr>
        <w:t>9 -</w:t>
      </w:r>
      <w:r w:rsidRPr="00BE2CA0">
        <w:rPr>
          <w:i/>
          <w:noProof/>
          <w:sz w:val="28"/>
          <w:szCs w:val="28"/>
        </w:rPr>
        <w:t xml:space="preserve"> Динамика производительности труда в экономике РФ</w:t>
      </w:r>
    </w:p>
    <w:p w:rsidR="00BE2CA0" w:rsidRDefault="00BE2CA0" w:rsidP="009B429B">
      <w:pPr>
        <w:spacing w:line="360" w:lineRule="auto"/>
        <w:ind w:firstLine="709"/>
        <w:jc w:val="both"/>
        <w:rPr>
          <w:sz w:val="28"/>
          <w:szCs w:val="28"/>
        </w:rPr>
      </w:pPr>
    </w:p>
    <w:p w:rsidR="00E33252" w:rsidRDefault="00E33252" w:rsidP="009B429B">
      <w:pPr>
        <w:spacing w:line="360" w:lineRule="auto"/>
        <w:ind w:firstLine="709"/>
        <w:jc w:val="both"/>
        <w:rPr>
          <w:sz w:val="28"/>
          <w:szCs w:val="28"/>
        </w:rPr>
      </w:pPr>
      <w:r>
        <w:rPr>
          <w:sz w:val="28"/>
          <w:szCs w:val="28"/>
        </w:rPr>
        <w:t xml:space="preserve">Кроме этого, в условиях рынка одной из наиболее дефицитных групп персонала являются специалисты, занимающиеся маркетинговыми исследованиями, изучением и прогнозированием спроса на продукцию предприятия, это, в свою очередь, приводит к тому, что наряду с технической отсталостью производственной базы отечественные предприятия откровенно слабы в сфере изучения рынков и продвижения готовой продукции. Наблюдается дефицит специалистов по разработке и внедрению информационных технологий, не удовлетворен спрос на специалистов кадровых служб и нормировщиков, наблюдается нехватка экономистов и финансовых работников. Определенная доля проблем связана также с нехваткой специалистов по разработке стратегии развития предприятия. Часто предприятия испытывают дефицит кадров высшего звена. При этом важно отметить, что на многих предприятиях существует морально устаревшая система управления предприятием. </w:t>
      </w:r>
    </w:p>
    <w:p w:rsidR="00E33252" w:rsidRDefault="00E33252" w:rsidP="009B429B">
      <w:pPr>
        <w:spacing w:line="360" w:lineRule="auto"/>
        <w:ind w:firstLine="709"/>
        <w:jc w:val="both"/>
        <w:rPr>
          <w:sz w:val="28"/>
          <w:szCs w:val="28"/>
        </w:rPr>
      </w:pPr>
      <w:r>
        <w:rPr>
          <w:sz w:val="28"/>
          <w:szCs w:val="28"/>
        </w:rPr>
        <w:t>Численность принятых работников списочного состава в РФ по видам экономической деятельности также не имеет устойчивой динамики</w:t>
      </w:r>
      <w:r w:rsidR="00355863">
        <w:rPr>
          <w:sz w:val="28"/>
          <w:szCs w:val="28"/>
        </w:rPr>
        <w:t xml:space="preserve"> (рис.2.10)</w:t>
      </w:r>
      <w:r>
        <w:rPr>
          <w:sz w:val="28"/>
          <w:szCs w:val="28"/>
        </w:rPr>
        <w:t>. Следует отметить, что ежегодно численность вновь принятых работников на предприятиях металлургии и производства готовых металлических изделий в среднем на 38 тысяч человек выше, чем на предприятиях по добыче топливно-энергетических полезных ископаемых.</w:t>
      </w:r>
    </w:p>
    <w:p w:rsidR="00E33252" w:rsidRDefault="0022540C" w:rsidP="009B429B">
      <w:pPr>
        <w:spacing w:line="360" w:lineRule="auto"/>
        <w:jc w:val="center"/>
        <w:rPr>
          <w:sz w:val="28"/>
          <w:szCs w:val="28"/>
        </w:rPr>
      </w:pPr>
      <w:r>
        <w:rPr>
          <w:noProof/>
          <w:sz w:val="28"/>
          <w:szCs w:val="28"/>
        </w:rPr>
        <w:drawing>
          <wp:inline distT="0" distB="0" distL="0" distR="0">
            <wp:extent cx="5283200" cy="23703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tretch>
                      <a:fillRect/>
                    </a:stretch>
                  </pic:blipFill>
                  <pic:spPr bwMode="auto">
                    <a:xfrm>
                      <a:off x="0" y="0"/>
                      <a:ext cx="5283200" cy="2370300"/>
                    </a:xfrm>
                    <a:prstGeom prst="rect">
                      <a:avLst/>
                    </a:prstGeom>
                    <a:noFill/>
                    <a:ln>
                      <a:noFill/>
                    </a:ln>
                  </pic:spPr>
                </pic:pic>
              </a:graphicData>
            </a:graphic>
          </wp:inline>
        </w:drawing>
      </w:r>
    </w:p>
    <w:p w:rsidR="00E33252" w:rsidRPr="00BE2CA0" w:rsidRDefault="00E33252" w:rsidP="009B429B">
      <w:pPr>
        <w:spacing w:line="360" w:lineRule="auto"/>
        <w:jc w:val="center"/>
        <w:rPr>
          <w:i/>
          <w:sz w:val="28"/>
          <w:szCs w:val="28"/>
        </w:rPr>
      </w:pPr>
      <w:r w:rsidRPr="00BE2CA0">
        <w:rPr>
          <w:i/>
          <w:sz w:val="28"/>
          <w:szCs w:val="28"/>
        </w:rPr>
        <w:t>Рис</w:t>
      </w:r>
      <w:r w:rsidR="00BE2CA0" w:rsidRPr="00BE2CA0">
        <w:rPr>
          <w:i/>
          <w:sz w:val="28"/>
          <w:szCs w:val="28"/>
        </w:rPr>
        <w:t>унок</w:t>
      </w:r>
      <w:r w:rsidRPr="00BE2CA0">
        <w:rPr>
          <w:i/>
          <w:sz w:val="28"/>
          <w:szCs w:val="28"/>
        </w:rPr>
        <w:t xml:space="preserve"> 2.</w:t>
      </w:r>
      <w:r w:rsidR="00BE2CA0" w:rsidRPr="00BE2CA0">
        <w:rPr>
          <w:i/>
          <w:sz w:val="28"/>
          <w:szCs w:val="28"/>
        </w:rPr>
        <w:t>10 -</w:t>
      </w:r>
      <w:r w:rsidRPr="00BE2CA0">
        <w:rPr>
          <w:i/>
          <w:sz w:val="28"/>
          <w:szCs w:val="28"/>
        </w:rPr>
        <w:t xml:space="preserve"> Численность принятых работников списочного состава в РФ по видам экономической деятельности</w:t>
      </w:r>
    </w:p>
    <w:p w:rsidR="00BE2CA0" w:rsidRDefault="00BE2CA0" w:rsidP="009B429B">
      <w:pPr>
        <w:spacing w:line="360" w:lineRule="auto"/>
        <w:ind w:firstLine="709"/>
        <w:jc w:val="both"/>
        <w:rPr>
          <w:sz w:val="28"/>
          <w:szCs w:val="28"/>
        </w:rPr>
      </w:pPr>
    </w:p>
    <w:p w:rsidR="00E33252" w:rsidRDefault="00E33252" w:rsidP="00355863">
      <w:pPr>
        <w:spacing w:line="360" w:lineRule="auto"/>
        <w:ind w:firstLine="709"/>
        <w:jc w:val="both"/>
        <w:rPr>
          <w:sz w:val="28"/>
          <w:szCs w:val="28"/>
        </w:rPr>
      </w:pPr>
      <w:r>
        <w:rPr>
          <w:sz w:val="28"/>
          <w:szCs w:val="28"/>
        </w:rPr>
        <w:t>Численность выбывших работников списочного состава в РФ по видам экономической деятельности аналогично не имеет устойчивой динамики. Примечательным является то, что ежегодно численность выбывших работников на предприятиях металлургии и производства готовых металлических изделий ниже, чем на предприятиях по добыче топливно-энергетических полезных ископаемых. Но в 201</w:t>
      </w:r>
      <w:r w:rsidR="00001C02">
        <w:rPr>
          <w:sz w:val="28"/>
          <w:szCs w:val="28"/>
        </w:rPr>
        <w:t>4</w:t>
      </w:r>
      <w:r>
        <w:rPr>
          <w:sz w:val="28"/>
          <w:szCs w:val="28"/>
        </w:rPr>
        <w:t xml:space="preserve"> году значение данного показателя по предприятиям металлообработки превысило показатель по добывающим производствам</w:t>
      </w:r>
      <w:r w:rsidR="00355863">
        <w:rPr>
          <w:sz w:val="28"/>
          <w:szCs w:val="28"/>
        </w:rPr>
        <w:t xml:space="preserve"> (рис.2.11)</w:t>
      </w:r>
      <w:r>
        <w:rPr>
          <w:sz w:val="28"/>
          <w:szCs w:val="28"/>
        </w:rPr>
        <w:t>.</w:t>
      </w:r>
    </w:p>
    <w:p w:rsidR="00E33252" w:rsidRDefault="0022540C" w:rsidP="009B429B">
      <w:pPr>
        <w:spacing w:line="360" w:lineRule="auto"/>
        <w:jc w:val="center"/>
        <w:rPr>
          <w:sz w:val="28"/>
          <w:szCs w:val="28"/>
        </w:rPr>
      </w:pPr>
      <w:r>
        <w:rPr>
          <w:noProof/>
          <w:sz w:val="28"/>
          <w:szCs w:val="28"/>
        </w:rPr>
        <w:drawing>
          <wp:inline distT="0" distB="0" distL="0" distR="0">
            <wp:extent cx="5610050" cy="25654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tretch>
                      <a:fillRect/>
                    </a:stretch>
                  </pic:blipFill>
                  <pic:spPr bwMode="auto">
                    <a:xfrm>
                      <a:off x="0" y="0"/>
                      <a:ext cx="5610050" cy="2565400"/>
                    </a:xfrm>
                    <a:prstGeom prst="rect">
                      <a:avLst/>
                    </a:prstGeom>
                    <a:noFill/>
                    <a:ln>
                      <a:noFill/>
                    </a:ln>
                  </pic:spPr>
                </pic:pic>
              </a:graphicData>
            </a:graphic>
          </wp:inline>
        </w:drawing>
      </w:r>
    </w:p>
    <w:p w:rsidR="00E33252" w:rsidRPr="00BE2CA0" w:rsidRDefault="00E33252" w:rsidP="009B429B">
      <w:pPr>
        <w:spacing w:line="360" w:lineRule="auto"/>
        <w:jc w:val="center"/>
        <w:rPr>
          <w:i/>
          <w:sz w:val="28"/>
          <w:szCs w:val="28"/>
        </w:rPr>
      </w:pPr>
      <w:r w:rsidRPr="00BE2CA0">
        <w:rPr>
          <w:i/>
          <w:sz w:val="28"/>
          <w:szCs w:val="28"/>
        </w:rPr>
        <w:t>Рис</w:t>
      </w:r>
      <w:r w:rsidR="00BE2CA0" w:rsidRPr="00BE2CA0">
        <w:rPr>
          <w:i/>
          <w:sz w:val="28"/>
          <w:szCs w:val="28"/>
        </w:rPr>
        <w:t>унок</w:t>
      </w:r>
      <w:r w:rsidRPr="00BE2CA0">
        <w:rPr>
          <w:i/>
          <w:sz w:val="28"/>
          <w:szCs w:val="28"/>
        </w:rPr>
        <w:t xml:space="preserve"> 2.1</w:t>
      </w:r>
      <w:r w:rsidR="00BE2CA0" w:rsidRPr="00BE2CA0">
        <w:rPr>
          <w:i/>
          <w:sz w:val="28"/>
          <w:szCs w:val="28"/>
        </w:rPr>
        <w:t>1 -</w:t>
      </w:r>
      <w:r w:rsidRPr="00BE2CA0">
        <w:rPr>
          <w:i/>
          <w:sz w:val="28"/>
          <w:szCs w:val="28"/>
        </w:rPr>
        <w:t xml:space="preserve"> Численность принятых работников списочного состава в РФ по видам экономической деятельности</w:t>
      </w:r>
    </w:p>
    <w:p w:rsidR="00E33252" w:rsidRDefault="00E33252" w:rsidP="009B429B">
      <w:pPr>
        <w:spacing w:line="360" w:lineRule="auto"/>
        <w:ind w:firstLine="709"/>
        <w:jc w:val="both"/>
        <w:rPr>
          <w:sz w:val="28"/>
          <w:szCs w:val="28"/>
        </w:rPr>
      </w:pPr>
      <w:r>
        <w:rPr>
          <w:sz w:val="28"/>
          <w:szCs w:val="28"/>
        </w:rPr>
        <w:t>Потребность организаций обрабатывающих производств в работниках для замещения вакантных должностей значительно превышает аналогичную потребность по предприятиям по добыче полезных ископаемых</w:t>
      </w:r>
      <w:r w:rsidR="00355863">
        <w:rPr>
          <w:sz w:val="28"/>
          <w:szCs w:val="28"/>
        </w:rPr>
        <w:t xml:space="preserve"> (рис.2.12)</w:t>
      </w:r>
      <w:r>
        <w:rPr>
          <w:sz w:val="28"/>
          <w:szCs w:val="28"/>
        </w:rPr>
        <w:t>. Это можно объяснить тем, что обрабатывающее производство представлено большим количеством предприятий, что в свою очередь, дает возможность предположить наличие большого потенциала для развития указанных предприятий.</w:t>
      </w:r>
    </w:p>
    <w:p w:rsidR="00BE2CA0" w:rsidRPr="00252E8C" w:rsidRDefault="00BE2CA0" w:rsidP="009B429B">
      <w:pPr>
        <w:spacing w:line="360" w:lineRule="auto"/>
        <w:ind w:firstLine="709"/>
        <w:jc w:val="both"/>
        <w:rPr>
          <w:sz w:val="28"/>
          <w:szCs w:val="28"/>
        </w:rPr>
      </w:pPr>
    </w:p>
    <w:p w:rsidR="00E33252" w:rsidRDefault="0022540C" w:rsidP="009B429B">
      <w:pPr>
        <w:spacing w:line="360" w:lineRule="auto"/>
        <w:jc w:val="center"/>
        <w:rPr>
          <w:noProof/>
          <w:sz w:val="28"/>
          <w:szCs w:val="28"/>
        </w:rPr>
      </w:pPr>
      <w:r>
        <w:rPr>
          <w:noProof/>
          <w:sz w:val="28"/>
          <w:szCs w:val="28"/>
        </w:rPr>
        <w:drawing>
          <wp:inline distT="0" distB="0" distL="0" distR="0">
            <wp:extent cx="4927600" cy="2865763"/>
            <wp:effectExtent l="19050" t="0" r="635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tretch>
                      <a:fillRect/>
                    </a:stretch>
                  </pic:blipFill>
                  <pic:spPr bwMode="auto">
                    <a:xfrm>
                      <a:off x="0" y="0"/>
                      <a:ext cx="4927600" cy="2865763"/>
                    </a:xfrm>
                    <a:prstGeom prst="rect">
                      <a:avLst/>
                    </a:prstGeom>
                    <a:noFill/>
                    <a:ln>
                      <a:noFill/>
                    </a:ln>
                  </pic:spPr>
                </pic:pic>
              </a:graphicData>
            </a:graphic>
          </wp:inline>
        </w:drawing>
      </w:r>
    </w:p>
    <w:p w:rsidR="00E33252" w:rsidRPr="00BE2CA0" w:rsidRDefault="00E33252" w:rsidP="009B429B">
      <w:pPr>
        <w:spacing w:line="360" w:lineRule="auto"/>
        <w:jc w:val="center"/>
        <w:rPr>
          <w:i/>
          <w:noProof/>
          <w:sz w:val="28"/>
          <w:szCs w:val="28"/>
        </w:rPr>
      </w:pPr>
      <w:r w:rsidRPr="00BE2CA0">
        <w:rPr>
          <w:i/>
          <w:noProof/>
          <w:sz w:val="28"/>
          <w:szCs w:val="28"/>
        </w:rPr>
        <w:t>Рис</w:t>
      </w:r>
      <w:r w:rsidR="00BE2CA0" w:rsidRPr="00BE2CA0">
        <w:rPr>
          <w:i/>
          <w:noProof/>
          <w:sz w:val="28"/>
          <w:szCs w:val="28"/>
        </w:rPr>
        <w:t xml:space="preserve">унок </w:t>
      </w:r>
      <w:r w:rsidRPr="00BE2CA0">
        <w:rPr>
          <w:i/>
          <w:noProof/>
          <w:sz w:val="28"/>
          <w:szCs w:val="28"/>
        </w:rPr>
        <w:t>2.</w:t>
      </w:r>
      <w:r w:rsidR="00BE2CA0" w:rsidRPr="00BE2CA0">
        <w:rPr>
          <w:i/>
          <w:noProof/>
          <w:sz w:val="28"/>
          <w:szCs w:val="28"/>
        </w:rPr>
        <w:t>12 -</w:t>
      </w:r>
      <w:r w:rsidRPr="00BE2CA0">
        <w:rPr>
          <w:i/>
          <w:noProof/>
          <w:sz w:val="28"/>
          <w:szCs w:val="28"/>
        </w:rPr>
        <w:t xml:space="preserve"> Потребность организаций в работниках для замещения вакантных рабочих мест</w:t>
      </w:r>
    </w:p>
    <w:p w:rsidR="00E33252" w:rsidRDefault="00E33252" w:rsidP="009B429B">
      <w:pPr>
        <w:spacing w:line="360" w:lineRule="auto"/>
        <w:jc w:val="center"/>
        <w:rPr>
          <w:sz w:val="28"/>
          <w:szCs w:val="28"/>
        </w:rPr>
      </w:pPr>
    </w:p>
    <w:p w:rsidR="00E33252" w:rsidRDefault="00E33252" w:rsidP="009B429B">
      <w:pPr>
        <w:spacing w:line="360" w:lineRule="auto"/>
        <w:ind w:firstLine="709"/>
        <w:jc w:val="both"/>
        <w:rPr>
          <w:sz w:val="28"/>
          <w:szCs w:val="28"/>
        </w:rPr>
      </w:pPr>
      <w:r>
        <w:rPr>
          <w:sz w:val="28"/>
          <w:szCs w:val="28"/>
        </w:rPr>
        <w:t xml:space="preserve">Острый дефицит квалифицированных кадров объясняется низкой заработной платой, падением престижа инженерно-технических и рабочих специальностей, обострением социальных проблем. </w:t>
      </w:r>
    </w:p>
    <w:p w:rsidR="00E33252" w:rsidRDefault="00E33252" w:rsidP="009B429B">
      <w:pPr>
        <w:spacing w:line="360" w:lineRule="auto"/>
        <w:ind w:firstLine="709"/>
        <w:jc w:val="both"/>
        <w:rPr>
          <w:sz w:val="28"/>
          <w:szCs w:val="28"/>
        </w:rPr>
      </w:pPr>
      <w:r>
        <w:rPr>
          <w:sz w:val="28"/>
          <w:szCs w:val="28"/>
        </w:rPr>
        <w:t>Величина прожиточного минимума для трудоспособного населения по Самарской области в один раз превышает значение по РФ</w:t>
      </w:r>
      <w:r w:rsidR="00494E55">
        <w:rPr>
          <w:sz w:val="28"/>
          <w:szCs w:val="28"/>
        </w:rPr>
        <w:t xml:space="preserve"> (рис.2.13)</w:t>
      </w:r>
      <w:r>
        <w:rPr>
          <w:sz w:val="28"/>
          <w:szCs w:val="28"/>
        </w:rPr>
        <w:t>.</w:t>
      </w:r>
    </w:p>
    <w:p w:rsidR="00E33252" w:rsidRDefault="0022540C" w:rsidP="009B429B">
      <w:pPr>
        <w:spacing w:line="360" w:lineRule="auto"/>
        <w:jc w:val="center"/>
        <w:rPr>
          <w:sz w:val="28"/>
          <w:szCs w:val="28"/>
        </w:rPr>
      </w:pPr>
      <w:r>
        <w:rPr>
          <w:noProof/>
          <w:sz w:val="28"/>
          <w:szCs w:val="28"/>
        </w:rPr>
        <w:drawing>
          <wp:inline distT="0" distB="0" distL="0" distR="0">
            <wp:extent cx="5611604" cy="2857500"/>
            <wp:effectExtent l="19050" t="0" r="814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tretch>
                      <a:fillRect/>
                    </a:stretch>
                  </pic:blipFill>
                  <pic:spPr bwMode="auto">
                    <a:xfrm>
                      <a:off x="0" y="0"/>
                      <a:ext cx="5611604" cy="2857500"/>
                    </a:xfrm>
                    <a:prstGeom prst="rect">
                      <a:avLst/>
                    </a:prstGeom>
                    <a:noFill/>
                    <a:ln>
                      <a:noFill/>
                    </a:ln>
                  </pic:spPr>
                </pic:pic>
              </a:graphicData>
            </a:graphic>
          </wp:inline>
        </w:drawing>
      </w:r>
    </w:p>
    <w:p w:rsidR="00BE2CA0" w:rsidRPr="0022540C" w:rsidRDefault="00E33252" w:rsidP="0022540C">
      <w:pPr>
        <w:spacing w:line="360" w:lineRule="auto"/>
        <w:jc w:val="center"/>
        <w:rPr>
          <w:i/>
          <w:sz w:val="28"/>
          <w:szCs w:val="28"/>
        </w:rPr>
      </w:pPr>
      <w:r w:rsidRPr="00BE2CA0">
        <w:rPr>
          <w:i/>
          <w:sz w:val="28"/>
          <w:szCs w:val="28"/>
        </w:rPr>
        <w:t>Рис</w:t>
      </w:r>
      <w:r w:rsidR="00BE2CA0" w:rsidRPr="00BE2CA0">
        <w:rPr>
          <w:i/>
          <w:sz w:val="28"/>
          <w:szCs w:val="28"/>
        </w:rPr>
        <w:t>унок</w:t>
      </w:r>
      <w:r w:rsidRPr="00BE2CA0">
        <w:rPr>
          <w:i/>
          <w:sz w:val="28"/>
          <w:szCs w:val="28"/>
        </w:rPr>
        <w:t xml:space="preserve"> 2.</w:t>
      </w:r>
      <w:r w:rsidR="00BE2CA0" w:rsidRPr="00BE2CA0">
        <w:rPr>
          <w:i/>
          <w:sz w:val="28"/>
          <w:szCs w:val="28"/>
        </w:rPr>
        <w:t>13 -</w:t>
      </w:r>
      <w:r w:rsidRPr="00BE2CA0">
        <w:rPr>
          <w:i/>
          <w:sz w:val="28"/>
          <w:szCs w:val="28"/>
        </w:rPr>
        <w:t xml:space="preserve"> Величина прожиточного минимума для трудоспособного населения по Самарской области и РФ</w:t>
      </w:r>
    </w:p>
    <w:p w:rsidR="00E33252" w:rsidRDefault="00E33252" w:rsidP="009B429B">
      <w:pPr>
        <w:spacing w:line="360" w:lineRule="auto"/>
        <w:ind w:firstLine="709"/>
        <w:jc w:val="both"/>
        <w:rPr>
          <w:sz w:val="28"/>
          <w:szCs w:val="28"/>
        </w:rPr>
      </w:pPr>
      <w:r>
        <w:rPr>
          <w:sz w:val="28"/>
          <w:szCs w:val="28"/>
        </w:rPr>
        <w:t>Величина прожиточного минимума по Самарской области в 201</w:t>
      </w:r>
      <w:r w:rsidR="003253C3">
        <w:rPr>
          <w:sz w:val="28"/>
          <w:szCs w:val="28"/>
        </w:rPr>
        <w:t>5</w:t>
      </w:r>
      <w:r>
        <w:rPr>
          <w:sz w:val="28"/>
          <w:szCs w:val="28"/>
        </w:rPr>
        <w:t xml:space="preserve"> году по сравнению с 201</w:t>
      </w:r>
      <w:r w:rsidR="003253C3">
        <w:rPr>
          <w:sz w:val="28"/>
          <w:szCs w:val="28"/>
        </w:rPr>
        <w:t>4</w:t>
      </w:r>
      <w:r>
        <w:rPr>
          <w:sz w:val="28"/>
          <w:szCs w:val="28"/>
        </w:rPr>
        <w:t xml:space="preserve"> г. возросла на 4%, в дальнейшем </w:t>
      </w:r>
      <w:r w:rsidR="003253C3">
        <w:rPr>
          <w:sz w:val="28"/>
          <w:szCs w:val="28"/>
        </w:rPr>
        <w:t xml:space="preserve">планируется </w:t>
      </w:r>
      <w:r>
        <w:rPr>
          <w:sz w:val="28"/>
          <w:szCs w:val="28"/>
        </w:rPr>
        <w:t>увеличение на 8%.</w:t>
      </w:r>
    </w:p>
    <w:p w:rsidR="00E33252" w:rsidRDefault="00E33252" w:rsidP="009B429B">
      <w:pPr>
        <w:spacing w:line="360" w:lineRule="auto"/>
        <w:ind w:firstLine="709"/>
        <w:jc w:val="both"/>
        <w:rPr>
          <w:sz w:val="28"/>
          <w:szCs w:val="28"/>
        </w:rPr>
      </w:pPr>
      <w:r>
        <w:rPr>
          <w:sz w:val="28"/>
          <w:szCs w:val="28"/>
        </w:rPr>
        <w:t>При этом средний размер оплаты труда в Самарской области всегда ниже, чем по Российской Федерации</w:t>
      </w:r>
      <w:r w:rsidR="00494E55">
        <w:rPr>
          <w:sz w:val="28"/>
          <w:szCs w:val="28"/>
        </w:rPr>
        <w:t xml:space="preserve"> (рис.2.14)</w:t>
      </w:r>
      <w:r>
        <w:rPr>
          <w:sz w:val="28"/>
          <w:szCs w:val="28"/>
        </w:rPr>
        <w:t>.</w:t>
      </w:r>
    </w:p>
    <w:p w:rsidR="00E33252" w:rsidRDefault="0022540C" w:rsidP="00BE2CA0">
      <w:pPr>
        <w:spacing w:line="360" w:lineRule="auto"/>
        <w:jc w:val="center"/>
        <w:rPr>
          <w:sz w:val="28"/>
          <w:szCs w:val="28"/>
        </w:rPr>
      </w:pPr>
      <w:r>
        <w:rPr>
          <w:noProof/>
          <w:sz w:val="28"/>
          <w:szCs w:val="28"/>
        </w:rPr>
        <w:drawing>
          <wp:inline distT="0" distB="0" distL="0" distR="0">
            <wp:extent cx="5045282" cy="2485406"/>
            <wp:effectExtent l="19050" t="0" r="2968"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tretch>
                      <a:fillRect/>
                    </a:stretch>
                  </pic:blipFill>
                  <pic:spPr bwMode="auto">
                    <a:xfrm>
                      <a:off x="0" y="0"/>
                      <a:ext cx="5045282" cy="2485406"/>
                    </a:xfrm>
                    <a:prstGeom prst="rect">
                      <a:avLst/>
                    </a:prstGeom>
                    <a:noFill/>
                    <a:ln>
                      <a:noFill/>
                    </a:ln>
                  </pic:spPr>
                </pic:pic>
              </a:graphicData>
            </a:graphic>
          </wp:inline>
        </w:drawing>
      </w:r>
    </w:p>
    <w:p w:rsidR="00E33252" w:rsidRPr="00BE2CA0" w:rsidRDefault="00E33252" w:rsidP="00BE2CA0">
      <w:pPr>
        <w:spacing w:line="360" w:lineRule="auto"/>
        <w:jc w:val="both"/>
        <w:rPr>
          <w:i/>
          <w:sz w:val="28"/>
          <w:szCs w:val="28"/>
        </w:rPr>
      </w:pPr>
      <w:r w:rsidRPr="00BE2CA0">
        <w:rPr>
          <w:i/>
          <w:sz w:val="28"/>
          <w:szCs w:val="28"/>
        </w:rPr>
        <w:t>Рис</w:t>
      </w:r>
      <w:r w:rsidR="00BE2CA0" w:rsidRPr="00BE2CA0">
        <w:rPr>
          <w:i/>
          <w:sz w:val="28"/>
          <w:szCs w:val="28"/>
        </w:rPr>
        <w:t>унок</w:t>
      </w:r>
      <w:r w:rsidRPr="00BE2CA0">
        <w:rPr>
          <w:i/>
          <w:sz w:val="28"/>
          <w:szCs w:val="28"/>
        </w:rPr>
        <w:t xml:space="preserve"> 2.</w:t>
      </w:r>
      <w:r w:rsidR="00BE2CA0" w:rsidRPr="00BE2CA0">
        <w:rPr>
          <w:i/>
          <w:sz w:val="28"/>
          <w:szCs w:val="28"/>
        </w:rPr>
        <w:t>14 -</w:t>
      </w:r>
      <w:r w:rsidRPr="00BE2CA0">
        <w:rPr>
          <w:i/>
          <w:sz w:val="28"/>
          <w:szCs w:val="28"/>
        </w:rPr>
        <w:t xml:space="preserve"> Средний размер оплаты труда по Самарской области и РФ</w:t>
      </w:r>
    </w:p>
    <w:p w:rsidR="00BE2CA0" w:rsidRDefault="00BE2CA0" w:rsidP="009B429B">
      <w:pPr>
        <w:spacing w:line="360" w:lineRule="auto"/>
        <w:ind w:firstLine="709"/>
        <w:jc w:val="both"/>
        <w:rPr>
          <w:sz w:val="28"/>
          <w:szCs w:val="28"/>
        </w:rPr>
      </w:pPr>
    </w:p>
    <w:p w:rsidR="00E33252" w:rsidRDefault="00E33252" w:rsidP="009B429B">
      <w:pPr>
        <w:spacing w:line="360" w:lineRule="auto"/>
        <w:ind w:firstLine="709"/>
        <w:jc w:val="both"/>
        <w:rPr>
          <w:noProof/>
          <w:sz w:val="28"/>
          <w:szCs w:val="28"/>
        </w:rPr>
      </w:pPr>
      <w:r>
        <w:rPr>
          <w:sz w:val="28"/>
          <w:szCs w:val="28"/>
        </w:rPr>
        <w:t>Среднемесячная номинальная</w:t>
      </w:r>
      <w:r w:rsidRPr="008A69B5">
        <w:rPr>
          <w:sz w:val="28"/>
          <w:szCs w:val="28"/>
        </w:rPr>
        <w:t xml:space="preserve"> </w:t>
      </w:r>
      <w:r>
        <w:rPr>
          <w:sz w:val="28"/>
          <w:szCs w:val="28"/>
        </w:rPr>
        <w:t>начисленная заработная плата работников</w:t>
      </w:r>
      <w:r>
        <w:rPr>
          <w:noProof/>
          <w:sz w:val="28"/>
          <w:szCs w:val="28"/>
        </w:rPr>
        <w:t xml:space="preserve"> металлургических предприятий в 2 раза меньше оплаты труда работников топливно-энергетического комплекса</w:t>
      </w:r>
      <w:r w:rsidR="00F25E20">
        <w:rPr>
          <w:noProof/>
          <w:sz w:val="28"/>
          <w:szCs w:val="28"/>
        </w:rPr>
        <w:t xml:space="preserve"> (рис.2.15)</w:t>
      </w:r>
      <w:r>
        <w:rPr>
          <w:noProof/>
          <w:sz w:val="28"/>
          <w:szCs w:val="28"/>
        </w:rPr>
        <w:t>.</w:t>
      </w:r>
    </w:p>
    <w:p w:rsidR="00E33252" w:rsidRDefault="0022540C" w:rsidP="009B429B">
      <w:pPr>
        <w:spacing w:line="360" w:lineRule="auto"/>
        <w:jc w:val="center"/>
        <w:rPr>
          <w:noProof/>
          <w:sz w:val="28"/>
          <w:szCs w:val="28"/>
        </w:rPr>
      </w:pPr>
      <w:r>
        <w:rPr>
          <w:noProof/>
          <w:sz w:val="28"/>
          <w:szCs w:val="28"/>
        </w:rPr>
        <w:drawing>
          <wp:inline distT="0" distB="0" distL="0" distR="0">
            <wp:extent cx="4705350" cy="2491631"/>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stretch>
                      <a:fillRect/>
                    </a:stretch>
                  </pic:blipFill>
                  <pic:spPr bwMode="auto">
                    <a:xfrm>
                      <a:off x="0" y="0"/>
                      <a:ext cx="4705350" cy="2491631"/>
                    </a:xfrm>
                    <a:prstGeom prst="rect">
                      <a:avLst/>
                    </a:prstGeom>
                    <a:noFill/>
                    <a:ln>
                      <a:noFill/>
                    </a:ln>
                  </pic:spPr>
                </pic:pic>
              </a:graphicData>
            </a:graphic>
          </wp:inline>
        </w:drawing>
      </w:r>
    </w:p>
    <w:p w:rsidR="00E33252" w:rsidRPr="00BE2CA0" w:rsidRDefault="00E33252" w:rsidP="009B429B">
      <w:pPr>
        <w:spacing w:line="360" w:lineRule="auto"/>
        <w:jc w:val="center"/>
        <w:rPr>
          <w:i/>
          <w:noProof/>
          <w:sz w:val="28"/>
          <w:szCs w:val="28"/>
        </w:rPr>
      </w:pPr>
      <w:r w:rsidRPr="00BE2CA0">
        <w:rPr>
          <w:i/>
          <w:noProof/>
          <w:sz w:val="28"/>
          <w:szCs w:val="28"/>
        </w:rPr>
        <w:t>Рис</w:t>
      </w:r>
      <w:r w:rsidR="00BE2CA0" w:rsidRPr="00BE2CA0">
        <w:rPr>
          <w:i/>
          <w:noProof/>
          <w:sz w:val="28"/>
          <w:szCs w:val="28"/>
        </w:rPr>
        <w:t>унок</w:t>
      </w:r>
      <w:r w:rsidRPr="00BE2CA0">
        <w:rPr>
          <w:i/>
          <w:noProof/>
          <w:sz w:val="28"/>
          <w:szCs w:val="28"/>
        </w:rPr>
        <w:t xml:space="preserve"> 2.</w:t>
      </w:r>
      <w:r w:rsidR="00BE2CA0" w:rsidRPr="00BE2CA0">
        <w:rPr>
          <w:i/>
          <w:noProof/>
          <w:sz w:val="28"/>
          <w:szCs w:val="28"/>
        </w:rPr>
        <w:t>15 -</w:t>
      </w:r>
      <w:r w:rsidRPr="00BE2CA0">
        <w:rPr>
          <w:i/>
          <w:noProof/>
          <w:sz w:val="28"/>
          <w:szCs w:val="28"/>
        </w:rPr>
        <w:t xml:space="preserve"> Среднемесячная номинальная начисленная заработная плата работников организаций по видам экономической деятлеьности</w:t>
      </w:r>
    </w:p>
    <w:p w:rsidR="00BE2CA0" w:rsidRDefault="00BE2CA0" w:rsidP="009B429B">
      <w:pPr>
        <w:spacing w:line="360" w:lineRule="auto"/>
        <w:ind w:firstLine="709"/>
        <w:jc w:val="both"/>
        <w:rPr>
          <w:sz w:val="28"/>
          <w:szCs w:val="28"/>
        </w:rPr>
      </w:pPr>
    </w:p>
    <w:p w:rsidR="00E33252" w:rsidRDefault="00E33252" w:rsidP="009B429B">
      <w:pPr>
        <w:spacing w:line="360" w:lineRule="auto"/>
        <w:ind w:firstLine="709"/>
        <w:jc w:val="both"/>
        <w:rPr>
          <w:sz w:val="28"/>
          <w:szCs w:val="28"/>
        </w:rPr>
      </w:pPr>
      <w:r>
        <w:rPr>
          <w:sz w:val="28"/>
          <w:szCs w:val="28"/>
        </w:rPr>
        <w:t>Кроме того, проблема дефицита кадров усугубляется демографическим кризисом, год от года доля трудоспособного населения сокращается.</w:t>
      </w:r>
    </w:p>
    <w:p w:rsidR="00E33252" w:rsidRDefault="00E33252" w:rsidP="009B429B">
      <w:pPr>
        <w:spacing w:line="360" w:lineRule="auto"/>
        <w:ind w:firstLine="709"/>
        <w:jc w:val="both"/>
        <w:rPr>
          <w:sz w:val="28"/>
          <w:szCs w:val="28"/>
        </w:rPr>
      </w:pPr>
      <w:r>
        <w:rPr>
          <w:sz w:val="28"/>
          <w:szCs w:val="28"/>
        </w:rPr>
        <w:t>Тем не менее, трудно себе представить современную Россию без развитой промышленности. Принципиальные изменения направлений НТП, усиление процесса глобализации, развитие экономики инновационного типа, комплексное внедрение компьютерных технологий – всё это говорит о том, что на современном этапе дальнейшее существование отрасли возможно только на основе преобразования в конкурентоспособный, высокотехнологичный и восприимчивый к инновациям комплекс, интегрированный в систему международного разделения труда. Для этого предприятиям металлообработки необходимо повышать свою инвестиционную привлекательность за счет повышения производительности труда персонала с целью увеличения прибыли предприятий. Увеличение производительности труда должно осуществляться путем стимулирования персонала к высокопроизводительному труду. Необходимо определить отраслевые факторы, влияющие на уровень производительности труда работников производственных подразделений предприятий металлообработки.</w:t>
      </w:r>
    </w:p>
    <w:p w:rsidR="00E33252" w:rsidRDefault="00E33252" w:rsidP="009B429B">
      <w:pPr>
        <w:autoSpaceDE w:val="0"/>
        <w:autoSpaceDN w:val="0"/>
        <w:adjustRightInd w:val="0"/>
        <w:spacing w:line="360" w:lineRule="auto"/>
        <w:ind w:firstLine="708"/>
        <w:jc w:val="both"/>
        <w:rPr>
          <w:sz w:val="28"/>
          <w:szCs w:val="28"/>
        </w:rPr>
      </w:pPr>
      <w:r>
        <w:rPr>
          <w:sz w:val="28"/>
          <w:szCs w:val="28"/>
        </w:rPr>
        <w:t xml:space="preserve">Предприятие металлообработки, как и любое другое, находится в зоне влияния той или иной окружающей среды. Из теории менеджмента известно, что на организацию действуют макросреда, </w:t>
      </w:r>
      <w:proofErr w:type="spellStart"/>
      <w:r>
        <w:rPr>
          <w:sz w:val="28"/>
          <w:szCs w:val="28"/>
        </w:rPr>
        <w:t>мезосреда</w:t>
      </w:r>
      <w:proofErr w:type="spellEnd"/>
      <w:r>
        <w:rPr>
          <w:sz w:val="28"/>
          <w:szCs w:val="28"/>
        </w:rPr>
        <w:t>, микросреда. На основе анализа окружающей среды выявляются факторы, воздействующие на предприятие таким образом, что могут послужить для укрепления его позиций на рынке или усилить угрозы, которым может подвергнуться предприятие. К внешним угрозам в металлообрабатывающей отрасли можно отнести о</w:t>
      </w:r>
      <w:r w:rsidRPr="00E91286">
        <w:rPr>
          <w:sz w:val="28"/>
          <w:szCs w:val="28"/>
        </w:rPr>
        <w:t>тставание от передовых разработок в некоторых областях</w:t>
      </w:r>
      <w:r>
        <w:rPr>
          <w:sz w:val="28"/>
          <w:szCs w:val="28"/>
        </w:rPr>
        <w:t>, з</w:t>
      </w:r>
      <w:r w:rsidRPr="00E91286">
        <w:rPr>
          <w:sz w:val="28"/>
          <w:szCs w:val="28"/>
        </w:rPr>
        <w:t>ависимость предприятий отрасли от государства</w:t>
      </w:r>
      <w:r>
        <w:rPr>
          <w:sz w:val="28"/>
          <w:szCs w:val="28"/>
        </w:rPr>
        <w:t>, р</w:t>
      </w:r>
      <w:r w:rsidRPr="00E91286">
        <w:rPr>
          <w:sz w:val="28"/>
          <w:szCs w:val="28"/>
        </w:rPr>
        <w:t>иск пересмотра инвестиционных программ предприятий-потребителей</w:t>
      </w:r>
      <w:r>
        <w:rPr>
          <w:sz w:val="28"/>
          <w:szCs w:val="28"/>
        </w:rPr>
        <w:t>, в</w:t>
      </w:r>
      <w:r w:rsidRPr="00E91286">
        <w:rPr>
          <w:sz w:val="28"/>
          <w:szCs w:val="28"/>
        </w:rPr>
        <w:t>озможное уменьшение количества заказов, обеспечивающих функционирование предприятий</w:t>
      </w:r>
      <w:r>
        <w:rPr>
          <w:sz w:val="28"/>
          <w:szCs w:val="28"/>
        </w:rPr>
        <w:t>, у</w:t>
      </w:r>
      <w:r w:rsidRPr="00E91286">
        <w:rPr>
          <w:sz w:val="28"/>
          <w:szCs w:val="28"/>
        </w:rPr>
        <w:t>величение доли импортной продукции и комплектующих</w:t>
      </w:r>
      <w:r>
        <w:rPr>
          <w:sz w:val="28"/>
          <w:szCs w:val="28"/>
        </w:rPr>
        <w:t>, н</w:t>
      </w:r>
      <w:r w:rsidRPr="00E91286">
        <w:rPr>
          <w:sz w:val="28"/>
          <w:szCs w:val="28"/>
        </w:rPr>
        <w:t>изкие темпы модернизации технологического оборудования</w:t>
      </w:r>
      <w:r>
        <w:rPr>
          <w:sz w:val="28"/>
          <w:szCs w:val="28"/>
        </w:rPr>
        <w:t>, с</w:t>
      </w:r>
      <w:r w:rsidRPr="00E91286">
        <w:rPr>
          <w:sz w:val="28"/>
          <w:szCs w:val="28"/>
        </w:rPr>
        <w:t>ильная зависимость от конъюнктуры на сырьевом рынке</w:t>
      </w:r>
      <w:r>
        <w:rPr>
          <w:sz w:val="28"/>
          <w:szCs w:val="28"/>
        </w:rPr>
        <w:t>, с</w:t>
      </w:r>
      <w:r w:rsidRPr="00E91286">
        <w:rPr>
          <w:sz w:val="28"/>
          <w:szCs w:val="28"/>
        </w:rPr>
        <w:t>ильное отставание предприятий отрасли от иностранных компаний</w:t>
      </w:r>
      <w:r>
        <w:rPr>
          <w:sz w:val="28"/>
          <w:szCs w:val="28"/>
        </w:rPr>
        <w:t>.</w:t>
      </w:r>
    </w:p>
    <w:p w:rsidR="00E33252" w:rsidRPr="0079272C" w:rsidRDefault="00E33252" w:rsidP="009B429B">
      <w:pPr>
        <w:spacing w:line="360" w:lineRule="auto"/>
        <w:ind w:firstLine="709"/>
        <w:jc w:val="both"/>
        <w:rPr>
          <w:sz w:val="28"/>
          <w:szCs w:val="28"/>
        </w:rPr>
      </w:pPr>
      <w:r>
        <w:rPr>
          <w:sz w:val="28"/>
          <w:szCs w:val="28"/>
        </w:rPr>
        <w:t>На основе возможных угроз можно определить факторы, влияющие на предприятия металлообработки</w:t>
      </w:r>
      <w:r w:rsidR="00EB0818">
        <w:rPr>
          <w:sz w:val="28"/>
          <w:szCs w:val="28"/>
        </w:rPr>
        <w:t xml:space="preserve"> и предопределяющие специфику системы стимулирования трудовой деятельности персонала предприятий данной отрасли</w:t>
      </w:r>
      <w:r>
        <w:rPr>
          <w:sz w:val="28"/>
          <w:szCs w:val="28"/>
        </w:rPr>
        <w:t>.</w:t>
      </w:r>
    </w:p>
    <w:p w:rsidR="00E33252" w:rsidRPr="00422F0C" w:rsidRDefault="00E33252" w:rsidP="009B429B">
      <w:pPr>
        <w:spacing w:line="360" w:lineRule="auto"/>
        <w:ind w:firstLine="709"/>
        <w:jc w:val="both"/>
        <w:rPr>
          <w:sz w:val="28"/>
          <w:szCs w:val="28"/>
        </w:rPr>
      </w:pPr>
      <w:r w:rsidRPr="00422F0C">
        <w:rPr>
          <w:sz w:val="28"/>
          <w:szCs w:val="28"/>
        </w:rPr>
        <w:t xml:space="preserve">Демографические факторы влияют на </w:t>
      </w:r>
      <w:r>
        <w:rPr>
          <w:sz w:val="28"/>
          <w:szCs w:val="28"/>
        </w:rPr>
        <w:t xml:space="preserve">предприятия </w:t>
      </w:r>
      <w:r w:rsidR="00DE6FA8">
        <w:rPr>
          <w:sz w:val="28"/>
          <w:szCs w:val="28"/>
        </w:rPr>
        <w:t>металлообрабатывающей</w:t>
      </w:r>
      <w:r>
        <w:rPr>
          <w:sz w:val="28"/>
          <w:szCs w:val="28"/>
        </w:rPr>
        <w:t xml:space="preserve"> отрасли</w:t>
      </w:r>
      <w:r w:rsidRPr="00422F0C">
        <w:rPr>
          <w:sz w:val="28"/>
          <w:szCs w:val="28"/>
        </w:rPr>
        <w:t>, прежде всего, проявляясь в том, что оно нуждается в наличие необходимых для успешного развития высококвалифицированных кадров на рынке т</w:t>
      </w:r>
      <w:r>
        <w:rPr>
          <w:sz w:val="28"/>
          <w:szCs w:val="28"/>
        </w:rPr>
        <w:t>руда, тем более что предприятия</w:t>
      </w:r>
      <w:r w:rsidRPr="00422F0C">
        <w:rPr>
          <w:sz w:val="28"/>
          <w:szCs w:val="28"/>
        </w:rPr>
        <w:t xml:space="preserve"> постоянно развиваяс</w:t>
      </w:r>
      <w:r>
        <w:rPr>
          <w:sz w:val="28"/>
          <w:szCs w:val="28"/>
        </w:rPr>
        <w:t>ь, нуждаются в молодых специали</w:t>
      </w:r>
      <w:r w:rsidRPr="00422F0C">
        <w:rPr>
          <w:sz w:val="28"/>
          <w:szCs w:val="28"/>
        </w:rPr>
        <w:t>стах со знаниями в области технических наук</w:t>
      </w:r>
      <w:r>
        <w:rPr>
          <w:sz w:val="28"/>
          <w:szCs w:val="28"/>
        </w:rPr>
        <w:t>, в том числе управленческих кадрах, ориентированных на стратегическое развитие предприятий</w:t>
      </w:r>
      <w:r w:rsidRPr="00422F0C">
        <w:rPr>
          <w:sz w:val="28"/>
          <w:szCs w:val="28"/>
        </w:rPr>
        <w:t>.</w:t>
      </w:r>
    </w:p>
    <w:p w:rsidR="00E33252" w:rsidRPr="00422F0C" w:rsidRDefault="00E33252" w:rsidP="009B429B">
      <w:pPr>
        <w:spacing w:line="360" w:lineRule="auto"/>
        <w:ind w:firstLine="709"/>
        <w:jc w:val="both"/>
        <w:rPr>
          <w:sz w:val="28"/>
          <w:szCs w:val="28"/>
        </w:rPr>
      </w:pPr>
      <w:r>
        <w:rPr>
          <w:sz w:val="28"/>
          <w:szCs w:val="28"/>
        </w:rPr>
        <w:t>Экономические факторы страны и мира в целом также оказывают влияние на</w:t>
      </w:r>
      <w:r w:rsidRPr="00422F0C">
        <w:rPr>
          <w:sz w:val="28"/>
          <w:szCs w:val="28"/>
        </w:rPr>
        <w:t xml:space="preserve"> развитие </w:t>
      </w:r>
      <w:r>
        <w:rPr>
          <w:sz w:val="28"/>
          <w:szCs w:val="28"/>
        </w:rPr>
        <w:t>предприятий металлообработки</w:t>
      </w:r>
      <w:r w:rsidRPr="00422F0C">
        <w:rPr>
          <w:sz w:val="28"/>
          <w:szCs w:val="28"/>
        </w:rPr>
        <w:t xml:space="preserve">. </w:t>
      </w:r>
      <w:r w:rsidR="00667369">
        <w:rPr>
          <w:sz w:val="28"/>
          <w:szCs w:val="28"/>
        </w:rPr>
        <w:t>Значительную</w:t>
      </w:r>
      <w:r w:rsidRPr="00422F0C">
        <w:rPr>
          <w:sz w:val="28"/>
          <w:szCs w:val="28"/>
        </w:rPr>
        <w:t xml:space="preserve"> роль играет и </w:t>
      </w:r>
      <w:r w:rsidR="00667369">
        <w:rPr>
          <w:sz w:val="28"/>
          <w:szCs w:val="28"/>
        </w:rPr>
        <w:t>нестабильность</w:t>
      </w:r>
      <w:r w:rsidRPr="00422F0C">
        <w:rPr>
          <w:sz w:val="28"/>
          <w:szCs w:val="28"/>
        </w:rPr>
        <w:t xml:space="preserve"> </w:t>
      </w:r>
      <w:r w:rsidR="00667369">
        <w:rPr>
          <w:sz w:val="28"/>
          <w:szCs w:val="28"/>
        </w:rPr>
        <w:t>отечественной</w:t>
      </w:r>
      <w:r>
        <w:rPr>
          <w:sz w:val="28"/>
          <w:szCs w:val="28"/>
        </w:rPr>
        <w:t xml:space="preserve"> экономики, поэтому пред</w:t>
      </w:r>
      <w:r w:rsidRPr="00422F0C">
        <w:rPr>
          <w:sz w:val="28"/>
          <w:szCs w:val="28"/>
        </w:rPr>
        <w:t>прияти</w:t>
      </w:r>
      <w:r>
        <w:rPr>
          <w:sz w:val="28"/>
          <w:szCs w:val="28"/>
        </w:rPr>
        <w:t>я</w:t>
      </w:r>
      <w:r w:rsidRPr="00422F0C">
        <w:rPr>
          <w:sz w:val="28"/>
          <w:szCs w:val="28"/>
        </w:rPr>
        <w:t xml:space="preserve"> </w:t>
      </w:r>
      <w:r w:rsidR="00667369">
        <w:rPr>
          <w:sz w:val="28"/>
          <w:szCs w:val="28"/>
        </w:rPr>
        <w:t>должны</w:t>
      </w:r>
      <w:r w:rsidRPr="00422F0C">
        <w:rPr>
          <w:sz w:val="28"/>
          <w:szCs w:val="28"/>
        </w:rPr>
        <w:t xml:space="preserve"> постоянно </w:t>
      </w:r>
      <w:r w:rsidR="00667369">
        <w:rPr>
          <w:sz w:val="28"/>
          <w:szCs w:val="28"/>
        </w:rPr>
        <w:t xml:space="preserve">отслеживать рыночную ситуацию, учитывать потенциальные подъемы и </w:t>
      </w:r>
      <w:r w:rsidRPr="00422F0C">
        <w:rPr>
          <w:sz w:val="28"/>
          <w:szCs w:val="28"/>
        </w:rPr>
        <w:t>спады</w:t>
      </w:r>
      <w:r w:rsidR="00667369">
        <w:rPr>
          <w:sz w:val="28"/>
          <w:szCs w:val="28"/>
        </w:rPr>
        <w:t xml:space="preserve">, а, соответственно, планировать свои </w:t>
      </w:r>
      <w:r w:rsidRPr="00422F0C">
        <w:rPr>
          <w:sz w:val="28"/>
          <w:szCs w:val="28"/>
        </w:rPr>
        <w:t xml:space="preserve">действия в </w:t>
      </w:r>
      <w:r w:rsidR="002051B1">
        <w:rPr>
          <w:sz w:val="28"/>
          <w:szCs w:val="28"/>
        </w:rPr>
        <w:t>данной ситуации</w:t>
      </w:r>
      <w:r w:rsidRPr="00422F0C">
        <w:rPr>
          <w:sz w:val="28"/>
          <w:szCs w:val="28"/>
        </w:rPr>
        <w:t xml:space="preserve">. </w:t>
      </w:r>
    </w:p>
    <w:p w:rsidR="002051B1" w:rsidRPr="00422F0C" w:rsidRDefault="002051B1" w:rsidP="009B429B">
      <w:pPr>
        <w:spacing w:line="360" w:lineRule="auto"/>
        <w:ind w:firstLine="709"/>
        <w:jc w:val="both"/>
        <w:rPr>
          <w:sz w:val="28"/>
          <w:szCs w:val="28"/>
        </w:rPr>
      </w:pPr>
      <w:r>
        <w:rPr>
          <w:sz w:val="28"/>
          <w:szCs w:val="28"/>
        </w:rPr>
        <w:t>Так как</w:t>
      </w:r>
      <w:r w:rsidRPr="00422F0C">
        <w:rPr>
          <w:sz w:val="28"/>
          <w:szCs w:val="28"/>
        </w:rPr>
        <w:t xml:space="preserve"> </w:t>
      </w:r>
      <w:r>
        <w:rPr>
          <w:sz w:val="28"/>
          <w:szCs w:val="28"/>
        </w:rPr>
        <w:t xml:space="preserve">металлообрабатывающие предприятия выпускают продукцию, обеспечивая </w:t>
      </w:r>
      <w:r w:rsidRPr="00422F0C">
        <w:rPr>
          <w:sz w:val="28"/>
          <w:szCs w:val="28"/>
        </w:rPr>
        <w:t>разл</w:t>
      </w:r>
      <w:r>
        <w:rPr>
          <w:sz w:val="28"/>
          <w:szCs w:val="28"/>
        </w:rPr>
        <w:t>ичные отрасли промышленности</w:t>
      </w:r>
      <w:r w:rsidRPr="00422F0C">
        <w:rPr>
          <w:sz w:val="28"/>
          <w:szCs w:val="28"/>
        </w:rPr>
        <w:t xml:space="preserve"> –</w:t>
      </w:r>
      <w:r w:rsidRPr="001E436E">
        <w:rPr>
          <w:sz w:val="28"/>
          <w:szCs w:val="28"/>
        </w:rPr>
        <w:t xml:space="preserve"> </w:t>
      </w:r>
      <w:r>
        <w:rPr>
          <w:sz w:val="28"/>
          <w:szCs w:val="28"/>
        </w:rPr>
        <w:t>теплоэнергетику, гидроэнергетику, атомную энергетику,</w:t>
      </w:r>
      <w:r w:rsidRPr="00422F0C">
        <w:rPr>
          <w:sz w:val="28"/>
          <w:szCs w:val="28"/>
        </w:rPr>
        <w:t xml:space="preserve"> г</w:t>
      </w:r>
      <w:r>
        <w:rPr>
          <w:sz w:val="28"/>
          <w:szCs w:val="28"/>
        </w:rPr>
        <w:t xml:space="preserve">орнодобывающую отрасль, металлургию, алмазодобычу, золотодобычу и </w:t>
      </w:r>
      <w:r w:rsidRPr="00422F0C">
        <w:rPr>
          <w:sz w:val="28"/>
          <w:szCs w:val="28"/>
        </w:rPr>
        <w:t>другие</w:t>
      </w:r>
      <w:r>
        <w:rPr>
          <w:sz w:val="28"/>
          <w:szCs w:val="28"/>
        </w:rPr>
        <w:t>, то для предприятий становится важным развитие</w:t>
      </w:r>
      <w:r w:rsidRPr="00422F0C">
        <w:rPr>
          <w:sz w:val="28"/>
          <w:szCs w:val="28"/>
        </w:rPr>
        <w:t xml:space="preserve"> экономики </w:t>
      </w:r>
      <w:r>
        <w:rPr>
          <w:sz w:val="28"/>
          <w:szCs w:val="28"/>
        </w:rPr>
        <w:t>данных отраслей. Все</w:t>
      </w:r>
      <w:r w:rsidRPr="00422F0C">
        <w:rPr>
          <w:sz w:val="28"/>
          <w:szCs w:val="28"/>
        </w:rPr>
        <w:t xml:space="preserve"> </w:t>
      </w:r>
      <w:r>
        <w:rPr>
          <w:sz w:val="28"/>
          <w:szCs w:val="28"/>
        </w:rPr>
        <w:t>эти отрасли являются перспективными для развития</w:t>
      </w:r>
      <w:r w:rsidRPr="00422F0C">
        <w:rPr>
          <w:sz w:val="28"/>
          <w:szCs w:val="28"/>
        </w:rPr>
        <w:t xml:space="preserve"> </w:t>
      </w:r>
      <w:r>
        <w:rPr>
          <w:sz w:val="28"/>
          <w:szCs w:val="28"/>
        </w:rPr>
        <w:t xml:space="preserve">предприятий металлообработки, но на данный момент наблюдаются недостаточный </w:t>
      </w:r>
      <w:r w:rsidRPr="00422F0C">
        <w:rPr>
          <w:sz w:val="28"/>
          <w:szCs w:val="28"/>
        </w:rPr>
        <w:t xml:space="preserve">подъем экономической активности в базовых отраслях, определяющих спрос на продукцию </w:t>
      </w:r>
      <w:r>
        <w:rPr>
          <w:sz w:val="28"/>
          <w:szCs w:val="28"/>
        </w:rPr>
        <w:t>металлообрабатывающих производств (горнодобывающая и строительная отрасли) и недостаточное финансирование</w:t>
      </w:r>
      <w:r w:rsidRPr="00422F0C">
        <w:rPr>
          <w:sz w:val="28"/>
          <w:szCs w:val="28"/>
        </w:rPr>
        <w:t xml:space="preserve"> энергетической отрасли (реконструкция ГЭС, ТЭС, строительство АЭС).</w:t>
      </w:r>
    </w:p>
    <w:p w:rsidR="00E33252" w:rsidRPr="00422F0C" w:rsidRDefault="002051B1" w:rsidP="009B429B">
      <w:pPr>
        <w:spacing w:line="360" w:lineRule="auto"/>
        <w:ind w:firstLine="709"/>
        <w:jc w:val="both"/>
        <w:rPr>
          <w:sz w:val="28"/>
          <w:szCs w:val="28"/>
        </w:rPr>
      </w:pPr>
      <w:r>
        <w:rPr>
          <w:sz w:val="28"/>
          <w:szCs w:val="28"/>
        </w:rPr>
        <w:t>Для д</w:t>
      </w:r>
      <w:r w:rsidR="00E33252" w:rsidRPr="00422F0C">
        <w:rPr>
          <w:sz w:val="28"/>
          <w:szCs w:val="28"/>
        </w:rPr>
        <w:t>еятельност</w:t>
      </w:r>
      <w:r>
        <w:rPr>
          <w:sz w:val="28"/>
          <w:szCs w:val="28"/>
        </w:rPr>
        <w:t>и</w:t>
      </w:r>
      <w:r w:rsidR="00E33252" w:rsidRPr="00422F0C">
        <w:rPr>
          <w:sz w:val="28"/>
          <w:szCs w:val="28"/>
        </w:rPr>
        <w:t xml:space="preserve"> </w:t>
      </w:r>
      <w:r w:rsidR="00E33252">
        <w:rPr>
          <w:sz w:val="28"/>
          <w:szCs w:val="28"/>
        </w:rPr>
        <w:t>предприятий металлообработки</w:t>
      </w:r>
      <w:r w:rsidR="00E33252" w:rsidRPr="00422F0C">
        <w:rPr>
          <w:sz w:val="28"/>
          <w:szCs w:val="28"/>
        </w:rPr>
        <w:t xml:space="preserve"> </w:t>
      </w:r>
      <w:r>
        <w:rPr>
          <w:sz w:val="28"/>
          <w:szCs w:val="28"/>
        </w:rPr>
        <w:t>характерно</w:t>
      </w:r>
      <w:r w:rsidR="00E33252" w:rsidRPr="00422F0C">
        <w:rPr>
          <w:sz w:val="28"/>
          <w:szCs w:val="28"/>
        </w:rPr>
        <w:t xml:space="preserve"> влияни</w:t>
      </w:r>
      <w:r>
        <w:rPr>
          <w:sz w:val="28"/>
          <w:szCs w:val="28"/>
        </w:rPr>
        <w:t>е</w:t>
      </w:r>
      <w:r w:rsidR="00E33252" w:rsidRPr="00422F0C">
        <w:rPr>
          <w:sz w:val="28"/>
          <w:szCs w:val="28"/>
        </w:rPr>
        <w:t xml:space="preserve"> </w:t>
      </w:r>
      <w:r>
        <w:rPr>
          <w:sz w:val="28"/>
          <w:szCs w:val="28"/>
        </w:rPr>
        <w:t xml:space="preserve">ряда </w:t>
      </w:r>
      <w:r w:rsidR="00E33252" w:rsidRPr="00422F0C">
        <w:rPr>
          <w:sz w:val="28"/>
          <w:szCs w:val="28"/>
        </w:rPr>
        <w:t>финансовых рисков</w:t>
      </w:r>
      <w:r>
        <w:rPr>
          <w:sz w:val="28"/>
          <w:szCs w:val="28"/>
        </w:rPr>
        <w:t>, в том числе валютного риска и риска изменения процентных ставок.</w:t>
      </w:r>
    </w:p>
    <w:p w:rsidR="00E33252" w:rsidRPr="00422F0C" w:rsidRDefault="00E33252" w:rsidP="009B429B">
      <w:pPr>
        <w:spacing w:line="360" w:lineRule="auto"/>
        <w:ind w:firstLine="709"/>
        <w:jc w:val="both"/>
        <w:rPr>
          <w:sz w:val="28"/>
          <w:szCs w:val="28"/>
        </w:rPr>
      </w:pPr>
      <w:r w:rsidRPr="00422F0C">
        <w:rPr>
          <w:sz w:val="28"/>
          <w:szCs w:val="28"/>
        </w:rPr>
        <w:t>На внутреннем рынке можно выделить следующие факторы отраслевых рисков:</w:t>
      </w:r>
    </w:p>
    <w:p w:rsidR="00E33252" w:rsidRPr="00422F0C" w:rsidRDefault="00E33252" w:rsidP="009B429B">
      <w:pPr>
        <w:spacing w:line="360" w:lineRule="auto"/>
        <w:ind w:firstLine="709"/>
        <w:jc w:val="both"/>
        <w:rPr>
          <w:sz w:val="28"/>
          <w:szCs w:val="28"/>
        </w:rPr>
      </w:pPr>
      <w:r w:rsidRPr="00422F0C">
        <w:rPr>
          <w:sz w:val="28"/>
          <w:szCs w:val="28"/>
        </w:rPr>
        <w:t xml:space="preserve">– рост конкурентного давления, основанный на агрессивной ценовой политике, значительное снижение возможными основными конкурентами </w:t>
      </w:r>
      <w:r>
        <w:rPr>
          <w:sz w:val="28"/>
          <w:szCs w:val="28"/>
        </w:rPr>
        <w:t>цен на продукцию</w:t>
      </w:r>
      <w:r w:rsidRPr="00422F0C">
        <w:rPr>
          <w:sz w:val="28"/>
          <w:szCs w:val="28"/>
        </w:rPr>
        <w:t xml:space="preserve">. </w:t>
      </w:r>
    </w:p>
    <w:p w:rsidR="00E33252" w:rsidRPr="00422F0C" w:rsidRDefault="00E33252" w:rsidP="009B429B">
      <w:pPr>
        <w:spacing w:line="360" w:lineRule="auto"/>
        <w:ind w:firstLine="709"/>
        <w:jc w:val="both"/>
        <w:rPr>
          <w:sz w:val="28"/>
          <w:szCs w:val="28"/>
        </w:rPr>
      </w:pPr>
      <w:r w:rsidRPr="00422F0C">
        <w:rPr>
          <w:sz w:val="28"/>
          <w:szCs w:val="28"/>
        </w:rPr>
        <w:t xml:space="preserve">Вероятность данного фактора весьма незначительна, так как ценообразование в отрасли основано на затратном подходе, а структура себестоимости имеет четкие пропорции, которые складывались годами. </w:t>
      </w:r>
    </w:p>
    <w:p w:rsidR="00E33252" w:rsidRPr="00422F0C" w:rsidRDefault="00E33252" w:rsidP="009B429B">
      <w:pPr>
        <w:spacing w:line="360" w:lineRule="auto"/>
        <w:ind w:firstLine="709"/>
        <w:jc w:val="both"/>
        <w:rPr>
          <w:sz w:val="28"/>
          <w:szCs w:val="28"/>
        </w:rPr>
      </w:pPr>
      <w:r w:rsidRPr="00422F0C">
        <w:rPr>
          <w:sz w:val="28"/>
          <w:szCs w:val="28"/>
        </w:rPr>
        <w:t>– высокие издержки на производство продукции и их постоянный рост, связанный с агрессивной ценовой политикой основных поставщиков сырья.</w:t>
      </w:r>
    </w:p>
    <w:p w:rsidR="00E33252" w:rsidRPr="00422F0C" w:rsidRDefault="00E33252" w:rsidP="009B429B">
      <w:pPr>
        <w:spacing w:line="360" w:lineRule="auto"/>
        <w:ind w:firstLine="709"/>
        <w:jc w:val="both"/>
        <w:rPr>
          <w:sz w:val="28"/>
          <w:szCs w:val="28"/>
        </w:rPr>
      </w:pPr>
      <w:r w:rsidRPr="00422F0C">
        <w:rPr>
          <w:sz w:val="28"/>
          <w:szCs w:val="28"/>
        </w:rPr>
        <w:t>В связи с тем, что отрасль является материалоемкой, а основные материалы, используемые в производстве – это металлопрокат различных видов, существует довольно серьезная зависимость от основных поставщиков сырья. Серьезный рост цен на металлопрокат в краткосрочном периоде может привести к ухудшению показателей рентабельности. Однако в среднесрочном и долгосрочном периодах данный фактор нивелируется ростом цен на продукцию отрасли.</w:t>
      </w:r>
    </w:p>
    <w:p w:rsidR="00E33252" w:rsidRPr="00422F0C" w:rsidRDefault="00E33252" w:rsidP="009B429B">
      <w:pPr>
        <w:spacing w:line="360" w:lineRule="auto"/>
        <w:ind w:firstLine="709"/>
        <w:jc w:val="both"/>
        <w:rPr>
          <w:sz w:val="28"/>
          <w:szCs w:val="28"/>
        </w:rPr>
      </w:pPr>
      <w:r w:rsidRPr="00422F0C">
        <w:rPr>
          <w:sz w:val="28"/>
          <w:szCs w:val="28"/>
        </w:rPr>
        <w:t xml:space="preserve">– улучшение качества продукции возможных </w:t>
      </w:r>
      <w:r>
        <w:rPr>
          <w:sz w:val="28"/>
          <w:szCs w:val="28"/>
        </w:rPr>
        <w:t>зарубежных</w:t>
      </w:r>
      <w:r w:rsidRPr="00422F0C">
        <w:rPr>
          <w:sz w:val="28"/>
          <w:szCs w:val="28"/>
        </w:rPr>
        <w:t xml:space="preserve"> конкурентов (в случае их появления).</w:t>
      </w:r>
    </w:p>
    <w:p w:rsidR="00E33252" w:rsidRPr="00422F0C" w:rsidRDefault="00E33252" w:rsidP="009B429B">
      <w:pPr>
        <w:spacing w:line="360" w:lineRule="auto"/>
        <w:ind w:firstLine="709"/>
        <w:jc w:val="both"/>
        <w:rPr>
          <w:sz w:val="28"/>
          <w:szCs w:val="28"/>
        </w:rPr>
      </w:pPr>
      <w:r w:rsidRPr="00422F0C">
        <w:rPr>
          <w:sz w:val="28"/>
          <w:szCs w:val="28"/>
        </w:rPr>
        <w:t xml:space="preserve">Следствием появления таких конкурентов может стать снижение конкурентоспособности продукции </w:t>
      </w:r>
      <w:r>
        <w:rPr>
          <w:sz w:val="28"/>
          <w:szCs w:val="28"/>
        </w:rPr>
        <w:t>предприятий металлообработки</w:t>
      </w:r>
      <w:r w:rsidRPr="00422F0C">
        <w:rPr>
          <w:sz w:val="28"/>
          <w:szCs w:val="28"/>
        </w:rPr>
        <w:t>.</w:t>
      </w:r>
    </w:p>
    <w:p w:rsidR="00E33252" w:rsidRPr="00422F0C" w:rsidRDefault="003830C8" w:rsidP="009B429B">
      <w:pPr>
        <w:spacing w:line="360" w:lineRule="auto"/>
        <w:ind w:firstLine="709"/>
        <w:jc w:val="both"/>
        <w:rPr>
          <w:sz w:val="28"/>
          <w:szCs w:val="28"/>
        </w:rPr>
      </w:pPr>
      <w:r>
        <w:rPr>
          <w:sz w:val="28"/>
          <w:szCs w:val="28"/>
        </w:rPr>
        <w:t>Кроме того, на</w:t>
      </w:r>
      <w:r w:rsidR="00E33252" w:rsidRPr="00422F0C">
        <w:rPr>
          <w:sz w:val="28"/>
          <w:szCs w:val="28"/>
        </w:rPr>
        <w:t xml:space="preserve"> внешнем рынке</w:t>
      </w:r>
      <w:r w:rsidR="00E33252" w:rsidRPr="001E436E">
        <w:rPr>
          <w:sz w:val="28"/>
          <w:szCs w:val="28"/>
        </w:rPr>
        <w:t xml:space="preserve"> </w:t>
      </w:r>
      <w:r w:rsidR="00E33252" w:rsidRPr="00422F0C">
        <w:rPr>
          <w:sz w:val="28"/>
          <w:szCs w:val="28"/>
        </w:rPr>
        <w:t xml:space="preserve">можно выделить </w:t>
      </w:r>
      <w:r>
        <w:rPr>
          <w:sz w:val="28"/>
          <w:szCs w:val="28"/>
        </w:rPr>
        <w:t>такой фактор</w:t>
      </w:r>
      <w:r w:rsidR="00E33252" w:rsidRPr="00422F0C">
        <w:rPr>
          <w:sz w:val="28"/>
          <w:szCs w:val="28"/>
        </w:rPr>
        <w:t xml:space="preserve"> отраслевых рисков</w:t>
      </w:r>
      <w:r>
        <w:rPr>
          <w:sz w:val="28"/>
          <w:szCs w:val="28"/>
        </w:rPr>
        <w:t xml:space="preserve">, как </w:t>
      </w:r>
      <w:r w:rsidR="00E33252" w:rsidRPr="00422F0C">
        <w:rPr>
          <w:sz w:val="28"/>
          <w:szCs w:val="28"/>
        </w:rPr>
        <w:t xml:space="preserve">уменьшение объемов реализации и доли на зарубежных рынках. </w:t>
      </w:r>
    </w:p>
    <w:p w:rsidR="00E33252" w:rsidRDefault="00E33252" w:rsidP="009B429B">
      <w:pPr>
        <w:spacing w:line="360" w:lineRule="auto"/>
        <w:ind w:firstLine="709"/>
        <w:jc w:val="both"/>
        <w:rPr>
          <w:sz w:val="28"/>
          <w:szCs w:val="28"/>
        </w:rPr>
      </w:pPr>
      <w:r>
        <w:rPr>
          <w:sz w:val="28"/>
          <w:szCs w:val="28"/>
        </w:rPr>
        <w:t>Для</w:t>
      </w:r>
      <w:r w:rsidRPr="00422F0C">
        <w:rPr>
          <w:sz w:val="28"/>
          <w:szCs w:val="28"/>
        </w:rPr>
        <w:t xml:space="preserve"> </w:t>
      </w:r>
      <w:r>
        <w:rPr>
          <w:sz w:val="28"/>
          <w:szCs w:val="28"/>
        </w:rPr>
        <w:t>предприятий металлообработки, производство</w:t>
      </w:r>
      <w:r w:rsidRPr="00422F0C">
        <w:rPr>
          <w:sz w:val="28"/>
          <w:szCs w:val="28"/>
        </w:rPr>
        <w:t xml:space="preserve"> котор</w:t>
      </w:r>
      <w:r>
        <w:rPr>
          <w:sz w:val="28"/>
          <w:szCs w:val="28"/>
        </w:rPr>
        <w:t>ых существенно ориентировано на экспорт, это может означать снижение объемов реализации</w:t>
      </w:r>
      <w:r w:rsidRPr="00422F0C">
        <w:rPr>
          <w:sz w:val="28"/>
          <w:szCs w:val="28"/>
        </w:rPr>
        <w:t xml:space="preserve"> в</w:t>
      </w:r>
      <w:r>
        <w:rPr>
          <w:sz w:val="28"/>
          <w:szCs w:val="28"/>
        </w:rPr>
        <w:t xml:space="preserve"> краткосрочном и среднесрочном периодах, однако</w:t>
      </w:r>
      <w:r w:rsidRPr="00422F0C">
        <w:rPr>
          <w:sz w:val="28"/>
          <w:szCs w:val="28"/>
        </w:rPr>
        <w:t xml:space="preserve"> в среднесрочном и долгосрочном периоде предприяти</w:t>
      </w:r>
      <w:r>
        <w:rPr>
          <w:sz w:val="28"/>
          <w:szCs w:val="28"/>
        </w:rPr>
        <w:t>я</w:t>
      </w:r>
      <w:r w:rsidRPr="00422F0C">
        <w:rPr>
          <w:sz w:val="28"/>
          <w:szCs w:val="28"/>
        </w:rPr>
        <w:t xml:space="preserve"> в состоянии обеспечить загрузку мощностей, ориентируясь, при таком варианте в большей степени, на российские заказы.</w:t>
      </w:r>
    </w:p>
    <w:p w:rsidR="00E33252" w:rsidRPr="00474A19" w:rsidRDefault="00E33252" w:rsidP="009B429B">
      <w:pPr>
        <w:spacing w:line="360" w:lineRule="auto"/>
        <w:ind w:firstLine="709"/>
        <w:jc w:val="both"/>
        <w:rPr>
          <w:sz w:val="28"/>
          <w:szCs w:val="28"/>
        </w:rPr>
      </w:pPr>
      <w:r w:rsidRPr="00474A19">
        <w:rPr>
          <w:sz w:val="28"/>
          <w:szCs w:val="28"/>
        </w:rPr>
        <w:t>Природный фактор прояв</w:t>
      </w:r>
      <w:r>
        <w:rPr>
          <w:sz w:val="28"/>
          <w:szCs w:val="28"/>
        </w:rPr>
        <w:t>ляется в том, что на предприятия металлообработки</w:t>
      </w:r>
      <w:r w:rsidRPr="00474A19">
        <w:rPr>
          <w:sz w:val="28"/>
          <w:szCs w:val="28"/>
        </w:rPr>
        <w:t xml:space="preserve"> существенное влияние оказывает сырьевая база, так как комплектующие производятся из металлоконструкций, </w:t>
      </w:r>
      <w:r w:rsidR="00FB1DB2">
        <w:rPr>
          <w:sz w:val="28"/>
          <w:szCs w:val="28"/>
        </w:rPr>
        <w:t>и</w:t>
      </w:r>
      <w:r>
        <w:rPr>
          <w:sz w:val="28"/>
          <w:szCs w:val="28"/>
        </w:rPr>
        <w:t xml:space="preserve"> для предприятий</w:t>
      </w:r>
      <w:r w:rsidRPr="00474A19">
        <w:rPr>
          <w:sz w:val="28"/>
          <w:szCs w:val="28"/>
        </w:rPr>
        <w:t xml:space="preserve"> важным является развитие добывающих отраслей. </w:t>
      </w:r>
    </w:p>
    <w:p w:rsidR="00E33252" w:rsidRPr="00474A19" w:rsidRDefault="00E33252" w:rsidP="009B429B">
      <w:pPr>
        <w:spacing w:line="360" w:lineRule="auto"/>
        <w:ind w:firstLine="709"/>
        <w:jc w:val="both"/>
        <w:rPr>
          <w:sz w:val="28"/>
          <w:szCs w:val="28"/>
        </w:rPr>
      </w:pPr>
      <w:r>
        <w:rPr>
          <w:sz w:val="28"/>
          <w:szCs w:val="28"/>
        </w:rPr>
        <w:t>Металлообрабатывающие предприятия</w:t>
      </w:r>
      <w:r w:rsidRPr="00474A19">
        <w:rPr>
          <w:sz w:val="28"/>
          <w:szCs w:val="28"/>
        </w:rPr>
        <w:t xml:space="preserve"> в процессе своей деятельности производ</w:t>
      </w:r>
      <w:r>
        <w:rPr>
          <w:sz w:val="28"/>
          <w:szCs w:val="28"/>
        </w:rPr>
        <w:t>я</w:t>
      </w:r>
      <w:r w:rsidRPr="00474A19">
        <w:rPr>
          <w:sz w:val="28"/>
          <w:szCs w:val="28"/>
        </w:rPr>
        <w:t xml:space="preserve">т не только продукцию, но и отходы, поэтому </w:t>
      </w:r>
      <w:r>
        <w:rPr>
          <w:sz w:val="28"/>
          <w:szCs w:val="28"/>
        </w:rPr>
        <w:t>они</w:t>
      </w:r>
      <w:r w:rsidRPr="00474A19">
        <w:rPr>
          <w:sz w:val="28"/>
          <w:szCs w:val="28"/>
        </w:rPr>
        <w:t xml:space="preserve"> обраща</w:t>
      </w:r>
      <w:r>
        <w:rPr>
          <w:sz w:val="28"/>
          <w:szCs w:val="28"/>
        </w:rPr>
        <w:t>ю</w:t>
      </w:r>
      <w:r w:rsidRPr="00474A19">
        <w:rPr>
          <w:sz w:val="28"/>
          <w:szCs w:val="28"/>
        </w:rPr>
        <w:t>т внимание на очистку окружающей среды и включа</w:t>
      </w:r>
      <w:r>
        <w:rPr>
          <w:sz w:val="28"/>
          <w:szCs w:val="28"/>
        </w:rPr>
        <w:t>ют в свои рас</w:t>
      </w:r>
      <w:r w:rsidRPr="00474A19">
        <w:rPr>
          <w:sz w:val="28"/>
          <w:szCs w:val="28"/>
        </w:rPr>
        <w:t>ходы платежи за выбросы в атмосферу, сбросы в водоемы и за вывоз отходов.</w:t>
      </w:r>
    </w:p>
    <w:p w:rsidR="00E33252" w:rsidRPr="00474A19" w:rsidRDefault="00BE758C" w:rsidP="009B429B">
      <w:pPr>
        <w:spacing w:line="360" w:lineRule="auto"/>
        <w:ind w:firstLine="709"/>
        <w:jc w:val="both"/>
        <w:rPr>
          <w:sz w:val="28"/>
          <w:szCs w:val="28"/>
        </w:rPr>
      </w:pPr>
      <w:r>
        <w:rPr>
          <w:sz w:val="28"/>
          <w:szCs w:val="28"/>
        </w:rPr>
        <w:t>Кроме того, д</w:t>
      </w:r>
      <w:r w:rsidR="00E33252" w:rsidRPr="00474A19">
        <w:rPr>
          <w:sz w:val="28"/>
          <w:szCs w:val="28"/>
        </w:rPr>
        <w:t xml:space="preserve">еятельность </w:t>
      </w:r>
      <w:r w:rsidR="00E33252">
        <w:rPr>
          <w:sz w:val="28"/>
          <w:szCs w:val="28"/>
        </w:rPr>
        <w:t>предприятий металлообработки</w:t>
      </w:r>
      <w:r w:rsidR="00E33252" w:rsidRPr="00474A19">
        <w:rPr>
          <w:sz w:val="28"/>
          <w:szCs w:val="28"/>
        </w:rPr>
        <w:t xml:space="preserve"> подвержена</w:t>
      </w:r>
      <w:r>
        <w:rPr>
          <w:sz w:val="28"/>
          <w:szCs w:val="28"/>
        </w:rPr>
        <w:t xml:space="preserve"> </w:t>
      </w:r>
      <w:r w:rsidR="00E33252" w:rsidRPr="00474A19">
        <w:rPr>
          <w:sz w:val="28"/>
          <w:szCs w:val="28"/>
        </w:rPr>
        <w:t xml:space="preserve">рискам изменения режима нормативно-правового регулирования </w:t>
      </w:r>
      <w:r>
        <w:rPr>
          <w:sz w:val="28"/>
          <w:szCs w:val="28"/>
        </w:rPr>
        <w:t xml:space="preserve">в области </w:t>
      </w:r>
      <w:r w:rsidR="00E33252">
        <w:rPr>
          <w:sz w:val="28"/>
          <w:szCs w:val="28"/>
        </w:rPr>
        <w:t xml:space="preserve"> валютно</w:t>
      </w:r>
      <w:r>
        <w:rPr>
          <w:sz w:val="28"/>
          <w:szCs w:val="28"/>
        </w:rPr>
        <w:t xml:space="preserve">го, налогового законодательства, </w:t>
      </w:r>
      <w:r w:rsidR="00E33252">
        <w:rPr>
          <w:sz w:val="28"/>
          <w:szCs w:val="28"/>
        </w:rPr>
        <w:t xml:space="preserve"> </w:t>
      </w:r>
      <w:r>
        <w:rPr>
          <w:sz w:val="28"/>
          <w:szCs w:val="28"/>
        </w:rPr>
        <w:t xml:space="preserve">правил таможенного контроля и пошлин, </w:t>
      </w:r>
      <w:r w:rsidR="00E33252" w:rsidRPr="00474A19">
        <w:rPr>
          <w:sz w:val="28"/>
          <w:szCs w:val="28"/>
        </w:rPr>
        <w:t>требовани</w:t>
      </w:r>
      <w:r>
        <w:rPr>
          <w:sz w:val="28"/>
          <w:szCs w:val="28"/>
        </w:rPr>
        <w:t xml:space="preserve">й по лицензированию производства, </w:t>
      </w:r>
      <w:r w:rsidR="00E33252" w:rsidRPr="00474A19">
        <w:rPr>
          <w:sz w:val="28"/>
          <w:szCs w:val="28"/>
        </w:rPr>
        <w:t>судебн</w:t>
      </w:r>
      <w:r>
        <w:rPr>
          <w:sz w:val="28"/>
          <w:szCs w:val="28"/>
        </w:rPr>
        <w:t>ой</w:t>
      </w:r>
      <w:r w:rsidR="00E33252" w:rsidRPr="00474A19">
        <w:rPr>
          <w:sz w:val="28"/>
          <w:szCs w:val="28"/>
        </w:rPr>
        <w:t xml:space="preserve"> практик</w:t>
      </w:r>
      <w:r>
        <w:rPr>
          <w:sz w:val="28"/>
          <w:szCs w:val="28"/>
        </w:rPr>
        <w:t>и</w:t>
      </w:r>
      <w:r w:rsidR="00E33252" w:rsidRPr="00474A19">
        <w:rPr>
          <w:sz w:val="28"/>
          <w:szCs w:val="28"/>
        </w:rPr>
        <w:t xml:space="preserve"> по вопросам, связанным с деятельностью </w:t>
      </w:r>
      <w:r w:rsidR="00E33252">
        <w:rPr>
          <w:sz w:val="28"/>
          <w:szCs w:val="28"/>
        </w:rPr>
        <w:t>предприятий</w:t>
      </w:r>
      <w:r w:rsidR="00E33252" w:rsidRPr="00474A19">
        <w:rPr>
          <w:sz w:val="28"/>
          <w:szCs w:val="28"/>
        </w:rPr>
        <w:t>.</w:t>
      </w:r>
    </w:p>
    <w:p w:rsidR="00E33252" w:rsidRDefault="00E33252" w:rsidP="009B429B">
      <w:pPr>
        <w:spacing w:line="360" w:lineRule="auto"/>
        <w:ind w:firstLine="709"/>
        <w:jc w:val="both"/>
        <w:rPr>
          <w:sz w:val="28"/>
          <w:szCs w:val="28"/>
        </w:rPr>
      </w:pPr>
      <w:r>
        <w:rPr>
          <w:sz w:val="28"/>
          <w:szCs w:val="28"/>
        </w:rPr>
        <w:t xml:space="preserve">Предприятия металлообработки </w:t>
      </w:r>
      <w:r w:rsidRPr="00474A19">
        <w:rPr>
          <w:sz w:val="28"/>
          <w:szCs w:val="28"/>
        </w:rPr>
        <w:t>занима</w:t>
      </w:r>
      <w:r>
        <w:rPr>
          <w:sz w:val="28"/>
          <w:szCs w:val="28"/>
        </w:rPr>
        <w:t>ются выпуском сложных металлических изделий, поэтому</w:t>
      </w:r>
      <w:r w:rsidRPr="00474A19">
        <w:rPr>
          <w:sz w:val="28"/>
          <w:szCs w:val="28"/>
        </w:rPr>
        <w:t xml:space="preserve"> научно-техническая среда играет немаловажную роль в деятельности предприятия,</w:t>
      </w:r>
      <w:r>
        <w:rPr>
          <w:sz w:val="28"/>
          <w:szCs w:val="28"/>
        </w:rPr>
        <w:t xml:space="preserve"> что выражается в постоянном со</w:t>
      </w:r>
      <w:r w:rsidRPr="00474A19">
        <w:rPr>
          <w:sz w:val="28"/>
          <w:szCs w:val="28"/>
        </w:rPr>
        <w:t xml:space="preserve">вершенствовании существующей продукции, внедрении новых технологий в процесс производства, </w:t>
      </w:r>
      <w:r>
        <w:rPr>
          <w:sz w:val="28"/>
          <w:szCs w:val="28"/>
        </w:rPr>
        <w:t xml:space="preserve">автоматизация различных бизнес-процессов. Наиболее существенными факторами </w:t>
      </w:r>
      <w:r w:rsidRPr="00474A19">
        <w:rPr>
          <w:sz w:val="28"/>
          <w:szCs w:val="28"/>
        </w:rPr>
        <w:t xml:space="preserve">макросреды для </w:t>
      </w:r>
      <w:r>
        <w:rPr>
          <w:sz w:val="28"/>
          <w:szCs w:val="28"/>
        </w:rPr>
        <w:t>металлообрабатывающих предприятий</w:t>
      </w:r>
      <w:r w:rsidRPr="00474A19">
        <w:rPr>
          <w:sz w:val="28"/>
          <w:szCs w:val="28"/>
        </w:rPr>
        <w:t xml:space="preserve"> являются экономические и научно-технические</w:t>
      </w:r>
      <w:r>
        <w:rPr>
          <w:sz w:val="28"/>
          <w:szCs w:val="28"/>
        </w:rPr>
        <w:t>.</w:t>
      </w:r>
    </w:p>
    <w:p w:rsidR="00E33252" w:rsidRDefault="00E33252" w:rsidP="009B429B">
      <w:pPr>
        <w:spacing w:line="360" w:lineRule="auto"/>
        <w:ind w:firstLine="709"/>
        <w:jc w:val="both"/>
        <w:rPr>
          <w:sz w:val="28"/>
          <w:szCs w:val="28"/>
        </w:rPr>
      </w:pPr>
      <w:r>
        <w:rPr>
          <w:sz w:val="28"/>
          <w:szCs w:val="28"/>
        </w:rPr>
        <w:t>В непосредственном окружении металлообрабатывающих предприятий, так называемом мезо</w:t>
      </w:r>
      <w:r w:rsidR="003830C8">
        <w:rPr>
          <w:sz w:val="28"/>
          <w:szCs w:val="28"/>
        </w:rPr>
        <w:t>-</w:t>
      </w:r>
      <w:r>
        <w:rPr>
          <w:sz w:val="28"/>
          <w:szCs w:val="28"/>
        </w:rPr>
        <w:t>уровне, особое влияние на производственную деятельность оказывает конкурентоспособность продукции, логистика материально-сырьевых запасов, то есть процесс транспортировки сырьевых ресурсов до производственных цехов и доставка товаров незавершенного производства и готовой продукции в складские помещения, внедрение энергосберегающих ресурсов, обеспечение ремонтного обслуживания нового автоматизированного оборудования, кроме того, влияние оказывают покупатели, которые отдают предпочтение продукции зарубежных компаний, и рынок рабочей силы, формирующий спрос и предложение на работников различных специальностей.</w:t>
      </w:r>
    </w:p>
    <w:p w:rsidR="00BE2CA0" w:rsidRDefault="00BE2CA0" w:rsidP="00BE2CA0">
      <w:pPr>
        <w:spacing w:line="360" w:lineRule="auto"/>
        <w:ind w:firstLine="709"/>
        <w:jc w:val="both"/>
        <w:rPr>
          <w:sz w:val="28"/>
          <w:szCs w:val="28"/>
        </w:rPr>
      </w:pPr>
      <w:r>
        <w:rPr>
          <w:sz w:val="28"/>
          <w:szCs w:val="28"/>
        </w:rPr>
        <w:t>К внутриорганизационным факторам влияния можно отнести низкий уровень НИОКР по каждому производственному процессу переработки металла, низкие темпы обновления основных фондов, нерациональное использование фонда рабочего времени, устаревшее технологическое нормирование труда, неблагоприятные условия труда, слабое информационно-коммуникационное обеспечение производства, несовершенная организация расходов на персонал, неблагоприятный морально-психологический климат среди производственных работников, зависимость от организационно-правовой формы и состояния организационной культуры, изменение стоимости готовой продукции.</w:t>
      </w:r>
    </w:p>
    <w:p w:rsidR="00E33252" w:rsidRDefault="00BE2CA0" w:rsidP="009B429B">
      <w:pPr>
        <w:spacing w:line="360" w:lineRule="auto"/>
        <w:ind w:firstLine="709"/>
        <w:jc w:val="both"/>
        <w:rPr>
          <w:sz w:val="28"/>
          <w:szCs w:val="28"/>
        </w:rPr>
      </w:pPr>
      <w:r>
        <w:rPr>
          <w:sz w:val="28"/>
          <w:szCs w:val="28"/>
        </w:rPr>
        <w:t>Анализ состояния и проблем функционирования предприятий металлообработки позволил выделить группы организационно-технологических, организационно-экономических и социально-психологических факторов, влияющих на производительность труда персонала и таким образом задающим специфику системы стимулирования трудовой деятельности. Выделенные факторы сгруппированы по зонам влияния того или иного уровня окружающей среды. Кроме того, автором был определен личностный уровень, который зависит от каждого работника предприятия. Он определяется врожденными способностями работника, его физическим и морально-психологическим состоянием, а также приобретенными навыками и знаниями (уровень образования, производственный опыт и т.д.)</w:t>
      </w:r>
      <w:r w:rsidR="0003309F">
        <w:rPr>
          <w:sz w:val="28"/>
          <w:szCs w:val="28"/>
        </w:rPr>
        <w:t xml:space="preserve"> (рис.2.16)</w:t>
      </w:r>
      <w:r>
        <w:rPr>
          <w:sz w:val="28"/>
          <w:szCs w:val="28"/>
        </w:rPr>
        <w:t>.</w:t>
      </w:r>
    </w:p>
    <w:p w:rsidR="00E33252" w:rsidRDefault="00E33252" w:rsidP="009B429B">
      <w:pPr>
        <w:spacing w:line="360" w:lineRule="auto"/>
        <w:ind w:firstLine="709"/>
        <w:jc w:val="both"/>
        <w:rPr>
          <w:sz w:val="28"/>
          <w:szCs w:val="28"/>
        </w:rPr>
        <w:sectPr w:rsidR="00E33252" w:rsidSect="00E11F43">
          <w:pgSz w:w="11906" w:h="16838"/>
          <w:pgMar w:top="1134" w:right="567" w:bottom="1134" w:left="1418" w:header="708" w:footer="708" w:gutter="0"/>
          <w:cols w:space="708"/>
          <w:docGrid w:linePitch="360"/>
        </w:sectPr>
      </w:pPr>
    </w:p>
    <w:p w:rsidR="00E33252" w:rsidRDefault="002C1488" w:rsidP="009B429B">
      <w:pPr>
        <w:spacing w:line="360" w:lineRule="auto"/>
        <w:jc w:val="center"/>
        <w:rPr>
          <w:sz w:val="28"/>
          <w:szCs w:val="28"/>
        </w:rPr>
      </w:pPr>
      <w:r w:rsidRPr="002C1488">
        <w:rPr>
          <w:noProof/>
        </w:rPr>
      </w:r>
      <w:r w:rsidRPr="002C1488">
        <w:rPr>
          <w:noProof/>
        </w:rPr>
        <w:pict>
          <v:group id="Полотно 2084" o:spid="_x0000_s1139" style="width:730.1pt;height:431.25pt;mso-position-horizontal-relative:char;mso-position-vertical-relative:line" coordorigin="1022,2329" coordsize="98667,56623">
            <v:rect id="AutoShape 693" o:spid="_x0000_s1140" style="position:absolute;left:1022;top:2329;width:98667;height:5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fzsEA&#10;AADcAAAADwAAAGRycy9kb3ducmV2LnhtbERPTYvCMBC9C/sfwix4kTXVg0jXKIuwWBZBbNXz0Ixt&#10;sZnUJtvWf28OgsfH+15tBlOLjlpXWVYwm0YgiHOrKy4UnLLfryUI55E11pZJwYMcbNYfoxXG2vZ8&#10;pC71hQgh7GJUUHrfxFK6vCSDbmob4sBdbWvQB9gWUrfYh3BTy3kULaTBikNDiQ1tS8pv6b9R0OeH&#10;7pLtd/IwuSSW78l9m57/lBp/Dj/fIDwN/i1+uROtYL4I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IH87BAAAA3AAAAA8AAAAAAAAAAAAAAAAAmAIAAGRycy9kb3du&#10;cmV2LnhtbFBLBQYAAAAABAAEAPUAAACGAwAAAAA=&#10;" filled="f" stroked="f">
              <o:lock v:ext="edit" aspectratio="t"/>
            </v:rect>
            <v:rect id="Rectangle 2086" o:spid="_x0000_s1141" style="position:absolute;left:1156;top:24128;width:18862;height:17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rect id="Rectangle 2087" o:spid="_x0000_s1142" style="position:absolute;left:13221;top:2329;width:65415;height:7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QDcQA&#10;AADcAAAADwAAAGRycy9kb3ducmV2LnhtbESP0WoCMRRE34X+Q7gF3zTpCiJbo0hBVCoVt/2A6+a6&#10;G9zcLJuoW7++KRT6OMzMGWa+7F0jbtQF61nDy1iBIC69sVxp+Ppcj2YgQkQ22HgmDd8UYLl4Gswx&#10;N/7OR7oVsRIJwiFHDXWMbS5lKGtyGMa+JU7e2XcOY5JdJU2H9wR3jcyUmkqHltNCjS291VReiqvT&#10;oNRHNXFyczg+9j6L61PxbndW6+Fzv3oFEamP/+G/9tZoyKYZ/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0A3EAAAA3AAAAA8AAAAAAAAAAAAAAAAAmAIAAGRycy9k&#10;b3ducmV2LnhtbFBLBQYAAAAABAAEAPUAAACJAwAAAAA=&#10;" strokeweight="2pt">
              <v:stroke dashstyle="1 1" endcap="round"/>
              <v:textbox inset="2.43839mm,1.2192mm,2.43839mm,1.2192mm">
                <w:txbxContent>
                  <w:p w:rsidR="00912576" w:rsidRPr="00372E43" w:rsidRDefault="00912576" w:rsidP="00E33252">
                    <w:pPr>
                      <w:jc w:val="center"/>
                      <w:rPr>
                        <w:b/>
                        <w:i/>
                        <w:sz w:val="19"/>
                      </w:rPr>
                    </w:pPr>
                    <w:r w:rsidRPr="00372E43">
                      <w:rPr>
                        <w:b/>
                        <w:i/>
                        <w:sz w:val="19"/>
                      </w:rPr>
                      <w:t>Макроуровень</w:t>
                    </w:r>
                  </w:p>
                </w:txbxContent>
              </v:textbox>
            </v:rect>
            <v:rect id="Rectangle 2088" o:spid="_x0000_s1143" style="position:absolute;left:1156;top:13233;width:19621;height:37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11lsQA&#10;AADcAAAADwAAAGRycy9kb3ducmV2LnhtbESPUWvCMBSF3wX/Q7iDvWmyCiKdUcZAdGxMWv0Bd821&#10;DTY3pYna7dcvg4GPh3POdzjL9eBacaU+WM8anqYKBHHljeVaw/GwmSxAhIhssPVMGr4pwHo1Hi0x&#10;N/7GBV3LWIsE4ZCjhibGLpcyVA05DFPfESfv5HuHMcm+lqbHW4K7VmZKzaVDy2mhwY5eG6rO5cVp&#10;UOqznjm53Rc/Hz6Lm6/y3b5ZrR8fhpdnEJGGeA//t3dGQzaf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dZbEAAAA3AAAAA8AAAAAAAAAAAAAAAAAmAIAAGRycy9k&#10;b3ducmV2LnhtbFBLBQYAAAAABAAEAPUAAACJAwAAAAA=&#10;" strokeweight="2pt">
              <v:stroke dashstyle="1 1" endcap="round"/>
              <v:textbox inset="2.43839mm,1.2192mm,2.43839mm,1.2192mm">
                <w:txbxContent>
                  <w:p w:rsidR="00912576" w:rsidRPr="00372E43" w:rsidRDefault="00912576" w:rsidP="00E33252">
                    <w:pPr>
                      <w:jc w:val="center"/>
                      <w:rPr>
                        <w:b/>
                        <w:i/>
                        <w:sz w:val="19"/>
                      </w:rPr>
                    </w:pPr>
                    <w:proofErr w:type="spellStart"/>
                    <w:r w:rsidRPr="00372E43">
                      <w:rPr>
                        <w:b/>
                        <w:i/>
                        <w:sz w:val="19"/>
                      </w:rPr>
                      <w:t>Мезоурове</w:t>
                    </w:r>
                    <w:r w:rsidRPr="00372E43">
                      <w:rPr>
                        <w:i/>
                        <w:sz w:val="19"/>
                      </w:rPr>
                      <w:t>н</w:t>
                    </w:r>
                    <w:r w:rsidRPr="00372E43">
                      <w:rPr>
                        <w:b/>
                        <w:i/>
                        <w:sz w:val="19"/>
                      </w:rPr>
                      <w:t>ь</w:t>
                    </w:r>
                    <w:proofErr w:type="spellEnd"/>
                  </w:p>
                </w:txbxContent>
              </v:textbox>
            </v:rect>
            <v:rect id="Rectangle 2089" o:spid="_x0000_s1144" style="position:absolute;left:22101;top:33168;width:56531;height:251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HacYA&#10;AADcAAAADwAAAGRycy9kb3ducmV2LnhtbESPQWvCQBSE74X+h+UJ3nSjlqjRVYq11IMWGlu9PrLP&#10;JDT7NmRXjf++Kwg9DjPzDTNftqYSF2pcaVnBoB+BIM6sLjlX8L1/701AOI+ssbJMCm7kYLl4fppj&#10;ou2Vv+iS+lwECLsEFRTe14mULivIoOvbmjh4J9sY9EE2udQNXgPcVHIYRbE0WHJYKLCmVUHZb3o2&#10;Cj5/Pqa77M2MR+ltLbfTY3zQq1ipbqd9nYHw1Pr/8KO90QqG8Qv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HacYAAADcAAAADwAAAAAAAAAAAAAAAACYAgAAZHJz&#10;L2Rvd25yZXYueG1sUEsFBgAAAAAEAAQA9QAAAIsDAAAAAA==&#10;" strokeweight="2pt">
              <v:stroke dashstyle="1 1" endcap="round"/>
              <v:textbox inset="2.43839mm,1.2192mm,2.43839mm,1.2192mm">
                <w:txbxContent>
                  <w:p w:rsidR="00912576" w:rsidRPr="00372E43" w:rsidRDefault="00912576" w:rsidP="00E33252">
                    <w:pPr>
                      <w:jc w:val="center"/>
                      <w:rPr>
                        <w:b/>
                        <w:i/>
                        <w:sz w:val="19"/>
                      </w:rPr>
                    </w:pPr>
                    <w:r w:rsidRPr="00372E43">
                      <w:rPr>
                        <w:b/>
                        <w:i/>
                        <w:sz w:val="19"/>
                      </w:rPr>
                      <w:t>Микроуровень</w:t>
                    </w:r>
                  </w:p>
                </w:txbxContent>
              </v:textbox>
            </v:rect>
            <v:rect id="Rectangle 2090" o:spid="_x0000_s1145" style="position:absolute;left:80063;top:9481;width:19492;height:48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IecUA&#10;AADcAAAADwAAAGRycy9kb3ducmV2LnhtbESP0WoCMRRE34X+Q7hC32riloqsRpGCtKVScfUDrpvr&#10;bnBzs2xS3fbrTaHg4zAzZ5j5sneNuFAXrGcN45ECQVx6Y7nScNivn6YgQkQ22HgmDT8UYLl4GMwx&#10;N/7KO7oUsRIJwiFHDXWMbS5lKGtyGEa+JU7eyXcOY5JdJU2H1wR3jcyUmkiHltNCjS291lSei2+n&#10;Qamv6tnJt+3ud+OzuD4Wn/bDav047FczEJH6eA//t9+NhmzyA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h5xQAAANwAAAAPAAAAAAAAAAAAAAAAAJgCAABkcnMv&#10;ZG93bnJldi54bWxQSwUGAAAAAAQABAD1AAAAigMAAAAA&#10;" strokeweight="2pt">
              <v:stroke dashstyle="1 1" endcap="round"/>
              <v:textbox inset="2.43839mm,1.2192mm,2.43839mm,1.2192mm">
                <w:txbxContent>
                  <w:p w:rsidR="00912576" w:rsidRPr="00372E43" w:rsidRDefault="00912576" w:rsidP="00E33252">
                    <w:pPr>
                      <w:jc w:val="center"/>
                      <w:rPr>
                        <w:b/>
                        <w:i/>
                        <w:sz w:val="19"/>
                      </w:rPr>
                    </w:pPr>
                    <w:r w:rsidRPr="00372E43">
                      <w:rPr>
                        <w:b/>
                        <w:i/>
                        <w:sz w:val="19"/>
                      </w:rPr>
                      <w:t>Личностный уровень</w:t>
                    </w:r>
                  </w:p>
                </w:txbxContent>
              </v:textbox>
            </v:rect>
            <v:shape id="Text Box 2091" o:spid="_x0000_s1146" type="#_x0000_t202" style="position:absolute;left:81759;top:16008;width:15894;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AcUA&#10;AADcAAAADwAAAGRycy9kb3ducmV2LnhtbESPQWvCQBSE74L/YXkFb7qph6Cpq5SCKGItTQteH9ln&#10;Esy+jburif++KxQ8DjPzDbNY9aYRN3K+tqzgdZKAIC6srrlU8PuzHs9A+ICssbFMCu7kYbUcDhaY&#10;advxN93yUIoIYZ+hgiqENpPSFxUZ9BPbEkfvZJ3BEKUrpXbYRbhp5DRJUmmw5rhQYUsfFRXn/GoU&#10;7M7d/NB/XfXm+Dmr56285G5/UWr00r+/gQjUh2f4v73V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L8B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 xml:space="preserve">Уровень обучаемости </w:t>
                    </w:r>
                  </w:p>
                </w:txbxContent>
              </v:textbox>
            </v:shape>
            <v:shape id="Text Box 2092" o:spid="_x0000_s1147" type="#_x0000_t202" style="position:absolute;left:81759;top:12667;width:1589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amsYA&#10;AADcAAAADwAAAGRycy9kb3ducmV2LnhtbESPQWvCQBSE7wX/w/KE3upGD1ajaxChtJTa0ih4fWSf&#10;SUj2bdxdTfrv3UKhx2FmvmHW2WBacSPna8sKppMEBHFhdc2lguPh5WkBwgdkja1lUvBDHrLN6GGN&#10;qbY9f9MtD6WIEPYpKqhC6FIpfVGRQT+xHXH0ztYZDFG6UmqHfYSbVs6SZC4N1hwXKuxoV1HR5Fej&#10;4L3pl5/D11W/nvaLetnJS+4+Lko9joftCkSgIfyH/9pvWsFs/gy/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QamsYAAADcAAAADwAAAAAAAAAAAAAAAACYAgAAZHJz&#10;L2Rvd25yZXYueG1sUEsFBgAAAAAEAAQA9QAAAIsDAAAAAA==&#10;">
              <v:textbox inset="2.43839mm,1.2192mm,2.43839mm,1.2192mm">
                <w:txbxContent>
                  <w:p w:rsidR="00912576" w:rsidRPr="00372E43" w:rsidRDefault="00912576" w:rsidP="00E33252">
                    <w:pPr>
                      <w:shd w:val="clear" w:color="auto" w:fill="8DB3E2"/>
                      <w:jc w:val="center"/>
                      <w:rPr>
                        <w:sz w:val="19"/>
                      </w:rPr>
                    </w:pPr>
                    <w:r w:rsidRPr="00372E43">
                      <w:rPr>
                        <w:sz w:val="19"/>
                      </w:rPr>
                      <w:t>Уровень образования</w:t>
                    </w:r>
                  </w:p>
                </w:txbxContent>
              </v:textbox>
            </v:shape>
            <v:shape id="Text Box 2093" o:spid="_x0000_s1148" type="#_x0000_t202" style="position:absolute;left:82016;top:44594;width:15984;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O6MEA&#10;AADcAAAADwAAAGRycy9kb3ducmV2LnhtbERPTYvCMBC9C/6HMAt703Q9iFajiCC7LKtiFbwOzdgW&#10;m0lNou3+e3MQPD7e93zZmVo8yPnKsoKvYQKCOLe64kLB6bgZTED4gKyxtkwK/snDctHvzTHVtuUD&#10;PbJQiBjCPkUFZQhNKqXPSzLoh7YhjtzFOoMhQldI7bCN4aaWoyQZS4MVx4YSG1qXlF+zu1Hwe22n&#10;u25/19/n7aSaNvKWub+bUp8f3WoGIlAX3uKX+0crGI3j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LjujBAAAA3AAAAA8AAAAAAAAAAAAAAAAAmAIAAGRycy9kb3du&#10;cmV2LnhtbFBLBQYAAAAABAAEAPUAAACGAwAAAAA=&#10;">
              <v:textbox inset="2.43839mm,1.2192mm,2.43839mm,1.2192mm">
                <w:txbxContent>
                  <w:p w:rsidR="00912576" w:rsidRPr="00372E43" w:rsidRDefault="00912576" w:rsidP="00E33252">
                    <w:pPr>
                      <w:shd w:val="clear" w:color="auto" w:fill="8DB3E2"/>
                      <w:jc w:val="center"/>
                      <w:rPr>
                        <w:sz w:val="19"/>
                      </w:rPr>
                    </w:pPr>
                    <w:r w:rsidRPr="00372E43">
                      <w:rPr>
                        <w:sz w:val="19"/>
                      </w:rPr>
                      <w:t>Личная мотивация</w:t>
                    </w:r>
                  </w:p>
                </w:txbxContent>
              </v:textbox>
            </v:shape>
            <v:shape id="Text Box 2094" o:spid="_x0000_s1149" type="#_x0000_t202" style="position:absolute;left:82003;top:39365;width:15997;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rc8UA&#10;AADcAAAADwAAAGRycy9kb3ducmV2LnhtbESPQWvCQBSE74L/YXmF3nRTD2JSVykFUYpamha8PrLP&#10;JJh9G3dXE/+9KxQ8DjPzDTNf9qYRV3K+tqzgbZyAIC6srrlU8Pe7Gs1A+ICssbFMCm7kYbkYDuaY&#10;advxD13zUIoIYZ+hgiqENpPSFxUZ9GPbEkfvaJ3BEKUrpXbYRbhp5CRJptJgzXGhwpY+KypO+cUo&#10;+Dp16b7/vuj1YTer01aec7c9K/X60n+8gwjUh2f4v73RCibT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ytz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 xml:space="preserve">Производственный опыт работы в </w:t>
                    </w:r>
                    <w:r>
                      <w:rPr>
                        <w:sz w:val="19"/>
                      </w:rPr>
                      <w:t>отрасли</w:t>
                    </w:r>
                  </w:p>
                  <w:p w:rsidR="00912576" w:rsidRPr="00372E43" w:rsidRDefault="00912576" w:rsidP="00E33252">
                    <w:pPr>
                      <w:rPr>
                        <w:sz w:val="19"/>
                      </w:rPr>
                    </w:pPr>
                  </w:p>
                </w:txbxContent>
              </v:textbox>
            </v:shape>
            <v:shape id="Text Box 2095" o:spid="_x0000_s1150" type="#_x0000_t202" style="position:absolute;left:81759;top:19567;width:15894;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8MA&#10;AADcAAAADwAAAGRycy9kb3ducmV2LnhtbERPz2vCMBS+C/4P4Q1203Q9OFuNMgRRxuZYN/D6aN7a&#10;0ualJtF2//1yGHj8+H6vt6PpxI2cbywreJonIIhLqxuuFHx/7WdLED4ga+wsk4Jf8rDdTCdrzLUd&#10;+JNuRahEDGGfo4I6hD6X0pc1GfRz2xNH7sc6gyFCV0ntcIjhppNpkiykwYZjQ4097Woq2+JqFLy2&#10;Q3YaP676cH5fNlkvL4V7uyj1+DC+rEAEGsNd/O8+agXpc5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8MAAADcAAAADwAAAAAAAAAAAAAAAACYAgAAZHJzL2Rv&#10;d25yZXYueG1sUEsFBgAAAAAEAAQA9QAAAIgDAAAAAA==&#10;">
              <v:textbox inset="2.43839mm,1.2192mm,2.43839mm,1.2192mm">
                <w:txbxContent>
                  <w:p w:rsidR="00912576" w:rsidRPr="00372E43" w:rsidRDefault="00912576" w:rsidP="00E33252">
                    <w:pPr>
                      <w:shd w:val="clear" w:color="auto" w:fill="8DB3E2"/>
                      <w:jc w:val="center"/>
                      <w:rPr>
                        <w:sz w:val="19"/>
                      </w:rPr>
                    </w:pPr>
                    <w:r w:rsidRPr="00372E43">
                      <w:rPr>
                        <w:sz w:val="19"/>
                      </w:rPr>
                      <w:t xml:space="preserve">Сила исполнительской деятельности </w:t>
                    </w:r>
                  </w:p>
                </w:txbxContent>
              </v:textbox>
            </v:shape>
            <v:shape id="Text Box 2096" o:spid="_x0000_s1151" type="#_x0000_t202" style="position:absolute;left:82003;top:33597;width:15920;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xqMYA&#10;AADcAAAADwAAAGRycy9kb3ducmV2LnhtbESPT2vCQBTE7wW/w/IEb3WjB6vRNYggLaV/aBS8PrLP&#10;JCT7Nu6uJv323UKhx2FmfsNsssG04k7O15YVzKYJCOLC6ppLBafj4XEJwgdkja1lUvBNHrLt6GGD&#10;qbY9f9E9D6WIEPYpKqhC6FIpfVGRQT+1HXH0LtYZDFG6UmqHfYSbVs6TZCEN1hwXKuxoX1HR5Dej&#10;4LXpVx/D500/n9+X9aqT19y9XZWajIfdGkSgIfyH/9ovWsH8aQa/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xqMYAAADcAAAADwAAAAAAAAAAAAAAAACYAgAAZHJz&#10;L2Rvd25yZXYueG1sUEsFBgAAAAAEAAQA9QAAAIsDAAAAAA==&#10;">
              <v:textbox inset="2.43839mm,1.2192mm,2.43839mm,1.2192mm">
                <w:txbxContent>
                  <w:p w:rsidR="00912576" w:rsidRPr="00372E43" w:rsidRDefault="00912576" w:rsidP="00E33252">
                    <w:pPr>
                      <w:shd w:val="clear" w:color="auto" w:fill="8DB3E2"/>
                      <w:jc w:val="center"/>
                      <w:rPr>
                        <w:sz w:val="19"/>
                      </w:rPr>
                    </w:pPr>
                    <w:r w:rsidRPr="00372E43">
                      <w:rPr>
                        <w:sz w:val="19"/>
                      </w:rPr>
                      <w:t>Экологическая ответственность и безопасность</w:t>
                    </w:r>
                  </w:p>
                </w:txbxContent>
              </v:textbox>
            </v:shape>
            <v:shape id="Text Box 2097" o:spid="_x0000_s1152" type="#_x0000_t202" style="position:absolute;left:81926;top:23922;width:15894;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v38UA&#10;AADcAAAADwAAAGRycy9kb3ducmV2LnhtbESPQWvCQBSE7wX/w/IEb3VjDlajq4ggLaWtGAWvj+wz&#10;CWbfxt3VpP++Wyj0OMzMN8xy3ZtGPMj52rKCyTgBQVxYXXOp4HTcPc9A+ICssbFMCr7Jw3o1eFpi&#10;pm3HB3rkoRQRwj5DBVUIbSalLyoy6Me2JY7exTqDIUpXSu2wi3DTyDRJptJgzXGhwpa2FRXX/G4U&#10;vF+7+Ve/v+vX8+esnrfylruPm1KjYb9ZgAjUh//wX/tNK0hf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i/f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Уровень самодисциплины труда</w:t>
                    </w:r>
                  </w:p>
                </w:txbxContent>
              </v:textbox>
            </v:shape>
            <v:shape id="Text Box 2098" o:spid="_x0000_s1153" type="#_x0000_t202" style="position:absolute;left:81926;top:29087;width:15997;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KRMYA&#10;AADcAAAADwAAAGRycy9kb3ducmV2LnhtbESPQWvCQBSE7wX/w/KE3upGC2pSVxGhtJRaMS30+sg+&#10;k2D2bdxdTfz3XUHocZiZb5jFqjeNuJDztWUF41ECgriwuuZSwc/369MchA/IGhvLpOBKHlbLwcMC&#10;M2073tMlD6WIEPYZKqhCaDMpfVGRQT+yLXH0DtYZDFG6UmqHXYSbRk6SZCoN1hwXKmxpU1FxzM9G&#10;wcexS7/63Vm//W7nddrKU+4+T0o9Dvv1C4hAffgP39vvWsFk9g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KRMYAAADcAAAADwAAAAAAAAAAAAAAAACYAgAAZHJz&#10;L2Rvd25yZXYueG1sUEsFBgAAAAAEAAQA9QAAAIsDAAAAAA==&#10;">
              <v:textbox inset="2.43839mm,1.2192mm,2.43839mm,1.2192mm">
                <w:txbxContent>
                  <w:p w:rsidR="00912576" w:rsidRPr="00372E43" w:rsidRDefault="00912576" w:rsidP="00E33252">
                    <w:pPr>
                      <w:shd w:val="clear" w:color="auto" w:fill="8DB3E2"/>
                      <w:jc w:val="center"/>
                      <w:rPr>
                        <w:sz w:val="19"/>
                      </w:rPr>
                    </w:pPr>
                    <w:r w:rsidRPr="00372E43">
                      <w:rPr>
                        <w:sz w:val="19"/>
                      </w:rPr>
                      <w:t>Оперативность в принятии решений</w:t>
                    </w:r>
                  </w:p>
                </w:txbxContent>
              </v:textbox>
            </v:shape>
            <v:shape id="Text Box 2099" o:spid="_x0000_s1154" type="#_x0000_t202" style="position:absolute;left:81823;top:49721;width:15997;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1BMcA&#10;AADcAAAADwAAAGRycy9kb3ducmV2LnhtbESPT2vCQBTE74V+h+UVepG6qQSrqaukBVE8+adQvT2y&#10;r0lo9m2aXU3y7V1B6HGYmd8ws0VnKnGhxpWWFbwOIxDEmdUl5wq+DsuXCQjnkTVWlklBTw4W88eH&#10;GSbatryjy97nIkDYJaig8L5OpHRZQQbd0NbEwfuxjUEfZJNL3WAb4KaSoygaS4Mlh4UCa/osKPvd&#10;n42CWH7LdPXRH+Nt+ZcepsfsNNhMlHp+6tJ3EJ46/x++t9dawegth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c9QTHAAAA3AAAAA8AAAAAAAAAAAAAAAAAmAIAAGRy&#10;cy9kb3ducmV2LnhtbFBLBQYAAAAABAAEAPUAAACMAwAAAAA=&#10;">
              <v:textbox inset="2.43839mm,.3mm,2.43839mm,.3mm">
                <w:txbxContent>
                  <w:p w:rsidR="00912576" w:rsidRPr="00372E43" w:rsidRDefault="00912576" w:rsidP="00E33252">
                    <w:pPr>
                      <w:jc w:val="center"/>
                      <w:rPr>
                        <w:i/>
                        <w:sz w:val="19"/>
                      </w:rPr>
                    </w:pPr>
                    <w:r w:rsidRPr="00372E43">
                      <w:rPr>
                        <w:i/>
                        <w:sz w:val="19"/>
                      </w:rPr>
                      <w:t>Коммуникационные способности</w:t>
                    </w:r>
                  </w:p>
                </w:txbxContent>
              </v:textbox>
            </v:shape>
            <v:shape id="Text Box 2100" o:spid="_x0000_s1155" type="#_x0000_t202" style="position:absolute;left:81939;top:53999;width:15984;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Qn8gA&#10;AADcAAAADwAAAGRycy9kb3ducmV2LnhtbESPT2vCQBTE70K/w/IKvYhuFFs1dZW0UBRP9Q9ob4/s&#10;axKafRuz2yR++25B8DjMzG+YxaozpWiodoVlBaNhBII4tbrgTMHx8DGYgXAeWWNpmRRcycFq+dBb&#10;YKxtyztq9j4TAcIuRgW591UspUtzMuiGtiIO3retDfog60zqGtsAN6UcR9GLNFhwWMixovec0p/9&#10;r1EwkSeZrN+u58lncUkO83P61d/OlHp67JJXEJ46fw/f2hutYDx9hv8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FCfyAAAANwAAAAPAAAAAAAAAAAAAAAAAJgCAABk&#10;cnMvZG93bnJldi54bWxQSwUGAAAAAAQABAD1AAAAjQMAAAAA&#10;">
              <v:textbox inset="2.43839mm,.3mm,2.43839mm,.3mm">
                <w:txbxContent>
                  <w:p w:rsidR="00912576" w:rsidRPr="00372E43" w:rsidRDefault="00912576" w:rsidP="00E33252">
                    <w:pPr>
                      <w:jc w:val="center"/>
                      <w:rPr>
                        <w:i/>
                        <w:sz w:val="19"/>
                      </w:rPr>
                    </w:pPr>
                    <w:proofErr w:type="spellStart"/>
                    <w:r w:rsidRPr="00372E43">
                      <w:rPr>
                        <w:i/>
                        <w:sz w:val="19"/>
                      </w:rPr>
                      <w:t>Психо-физиологические</w:t>
                    </w:r>
                    <w:proofErr w:type="spellEnd"/>
                    <w:r w:rsidRPr="00372E43">
                      <w:rPr>
                        <w:i/>
                        <w:sz w:val="19"/>
                      </w:rPr>
                      <w:t xml:space="preserve"> особенности</w:t>
                    </w:r>
                  </w:p>
                </w:txbxContent>
              </v:textbox>
            </v:shape>
            <v:shape id="Text Box 2101" o:spid="_x0000_s1156" type="#_x0000_t202" style="position:absolute;left:52199;top:55052;width:24867;height:2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p3MYA&#10;AADcAAAADwAAAGRycy9kb3ducmV2LnhtbESPQWvCQBSE7wX/w/KE3upGD1ajaxChtJTa0ih4fWSf&#10;SUj2bdxdTfrv3UKhx2FmvmHW2WBacSPna8sKppMEBHFhdc2lguPh5WkBwgdkja1lUvBDHrLN6GGN&#10;qbY9f9MtD6WIEPYpKqhC6FIpfVGRQT+xHXH0ztYZDFG6UmqHfYSbVs6SZC4N1hwXKuxoV1HR5Fej&#10;4L3pl5/D11W/nvaLetnJS+4+Lko9joftCkSgIfyH/9pvWsHseQ6/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Ep3MYAAADcAAAADwAAAAAAAAAAAAAAAACYAgAAZHJz&#10;L2Rvd25yZXYueG1sUEsFBgAAAAAEAAQA9QAAAIsDAAAAAA==&#10;">
              <v:textbox inset="2.43839mm,1.2192mm,2.43839mm,1.2192mm">
                <w:txbxContent>
                  <w:p w:rsidR="00912576" w:rsidRPr="00372E43" w:rsidRDefault="00912576" w:rsidP="00E33252">
                    <w:pPr>
                      <w:jc w:val="center"/>
                      <w:rPr>
                        <w:i/>
                        <w:sz w:val="19"/>
                      </w:rPr>
                    </w:pPr>
                    <w:r w:rsidRPr="00372E43">
                      <w:rPr>
                        <w:i/>
                        <w:sz w:val="19"/>
                      </w:rPr>
                      <w:t xml:space="preserve">Организационная структура </w:t>
                    </w:r>
                  </w:p>
                </w:txbxContent>
              </v:textbox>
            </v:shape>
            <v:shape id="Text Box 2102" o:spid="_x0000_s1157" type="#_x0000_t202" style="position:absolute;left:52205;top:38208;width:2486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MR8UA&#10;AADcAAAADwAAAGRycy9kb3ducmV2LnhtbESPT2vCQBTE70K/w/IK3nRTD/5JXaUURBFraRR6fWRf&#10;k2D2bdxdTfz2XUHwOMzMb5j5sjO1uJLzlWUFb8MEBHFudcWFguNhNZiC8AFZY22ZFNzIw3Lx0ptj&#10;qm3LP3TNQiEihH2KCsoQmlRKn5dk0A9tQxy9P+sMhihdIbXDNsJNLUdJMpYGK44LJTb0WVJ+yi5G&#10;wfbUzvbd90Wvf7+m1ayR58ztzkr1X7uPdxCBuvAMP9obrWA0mcD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YxHxQAAANwAAAAPAAAAAAAAAAAAAAAAAJgCAABkcnMv&#10;ZG93bnJldi54bWxQSwUGAAAAAAQABAD1AAAAigMAAAAA&#10;">
              <v:textbox inset="2.43839mm,1.2192mm,2.43839mm,1.2192mm">
                <w:txbxContent>
                  <w:p w:rsidR="00912576" w:rsidRPr="00372E43" w:rsidRDefault="00912576" w:rsidP="00E33252">
                    <w:pPr>
                      <w:jc w:val="center"/>
                      <w:rPr>
                        <w:sz w:val="19"/>
                      </w:rPr>
                    </w:pPr>
                    <w:r w:rsidRPr="00372E43">
                      <w:rPr>
                        <w:sz w:val="19"/>
                        <w:shd w:val="clear" w:color="auto" w:fill="8DB3E2"/>
                      </w:rPr>
                      <w:t>Технологическое нормирование труда</w:t>
                    </w:r>
                  </w:p>
                </w:txbxContent>
              </v:textbox>
            </v:shape>
            <v:shape id="Text Box 2103" o:spid="_x0000_s1158" type="#_x0000_t202" style="position:absolute;left:52199;top:41341;width:24863;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YNcMA&#10;AADcAAAADwAAAGRycy9kb3ducmV2LnhtbERPz2vCMBS+C/4P4Q1203Q9OFuNMgRRxuZYN/D6aN7a&#10;0ualJtF2//1yGHj8+H6vt6PpxI2cbywreJonIIhLqxuuFHx/7WdLED4ga+wsk4Jf8rDdTCdrzLUd&#10;+JNuRahEDGGfo4I6hD6X0pc1GfRz2xNH7sc6gyFCV0ntcIjhppNpkiykwYZjQ4097Woq2+JqFLy2&#10;Q3YaP676cH5fNlkvL4V7uyj1+DC+rEAEGsNd/O8+agXpc1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YNcMAAADcAAAADwAAAAAAAAAAAAAAAACYAgAAZHJzL2Rv&#10;d25yZXYueG1sUEsFBgAAAAAEAAQA9QAAAIgDAAAAAA==&#10;">
              <v:textbox inset="2.43839mm,1.2192mm,2.43839mm,1.2192mm">
                <w:txbxContent>
                  <w:p w:rsidR="00912576" w:rsidRPr="00372E43" w:rsidRDefault="00912576" w:rsidP="00E33252">
                    <w:pPr>
                      <w:shd w:val="clear" w:color="auto" w:fill="8DB3E2"/>
                      <w:jc w:val="center"/>
                      <w:rPr>
                        <w:sz w:val="19"/>
                      </w:rPr>
                    </w:pPr>
                    <w:r w:rsidRPr="00372E43">
                      <w:rPr>
                        <w:sz w:val="19"/>
                      </w:rPr>
                      <w:t>Использование фонда рабочего времени</w:t>
                    </w:r>
                  </w:p>
                </w:txbxContent>
              </v:textbox>
            </v:shape>
            <v:shape id="Text Box 2104" o:spid="_x0000_s1159" type="#_x0000_t202" style="position:absolute;left:52203;top:44594;width:24863;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9rsUA&#10;AADcAAAADwAAAGRycy9kb3ducmV2LnhtbESPQWvCQBSE7wX/w/IEb3WjB2uiq4ggLaWtGAWvj+wz&#10;CWbfxt3VpP++Wyj0OMzMN8xy3ZtGPMj52rKCyTgBQVxYXXOp4HTcPc9B+ICssbFMCr7Jw3o1eFpi&#10;pm3HB3rkoRQRwj5DBVUIbSalLyoy6Me2JY7exTqDIUpXSu2wi3DTyGmSzKTBmuNChS1tKyqu+d0o&#10;eL926Ve/v+vX8+e8Tlt5y93HTanRsN8sQATqw3/4r/2mFUxf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r2u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 xml:space="preserve">Организация расходов на персонал </w:t>
                    </w:r>
                  </w:p>
                </w:txbxContent>
              </v:textbox>
            </v:shape>
            <v:shape id="Text Box 2105" o:spid="_x0000_s1160" type="#_x0000_t202" style="position:absolute;left:52205;top:48629;width:24863;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kFMEA&#10;AADcAAAADwAAAGRycy9kb3ducmV2LnhtbERPz2vCMBS+D/wfwhO8zVQPUjujDEEUcQ6rsOujeWuL&#10;zUtNoq3//XIQdvz4fi9WvWnEg5yvLSuYjBMQxIXVNZcKLufNewrCB2SNjWVS8CQPq+XgbYGZth2f&#10;6JGHUsQQ9hkqqEJoMyl9UZFBP7YtceR+rTMYInSl1A67GG4aOU2SmTRYc2yosKV1RcU1vxsF+2s3&#10;P/bfd739+UrreStvuTvclBoN+88PEIH68C9+uXdawTSN8+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ZBTBAAAA3AAAAA8AAAAAAAAAAAAAAAAAmAIAAGRycy9kb3du&#10;cmV2LnhtbFBLBQYAAAAABAAEAPUAAACGAwAAAAA=&#10;">
              <v:textbox inset="2.43839mm,1.2192mm,2.43839mm,1.2192mm">
                <w:txbxContent>
                  <w:p w:rsidR="00912576" w:rsidRPr="00372E43" w:rsidRDefault="00912576" w:rsidP="00E33252">
                    <w:pPr>
                      <w:jc w:val="center"/>
                      <w:rPr>
                        <w:i/>
                        <w:sz w:val="19"/>
                      </w:rPr>
                    </w:pPr>
                    <w:r w:rsidRPr="00372E43">
                      <w:rPr>
                        <w:i/>
                        <w:sz w:val="19"/>
                      </w:rPr>
                      <w:t>Изменение стоимости продукции</w:t>
                    </w:r>
                  </w:p>
                </w:txbxContent>
              </v:textbox>
            </v:shape>
            <v:shape id="Text Box 2106" o:spid="_x0000_s1161" type="#_x0000_t202" style="position:absolute;left:23525;top:52541;width:25307;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Bj8UA&#10;AADcAAAADwAAAGRycy9kb3ducmV2LnhtbESPT4vCMBTE7wt+h/AEb2uqB6nVKCKIy7J/sApeH82z&#10;LTYvNYm2++03Cwseh5n5DbNc96YRD3K+tqxgMk5AEBdW11wqOB13rykIH5A1NpZJwQ95WK8GL0vM&#10;tO34QI88lCJC2GeooAqhzaT0RUUG/di2xNG7WGcwROlKqR12EW4aOU2SmTRYc1yosKVtRcU1vxsF&#10;79du/tV/3/X+/JnW81becvdxU2o07DcLEIH68Az/t9+0gmk6g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cGPxQAAANwAAAAPAAAAAAAAAAAAAAAAAJgCAABkcnMv&#10;ZG93bnJldi54bWxQSwUGAAAAAAQABAD1AAAAigMAAAAA&#10;">
              <v:textbox inset="2.43839mm,1.2192mm,2.43839mm,1.2192mm">
                <w:txbxContent>
                  <w:p w:rsidR="00912576" w:rsidRPr="00372E43" w:rsidRDefault="00912576" w:rsidP="00E33252">
                    <w:pPr>
                      <w:jc w:val="center"/>
                      <w:rPr>
                        <w:i/>
                        <w:sz w:val="19"/>
                      </w:rPr>
                    </w:pPr>
                    <w:r w:rsidRPr="00372E43">
                      <w:rPr>
                        <w:i/>
                        <w:sz w:val="19"/>
                      </w:rPr>
                      <w:t>Морально-психологический климат ПР</w:t>
                    </w:r>
                  </w:p>
                </w:txbxContent>
              </v:textbox>
            </v:shape>
            <v:shape id="Text Box 2107" o:spid="_x0000_s1162" type="#_x0000_t202" style="position:absolute;left:23551;top:48302;width:25307;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6qcUA&#10;AADcAAAADwAAAGRycy9kb3ducmV2LnhtbESPzWrDMBCE74G+g9hCL6GR65AQ3CimJC30Wse9L9bG&#10;dmOtbEv+ydtXhUKOw8x8w+zT2TRipN7VlhW8rCIQxIXVNZcK8vPH8w6E88gaG8uk4EYO0sPDYo+J&#10;thN/0Zj5UgQIuwQVVN63iZSuqMigW9mWOHgX2xv0Qfal1D1OAW4aGUfRVhqsOSxU2NKxouKaDUbB&#10;WHSneXPx78tblw3r73X+czxdlXp6nN9eQXia/T383/7UCuJdDH9nw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nqpxQAAANwAAAAPAAAAAAAAAAAAAAAAAJgCAABkcnMv&#10;ZG93bnJldi54bWxQSwUGAAAAAAQABAD1AAAAigMAAAAA&#10;">
              <v:textbox inset=".3mm,.3mm,.3mm,.3mm">
                <w:txbxContent>
                  <w:p w:rsidR="00912576" w:rsidRDefault="00912576" w:rsidP="00E33252">
                    <w:pPr>
                      <w:jc w:val="center"/>
                      <w:rPr>
                        <w:i/>
                        <w:sz w:val="19"/>
                      </w:rPr>
                    </w:pPr>
                    <w:r w:rsidRPr="00372E43">
                      <w:rPr>
                        <w:i/>
                        <w:sz w:val="19"/>
                      </w:rPr>
                      <w:t xml:space="preserve">Информационно-коммуникационное </w:t>
                    </w:r>
                  </w:p>
                  <w:p w:rsidR="00912576" w:rsidRPr="00372E43" w:rsidRDefault="00912576" w:rsidP="00E33252">
                    <w:pPr>
                      <w:jc w:val="center"/>
                      <w:rPr>
                        <w:i/>
                        <w:sz w:val="19"/>
                      </w:rPr>
                    </w:pPr>
                    <w:r w:rsidRPr="00372E43">
                      <w:rPr>
                        <w:i/>
                        <w:sz w:val="19"/>
                      </w:rPr>
                      <w:t>обеспечение</w:t>
                    </w:r>
                  </w:p>
                </w:txbxContent>
              </v:textbox>
            </v:shape>
            <v:shape id="Text Box 2108" o:spid="_x0000_s1163" type="#_x0000_t202" style="position:absolute;left:23525;top:44594;width:25307;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6Y8UA&#10;AADcAAAADwAAAGRycy9kb3ducmV2LnhtbESPQWvCQBSE7wX/w/IEb3WjQonRVUSQltJWjILXR/aZ&#10;BLNv4+5q0n/fLRR6HGbmG2a57k0jHuR8bVnBZJyAIC6srrlUcDrunlMQPiBrbCyTgm/ysF4NnpaY&#10;advxgR55KEWEsM9QQRVCm0npi4oM+rFtiaN3sc5giNKVUjvsItw0cpokL9JgzXGhwpa2FRXX/G4U&#10;vF+7+Ve/v+vX82daz1t5y93HTanRsN8sQATqw3/4r/2mFUzT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pj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 xml:space="preserve">Условия труда </w:t>
                    </w:r>
                  </w:p>
                </w:txbxContent>
              </v:textbox>
            </v:shape>
            <v:shape id="Text Box 2109" o:spid="_x0000_s1164" type="#_x0000_t202" style="position:absolute;left:23549;top:38206;width:2530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iF8UA&#10;AADcAAAADwAAAGRycy9kb3ducmV2LnhtbESPQWvCQBSE7wX/w/IEb3WjSInRVUSQltJWjILXR/aZ&#10;BLNv4+5q0n/fLRR6HGbmG2a57k0jHuR8bVnBZJyAIC6srrlUcDrunlMQPiBrbCyTgm/ysF4NnpaY&#10;advxgR55KEWEsM9QQRVCm0npi4oM+rFtiaN3sc5giNKVUjvsItw0cpokL9JgzXGhwpa2FRXX/G4U&#10;vF+7+Ve/v+vX82daz1t5y93HTanRsN8sQATqw3/4r/2mFUzT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mIX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НИОКР по каждому переделу</w:t>
                    </w:r>
                  </w:p>
                </w:txbxContent>
              </v:textbox>
            </v:shape>
            <v:shape id="Text Box 2110" o:spid="_x0000_s1165" type="#_x0000_t202" style="position:absolute;left:23537;top:41577;width:25323;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HjMUA&#10;AADcAAAADwAAAGRycy9kb3ducmV2LnhtbESPQWvCQBSE7wX/w/IEb3WjYInRVUSQltJWjILXR/aZ&#10;BLNv4+5q0n/fLRR6HGbmG2a57k0jHuR8bVnBZJyAIC6srrlUcDrunlMQPiBrbCyTgm/ysF4NnpaY&#10;advxgR55KEWEsM9QQRVCm0npi4oM+rFtiaN3sc5giNKVUjvsItw0cpokL9JgzXGhwpa2FRXX/G4U&#10;vF+7+Ve/v+vX82daz1t5y93HTanRsN8sQATqw3/4r/2mFUzT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eM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Темпы обновления основных фондов</w:t>
                    </w:r>
                  </w:p>
                </w:txbxContent>
              </v:textbox>
            </v:shape>
            <v:shape id="Text Box 2111" o:spid="_x0000_s1166" type="#_x0000_t202" style="position:absolute;left:2582;top:17640;width:16023;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Z+8UA&#10;AADcAAAADwAAAGRycy9kb3ducmV2LnhtbESPQWvCQBSE70L/w/IEb7rRg8TUVUqhtEitGAteH9ln&#10;Esy+jburSf+9WxA8DjPzDbNc96YRN3K+tqxgOklAEBdW11wq+D18jFMQPiBrbCyTgj/ysF69DJaY&#10;advxnm55KEWEsM9QQRVCm0npi4oM+oltiaN3ss5giNKVUjvsItw0cpYkc2mw5rhQYUvvFRXn/GoU&#10;bM7d4qffXfXncZvWi1Zecvd9UWo07N9eQQTqwzP8aH9pBbN0D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n7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Конкурентоспособность продукции</w:t>
                    </w:r>
                  </w:p>
                </w:txbxContent>
              </v:textbox>
            </v:shape>
            <v:shape id="Text Box 2112" o:spid="_x0000_s1167" type="#_x0000_t202" style="position:absolute;left:2595;top:24847;width:16010;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8YMUA&#10;AADcAAAADwAAAGRycy9kb3ducmV2LnhtbESPQWvCQBSE7wX/w/IEb3WjBxujq4ggLaWtGAWvj+wz&#10;CWbfxt3VpP++Wyj0OMzMN8xy3ZtGPMj52rKCyTgBQVxYXXOp4HTcPacgfEDW2FgmBd/kYb0aPC0x&#10;07bjAz3yUIoIYZ+hgiqENpPSFxUZ9GPbEkfvYp3BEKUrpXbYRbhp5DRJZtJgzXGhwpa2FRXX/G4U&#10;vF+7+Ve/v+vX82daz1t5y93HTanRsN8sQATqw3/4r/2mFUzTF/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Pxg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Логистика материально-сырьевых запасов</w:t>
                    </w:r>
                  </w:p>
                </w:txbxContent>
              </v:textbox>
            </v:shape>
            <v:shape id="Text Box 2113" o:spid="_x0000_s1168" type="#_x0000_t202" style="position:absolute;left:2595;top:29370;width:16023;height:5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oEsEA&#10;AADcAAAADwAAAGRycy9kb3ducmV2LnhtbERPz2vCMBS+D/wfwhO8zVQPUjujDEEUcQ6rsOujeWuL&#10;zUtNoq3//XIQdvz4fi9WvWnEg5yvLSuYjBMQxIXVNZcKLufNewrCB2SNjWVS8CQPq+XgbYGZth2f&#10;6JGHUsQQ9hkqqEJoMyl9UZFBP7YtceR+rTMYInSl1A67GG4aOU2SmTRYc2yosKV1RcU1vxsF+2s3&#10;P/bfd739+UrreStvuTvclBoN+88PEIH68C9+uXdawTS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aBLBAAAA3AAAAA8AAAAAAAAAAAAAAAAAmAIAAGRycy9kb3du&#10;cmV2LnhtbFBLBQYAAAAABAAEAPUAAACGAwAAAAA=&#10;">
              <v:textbox inset="2.43839mm,1.2192mm,2.43839mm,1.2192mm">
                <w:txbxContent>
                  <w:p w:rsidR="00912576" w:rsidRPr="00372E43" w:rsidRDefault="00912576" w:rsidP="00E33252">
                    <w:pPr>
                      <w:shd w:val="clear" w:color="auto" w:fill="8DB3E2"/>
                      <w:jc w:val="center"/>
                      <w:rPr>
                        <w:sz w:val="19"/>
                      </w:rPr>
                    </w:pPr>
                    <w:r w:rsidRPr="00372E43">
                      <w:rPr>
                        <w:sz w:val="19"/>
                      </w:rPr>
                      <w:t>Внедрение энергосберегающих ресурсов</w:t>
                    </w:r>
                  </w:p>
                </w:txbxContent>
              </v:textbox>
            </v:shape>
            <v:shape id="Text Box 2114" o:spid="_x0000_s1169" type="#_x0000_t202" style="position:absolute;left:2608;top:35678;width:16010;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NicUA&#10;AADcAAAADwAAAGRycy9kb3ducmV2LnhtbESPT2vCQBTE7wW/w/IEb3WjB0miq4ggltI/NApeH9ln&#10;Esy+jburSb99t1DocZiZ3zCrzWBa8SDnG8sKZtMEBHFpdcOVgtNx/5yC8AFZY2uZFHyTh8169LTC&#10;XNuev+hRhEpECPscFdQhdLmUvqzJoJ/ajjh6F+sMhihdJbXDPsJNK+dJspAGG44LNXa0q6m8Fnej&#10;4PXaZx/D510fzu9pk3XyVri3m1KT8bBdggg0hP/wX/tFK5in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82J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Ремонтное обслуживание автоматизированного оборудования</w:t>
                    </w:r>
                  </w:p>
                </w:txbxContent>
              </v:textbox>
            </v:shape>
            <v:shape id="Text Box 2115" o:spid="_x0000_s1170" type="#_x0000_t202" style="position:absolute;left:38868;top:4895;width:15098;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gD8AA&#10;AADcAAAADwAAAGRycy9kb3ducmV2LnhtbERPz2vCMBS+D/wfwhO8zVQPw1WjiOLwJNMVdn02z6TY&#10;vJQmtfW/N4fBjh/f79VmcLV4UBsqzwpm0wwEcel1xUZB8XN4X4AIEVlj7ZkUPCnAZj16W2Gufc9n&#10;elyiESmEQ44KbIxNLmUoLTkMU98QJ+7mW4cxwdZI3WKfwl0t51n2IR1WnBosNrSzVN4vnVOwPxam&#10;/jK/p04Xi/67a67enq9KTcbDdgki0hD/xX/uo1Yw/0zz05l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6gD8AAAADcAAAADwAAAAAAAAAAAAAAAACYAgAAZHJzL2Rvd25y&#10;ZXYueG1sUEsFBgAAAAAEAAQA9QAAAIUDAAAAAA==&#10;">
              <v:textbox inset="2.43839mm,1.2192mm,2.43839mm,1.2192mm">
                <w:txbxContent>
                  <w:p w:rsidR="00912576" w:rsidRPr="00372E43" w:rsidRDefault="00912576" w:rsidP="00E33252">
                    <w:pPr>
                      <w:jc w:val="center"/>
                      <w:rPr>
                        <w:i/>
                        <w:sz w:val="19"/>
                      </w:rPr>
                    </w:pPr>
                    <w:r w:rsidRPr="00372E43">
                      <w:rPr>
                        <w:i/>
                        <w:sz w:val="19"/>
                      </w:rPr>
                      <w:t>Экология географическая</w:t>
                    </w:r>
                  </w:p>
                </w:txbxContent>
              </v:textbox>
            </v:shape>
            <v:shape id="Text Box 2116" o:spid="_x0000_s1171" type="#_x0000_t202" style="position:absolute;left:27741;top:24809;width:16087;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Xr8YA&#10;AADcAAAADwAAAGRycy9kb3ducmV2LnhtbESPQWvCQBSE74L/YXlCL6IbhWobXUWUlggebJTi8Zl9&#10;JsHs25DdavrvuwXB4zAz3zDzZWsqcaPGlZYVjIYRCOLM6pJzBcfDx+ANhPPIGivLpOCXHCwX3c4c&#10;Y23v/EW31OciQNjFqKDwvo6ldFlBBt3Q1sTBu9jGoA+yyaVu8B7gppLjKJpIgyWHhQJrWheUXdMf&#10;o6DdJrtT9qr153662ve/k+nmsD4r9dJrVzMQnlr/DD/aiVYwfh/B/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lXr8YAAADcAAAADwAAAAAAAAAAAAAAAACYAgAAZHJz&#10;L2Rvd25yZXYueG1sUEsFBgAAAAAEAAQA9QAAAIsDAAAAAA==&#10;" filled="f">
              <v:textbox inset="2.43839mm,1.2192mm,2.43839mm,1.2192mm">
                <w:txbxContent>
                  <w:p w:rsidR="00912576" w:rsidRPr="00372E43" w:rsidRDefault="00912576" w:rsidP="00E33252">
                    <w:pPr>
                      <w:shd w:val="clear" w:color="auto" w:fill="8DB3E2"/>
                      <w:jc w:val="center"/>
                      <w:rPr>
                        <w:sz w:val="19"/>
                      </w:rPr>
                    </w:pPr>
                    <w:r w:rsidRPr="00BE2CA0">
                      <w:rPr>
                        <w:sz w:val="19"/>
                      </w:rPr>
                      <w:t>Организационно-технологические</w:t>
                    </w:r>
                  </w:p>
                </w:txbxContent>
              </v:textbox>
            </v:shape>
            <v:shape id="Text Box 2117" o:spid="_x0000_s1172" type="#_x0000_t202" style="position:absolute;left:42646;top:19824;width:16100;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JJcUA&#10;AADcAAAADwAAAGRycy9kb3ducmV2LnhtbESPT2vCQBTE7wW/w/IEb3VjDmKiq4ggltI/NApeH9ln&#10;Esy+jburSb99t1DocZiZ3zCrzWBa8SDnG8sKZtMEBHFpdcOVgtNx/7wA4QOyxtYyKfgmD5v16GmF&#10;ubY9f9GjCJWIEPY5KqhD6HIpfVmTQT+1HXH0LtYZDFG6SmqHfYSbVqZJMpcGG44LNXa0q6m8Fnej&#10;4PXaZx/D510fzu+LJuvkrXBvN6Um42G7BBFoCP/hv/aLVpBm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skl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Организационно-экономические</w:t>
                    </w:r>
                  </w:p>
                </w:txbxContent>
              </v:textbox>
            </v:shape>
            <v:shape id="Text Box 2118" o:spid="_x0000_s1173" type="#_x0000_t202" style="position:absolute;left:54621;top:14595;width:16100;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svsUA&#10;AADcAAAADwAAAGRycy9kb3ducmV2LnhtbESPQWvCQBSE7wX/w/IEb3WjQjHRVUSQltJWjILXR/aZ&#10;BLNv4+5q0n/fLRR6HGbmG2a57k0jHuR8bVnBZJyAIC6srrlUcDrunucgfEDW2FgmBd/kYb0aPC0x&#10;07bjAz3yUIoIYZ+hgiqENpPSFxUZ9GPbEkfvYp3BEKUrpXbYRbhp5DRJXqTBmuNChS1tKyqu+d0o&#10;eL926Ve/v+vX8+e8Tlt5y93HTanRsN8sQATqw3/4r/2mFUzT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y+xQAAANwAAAAPAAAAAAAAAAAAAAAAAJgCAABkcnMv&#10;ZG93bnJldi54bWxQSwUGAAAAAAQABAD1AAAAigMAAAAA&#10;">
              <v:textbox inset="2.43839mm,1.2192mm,2.43839mm,1.2192mm">
                <w:txbxContent>
                  <w:p w:rsidR="00912576" w:rsidRPr="00372E43" w:rsidRDefault="00912576" w:rsidP="00E33252">
                    <w:pPr>
                      <w:shd w:val="clear" w:color="auto" w:fill="8DB3E2"/>
                      <w:jc w:val="center"/>
                      <w:rPr>
                        <w:sz w:val="19"/>
                      </w:rPr>
                    </w:pPr>
                    <w:r w:rsidRPr="00372E43">
                      <w:rPr>
                        <w:sz w:val="19"/>
                      </w:rPr>
                      <w:t>Социально-психологические</w:t>
                    </w:r>
                  </w:p>
                </w:txbxContent>
              </v:textbox>
            </v:shape>
            <v:shape id="Text Box 2119" o:spid="_x0000_s1174" type="#_x0000_t202" style="position:absolute;left:52205;top:51757;width:24865;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0ysUA&#10;AADcAAAADwAAAGRycy9kb3ducmV2LnhtbESPQWvCQBSE7wX/w/IEb3WjSDHRVUSQltJWjILXR/aZ&#10;BLNv4+5q0n/fLRR6HGbmG2a57k0jHuR8bVnBZJyAIC6srrlUcDrunucgfEDW2FgmBd/kYb0aPC0x&#10;07bjAz3yUIoIYZ+hgiqENpPSFxUZ9GPbEkfvYp3BEKUrpXbYRbhp5DRJXqTBmuNChS1tKyqu+d0o&#10;eL926Ve/v+vX8+e8Tlt5y93HTanRsN8sQATqw3/4r/2mFUzT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TKxQAAANwAAAAPAAAAAAAAAAAAAAAAAJgCAABkcnMv&#10;ZG93bnJldi54bWxQSwUGAAAAAAQABAD1AAAAigMAAAAA&#10;">
              <v:textbox inset="2.43839mm,1.2192mm,2.43839mm,1.2192mm">
                <w:txbxContent>
                  <w:p w:rsidR="00912576" w:rsidRPr="00372E43" w:rsidRDefault="00912576" w:rsidP="00E33252">
                    <w:pPr>
                      <w:jc w:val="center"/>
                      <w:rPr>
                        <w:i/>
                        <w:sz w:val="19"/>
                      </w:rPr>
                    </w:pPr>
                    <w:r w:rsidRPr="00372E43">
                      <w:rPr>
                        <w:i/>
                        <w:sz w:val="19"/>
                      </w:rPr>
                      <w:t>Организационно-правовая форма</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20" o:spid="_x0000_s1175" type="#_x0000_t66" style="position:absolute;left:70721;top:15366;width:1044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4ccA&#10;AADcAAAADwAAAGRycy9kb3ducmV2LnhtbESPQWvCQBSE7wX/w/KE3upG24qNriKiUFoRjFL09sg+&#10;k2j2bZpdNf77bkHwOMzMN8xo0phSXKh2hWUF3U4Egji1uuBMwXazeBmAcB5ZY2mZFNzIwWTcehph&#10;rO2V13RJfCYChF2MCnLvq1hKl+Zk0HVsRRy8g60N+iDrTOoarwFuStmLor40WHBYyLGiWU7pKTkb&#10;BUeX7N9+m+r79WuXDua39Wq5+Dkr9dxupkMQnhr/CN/bn1pB7+Md/s+EI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HHAAAA3AAAAA8AAAAAAAAAAAAAAAAAmAIAAGRy&#10;cy9kb3ducmV2LnhtbFBLBQYAAAAABAAEAPUAAACMAwAAAAA=&#10;" adj="5399" fillcolor="black [3200]" stroked="f">
              <v:fill color2="gray [1616]" rotate="t" angle="180" focus="100%" type="gradient">
                <o:fill v:ext="view" type="gradientUnscaled"/>
              </v:fill>
              <v:shadow on="t" color="black" opacity="22937f" origin=",.5" offset="0,.63889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21" o:spid="_x0000_s1176" type="#_x0000_t68" style="position:absolute;left:56060;top:24128;width:2570;height:1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6tcUA&#10;AADcAAAADwAAAGRycy9kb3ducmV2LnhtbESPQWvCQBSE70L/w/IKvZlNAw01ukoRW9IWBKMHj4/s&#10;MwnJvk2zW43/visUPA4z3wyzWI2mE2caXGNZwXMUgyAurW64UnDYv09fQTiPrLGzTAqu5GC1fJgs&#10;MNP2wjs6F74SoYRdhgpq7/tMSlfWZNBFticO3skOBn2QQyX1gJdQbjqZxHEqDTYcFmrsaV1T2Ra/&#10;RkEy2x7d9jv9cPHXKff4srn+fLZKPT2Ob3MQnkZ/D//Tub5xKd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Tq1xQAAANwAAAAPAAAAAAAAAAAAAAAAAJgCAABkcnMv&#10;ZG93bnJldi54bWxQSwUGAAAAAAQABAD1AAAAigMAAAAA&#10;" adj="5401" fillcolor="black [3200]" stroked="f">
              <v:fill color2="gray [1616]" rotate="t" angle="180" focus="100%" type="gradient">
                <o:fill v:ext="view" type="gradientUnscaled"/>
              </v:fill>
              <v:shadow on="t" color="black" opacity="22937f" origin=",.5" offset="0,.63889mm"/>
            </v:shape>
            <v:shape id="AutoShape 2122" o:spid="_x0000_s1177" type="#_x0000_t67" style="position:absolute;left:47489;top:10174;width:2287;height:9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W3sYA&#10;AADcAAAADwAAAGRycy9kb3ducmV2LnhtbESPQWsCMRSE74X+h/CEXkSzeqh1NYpYpQpS6Kr3x+a5&#10;Wbt5WTZR1/76piD0OMzMN8x03tpKXKnxpWMFg34Cgjh3uuRCwWG/7r2B8AFZY+WYFNzJw3z2/DTF&#10;VLsbf9E1C4WIEPYpKjAh1KmUPjdk0fddTRy9k2sshiibQuoGbxFuKzlMkldpseS4YLCmpaH8O7tY&#10;Be/HT7P62WXH8+YjFN6ulrtt967US6ddTEAEasN/+NHeaAXD8Q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W3sYAAADcAAAADwAAAAAAAAAAAAAAAACYAgAAZHJz&#10;L2Rvd25yZXYueG1sUEsFBgAAAAAEAAQA9QAAAIsDAAAAAA==&#10;" adj="16199"/>
            <v:shape id="AutoShape 2123" o:spid="_x0000_s1178" type="#_x0000_t68" style="position:absolute;left:34640;top:29112;width:2762;height:8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MYcEA&#10;AADcAAAADwAAAGRycy9kb3ducmV2LnhtbERPTWsCMRC9C/6HMAVvmq2KtFujqKAIpYe1pedhM82G&#10;biZLEtf135tDocfH+15vB9eKnkK0nhU8zwoQxLXXlo2Cr8/j9AVETMgaW8+k4E4RtpvxaI2l9jeu&#10;qL8kI3IIxxIVNCl1pZSxbshhnPmOOHM/PjhMGQYjdcBbDnetnBfFSjq0nBsa7OjQUP17uToF9tCb&#10;cxU+avteLY3bL78XcnVSavI07N5AJBrSv/jPfdYK5q95bT6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jGHBAAAA3AAAAA8AAAAAAAAAAAAAAAAAmAIAAGRycy9kb3du&#10;cmV2LnhtbFBLBQYAAAAABAAEAPUAAACGAwAAAAA=&#10;" adj="6189" fillcolor="black [3200]" stroked="f">
              <v:fill color2="gray [1616]" rotate="t" angle="180" focus="100%" type="gradient">
                <o:fill v:ext="view" type="gradientUnscaled"/>
              </v:fill>
              <v:shadow on="t" color="black" opacity="22937f" origin=",.5" offset="0,.63889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4" o:spid="_x0000_s1179" type="#_x0000_t13" style="position:absolute;left:20018;top:25849;width:7723;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zi8UA&#10;AADcAAAADwAAAGRycy9kb3ducmV2LnhtbESPQWvCQBSE74X+h+UVvDUbc6hNdBWptAjioWl/wDP7&#10;zAazb0N21eivdwXB4zAz3zCzxWBbcaLeN44VjJMUBHHldMO1gv+/7/dPED4ga2wdk4ILeVjMX19m&#10;WGh35l86laEWEcK+QAUmhK6Q0leGLPrEdcTR27veYoiyr6Xu8RzhtpVZmn5Iiw3HBYMdfRmqDuXR&#10;Kjj+rHZZVso8HSZheTG762ZrVkqN3oblFESgITzDj/ZaK8jyH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zOLxQAAANwAAAAPAAAAAAAAAAAAAAAAAJgCAABkcnMv&#10;ZG93bnJldi54bWxQSwUGAAAAAAQABAD1AAAAigMAAAAA&#10;" adj="16201" fillcolor="black [3200]" stroked="f">
              <v:fill color2="gray [1616]" rotate="t" angle="180" focus="100%" type="gradient">
                <o:fill v:ext="view" type="gradientUnscaled"/>
              </v:fill>
              <v:shadow on="t" color="black" opacity="22937f" origin=",.5" offset="0,.63889mm"/>
            </v:shape>
            <v:shape id="AutoShape 2125" o:spid="_x0000_s1180" type="#_x0000_t13" style="position:absolute;left:19440;top:18886;width:23206;height: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ADMIA&#10;AADcAAAADwAAAGRycy9kb3ducmV2LnhtbERP3WrCMBS+F3yHcITdabIO5labiiiOwfDCbg9wbI5N&#10;WXNSmqh1T79cDHb58f0X69F14kpDaD1reFwoEMS1Ny03Gr4+9/MXECEiG+w8k4Y7BViX00mBufE3&#10;PtK1io1IIRxy1GBj7HMpQ23JYVj4njhxZz84jAkOjTQD3lK462Sm1LN02HJqsNjT1lL9XV2chsvb&#10;7pRllXxV4zJu7vb083GwO60fZuNmBSLSGP/Ff+53o+FJpfnpTD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gAMwgAAANwAAAAPAAAAAAAAAAAAAAAAAJgCAABkcnMvZG93&#10;bnJldi54bWxQSwUGAAAAAAQABAD1AAAAhwMAAAAA&#10;" adj="16201" fillcolor="black [3200]" stroked="f">
              <v:fill color2="gray [1616]" rotate="t" angle="180" focus="100%" type="gradient">
                <o:fill v:ext="view" type="gradientUnscaled"/>
              </v:fill>
              <v:shadow on="t" color="black" opacity="22937f" origin=",.5" offset="0,.63889mm"/>
            </v:shape>
            <v:shape id="Text Box 2126" o:spid="_x0000_s1181" type="#_x0000_t202" style="position:absolute;left:66648;top:4882;width:11307;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jsMA&#10;AADcAAAADwAAAGRycy9kb3ducmV2LnhtbESPQWsCMRSE7wX/Q3iCt5pVocjWKKIonqTqQq/PzWuy&#10;dPOybLLu+u+bQqHHYWa+YVabwdXiQW2oPCuYTTMQxKXXFRsFxe3wugQRIrLG2jMpeFKAzXr0ssJc&#10;+54v9LhGIxKEQ44KbIxNLmUoLTkMU98QJ+/Ltw5jkq2RusU+wV0t51n2Jh1WnBYsNrSzVH5fO6dg&#10;fypMfTSf504Xy/6ja+7eXu5KTcbD9h1EpCH+h//aJ61gkc3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jsMAAADcAAAADwAAAAAAAAAAAAAAAACYAgAAZHJzL2Rv&#10;d25yZXYueG1sUEsFBgAAAAAEAAQA9QAAAIgDAAAAAA==&#10;">
              <v:textbox inset="2.43839mm,1.2192mm,2.43839mm,1.2192mm">
                <w:txbxContent>
                  <w:p w:rsidR="00912576" w:rsidRPr="00372E43" w:rsidRDefault="00912576" w:rsidP="00E33252">
                    <w:pPr>
                      <w:jc w:val="center"/>
                      <w:rPr>
                        <w:sz w:val="19"/>
                      </w:rPr>
                    </w:pPr>
                    <w:r w:rsidRPr="00372E43">
                      <w:rPr>
                        <w:sz w:val="19"/>
                      </w:rPr>
                      <w:t>Экономические</w:t>
                    </w:r>
                  </w:p>
                </w:txbxContent>
              </v:textbox>
            </v:shape>
            <v:shape id="Text Box 2127" o:spid="_x0000_s1182" type="#_x0000_t202" style="position:absolute;left:54621;top:4882;width:11308;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2bsQA&#10;AADcAAAADwAAAGRycy9kb3ducmV2LnhtbESPT2vCQBTE7wW/w/KEXkrdmFApqauIqdBro94f2WeS&#10;mn0bs5s/fnu3UOhxmJnfMOvtZBoxUOdqywqWiwgEcWF1zaWC0/Hw+g7CeWSNjWVScCcH283saY2p&#10;tiN/05D7UgQIuxQVVN63qZSuqMigW9iWOHgX2xn0QXal1B2OAW4aGUfRShqsOSxU2NK+ouKa90bB&#10;UNyy6e3iP1/ut7xPzsnpZ59dlXqeT7sPEJ4m/x/+a39pBUkUw++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dm7EAAAA3AAAAA8AAAAAAAAAAAAAAAAAmAIAAGRycy9k&#10;b3ducmV2LnhtbFBLBQYAAAAABAAEAPUAAACJAwAAAAA=&#10;">
              <v:textbox inset=".3mm,.3mm,.3mm,.3mm">
                <w:txbxContent>
                  <w:p w:rsidR="00912576" w:rsidRPr="00372E43" w:rsidRDefault="00912576" w:rsidP="00E33252">
                    <w:pPr>
                      <w:jc w:val="center"/>
                      <w:rPr>
                        <w:sz w:val="19"/>
                      </w:rPr>
                    </w:pPr>
                    <w:r w:rsidRPr="00372E43">
                      <w:rPr>
                        <w:sz w:val="19"/>
                      </w:rPr>
                      <w:t>Технологические</w:t>
                    </w:r>
                  </w:p>
                </w:txbxContent>
              </v:textbox>
            </v:shape>
            <v:shape id="Text Box 2128" o:spid="_x0000_s1183" type="#_x0000_t202" style="position:absolute;left:26983;top:4882;width:11320;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2pMUA&#10;AADcAAAADwAAAGRycy9kb3ducmV2LnhtbESPQWvCQBSE74X+h+UVequbKohG11AKxSJWaSp4fWSf&#10;SUj2bdxdTfz3XaHQ4zAz3zDLbDCtuJLztWUFr6MEBHFhdc2lgsPPx8sMhA/IGlvLpOBGHrLV48MS&#10;U217/qZrHkoRIexTVFCF0KVS+qIig35kO+LonawzGKJ0pdQO+wg3rRwnyVQarDkuVNjRe0VFk1+M&#10;gk3Tz3fD/qLXx69ZPe/kOXfbs1LPT8PbAkSgIfyH/9qfWsEkmcD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fakxQAAANwAAAAPAAAAAAAAAAAAAAAAAJgCAABkcnMv&#10;ZG93bnJldi54bWxQSwUGAAAAAAQABAD1AAAAigMAAAAA&#10;">
              <v:textbox inset="2.43839mm,1.2192mm,2.43839mm,1.2192mm">
                <w:txbxContent>
                  <w:p w:rsidR="00912576" w:rsidRPr="00372E43" w:rsidRDefault="00912576" w:rsidP="00E33252">
                    <w:pPr>
                      <w:jc w:val="center"/>
                      <w:rPr>
                        <w:sz w:val="19"/>
                      </w:rPr>
                    </w:pPr>
                    <w:r w:rsidRPr="00372E43">
                      <w:rPr>
                        <w:sz w:val="19"/>
                      </w:rPr>
                      <w:t>Социально-культурные</w:t>
                    </w:r>
                  </w:p>
                </w:txbxContent>
              </v:textbox>
            </v:shape>
            <v:shape id="Text Box 2129" o:spid="_x0000_s1184" type="#_x0000_t202" style="position:absolute;left:14994;top:4882;width:11308;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u0MUA&#10;AADcAAAADwAAAGRycy9kb3ducmV2LnhtbESPQWvCQBSE70L/w/IK3nRTLaKpqxShtBS1GAWvj+xr&#10;Esy+jburSf+9Kwg9DjPzDTNfdqYWV3K+sqzgZZiAIM6trrhQcNh/DKYgfEDWWFsmBX/kYbl46s0x&#10;1bblHV2zUIgIYZ+igjKEJpXS5yUZ9EPbEEfv1zqDIUpXSO2wjXBTy1GSTKTBiuNCiQ2tSspP2cUo&#10;+D61s233c9Gfx820mjXynLn1Wan+c/f+BiJQF/7Dj/aXVjBOX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G7QxQAAANwAAAAPAAAAAAAAAAAAAAAAAJgCAABkcnMv&#10;ZG93bnJldi54bWxQSwUGAAAAAAQABAD1AAAAigMAAAAA&#10;">
              <v:textbox inset="2.43839mm,1.2192mm,2.43839mm,1.2192mm">
                <w:txbxContent>
                  <w:p w:rsidR="00912576" w:rsidRPr="00372E43" w:rsidRDefault="00912576" w:rsidP="00E33252">
                    <w:pPr>
                      <w:jc w:val="center"/>
                      <w:rPr>
                        <w:sz w:val="19"/>
                      </w:rPr>
                    </w:pPr>
                    <w:r w:rsidRPr="00372E43">
                      <w:rPr>
                        <w:sz w:val="19"/>
                      </w:rPr>
                      <w:t>Политические и правовые</w:t>
                    </w:r>
                  </w:p>
                </w:txbxContent>
              </v:textbox>
            </v:shape>
            <v:shape id="Text Box 2130" o:spid="_x0000_s1185" type="#_x0000_t202" style="position:absolute;left:4163;top:43335;width:13761;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LS8UA&#10;AADcAAAADwAAAGRycy9kb3ducmV2LnhtbESPQWvCQBSE70L/w/IK3nRTpaKpqxShtBS1GAWvj+xr&#10;Esy+jburSf+9Kwg9DjPzDTNfdqYWV3K+sqzgZZiAIM6trrhQcNh/DKYgfEDWWFsmBX/kYbl46s0x&#10;1bblHV2zUIgIYZ+igjKEJpXS5yUZ9EPbEEfv1zqDIUpXSO2wjXBTy1GSTKTBiuNCiQ2tSspP2cUo&#10;+D61s233c9Gfx820mjXynLn1Wan+c/f+BiJQF/7Dj/aXVjBOX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MtLxQAAANwAAAAPAAAAAAAAAAAAAAAAAJgCAABkcnMv&#10;ZG93bnJldi54bWxQSwUGAAAAAAQABAD1AAAAigMAAAAA&#10;">
              <v:textbox inset="2.43839mm,1.2192mm,2.43839mm,1.2192mm">
                <w:txbxContent>
                  <w:p w:rsidR="00912576" w:rsidRPr="00372E43" w:rsidRDefault="00912576" w:rsidP="00E33252">
                    <w:pPr>
                      <w:jc w:val="center"/>
                      <w:rPr>
                        <w:sz w:val="19"/>
                      </w:rPr>
                    </w:pPr>
                    <w:r w:rsidRPr="00372E43">
                      <w:rPr>
                        <w:sz w:val="19"/>
                      </w:rPr>
                      <w:t>Покупатели</w:t>
                    </w:r>
                  </w:p>
                </w:txbxContent>
              </v:textbox>
            </v:shape>
            <v:shape id="Text Box 2131" o:spid="_x0000_s1186" type="#_x0000_t202" style="position:absolute;left:4175;top:46804;width:13749;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VPMUA&#10;AADcAAAADwAAAGRycy9kb3ducmV2LnhtbESPQWvCQBSE74X+h+UVequbKohG11AKRSm1YhS8PrLP&#10;JCT7Nu6uJv33bqHQ4zAz3zDLbDCtuJHztWUFr6MEBHFhdc2lguPh42UGwgdkja1lUvBDHrLV48MS&#10;U2173tMtD6WIEPYpKqhC6FIpfVGRQT+yHXH0ztYZDFG6UmqHfYSbVo6TZCoN1hwXKuzovaKiya9G&#10;wWfTz7+H3VWvT9tZPe/kJXdfF6Wen4a3BYhAQ/gP/7U3WsEkmc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lU8xQAAANwAAAAPAAAAAAAAAAAAAAAAAJgCAABkcnMv&#10;ZG93bnJldi54bWxQSwUGAAAAAAQABAD1AAAAigMAAAAA&#10;">
              <v:textbox inset="2.43839mm,1.2192mm,2.43839mm,1.2192mm">
                <w:txbxContent>
                  <w:p w:rsidR="00912576" w:rsidRPr="00372E43" w:rsidRDefault="00912576" w:rsidP="00E33252">
                    <w:pPr>
                      <w:jc w:val="center"/>
                      <w:rPr>
                        <w:sz w:val="19"/>
                      </w:rPr>
                    </w:pPr>
                    <w:r w:rsidRPr="00372E43">
                      <w:rPr>
                        <w:sz w:val="19"/>
                      </w:rPr>
                      <w:t>Рынок рабочей силы</w:t>
                    </w:r>
                  </w:p>
                </w:txbxContent>
              </v:textbox>
            </v:shape>
            <v:shape id="Freeform 2132" o:spid="_x0000_s1187" style="position:absolute;left:2017;top:42423;width:18001;height:13;visibility:visible;mso-wrap-style:square;v-text-anchor:top" coordsize="2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h0cUA&#10;AADcAAAADwAAAGRycy9kb3ducmV2LnhtbESPzWrDMBCE74G8g9hCb41clybFiWKSQqlpyCE/D7C1&#10;NraJtXIs+advXxUKOQ4z8w2zSkdTi55aV1lW8DyLQBDnVldcKDifPp7eQDiPrLG2TAp+yEG6nk5W&#10;mGg78IH6oy9EgLBLUEHpfZNI6fKSDLqZbYiDd7GtQR9kW0jd4hDgppZxFM2lwYrDQokNvZeUX4+d&#10;UfDqnPy8deNun23jrv8+o7z0X0o9PoybJQhPo7+H/9uZVvASL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uHRxQAAANwAAAAPAAAAAAAAAAAAAAAAAJgCAABkcnMv&#10;ZG93bnJldi54bWxQSwUGAAAAAAQABAD1AAAAigMAAAAA&#10;" path="m,c1181,,2363,,2836,e" filled="f" strokeweight="1.5pt">
              <v:stroke dashstyle="dash"/>
              <v:path arrowok="t" o:connecttype="custom" o:connectlocs="0,0;11426236,0" o:connectangles="0,0"/>
            </v:shape>
            <v:shape id="Freeform 2133" o:spid="_x0000_s1188" style="position:absolute;left:20018;top:24809;width:13;height:17627;visibility:visible;mso-wrap-style:square;v-text-anchor:top" coordsize="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0Y8EA&#10;AADcAAAADwAAAGRycy9kb3ducmV2LnhtbERPz2vCMBS+C/sfwhvsZlMzGLMapTo2dl11rMdH82yK&#10;zUtpMq3/vTkMdvz4fq+3k+vFhcbQedawyHIQxI03Hbcajof3+SuIEJEN9p5Jw40CbDcPszUWxl/5&#10;iy5VbEUK4VCgBhvjUEgZGksOQ+YH4sSd/OgwJji20ox4TeGulyrPX6TDjlODxYH2lppz9es0LL/L&#10;N6/UVPuf8mOnOlvVvay0fnqcyhWISFP8F/+5P42G5zytTW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RtGPBAAAA3AAAAA8AAAAAAAAAAAAAAAAAmAIAAGRycy9kb3du&#10;cmV2LnhtbFBLBQYAAAAABAAEAPUAAACGAwAAAAA=&#10;" path="m,c,1156,,2313,,2776e" filled="f" strokeweight="1.5pt">
              <v:stroke dashstyle="dash"/>
              <v:path arrowok="t" o:connecttype="custom" o:connectlocs="0,0;0,11192904" o:connectangles="0,0"/>
            </v:shape>
            <v:shape id="Freeform 2134" o:spid="_x0000_s1189" style="position:absolute;left:2017;top:24128;width:18014;height:13;visibility:visible;mso-wrap-style:square;v-text-anchor:top" coordsize="2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fLsIA&#10;AADcAAAADwAAAGRycy9kb3ducmV2LnhtbESPQYvCMBSE7wv7H8Jb8LamKiy2axRRBA9eVv0Bj+TZ&#10;ljYv3STW+u+NIHgcZuYbZrEabCt68qF2rGAyzkAQa2dqLhWcT7vvOYgQkQ22jknBnQKslp8fCyyM&#10;u/Ef9cdYigThUKCCKsaukDLoiiyGseuIk3dx3mJM0pfSeLwluG3lNMt+pMWa00KFHW0q0s3xahX4&#10;tc4n2/7fyNmhCa0+1M203Cg1+hrWvyAiDfEdfrX3RsEsy+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18uwgAAANwAAAAPAAAAAAAAAAAAAAAAAJgCAABkcnMvZG93&#10;bnJldi54bWxQSwUGAAAAAAQABAD1AAAAhwMAAAAA&#10;" path="m,c1182,,2365,,2837,e" filled="f" strokeweight="1.5pt">
              <v:stroke dashstyle="dash"/>
              <v:path arrowok="t" o:connecttype="custom" o:connectlocs="0,0;11438617,0" o:connectangles="0,0"/>
            </v:shape>
            <v:shape id="Freeform 2135" o:spid="_x0000_s1190" style="position:absolute;left:2017;top:24141;width:13;height:18282;visibility:visible;mso-wrap-style:square;v-text-anchor:top" coordsize="1,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jm8EA&#10;AADcAAAADwAAAGRycy9kb3ducmV2LnhtbERPyWrDMBC9F/oPYgq5lFhOCqY4VkIoLRTfnAZ6Hazx&#10;QqyRsNRYzddHh0KPj7dXh2gmcaXZj5YVbLIcBHFr9ci9gvPXx/oVhA/IGifLpOCXPBz2jw8Vltou&#10;3ND1FHqRQtiXqGAIwZVS+nYggz6zjjhxnZ0NhgTnXuoZlxRuJrnN80IaHDk1DOjobaD2cvoxCr5j&#10;fK+bQhah87Q499zVN9cptXqKxx2IQDH8i//cn1rByybNT2fSEZ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rY5vBAAAA3AAAAA8AAAAAAAAAAAAAAAAAmAIAAGRycy9kb3du&#10;cmV2LnhtbFBLBQYAAAAABAAEAPUAAACGAwAAAAA=&#10;" path="m,c,1199,,2399,,2879e" filled="f" strokeweight="1.5pt">
              <v:stroke dashstyle="dash"/>
              <v:path arrowok="t" o:connecttype="custom" o:connectlocs="0,0;0,11609584" o:connectangles="0,0"/>
            </v:shape>
            <v:shape id="Freeform 2136" o:spid="_x0000_s1191" style="position:absolute;left:2030;top:22702;width:17410;height:0;visibility:visible;mso-wrap-style:square;v-text-anchor:top" coordsize="2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ascMA&#10;AADcAAAADwAAAGRycy9kb3ducmV2LnhtbESPQYvCMBSE7wv+h/CEva1pVapUo4goeFu3iudH82yL&#10;zUttou3++40g7HGYmW+Y5bo3tXhS6yrLCuJRBII4t7riQsH5tP+ag3AeWWNtmRT8koP1avCxxFTb&#10;jn/omflCBAi7FBWU3jeplC4vyaAb2YY4eFfbGvRBtoXULXYBbmo5jqJEGqw4LJTY0Lak/JY9jIK7&#10;TiaXvIg3btd9z5Lj6TCvHlOlPof9ZgHCU+//w+/2QSuYxDG8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ascMAAADcAAAADwAAAAAAAAAAAAAAAACYAgAAZHJzL2Rv&#10;d25yZXYueG1sUEsFBgAAAAAEAAQA9QAAAIgDAAAAAA==&#10;" path="m,c1142,,2285,,2742,e" filled="f" strokeweight="1.5pt">
              <v:stroke dashstyle="dash"/>
              <v:path arrowok="t" o:connecttype="custom" o:connectlocs="0,0;11054658,0" o:connectangles="0,0"/>
            </v:shape>
            <v:shape id="Freeform 2137" o:spid="_x0000_s1192" style="position:absolute;left:19440;top:16984;width:13;height:5242;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YO8QA&#10;AADcAAAADwAAAGRycy9kb3ducmV2LnhtbESPS4vCQBCE7wv7H4Ze8LZOjPggOsoqK3jw4vPcZnqT&#10;YKYnZGaT+O8dQfBYVNVX1HzZmVI0VLvCsoJBPwJBnFpdcKbgdNx8T0E4j6yxtEwK7uRgufj8mGOi&#10;bct7ag4+EwHCLkEFufdVIqVLczLo+rYiDt6frQ36IOtM6hrbADeljKNoLA0WHBZyrGidU3o7/BsF&#10;m3bVTn7j8+XeXUfN+EZ6d956pXpf3c8MhKfOv8Ov9lYrGA5i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GDvEAAAA3AAAAA8AAAAAAAAAAAAAAAAAmAIAAGRycy9k&#10;b3ducmV2LnhtbFBLBQYAAAAABAAEAPUAAACJAwAAAAA=&#10;" path="m,c,344,,688,,825e" filled="f" strokeweight="1.5pt">
              <v:stroke dashstyle="dash"/>
              <v:path arrowok="t" o:connecttype="custom" o:connectlocs="0,0;0,3330678" o:connectangles="0,0"/>
            </v:shape>
            <v:shape id="Freeform 2138" o:spid="_x0000_s1193" style="position:absolute;left:2017;top:16984;width:13;height:5718;visibility:visible;mso-wrap-style:square;v-text-anchor:top" coordsize="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uZsQA&#10;AADcAAAADwAAAGRycy9kb3ducmV2LnhtbESPQWuDQBSE74H+h+UVegnNaiSlmKxSEoSeCpqS88N9&#10;Uan71rgbtf++Wyj0OMzMN8whX0wvJhpdZ1lBvIlAENdWd9wo+DwXz68gnEfW2FsmBd/kIM8eVgdM&#10;tZ25pKnyjQgQdikqaL0fUild3ZJBt7EDcfCudjTogxwbqUecA9z0chtFL9Jgx2GhxYGOLdVf1d0o&#10;OFX3ehfLy6WKP6b1rjzdbkWPSj09Lm97EJ4W/x/+a79rBUmc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rmbEAAAA3AAAAA8AAAAAAAAAAAAAAAAAmAIAAGRycy9k&#10;b3ducmV2LnhtbFBLBQYAAAAABAAEAPUAAACJAwAAAAA=&#10;" path="m2,c1,375,,750,,900e" filled="f" strokeweight="1.5pt">
              <v:stroke dashstyle="dash"/>
              <v:path arrowok="t" o:connecttype="custom" o:connectlocs="8353,0;0,3632379" o:connectangles="0,0"/>
            </v:shape>
            <v:shape id="Freeform 2139" o:spid="_x0000_s1194" style="position:absolute;left:2582;top:16984;width:16858;height:13;visibility:visible;mso-wrap-style:square;v-text-anchor:top" coordsize="2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fWsYA&#10;AADcAAAADwAAAGRycy9kb3ducmV2LnhtbESPQWvCQBSE70L/w/IK3nRj1VjSbKQRCoWeTKu0t0f2&#10;NQnNvg3ZNcZ/7xYEj8PMfMOk29G0YqDeNZYVLOYRCOLS6oYrBV+fb7NnEM4ja2wtk4ILOdhmD5MU&#10;E23PvKeh8JUIEHYJKqi97xIpXVmTQTe3HXHwfm1v0AfZV1L3eA5w08qnKIqlwYbDQo0d7Woq/4qT&#10;UXC08cf3uNkcLschz22+7vbF4Uep6eP4+gLC0+jv4Vv7XStYLlb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MfWsYAAADcAAAADwAAAAAAAAAAAAAAAACYAgAAZHJz&#10;L2Rvd25yZXYueG1sUEsFBgAAAAAEAAQA9QAAAIsDAAAAAA==&#10;" path="m,c1106,,2213,,2655,e" filled="f" strokeweight="1.5pt">
              <v:stroke dashstyle="dash"/>
              <v:path arrowok="t" o:connecttype="custom" o:connectlocs="0,0;10704100,0" o:connectangles="0,0"/>
            </v:shape>
            <v:shape id="Freeform 2140" o:spid="_x0000_s1195" style="position:absolute;left:23253;top:47608;width:26249;height:473;visibility:visible;mso-wrap-style:square;v-text-anchor:top" coordsize="4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XjsYA&#10;AADcAAAADwAAAGRycy9kb3ducmV2LnhtbESPQWvCQBSE74X+h+UVvIhuVBQbXaWKivSgqMXzI/ua&#10;pM2+jdlVo7/eLQg9DjPzDTOe1qYQF6pcbllBpx2BIE6szjlV8HVYtoYgnEfWWFgmBTdyMJ28vowx&#10;1vbKO7rsfSoChF2MCjLvy1hKl2Rk0LVtSRy8b1sZ9EFWqdQVXgPcFLIbRQNpMOewkGFJ84yS3/3Z&#10;KFjNthtrf5Lj5+k+u9ULr5urwbtSjbf6YwTCU+3/w8/2WivodfrwdyYc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XjsYAAADcAAAADwAAAAAAAAAAAAAAAACYAgAAZHJz&#10;L2Rvd25yZXYueG1sUEsFBgAAAAAEAAQA9QAAAIsDAAAAAA==&#10;" path="m,c1874,,3749,,4499,e" filled="f" strokeweight="1.5pt">
              <v:stroke dashstyle="dash"/>
              <v:path arrowok="t" o:connecttype="custom" o:connectlocs="0,0;16665221,0" o:connectangles="0,0"/>
            </v:shape>
            <v:shape id="Freeform 2141" o:spid="_x0000_s1196" style="position:absolute;left:22766;top:37706;width:486;height:9901;visibility:visible;mso-wrap-style:square;v-text-anchor:top" coordsize="1,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qDcUA&#10;AADcAAAADwAAAGRycy9kb3ducmV2LnhtbESPQWvCQBSE70L/w/KE3nQTG0RSV5GWQvBSjPbQ2yP7&#10;mixm34bsGuO/7wqCx2FmvmHW29G2YqDeG8cK0nkCgrhy2nCt4HT8mq1A+ICssXVMCm7kYbt5mawx&#10;1+7KBxrKUIsIYZ+jgiaELpfSVw1Z9HPXEUfvz/UWQ5R9LXWP1wi3rVwkyVJaNBwXGuzoo6HqXF6s&#10;giwdLubnbMpfu89OxeI7O352hVKv03H3DiLQGJ7hR7vQCt7SJd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oNxQAAANwAAAAPAAAAAAAAAAAAAAAAAJgCAABkcnMv&#10;ZG93bnJldi54bWxQSwUGAAAAAAQABAD1AAAAigMAAAAA&#10;" path="m,c,797,,1594,,1913e" filled="f" strokeweight="1.5pt">
              <v:stroke dashstyle="dash"/>
              <v:path arrowok="t" o:connecttype="custom" o:connectlocs="0,0;0,6290499" o:connectangles="0,0"/>
            </v:shape>
            <v:shape id="Freeform 2142" o:spid="_x0000_s1197" style="position:absolute;left:49281;top:37668;width:578;height:9918;flip:x;visibility:visible;mso-wrap-style:square;v-text-anchor:top" coordsize="1,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4FsUA&#10;AADcAAAADwAAAGRycy9kb3ducmV2LnhtbESPQUvDQBSE74L/YXmCN7tJBS1pt0WtitSTqVJ6e2Rf&#10;N8Hs25B9JvHfu4LgcZiZb5jVZvKtGqiPTWAD+SwDRVwF27Az8L5/ulqAioJssQ1MBr4pwmZ9frbC&#10;woaR32goxakE4ViggVqkK7SOVU0e4yx0xMk7hd6jJNk7bXscE9y3ep5lN9pjw2mhxo4eaqo+yy9v&#10;4FW20+5D7PYwf3483u/ycXClM+byYrpbghKa5D/8136xBq7zW/g9k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ngWxQAAANwAAAAPAAAAAAAAAAAAAAAAAJgCAABkcnMv&#10;ZG93bnJldi54bWxQSwUGAAAAAAQABAD1AAAAigMAAAAA&#10;" path="m,c,797,,1595,,1914e" filled="f" strokeweight="1.5pt">
              <v:stroke dashstyle="dash"/>
              <v:path arrowok="t" o:connecttype="custom" o:connectlocs="0,0;0,6298008" o:connectangles="0,0"/>
            </v:shape>
            <v:shape id="Freeform 2143" o:spid="_x0000_s1198" style="position:absolute;left:22793;top:37463;width:27065;height:473;visibility:visible;mso-wrap-style:square;v-text-anchor:top" coordsize="4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K/MIA&#10;AADcAAAADwAAAGRycy9kb3ducmV2LnhtbERPy2oCMRTdF/yHcIVuimZsoehoFBUGXBV8ILi7JNfJ&#10;6ORmnEQd/75ZFLo8nPds0blaPKgNlWcFo2EGglh7U3Gp4LAvBmMQISIbrD2TghcFWMx7bzPMjX/y&#10;lh67WIoUwiFHBTbGJpcyaEsOw9A3xIk7+9ZhTLAtpWnxmcJdLT+z7Fs6rDg1WGxobUlfd3en4KPa&#10;mqvNJj/6dLusD/JYrIIulHrvd8spiEhd/Bf/uTdGwdcorU1n0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cr8wgAAANwAAAAPAAAAAAAAAAAAAAAAAJgCAABkcnMvZG93&#10;bnJldi54bWxQSwUGAAAAAAQABAD1AAAAhwMAAAAA&#10;" path="m,c1924,,3849,,4618,e" filled="f" strokeweight="1.5pt">
              <v:stroke dashstyle="dash"/>
              <v:path arrowok="t" o:connecttype="custom" o:connectlocs="0,0;17184804,0" o:connectangles="0,0"/>
            </v:shape>
            <v:shape id="Freeform 2144" o:spid="_x0000_s1199" style="position:absolute;left:51331;top:47587;width:26621;height:473;visibility:visible;mso-wrap-style:square;v-text-anchor:top" coordsize="3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VNcMA&#10;AADcAAAADwAAAGRycy9kb3ducmV2LnhtbESPUYvCMBCE3wX/Q1jhXuRMqyB31ShF8RDfrPcDlmZt&#10;i82mNLHt3a83guDjMDvf7Ky3g6lFR62rLCuIZxEI4tzqigsFv5fD5xcI55E11pZJwR852G7GozUm&#10;2vZ8pi7zhQgQdgkqKL1vEildXpJBN7MNcfCutjXog2wLqVvsA9zUch5FS2mw4tBQYkO7kvJbdjfh&#10;jdt/lV4zc0/NcXrqDi7+6fe1Uh+TIV2B8DT49/ErfdQKFvE3PMcEA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VNcMAAADcAAAADwAAAAAAAAAAAAAAAACYAgAAZHJzL2Rv&#10;d25yZXYueG1sUEsFBgAAAAAEAAQA9QAAAIgDAAAAAA==&#10;" path="m,c1574,,3148,,3778,e" filled="f" strokeweight="1.5pt">
              <v:stroke dashstyle="dash"/>
              <v:path arrowok="t" o:connecttype="custom" o:connectlocs="0,0;16903687,0" o:connectangles="0,0"/>
            </v:shape>
            <v:shape id="Freeform 2145" o:spid="_x0000_s1200" style="position:absolute;left:50847;top:37545;width:486;height:10062;flip:x;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gqMMA&#10;AADcAAAADwAAAGRycy9kb3ducmV2LnhtbERPz2vCMBS+D/Y/hCd4m6kORLqmMoTBNlEw6w7ens2z&#10;7WxeShNt/e+Xw2DHj+93th5tK27U+8axgvksAUFcOtNwpaD4entagfAB2WDrmBTcycM6f3zIMDVu&#10;4APddKhEDGGfooI6hC6V0pc1WfQz1xFH7ux6iyHCvpKmxyGG21YukmQpLTYcG2rsaFNTedFXq2C/&#10;1cdjkeifb3PV+rT7HLYf+0qp6WR8fQERaAz/4j/3u1HwvIjz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CgqMMAAADcAAAADwAAAAAAAAAAAAAAAACYAgAAZHJzL2Rv&#10;d25yZXYueG1sUEsFBgAAAAAEAAQA9QAAAIgDAAAAAA==&#10;" path="m,c,737,,1475,,1770e" filled="f" strokeweight="1.5pt">
              <v:stroke dashstyle="dash"/>
              <v:path arrowok="t" o:connecttype="custom" o:connectlocs="0,0;0,6390706" o:connectangles="0,0"/>
            </v:shape>
            <v:shape id="Freeform 2146" o:spid="_x0000_s1201" style="position:absolute;left:77466;top:37464;width:486;height:10144;flip:x;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FM8UA&#10;AADcAAAADwAAAGRycy9kb3ducmV2LnhtbESPQWvCQBSE74L/YXlCb7rRgpToKiIItqLQrR68PbPP&#10;JJp9G7KrSf99t1DocZiZb5j5srOVeFLjS8cKxqMEBHHmTMm5guPXZvgGwgdkg5VjUvBNHpaLfm+O&#10;qXEtf9JTh1xECPsUFRQh1KmUPivIoh+5mjh6V9dYDFE2uTQNthFuKzlJkqm0WHJcKLCmdUHZXT+s&#10;gsNOn8/HRN9O5qH1Zf/R7t4PuVIvg241AxGoC//hv/bWKHidjO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AUzxQAAANwAAAAPAAAAAAAAAAAAAAAAAJgCAABkcnMv&#10;ZG93bnJldi54bWxQSwUGAAAAAAQABAD1AAAAigMAAAAA&#10;" path="m,c,737,,1475,,1770e" filled="f" strokeweight="1.5pt">
              <v:stroke dashstyle="dash"/>
              <v:path arrowok="t" o:connecttype="custom" o:connectlocs="0,0;0,6442787" o:connectangles="0,0"/>
            </v:shape>
            <v:shape id="Freeform 2147" o:spid="_x0000_s1202" style="position:absolute;left:51333;top:37488;width:26619;height:473;visibility:visible;mso-wrap-style:square;v-text-anchor:top" coordsize="3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N+cMA&#10;AADcAAAADwAAAGRycy9kb3ducmV2LnhtbESPUYvCMBCE3wX/Q1jhXsSmVhCpRimKh/hm9QcszdoW&#10;m01pYtu7X385OLjHYXa+2dkdRtOInjpXW1awjGIQxIXVNZcKHvfzYgPCeWSNjWVS8EUODvvpZIep&#10;tgPfqM99KQKEXYoKKu/bVEpXVGTQRbYlDt7TdgZ9kF0pdYdDgJtGJnG8lgZrDg0VtnSsqHjlbxPe&#10;eH3X2TM378xc5tf+7Jafw6lR6mM2ZlsQnkb/f/yXvmgFqySB3zGB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N+cMAAADcAAAADwAAAAAAAAAAAAAAAACYAgAAZHJzL2Rv&#10;d25yZXYueG1sUEsFBgAAAAAEAAQA9QAAAIgDAAAAAA==&#10;" path="m,c1574,,3148,,3778,e" filled="f" strokeweight="1.5pt">
              <v:stroke dashstyle="dash"/>
              <v:path arrowok="t" o:connecttype="custom" o:connectlocs="0,0;16902417,0" o:connectangles="0,0"/>
            </v:shape>
            <v:shape id="Freeform 2148" o:spid="_x0000_s1203" style="position:absolute;left:81759;top:48629;width:16935;height:77;visibility:visible;mso-wrap-style:square;v-text-anchor:top" coordsize="26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5MMA&#10;AADcAAAADwAAAGRycy9kb3ducmV2LnhtbESPQYvCMBSE7wv+h/AEL4umKixSjSKCIOLF7h72+Gye&#10;bbB5qU2q9d8bQfA4zMw3zGLV2UrcqPHGsYLxKAFBnDttuFDw97sdzkD4gKyxckwKHuRhtex9LTDV&#10;7s5HumWhEBHCPkUFZQh1KqXPS7LoR64mjt7ZNRZDlE0hdYP3CLeVnCTJj7RoOC6UWNOmpPyStVbB&#10;/2ld7LfZN866dqMPB+PNtc2VGvS79RxEoC58wu/2TiuYTq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5MMAAADcAAAADwAAAAAAAAAAAAAAAACYAgAAZHJzL2Rv&#10;d25yZXYueG1sUEsFBgAAAAAEAAQA9QAAAIgDAAAAAA==&#10;" path="m,12c1111,6,2223,,2667,12e" filled="f" strokeweight="1.5pt">
              <v:stroke dashstyle="dash"/>
              <v:path arrowok="t" o:connecttype="custom" o:connectlocs="0,49466;10753560,49466" o:connectangles="0,0"/>
            </v:shape>
            <v:shape id="Freeform 2149" o:spid="_x0000_s1204" style="position:absolute;left:98694;top:11935;width:0;height:36128;visibility:visible;mso-wrap-style:square;v-text-anchor:top" coordsize="1,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xp8QA&#10;AADcAAAADwAAAGRycy9kb3ducmV2LnhtbESPQYvCMBSE74L/ITzBm6bWddFqFBEKwupB3YPHR/Ns&#10;i81LaaJm//1GWNjjMDPfMKtNMI14Uudqywom4wQEcWF1zaWC70s+moNwHlljY5kU/JCDzbrfW2Gm&#10;7YtP9Dz7UkQIuwwVVN63mZSuqMigG9uWOHo32xn0UXal1B2+Itw0Mk2ST2mw5rhQYUu7ior7+WEU&#10;PBZlHsLxK79N7WGXXu7XWRusUsNB2C5BeAr+P/zX3msF0/QD3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cafEAAAA3AAAAA8AAAAAAAAAAAAAAAAAmAIAAGRycy9k&#10;b3ducmV2LnhtbFBLBQYAAAAABAAEAPUAAACJAwAAAAA=&#10;" path="m,c,2370,,4741,,5689e" filled="f" strokeweight="1.5pt">
              <v:stroke dashstyle="dash"/>
              <v:path arrowok="t" o:connecttype="custom" o:connectlocs="0,0;0,22943153" o:connectangles="0,0"/>
            </v:shape>
            <v:shape id="Freeform 2150" o:spid="_x0000_s1205" style="position:absolute;left:81078;top:11935;width:90;height:36771;visibility:visible;mso-wrap-style:square;v-text-anchor:top" coordsize="15,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ZDscA&#10;AADcAAAADwAAAGRycy9kb3ducmV2LnhtbESPQWvCQBSE70L/w/IKvUizUbFKzCpFKHgQakwPPT6z&#10;r0na7NuQXWPaX+8WBI/DzHzDpJvBNKKnztWWFUyiGARxYXXNpYKP/O15CcJ5ZI2NZVLwSw4264dR&#10;iom2F86oP/pSBAi7BBVU3reJlK6oyKCLbEscvC/bGfRBdqXUHV4C3DRyGscv0mDNYaHClrYVFT/H&#10;s1HwmR1wXv9l/L3s3xf7eHzKc79Q6ulxeF2B8DT4e/jW3mkFs+kc/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WQ7HAAAA3AAAAA8AAAAAAAAAAAAAAAAAmAIAAGRy&#10;cy9kb3ducmV2LnhtbFBLBQYAAAAABAAEAPUAAACMAwAAAAA=&#10;" path="m15,c8,2412,2,4825,,5790e" filled="f" strokeweight="1.5pt">
              <v:stroke dashstyle="dash"/>
              <v:path arrowok="t" o:connecttype="custom" o:connectlocs="53964,0;0,23352119" o:connectangles="0,0"/>
            </v:shape>
            <v:shape id="Freeform 2151" o:spid="_x0000_s1206" style="position:absolute;left:81168;top:11935;width:17526;height:13;visibility:visible;mso-wrap-style:square;v-text-anchor:top" coordsize="27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bq8cA&#10;AADcAAAADwAAAGRycy9kb3ducmV2LnhtbESPT2sCMRTE70K/Q3gFbzVbpWK3RpGWiodWcNuKx8fm&#10;7R9MXrab6K7f3hQKHoeZ+Q0zX/bWiDO1vnas4HGUgCDOna65VPD99f4wA+EDskbjmBRcyMNycTeY&#10;Y6pdxzs6Z6EUEcI+RQVVCE0qpc8rsuhHriGOXuFaiyHKtpS6xS7CrZHjJJlKizXHhQobeq0oP2Yn&#10;q8AcPpPnp7fsd//TmeJ0+JDb9b5Qanjfr15ABOrDLfzf3mgFk/E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W6vHAAAA3AAAAA8AAAAAAAAAAAAAAAAAmAIAAGRy&#10;cy9kb3ducmV2LnhtbFBLBQYAAAAABAAEAPUAAACMAwAAAAA=&#10;" path="m2760,c1610,,460,,,e" filled="f" strokeweight="1.5pt">
              <v:stroke dashstyle="dash"/>
              <v:path arrowok="t" o:connecttype="custom" o:connectlocs="11129175,0;0,0" o:connectangles="0,0"/>
            </v:shape>
            <w10:wrap type="none"/>
            <w10:anchorlock/>
          </v:group>
        </w:pict>
      </w:r>
    </w:p>
    <w:p w:rsidR="00E33252" w:rsidRPr="00BE2CA0" w:rsidRDefault="00E33252" w:rsidP="009B429B">
      <w:pPr>
        <w:spacing w:line="360" w:lineRule="auto"/>
        <w:jc w:val="center"/>
        <w:rPr>
          <w:i/>
          <w:sz w:val="28"/>
          <w:szCs w:val="28"/>
        </w:rPr>
        <w:sectPr w:rsidR="00E33252" w:rsidRPr="00BE2CA0" w:rsidSect="00E11F43">
          <w:pgSz w:w="16838" w:h="11906" w:orient="landscape"/>
          <w:pgMar w:top="1134" w:right="567" w:bottom="1134" w:left="1418" w:header="709" w:footer="709" w:gutter="0"/>
          <w:cols w:space="708"/>
          <w:docGrid w:linePitch="360"/>
        </w:sectPr>
      </w:pPr>
      <w:r w:rsidRPr="00BE2CA0">
        <w:rPr>
          <w:i/>
          <w:sz w:val="28"/>
          <w:szCs w:val="28"/>
        </w:rPr>
        <w:t>Рис</w:t>
      </w:r>
      <w:r w:rsidR="00BE2CA0" w:rsidRPr="00BE2CA0">
        <w:rPr>
          <w:i/>
          <w:sz w:val="28"/>
          <w:szCs w:val="28"/>
        </w:rPr>
        <w:t>унок</w:t>
      </w:r>
      <w:r w:rsidRPr="00BE2CA0">
        <w:rPr>
          <w:i/>
          <w:sz w:val="28"/>
          <w:szCs w:val="28"/>
        </w:rPr>
        <w:t xml:space="preserve"> 2.</w:t>
      </w:r>
      <w:r w:rsidR="00BE2CA0" w:rsidRPr="00BE2CA0">
        <w:rPr>
          <w:i/>
          <w:sz w:val="28"/>
          <w:szCs w:val="28"/>
        </w:rPr>
        <w:t>16 -</w:t>
      </w:r>
      <w:r w:rsidRPr="00BE2CA0">
        <w:rPr>
          <w:i/>
          <w:sz w:val="28"/>
          <w:szCs w:val="28"/>
        </w:rPr>
        <w:t xml:space="preserve"> Классификация отраслевых факторов системы стимулирования трудовой деятельности персонала предприятий металлообрабатывающей промышленности</w:t>
      </w:r>
    </w:p>
    <w:p w:rsidR="00E33252" w:rsidRDefault="00E33252" w:rsidP="00BE2CA0">
      <w:pPr>
        <w:pStyle w:val="2"/>
        <w:numPr>
          <w:ilvl w:val="0"/>
          <w:numId w:val="0"/>
        </w:numPr>
        <w:ind w:firstLine="709"/>
        <w:jc w:val="both"/>
        <w:rPr>
          <w:color w:val="000000"/>
        </w:rPr>
      </w:pPr>
      <w:bookmarkStart w:id="12" w:name="_Toc382861483"/>
      <w:bookmarkStart w:id="13" w:name="_Toc430560208"/>
      <w:r>
        <w:t>2.</w:t>
      </w:r>
      <w:r w:rsidR="00671EB3">
        <w:t>2</w:t>
      </w:r>
      <w:r>
        <w:t xml:space="preserve">. Анализ </w:t>
      </w:r>
      <w:r w:rsidR="000A1C3C">
        <w:t xml:space="preserve">социально-экономических </w:t>
      </w:r>
      <w:r>
        <w:t xml:space="preserve">показателей деятельности предприятий </w:t>
      </w:r>
      <w:r w:rsidR="005F5DE4">
        <w:t xml:space="preserve">металлообрабатывающей промышленности </w:t>
      </w:r>
      <w:r>
        <w:t>(по материалам предприятий Приволжского федерального округа)</w:t>
      </w:r>
      <w:bookmarkEnd w:id="12"/>
      <w:bookmarkEnd w:id="13"/>
    </w:p>
    <w:p w:rsidR="00E33252" w:rsidRDefault="00E33252" w:rsidP="009B429B">
      <w:pPr>
        <w:spacing w:line="360" w:lineRule="auto"/>
        <w:jc w:val="center"/>
        <w:rPr>
          <w:b/>
          <w:sz w:val="28"/>
          <w:szCs w:val="28"/>
        </w:rPr>
      </w:pPr>
    </w:p>
    <w:p w:rsidR="00E33252" w:rsidRPr="0006036E" w:rsidRDefault="00E33252" w:rsidP="009B429B">
      <w:pPr>
        <w:spacing w:line="360" w:lineRule="auto"/>
        <w:ind w:firstLine="709"/>
        <w:jc w:val="both"/>
        <w:rPr>
          <w:sz w:val="28"/>
          <w:szCs w:val="28"/>
        </w:rPr>
      </w:pPr>
      <w:r w:rsidRPr="0006036E">
        <w:rPr>
          <w:sz w:val="28"/>
          <w:szCs w:val="28"/>
        </w:rPr>
        <w:t>Ни одна область промышленности не обходится без ме</w:t>
      </w:r>
      <w:r>
        <w:rPr>
          <w:sz w:val="28"/>
          <w:szCs w:val="28"/>
        </w:rPr>
        <w:t xml:space="preserve">ханической обработки металлов. </w:t>
      </w:r>
      <w:r w:rsidRPr="0006036E">
        <w:rPr>
          <w:sz w:val="28"/>
          <w:szCs w:val="28"/>
        </w:rPr>
        <w:t>С каждым годом металлообработка становится все более совершенным процессом. Инструменты и металлообрабатывающее оборудование становятся все лучше и функциональней.</w:t>
      </w:r>
    </w:p>
    <w:p w:rsidR="00E33252" w:rsidRPr="0006036E" w:rsidRDefault="00E33252" w:rsidP="009B429B">
      <w:pPr>
        <w:spacing w:line="360" w:lineRule="auto"/>
        <w:ind w:firstLine="709"/>
        <w:jc w:val="both"/>
        <w:rPr>
          <w:sz w:val="28"/>
          <w:szCs w:val="28"/>
        </w:rPr>
      </w:pPr>
      <w:r w:rsidRPr="0006036E">
        <w:rPr>
          <w:sz w:val="28"/>
          <w:szCs w:val="28"/>
        </w:rPr>
        <w:t xml:space="preserve">Ранее кузнечное ремесло было для народа чем-то необычным и даже волшебным, так как сделать из простой железки какую-либо привлекательную вещь или деталь было очень трудно. Но сегодня все намного проще и каждый второй примерно понимает, как происходит процесс металлообработки. И с помощью нее можно любому куску металла придать искусную красивую форму. Причем если ранее это </w:t>
      </w:r>
      <w:r>
        <w:rPr>
          <w:sz w:val="28"/>
          <w:szCs w:val="28"/>
        </w:rPr>
        <w:t xml:space="preserve">выполнялось </w:t>
      </w:r>
      <w:r w:rsidRPr="0006036E">
        <w:rPr>
          <w:sz w:val="28"/>
          <w:szCs w:val="28"/>
        </w:rPr>
        <w:t>вручную, то сегодня для этого существует специальное оборудование, которое берет весь процесс на себя.</w:t>
      </w:r>
    </w:p>
    <w:p w:rsidR="00E33252" w:rsidRPr="0006036E" w:rsidRDefault="00E33252" w:rsidP="009B429B">
      <w:pPr>
        <w:spacing w:line="360" w:lineRule="auto"/>
        <w:ind w:firstLine="709"/>
        <w:jc w:val="both"/>
        <w:rPr>
          <w:sz w:val="28"/>
          <w:szCs w:val="28"/>
        </w:rPr>
      </w:pPr>
      <w:r w:rsidRPr="0006036E">
        <w:rPr>
          <w:sz w:val="28"/>
          <w:szCs w:val="28"/>
        </w:rPr>
        <w:t>Вообще металлообработка начала развиваться давно, когда только начали находить различные руды. В основном металлообработка применялась для того, чтобы производить разнообразные инструменты или даже украшения, но тогда не было таких объемов как сейчас, тогда изготавливали только несколько десятков деталей данным способом, а сегодня тысячи разных видов.</w:t>
      </w:r>
    </w:p>
    <w:p w:rsidR="00E33252" w:rsidRPr="0006036E" w:rsidRDefault="00E33252" w:rsidP="009B429B">
      <w:pPr>
        <w:spacing w:line="360" w:lineRule="auto"/>
        <w:ind w:firstLine="709"/>
        <w:jc w:val="both"/>
        <w:rPr>
          <w:sz w:val="28"/>
          <w:szCs w:val="28"/>
        </w:rPr>
      </w:pPr>
      <w:r w:rsidRPr="0006036E">
        <w:rPr>
          <w:sz w:val="28"/>
          <w:szCs w:val="28"/>
        </w:rPr>
        <w:t>Сегодня многие компании предоставляют множество услуг свя</w:t>
      </w:r>
      <w:r>
        <w:rPr>
          <w:sz w:val="28"/>
          <w:szCs w:val="28"/>
        </w:rPr>
        <w:t>занных с обработкой металлов. В</w:t>
      </w:r>
      <w:r w:rsidRPr="0006036E">
        <w:rPr>
          <w:sz w:val="28"/>
          <w:szCs w:val="28"/>
        </w:rPr>
        <w:t xml:space="preserve"> основном это токарная и металлообработка, фрезерные работы, сверление, работы связанные с шлифование. </w:t>
      </w:r>
      <w:r>
        <w:rPr>
          <w:sz w:val="28"/>
          <w:szCs w:val="28"/>
        </w:rPr>
        <w:t>Также сюда</w:t>
      </w:r>
      <w:r w:rsidRPr="0006036E">
        <w:rPr>
          <w:sz w:val="28"/>
          <w:szCs w:val="28"/>
        </w:rPr>
        <w:t xml:space="preserve"> можно отнести и такие обработки как серийная и мелкосерийная. В основном все работы сегодня осуществляются на модернизированной технике по чертежам самого заказчика</w:t>
      </w:r>
      <w:r w:rsidR="00A621F1">
        <w:rPr>
          <w:sz w:val="28"/>
          <w:szCs w:val="28"/>
        </w:rPr>
        <w:t xml:space="preserve"> (рис.2.17)</w:t>
      </w:r>
      <w:r w:rsidRPr="0006036E">
        <w:rPr>
          <w:sz w:val="28"/>
          <w:szCs w:val="28"/>
        </w:rPr>
        <w:t>.</w:t>
      </w:r>
    </w:p>
    <w:p w:rsidR="00E33252" w:rsidRPr="0006036E" w:rsidRDefault="00E33252" w:rsidP="009B429B">
      <w:pPr>
        <w:spacing w:line="360" w:lineRule="auto"/>
        <w:ind w:firstLine="709"/>
        <w:jc w:val="both"/>
        <w:rPr>
          <w:sz w:val="28"/>
          <w:szCs w:val="28"/>
        </w:rPr>
      </w:pPr>
      <w:r w:rsidRPr="0006036E">
        <w:rPr>
          <w:sz w:val="28"/>
          <w:szCs w:val="28"/>
        </w:rPr>
        <w:t xml:space="preserve">Основным материалом для металлообработки является литье, поковки и прокат. Некоторые организации также занимаются еще </w:t>
      </w:r>
      <w:r>
        <w:rPr>
          <w:sz w:val="28"/>
          <w:szCs w:val="28"/>
        </w:rPr>
        <w:t>и</w:t>
      </w:r>
      <w:r w:rsidRPr="0006036E">
        <w:rPr>
          <w:sz w:val="28"/>
          <w:szCs w:val="28"/>
        </w:rPr>
        <w:t xml:space="preserve"> термообработкой металлов. В результате работ связанных с металлообработкой получают такие детали как: валы, распределитель, поршни, различные кольца и винты. Перечень всех деталей просто огромный, к нему также можно отнести разнообразные ступицы, переходники и распылители. </w:t>
      </w:r>
      <w:r>
        <w:rPr>
          <w:sz w:val="28"/>
          <w:szCs w:val="28"/>
        </w:rPr>
        <w:t>К</w:t>
      </w:r>
      <w:r w:rsidRPr="0006036E">
        <w:rPr>
          <w:sz w:val="28"/>
          <w:szCs w:val="28"/>
        </w:rPr>
        <w:t xml:space="preserve"> списку можно отнести разные ключи, оси и даже каркасы.</w:t>
      </w:r>
    </w:p>
    <w:p w:rsidR="00E33252" w:rsidRDefault="00E33252" w:rsidP="009B429B">
      <w:pPr>
        <w:spacing w:line="360" w:lineRule="auto"/>
        <w:ind w:firstLine="709"/>
        <w:jc w:val="both"/>
        <w:rPr>
          <w:sz w:val="28"/>
          <w:szCs w:val="28"/>
        </w:rPr>
      </w:pPr>
      <w:r w:rsidRPr="0006036E">
        <w:rPr>
          <w:sz w:val="28"/>
          <w:szCs w:val="28"/>
        </w:rPr>
        <w:t xml:space="preserve">Потребность в таких деталях с каждым годом только увеличивается, так как ни одно предприятие никак не может обойтись без изделий металлообработки. Металлообработка особенно важна даже для такой отрасли как железнодорожное строительство. </w:t>
      </w:r>
      <w:r>
        <w:rPr>
          <w:sz w:val="28"/>
          <w:szCs w:val="28"/>
        </w:rPr>
        <w:t>П</w:t>
      </w:r>
      <w:r w:rsidRPr="0006036E">
        <w:rPr>
          <w:sz w:val="28"/>
          <w:szCs w:val="28"/>
        </w:rPr>
        <w:t xml:space="preserve">ри строительстве домов, оборудования и даже самой различной техники металлообработка тоже очень важна. Отнести к металлообработке можно также </w:t>
      </w:r>
      <w:proofErr w:type="spellStart"/>
      <w:r w:rsidRPr="0006036E">
        <w:rPr>
          <w:sz w:val="28"/>
          <w:szCs w:val="28"/>
        </w:rPr>
        <w:t>гибку</w:t>
      </w:r>
      <w:proofErr w:type="spellEnd"/>
      <w:r w:rsidRPr="0006036E">
        <w:rPr>
          <w:sz w:val="28"/>
          <w:szCs w:val="28"/>
        </w:rPr>
        <w:t xml:space="preserve"> арматуры или листа, разнообразные операции, связанные с рубкой или резкой самого металла.</w:t>
      </w:r>
    </w:p>
    <w:p w:rsidR="00107B5A" w:rsidRDefault="00107B5A" w:rsidP="009B429B">
      <w:pPr>
        <w:spacing w:line="360" w:lineRule="auto"/>
        <w:ind w:firstLine="709"/>
        <w:jc w:val="both"/>
        <w:rPr>
          <w:sz w:val="28"/>
          <w:szCs w:val="28"/>
        </w:rPr>
      </w:pPr>
    </w:p>
    <w:p w:rsidR="00107B5A" w:rsidRDefault="00806195" w:rsidP="00936C60">
      <w:pPr>
        <w:spacing w:line="360" w:lineRule="auto"/>
        <w:jc w:val="center"/>
        <w:rPr>
          <w:sz w:val="28"/>
          <w:szCs w:val="28"/>
        </w:rPr>
      </w:pPr>
      <w:r>
        <w:rPr>
          <w:noProof/>
          <w:sz w:val="28"/>
          <w:szCs w:val="28"/>
        </w:rPr>
        <w:drawing>
          <wp:inline distT="0" distB="0" distL="0" distR="0">
            <wp:extent cx="5930900" cy="2870200"/>
            <wp:effectExtent l="0" t="0" r="0" b="6350"/>
            <wp:docPr id="24"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2870200"/>
                    </a:xfrm>
                    <a:prstGeom prst="rect">
                      <a:avLst/>
                    </a:prstGeom>
                    <a:noFill/>
                    <a:ln>
                      <a:noFill/>
                    </a:ln>
                  </pic:spPr>
                </pic:pic>
              </a:graphicData>
            </a:graphic>
          </wp:inline>
        </w:drawing>
      </w:r>
    </w:p>
    <w:p w:rsidR="00E33252" w:rsidRPr="00BE2CA0" w:rsidRDefault="00E33252" w:rsidP="00BE2CA0">
      <w:pPr>
        <w:spacing w:line="360" w:lineRule="auto"/>
        <w:jc w:val="center"/>
        <w:rPr>
          <w:i/>
          <w:sz w:val="28"/>
          <w:szCs w:val="28"/>
        </w:rPr>
      </w:pPr>
      <w:r w:rsidRPr="00BE2CA0">
        <w:rPr>
          <w:i/>
          <w:sz w:val="28"/>
          <w:szCs w:val="28"/>
        </w:rPr>
        <w:t>Рис</w:t>
      </w:r>
      <w:r w:rsidR="00BE2CA0" w:rsidRPr="00BE2CA0">
        <w:rPr>
          <w:i/>
          <w:sz w:val="28"/>
          <w:szCs w:val="28"/>
        </w:rPr>
        <w:t xml:space="preserve">унок </w:t>
      </w:r>
      <w:r w:rsidRPr="00BE2CA0">
        <w:rPr>
          <w:i/>
          <w:sz w:val="28"/>
          <w:szCs w:val="28"/>
        </w:rPr>
        <w:t>2.</w:t>
      </w:r>
      <w:r w:rsidR="00BE2CA0" w:rsidRPr="00BE2CA0">
        <w:rPr>
          <w:i/>
          <w:sz w:val="28"/>
          <w:szCs w:val="28"/>
        </w:rPr>
        <w:t>17 -</w:t>
      </w:r>
      <w:r w:rsidRPr="00BE2CA0">
        <w:rPr>
          <w:i/>
          <w:sz w:val="28"/>
          <w:szCs w:val="28"/>
        </w:rPr>
        <w:t xml:space="preserve"> Ключевые управленческие процессы производственных подразделений металлообрабатывающей промышленности</w:t>
      </w:r>
    </w:p>
    <w:p w:rsidR="00E33252" w:rsidRDefault="00E33252" w:rsidP="009B429B">
      <w:pPr>
        <w:spacing w:line="360" w:lineRule="auto"/>
        <w:ind w:firstLine="709"/>
        <w:jc w:val="both"/>
        <w:rPr>
          <w:sz w:val="28"/>
          <w:szCs w:val="28"/>
        </w:rPr>
      </w:pPr>
    </w:p>
    <w:p w:rsidR="00E33252" w:rsidRPr="00E85F58" w:rsidRDefault="00E33252" w:rsidP="00BE2CA0">
      <w:pPr>
        <w:spacing w:line="360" w:lineRule="auto"/>
        <w:ind w:firstLine="709"/>
        <w:jc w:val="both"/>
        <w:rPr>
          <w:sz w:val="28"/>
          <w:szCs w:val="28"/>
        </w:rPr>
      </w:pPr>
      <w:r>
        <w:rPr>
          <w:sz w:val="28"/>
          <w:szCs w:val="28"/>
        </w:rPr>
        <w:t>Одними из крупных предприятий Приволжского Федерального округа, занимающихся металлообработкой, можно отнести ОАО «ТЯЖМАШ», расположенное в Самарской области, г.Сызрань, и ОАО «МК ОРМЕТО-ЮУМЗ» находящееся в Оренбургской области, г.Орск (с</w:t>
      </w:r>
      <w:r w:rsidRPr="008938C4">
        <w:rPr>
          <w:sz w:val="28"/>
          <w:szCs w:val="28"/>
        </w:rPr>
        <w:t>хем</w:t>
      </w:r>
      <w:r>
        <w:rPr>
          <w:sz w:val="28"/>
          <w:szCs w:val="28"/>
        </w:rPr>
        <w:t>у</w:t>
      </w:r>
      <w:r w:rsidRPr="008938C4">
        <w:rPr>
          <w:sz w:val="28"/>
          <w:szCs w:val="28"/>
        </w:rPr>
        <w:t xml:space="preserve"> организационной структуры производственных подразделений ме</w:t>
      </w:r>
      <w:r>
        <w:rPr>
          <w:sz w:val="28"/>
          <w:szCs w:val="28"/>
        </w:rPr>
        <w:t xml:space="preserve">таллообрабатывающих предприятий </w:t>
      </w:r>
      <w:r w:rsidR="00177F8C">
        <w:rPr>
          <w:sz w:val="28"/>
          <w:szCs w:val="28"/>
        </w:rPr>
        <w:t xml:space="preserve">и их основные  характеристики см. </w:t>
      </w:r>
      <w:r>
        <w:rPr>
          <w:sz w:val="28"/>
          <w:szCs w:val="28"/>
        </w:rPr>
        <w:t>Приложени</w:t>
      </w:r>
      <w:r w:rsidR="00177F8C">
        <w:rPr>
          <w:sz w:val="28"/>
          <w:szCs w:val="28"/>
        </w:rPr>
        <w:t>я</w:t>
      </w:r>
      <w:r>
        <w:rPr>
          <w:sz w:val="28"/>
          <w:szCs w:val="28"/>
        </w:rPr>
        <w:t xml:space="preserve"> </w:t>
      </w:r>
      <w:r w:rsidR="00177F8C">
        <w:rPr>
          <w:sz w:val="28"/>
          <w:szCs w:val="28"/>
        </w:rPr>
        <w:t>В, Г</w:t>
      </w:r>
      <w:r>
        <w:rPr>
          <w:sz w:val="28"/>
          <w:szCs w:val="28"/>
        </w:rPr>
        <w:t xml:space="preserve">). </w:t>
      </w:r>
    </w:p>
    <w:p w:rsidR="00E33252" w:rsidRDefault="00E33252" w:rsidP="00BE2CA0">
      <w:pPr>
        <w:spacing w:line="360" w:lineRule="auto"/>
        <w:ind w:firstLine="709"/>
        <w:jc w:val="both"/>
        <w:rPr>
          <w:sz w:val="28"/>
          <w:szCs w:val="28"/>
        </w:rPr>
      </w:pPr>
      <w:r>
        <w:rPr>
          <w:sz w:val="28"/>
          <w:szCs w:val="28"/>
        </w:rPr>
        <w:t>В соответствии с уставом основными видами деятельности «МК ОРМЕТО-ЮУМЗ» являются следующие:</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производство машин и оборудования для металлургии;</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обработка металлических изделий с использованием основных технологических процессов машиностроения;</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производство машин и оборудования для добычи полезных ископаемых и строительства;</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производство стали;</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обработка металлических отходов и лома;</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предоставление услуг по монтажу, ремонту и техническому обслуживанию станков;</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производство инструментов;</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производство кузнечно-прессового оборудования;</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производство частей и принадлежностей для станков;</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техническое обслуживание и ремонт автотранспортных средств;</w:t>
      </w:r>
    </w:p>
    <w:p w:rsidR="00E33252" w:rsidRPr="00A419A6" w:rsidRDefault="00E33252" w:rsidP="00BE2CA0">
      <w:pPr>
        <w:pStyle w:val="ac"/>
        <w:numPr>
          <w:ilvl w:val="0"/>
          <w:numId w:val="8"/>
        </w:numPr>
        <w:spacing w:after="0" w:line="360" w:lineRule="auto"/>
        <w:ind w:left="0" w:firstLine="709"/>
        <w:jc w:val="both"/>
        <w:rPr>
          <w:rFonts w:ascii="Times New Roman" w:hAnsi="Times New Roman"/>
          <w:sz w:val="28"/>
          <w:szCs w:val="28"/>
        </w:rPr>
      </w:pPr>
      <w:r w:rsidRPr="00A419A6">
        <w:rPr>
          <w:rFonts w:ascii="Times New Roman" w:hAnsi="Times New Roman"/>
          <w:sz w:val="28"/>
          <w:szCs w:val="28"/>
        </w:rPr>
        <w:t>организация перевозок грузов.</w:t>
      </w:r>
    </w:p>
    <w:p w:rsidR="00E33252" w:rsidRPr="00DF4DA7" w:rsidRDefault="00E33252" w:rsidP="00BE2CA0">
      <w:pPr>
        <w:spacing w:line="360" w:lineRule="auto"/>
        <w:ind w:firstLine="709"/>
        <w:jc w:val="both"/>
        <w:rPr>
          <w:sz w:val="28"/>
          <w:szCs w:val="28"/>
        </w:rPr>
      </w:pPr>
      <w:r w:rsidRPr="00DF4DA7">
        <w:rPr>
          <w:sz w:val="28"/>
          <w:szCs w:val="28"/>
        </w:rPr>
        <w:t>В настоящее время ОАО «ТЯЖМАШ» выполняет инжиниринг</w:t>
      </w:r>
      <w:r>
        <w:rPr>
          <w:sz w:val="28"/>
          <w:szCs w:val="28"/>
        </w:rPr>
        <w:t>овые работы и производит следую</w:t>
      </w:r>
      <w:r w:rsidRPr="00DF4DA7">
        <w:rPr>
          <w:sz w:val="28"/>
          <w:szCs w:val="28"/>
        </w:rPr>
        <w:t xml:space="preserve">щие виды продукции: гидротурбины, оборудование для АЭС, мельницы мокрого самоизмельчения (ММС); мельницы мокрого </w:t>
      </w:r>
      <w:proofErr w:type="spellStart"/>
      <w:r w:rsidRPr="00DF4DA7">
        <w:rPr>
          <w:sz w:val="28"/>
          <w:szCs w:val="28"/>
        </w:rPr>
        <w:t>полусамоизмельчения</w:t>
      </w:r>
      <w:proofErr w:type="spellEnd"/>
      <w:r w:rsidRPr="00DF4DA7">
        <w:rPr>
          <w:sz w:val="28"/>
          <w:szCs w:val="28"/>
        </w:rPr>
        <w:t xml:space="preserve"> (ММПС); мель</w:t>
      </w:r>
      <w:r>
        <w:rPr>
          <w:sz w:val="28"/>
          <w:szCs w:val="28"/>
        </w:rPr>
        <w:t>ницы шаровые МШ; мельницы сырье</w:t>
      </w:r>
      <w:r w:rsidRPr="00DF4DA7">
        <w:rPr>
          <w:sz w:val="28"/>
          <w:szCs w:val="28"/>
        </w:rPr>
        <w:t>вые МС; мельницы типа МШЦ (МШ, МШР); мельницы шаровые</w:t>
      </w:r>
      <w:r>
        <w:rPr>
          <w:sz w:val="28"/>
          <w:szCs w:val="28"/>
        </w:rPr>
        <w:t xml:space="preserve"> барабанные (ШБМ); мельницы-вен</w:t>
      </w:r>
      <w:r w:rsidRPr="00DF4DA7">
        <w:rPr>
          <w:sz w:val="28"/>
          <w:szCs w:val="28"/>
        </w:rPr>
        <w:t>тиляторы (МВ); мельницы молотковые тангенциальные (ММТ); мельницы валковые среднеходные (МВС); дробилки молотковые и валковые; конвейеры ленточные с</w:t>
      </w:r>
      <w:r>
        <w:rPr>
          <w:sz w:val="28"/>
          <w:szCs w:val="28"/>
        </w:rPr>
        <w:t xml:space="preserve">тационарные и </w:t>
      </w:r>
      <w:proofErr w:type="spellStart"/>
      <w:r>
        <w:rPr>
          <w:sz w:val="28"/>
          <w:szCs w:val="28"/>
        </w:rPr>
        <w:t>катучие</w:t>
      </w:r>
      <w:proofErr w:type="spellEnd"/>
      <w:r>
        <w:rPr>
          <w:sz w:val="28"/>
          <w:szCs w:val="28"/>
        </w:rPr>
        <w:t>; сепарато</w:t>
      </w:r>
      <w:r w:rsidRPr="00DF4DA7">
        <w:rPr>
          <w:sz w:val="28"/>
          <w:szCs w:val="28"/>
        </w:rPr>
        <w:t>ры пыли; циклоны; редуктора; питатели и многое другое.</w:t>
      </w:r>
    </w:p>
    <w:p w:rsidR="00E33252" w:rsidRDefault="00E33252" w:rsidP="00BE2CA0">
      <w:pPr>
        <w:spacing w:line="360" w:lineRule="auto"/>
        <w:ind w:firstLine="709"/>
        <w:jc w:val="both"/>
        <w:rPr>
          <w:sz w:val="28"/>
          <w:szCs w:val="28"/>
        </w:rPr>
      </w:pPr>
      <w:r w:rsidRPr="00DF4DA7">
        <w:rPr>
          <w:sz w:val="28"/>
          <w:szCs w:val="28"/>
        </w:rPr>
        <w:t>ОАО «ТЯЖМАШ» изготавливает продукцию специального назначения, которая включает в себя оборудование для ПВО, РВСН, космической отрасли, а также пр</w:t>
      </w:r>
      <w:r>
        <w:rPr>
          <w:sz w:val="28"/>
          <w:szCs w:val="28"/>
        </w:rPr>
        <w:t>одукцию для атомной промышленно</w:t>
      </w:r>
      <w:r w:rsidRPr="00DF4DA7">
        <w:rPr>
          <w:sz w:val="28"/>
          <w:szCs w:val="28"/>
        </w:rPr>
        <w:t>сти – оборудование шахты реактора, оборудование шахты ревизии, краны мостовые электрические кругового действия, механизм обслуживания купола, плиты закладные и плиты перекрытия тра</w:t>
      </w:r>
      <w:r>
        <w:rPr>
          <w:sz w:val="28"/>
          <w:szCs w:val="28"/>
        </w:rPr>
        <w:t>нс</w:t>
      </w:r>
      <w:r w:rsidRPr="00DF4DA7">
        <w:rPr>
          <w:sz w:val="28"/>
          <w:szCs w:val="28"/>
        </w:rPr>
        <w:t xml:space="preserve">портного коридора, </w:t>
      </w:r>
      <w:proofErr w:type="spellStart"/>
      <w:r w:rsidRPr="00DF4DA7">
        <w:rPr>
          <w:sz w:val="28"/>
          <w:szCs w:val="28"/>
        </w:rPr>
        <w:t>гидроамортизаторы</w:t>
      </w:r>
      <w:proofErr w:type="spellEnd"/>
      <w:r w:rsidRPr="00DF4DA7">
        <w:rPr>
          <w:sz w:val="28"/>
          <w:szCs w:val="28"/>
        </w:rPr>
        <w:t>, устройства локализации расплава активной зоны.</w:t>
      </w:r>
    </w:p>
    <w:p w:rsidR="00E33252" w:rsidRDefault="00E33252" w:rsidP="00BE2CA0">
      <w:pPr>
        <w:spacing w:line="360" w:lineRule="auto"/>
        <w:ind w:firstLine="709"/>
        <w:jc w:val="both"/>
        <w:rPr>
          <w:sz w:val="28"/>
          <w:szCs w:val="28"/>
        </w:rPr>
      </w:pPr>
      <w:r>
        <w:rPr>
          <w:sz w:val="28"/>
          <w:szCs w:val="28"/>
        </w:rPr>
        <w:t>По выпуску товарной продукции в действующих ценах ОАО «ТЯЖМАШ» опережает ОАО «МК ОРМЕТО-ЮУМЗ», так как занимается в первую очередь производством оборудования для металлообработки и изготовления металлических изделий</w:t>
      </w:r>
      <w:r w:rsidR="00A621F1">
        <w:rPr>
          <w:sz w:val="28"/>
          <w:szCs w:val="28"/>
        </w:rPr>
        <w:t xml:space="preserve"> (рис.2.18)</w:t>
      </w:r>
      <w:r>
        <w:rPr>
          <w:sz w:val="28"/>
          <w:szCs w:val="28"/>
        </w:rPr>
        <w:t>. Кроме того, в 20</w:t>
      </w:r>
      <w:r w:rsidR="003253C3">
        <w:rPr>
          <w:sz w:val="28"/>
          <w:szCs w:val="28"/>
        </w:rPr>
        <w:t>13</w:t>
      </w:r>
      <w:r>
        <w:rPr>
          <w:sz w:val="28"/>
          <w:szCs w:val="28"/>
        </w:rPr>
        <w:t xml:space="preserve"> году ОАО «ТЯЖМАШ» получил мощную экономическую поддержку в виде государственных займов и займов от частных лиц.</w:t>
      </w:r>
    </w:p>
    <w:p w:rsidR="00B95CD1" w:rsidRPr="00936C60" w:rsidRDefault="00B95CD1" w:rsidP="00BE2CA0">
      <w:pPr>
        <w:spacing w:line="360" w:lineRule="auto"/>
        <w:ind w:firstLine="709"/>
        <w:jc w:val="both"/>
        <w:rPr>
          <w:sz w:val="28"/>
          <w:szCs w:val="28"/>
        </w:rPr>
      </w:pPr>
    </w:p>
    <w:p w:rsidR="00B95CD1" w:rsidRDefault="00B95CD1" w:rsidP="00B95CD1">
      <w:pPr>
        <w:spacing w:line="360" w:lineRule="auto"/>
        <w:jc w:val="center"/>
        <w:rPr>
          <w:noProof/>
          <w:sz w:val="28"/>
          <w:szCs w:val="28"/>
        </w:rPr>
      </w:pPr>
      <w:r>
        <w:rPr>
          <w:noProof/>
          <w:sz w:val="28"/>
          <w:szCs w:val="28"/>
        </w:rPr>
        <w:drawing>
          <wp:inline distT="0" distB="0" distL="0" distR="0">
            <wp:extent cx="5940425" cy="3241675"/>
            <wp:effectExtent l="0" t="0" r="22225" b="15875"/>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5CD1" w:rsidRPr="000F2D82" w:rsidRDefault="00B95CD1" w:rsidP="00B95CD1">
      <w:pPr>
        <w:spacing w:line="360" w:lineRule="auto"/>
        <w:jc w:val="center"/>
        <w:rPr>
          <w:i/>
          <w:noProof/>
          <w:sz w:val="28"/>
          <w:szCs w:val="28"/>
        </w:rPr>
      </w:pPr>
      <w:r w:rsidRPr="000F2D82">
        <w:rPr>
          <w:i/>
          <w:noProof/>
          <w:sz w:val="28"/>
          <w:szCs w:val="28"/>
        </w:rPr>
        <w:t>Рисунок 2.18 - Выпуск товарной продукции</w:t>
      </w:r>
    </w:p>
    <w:p w:rsidR="00B95CD1" w:rsidRDefault="00B95CD1" w:rsidP="00B95CD1">
      <w:pPr>
        <w:spacing w:line="360" w:lineRule="auto"/>
        <w:jc w:val="center"/>
        <w:rPr>
          <w:sz w:val="28"/>
          <w:szCs w:val="28"/>
        </w:rPr>
      </w:pPr>
    </w:p>
    <w:p w:rsidR="00B95CD1" w:rsidRDefault="00B95CD1" w:rsidP="00B95CD1">
      <w:pPr>
        <w:spacing w:line="360" w:lineRule="auto"/>
        <w:ind w:firstLine="709"/>
        <w:jc w:val="both"/>
        <w:rPr>
          <w:sz w:val="28"/>
          <w:szCs w:val="28"/>
        </w:rPr>
      </w:pPr>
      <w:r>
        <w:rPr>
          <w:sz w:val="28"/>
          <w:szCs w:val="28"/>
        </w:rPr>
        <w:t>Выручка от реализации товаров, продукции, работ, услуг по обоим предприятиям к 201</w:t>
      </w:r>
      <w:r w:rsidR="00B93A24">
        <w:rPr>
          <w:sz w:val="28"/>
          <w:szCs w:val="28"/>
        </w:rPr>
        <w:t>4</w:t>
      </w:r>
      <w:r>
        <w:rPr>
          <w:sz w:val="28"/>
          <w:szCs w:val="28"/>
        </w:rPr>
        <w:t xml:space="preserve"> году значительно выросла по сравнению с 20</w:t>
      </w:r>
      <w:r w:rsidR="003253C3">
        <w:rPr>
          <w:sz w:val="28"/>
          <w:szCs w:val="28"/>
        </w:rPr>
        <w:t>1</w:t>
      </w:r>
      <w:r w:rsidR="00B93A24">
        <w:rPr>
          <w:sz w:val="28"/>
          <w:szCs w:val="28"/>
        </w:rPr>
        <w:t>3</w:t>
      </w:r>
      <w:r>
        <w:rPr>
          <w:sz w:val="28"/>
          <w:szCs w:val="28"/>
        </w:rPr>
        <w:t xml:space="preserve"> годом. Рост объясняется увеличением производства продукции. Следует отметить, что 201</w:t>
      </w:r>
      <w:r w:rsidR="00B93A24">
        <w:rPr>
          <w:sz w:val="28"/>
          <w:szCs w:val="28"/>
        </w:rPr>
        <w:t>4</w:t>
      </w:r>
      <w:r w:rsidR="003253C3">
        <w:rPr>
          <w:sz w:val="28"/>
          <w:szCs w:val="28"/>
        </w:rPr>
        <w:t xml:space="preserve"> </w:t>
      </w:r>
      <w:r>
        <w:rPr>
          <w:sz w:val="28"/>
          <w:szCs w:val="28"/>
        </w:rPr>
        <w:t>год оказался менее прибыльным, чем 20</w:t>
      </w:r>
      <w:r w:rsidR="003253C3">
        <w:rPr>
          <w:sz w:val="28"/>
          <w:szCs w:val="28"/>
        </w:rPr>
        <w:t>1</w:t>
      </w:r>
      <w:r w:rsidR="00B93A24">
        <w:rPr>
          <w:sz w:val="28"/>
          <w:szCs w:val="28"/>
        </w:rPr>
        <w:t>3</w:t>
      </w:r>
      <w:r>
        <w:rPr>
          <w:sz w:val="28"/>
          <w:szCs w:val="28"/>
        </w:rPr>
        <w:t xml:space="preserve"> год</w:t>
      </w:r>
      <w:r w:rsidR="00A621F1">
        <w:rPr>
          <w:sz w:val="28"/>
          <w:szCs w:val="28"/>
        </w:rPr>
        <w:t xml:space="preserve"> (табл.2.1</w:t>
      </w:r>
      <w:r w:rsidR="00AD1D4D">
        <w:rPr>
          <w:sz w:val="28"/>
          <w:szCs w:val="28"/>
        </w:rPr>
        <w:t>, рис.2.19</w:t>
      </w:r>
      <w:r w:rsidR="00A621F1">
        <w:rPr>
          <w:sz w:val="28"/>
          <w:szCs w:val="28"/>
        </w:rPr>
        <w:t>)</w:t>
      </w:r>
      <w:r>
        <w:rPr>
          <w:sz w:val="28"/>
          <w:szCs w:val="28"/>
        </w:rPr>
        <w:t>.</w:t>
      </w:r>
    </w:p>
    <w:p w:rsidR="00936C60" w:rsidRPr="00B95CD1" w:rsidRDefault="00936C60" w:rsidP="00BE2CA0">
      <w:pPr>
        <w:spacing w:line="360" w:lineRule="auto"/>
        <w:ind w:firstLine="709"/>
        <w:jc w:val="both"/>
        <w:rPr>
          <w:sz w:val="28"/>
          <w:szCs w:val="28"/>
        </w:rPr>
      </w:pPr>
    </w:p>
    <w:p w:rsidR="00B95CD1" w:rsidRPr="00B95CD1" w:rsidRDefault="00B95CD1" w:rsidP="00BE2CA0">
      <w:pPr>
        <w:spacing w:line="360" w:lineRule="auto"/>
        <w:ind w:firstLine="709"/>
        <w:jc w:val="both"/>
        <w:rPr>
          <w:sz w:val="28"/>
          <w:szCs w:val="28"/>
        </w:rPr>
      </w:pPr>
    </w:p>
    <w:p w:rsidR="00E33252" w:rsidRDefault="00E33252" w:rsidP="009B429B">
      <w:pPr>
        <w:spacing w:line="360" w:lineRule="auto"/>
        <w:ind w:firstLine="709"/>
        <w:jc w:val="both"/>
        <w:rPr>
          <w:sz w:val="28"/>
          <w:szCs w:val="28"/>
        </w:rPr>
        <w:sectPr w:rsidR="00E33252" w:rsidSect="00E11F43">
          <w:pgSz w:w="11906" w:h="16838"/>
          <w:pgMar w:top="1134" w:right="567" w:bottom="1134" w:left="1418" w:header="708" w:footer="708" w:gutter="0"/>
          <w:cols w:space="708"/>
          <w:docGrid w:linePitch="360"/>
        </w:sectPr>
      </w:pPr>
    </w:p>
    <w:p w:rsidR="00E33252" w:rsidRPr="00910C3C" w:rsidRDefault="00E33252" w:rsidP="00910C3C">
      <w:pPr>
        <w:spacing w:line="360" w:lineRule="auto"/>
        <w:ind w:firstLine="709"/>
        <w:rPr>
          <w:i/>
          <w:sz w:val="28"/>
          <w:szCs w:val="28"/>
        </w:rPr>
      </w:pPr>
      <w:r w:rsidRPr="00910C3C">
        <w:rPr>
          <w:i/>
          <w:sz w:val="28"/>
          <w:szCs w:val="28"/>
        </w:rPr>
        <w:t xml:space="preserve">Таблица </w:t>
      </w:r>
      <w:r w:rsidR="00910C3C" w:rsidRPr="00910C3C">
        <w:rPr>
          <w:i/>
          <w:sz w:val="28"/>
          <w:szCs w:val="28"/>
        </w:rPr>
        <w:t xml:space="preserve">2.1 - </w:t>
      </w:r>
      <w:r w:rsidRPr="00910C3C">
        <w:rPr>
          <w:i/>
          <w:sz w:val="28"/>
          <w:szCs w:val="28"/>
        </w:rPr>
        <w:t>Основные производственные показатели ОАО «ТЯЖМАШ» и ОАО «МК ОРМЕТО-ЮУМЗ»</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0"/>
        <w:gridCol w:w="1196"/>
        <w:gridCol w:w="1196"/>
        <w:gridCol w:w="1196"/>
        <w:gridCol w:w="1196"/>
        <w:gridCol w:w="1196"/>
        <w:gridCol w:w="1196"/>
        <w:gridCol w:w="1196"/>
        <w:gridCol w:w="1196"/>
        <w:gridCol w:w="1196"/>
        <w:gridCol w:w="1196"/>
      </w:tblGrid>
      <w:tr w:rsidR="00E33252" w:rsidRPr="00BE1FA1">
        <w:tc>
          <w:tcPr>
            <w:tcW w:w="3794" w:type="dxa"/>
            <w:vMerge w:val="restart"/>
            <w:vAlign w:val="center"/>
          </w:tcPr>
          <w:p w:rsidR="00E33252" w:rsidRPr="00BE1FA1" w:rsidRDefault="00E33252" w:rsidP="009B429B">
            <w:pPr>
              <w:jc w:val="center"/>
              <w:rPr>
                <w:b/>
                <w:sz w:val="28"/>
                <w:szCs w:val="28"/>
              </w:rPr>
            </w:pPr>
            <w:r w:rsidRPr="00BE1FA1">
              <w:rPr>
                <w:b/>
                <w:sz w:val="28"/>
                <w:szCs w:val="28"/>
              </w:rPr>
              <w:t>Показатель</w:t>
            </w:r>
          </w:p>
        </w:tc>
        <w:tc>
          <w:tcPr>
            <w:tcW w:w="5528" w:type="dxa"/>
            <w:gridSpan w:val="5"/>
            <w:vAlign w:val="center"/>
          </w:tcPr>
          <w:p w:rsidR="00E33252" w:rsidRPr="00BE1FA1" w:rsidRDefault="00E33252" w:rsidP="009B429B">
            <w:pPr>
              <w:jc w:val="center"/>
              <w:rPr>
                <w:b/>
                <w:sz w:val="28"/>
                <w:szCs w:val="28"/>
              </w:rPr>
            </w:pPr>
            <w:r w:rsidRPr="00BE1FA1">
              <w:rPr>
                <w:b/>
                <w:sz w:val="28"/>
                <w:szCs w:val="28"/>
              </w:rPr>
              <w:t>ОАО «ТЯЖМАШ»</w:t>
            </w:r>
          </w:p>
        </w:tc>
        <w:tc>
          <w:tcPr>
            <w:tcW w:w="5528" w:type="dxa"/>
            <w:gridSpan w:val="5"/>
            <w:vAlign w:val="center"/>
          </w:tcPr>
          <w:p w:rsidR="00E33252" w:rsidRPr="00BE1FA1" w:rsidRDefault="00E33252" w:rsidP="009B429B">
            <w:pPr>
              <w:jc w:val="center"/>
              <w:rPr>
                <w:b/>
                <w:sz w:val="28"/>
                <w:szCs w:val="28"/>
              </w:rPr>
            </w:pPr>
            <w:r w:rsidRPr="00BE1FA1">
              <w:rPr>
                <w:b/>
                <w:sz w:val="28"/>
                <w:szCs w:val="28"/>
              </w:rPr>
              <w:t>ОАО «МК ОРМЕТО-ЮУМЗ»</w:t>
            </w:r>
          </w:p>
        </w:tc>
      </w:tr>
      <w:tr w:rsidR="00E33252" w:rsidRPr="00BE1FA1">
        <w:tc>
          <w:tcPr>
            <w:tcW w:w="3794" w:type="dxa"/>
            <w:vMerge/>
          </w:tcPr>
          <w:p w:rsidR="00E33252" w:rsidRPr="00BE1FA1" w:rsidRDefault="00E33252" w:rsidP="009B429B">
            <w:pPr>
              <w:jc w:val="both"/>
              <w:rPr>
                <w:b/>
                <w:sz w:val="28"/>
                <w:szCs w:val="28"/>
              </w:rPr>
            </w:pPr>
          </w:p>
        </w:tc>
        <w:tc>
          <w:tcPr>
            <w:tcW w:w="1105" w:type="dxa"/>
            <w:vAlign w:val="center"/>
          </w:tcPr>
          <w:p w:rsidR="00E33252" w:rsidRPr="00BE1FA1" w:rsidRDefault="00E33252" w:rsidP="003253C3">
            <w:pPr>
              <w:jc w:val="center"/>
              <w:rPr>
                <w:b/>
                <w:sz w:val="28"/>
                <w:szCs w:val="28"/>
              </w:rPr>
            </w:pPr>
            <w:r w:rsidRPr="00BE1FA1">
              <w:rPr>
                <w:b/>
                <w:sz w:val="28"/>
                <w:szCs w:val="28"/>
              </w:rPr>
              <w:t>20</w:t>
            </w:r>
            <w:r w:rsidR="003253C3">
              <w:rPr>
                <w:b/>
                <w:sz w:val="28"/>
                <w:szCs w:val="28"/>
              </w:rPr>
              <w:t>1</w:t>
            </w:r>
            <w:r w:rsidR="00B93A24">
              <w:rPr>
                <w:b/>
                <w:sz w:val="28"/>
                <w:szCs w:val="28"/>
              </w:rPr>
              <w:t>0</w:t>
            </w:r>
          </w:p>
        </w:tc>
        <w:tc>
          <w:tcPr>
            <w:tcW w:w="1106" w:type="dxa"/>
            <w:vAlign w:val="center"/>
          </w:tcPr>
          <w:p w:rsidR="00E33252" w:rsidRPr="00BE1FA1" w:rsidRDefault="00E33252" w:rsidP="00B93A24">
            <w:pPr>
              <w:jc w:val="center"/>
              <w:rPr>
                <w:b/>
                <w:sz w:val="28"/>
                <w:szCs w:val="28"/>
              </w:rPr>
            </w:pPr>
            <w:r w:rsidRPr="00BE1FA1">
              <w:rPr>
                <w:b/>
                <w:sz w:val="28"/>
                <w:szCs w:val="28"/>
              </w:rPr>
              <w:t>20</w:t>
            </w:r>
            <w:r w:rsidR="003253C3">
              <w:rPr>
                <w:b/>
                <w:sz w:val="28"/>
                <w:szCs w:val="28"/>
              </w:rPr>
              <w:t>1</w:t>
            </w:r>
            <w:r w:rsidR="00B93A24">
              <w:rPr>
                <w:b/>
                <w:sz w:val="28"/>
                <w:szCs w:val="28"/>
              </w:rPr>
              <w:t>1</w:t>
            </w:r>
          </w:p>
        </w:tc>
        <w:tc>
          <w:tcPr>
            <w:tcW w:w="1105" w:type="dxa"/>
            <w:vAlign w:val="center"/>
          </w:tcPr>
          <w:p w:rsidR="00E33252" w:rsidRPr="00BE1FA1" w:rsidRDefault="00E33252" w:rsidP="00B93A24">
            <w:pPr>
              <w:jc w:val="center"/>
              <w:rPr>
                <w:b/>
                <w:sz w:val="28"/>
                <w:szCs w:val="28"/>
              </w:rPr>
            </w:pPr>
            <w:r w:rsidRPr="00BE1FA1">
              <w:rPr>
                <w:b/>
                <w:sz w:val="28"/>
                <w:szCs w:val="28"/>
              </w:rPr>
              <w:t>201</w:t>
            </w:r>
            <w:r w:rsidR="00B93A24">
              <w:rPr>
                <w:b/>
                <w:sz w:val="28"/>
                <w:szCs w:val="28"/>
              </w:rPr>
              <w:t>2</w:t>
            </w:r>
          </w:p>
        </w:tc>
        <w:tc>
          <w:tcPr>
            <w:tcW w:w="1106" w:type="dxa"/>
            <w:vAlign w:val="center"/>
          </w:tcPr>
          <w:p w:rsidR="00E33252" w:rsidRPr="00BE1FA1" w:rsidRDefault="00E33252" w:rsidP="00B93A24">
            <w:pPr>
              <w:jc w:val="center"/>
              <w:rPr>
                <w:b/>
                <w:sz w:val="28"/>
                <w:szCs w:val="28"/>
              </w:rPr>
            </w:pPr>
            <w:r w:rsidRPr="00BE1FA1">
              <w:rPr>
                <w:b/>
                <w:sz w:val="28"/>
                <w:szCs w:val="28"/>
              </w:rPr>
              <w:t>201</w:t>
            </w:r>
            <w:r w:rsidR="00B93A24">
              <w:rPr>
                <w:b/>
                <w:sz w:val="28"/>
                <w:szCs w:val="28"/>
              </w:rPr>
              <w:t>3</w:t>
            </w:r>
          </w:p>
        </w:tc>
        <w:tc>
          <w:tcPr>
            <w:tcW w:w="1106" w:type="dxa"/>
            <w:vAlign w:val="center"/>
          </w:tcPr>
          <w:p w:rsidR="00E33252" w:rsidRPr="00BE1FA1" w:rsidRDefault="00E33252" w:rsidP="00B93A24">
            <w:pPr>
              <w:jc w:val="center"/>
              <w:rPr>
                <w:b/>
                <w:sz w:val="28"/>
                <w:szCs w:val="28"/>
              </w:rPr>
            </w:pPr>
            <w:r w:rsidRPr="00BE1FA1">
              <w:rPr>
                <w:b/>
                <w:sz w:val="28"/>
                <w:szCs w:val="28"/>
              </w:rPr>
              <w:t>201</w:t>
            </w:r>
            <w:r w:rsidR="00B93A24">
              <w:rPr>
                <w:b/>
                <w:sz w:val="28"/>
                <w:szCs w:val="28"/>
              </w:rPr>
              <w:t>4</w:t>
            </w:r>
          </w:p>
        </w:tc>
        <w:tc>
          <w:tcPr>
            <w:tcW w:w="1105" w:type="dxa"/>
            <w:vAlign w:val="center"/>
          </w:tcPr>
          <w:p w:rsidR="00E33252" w:rsidRPr="00BE1FA1" w:rsidRDefault="00E33252" w:rsidP="00B93A24">
            <w:pPr>
              <w:jc w:val="center"/>
              <w:rPr>
                <w:b/>
                <w:sz w:val="28"/>
                <w:szCs w:val="28"/>
              </w:rPr>
            </w:pPr>
            <w:r w:rsidRPr="00BE1FA1">
              <w:rPr>
                <w:b/>
                <w:sz w:val="28"/>
                <w:szCs w:val="28"/>
              </w:rPr>
              <w:t>20</w:t>
            </w:r>
            <w:r w:rsidR="003253C3">
              <w:rPr>
                <w:b/>
                <w:sz w:val="28"/>
                <w:szCs w:val="28"/>
              </w:rPr>
              <w:t>1</w:t>
            </w:r>
            <w:r w:rsidR="00B93A24">
              <w:rPr>
                <w:b/>
                <w:sz w:val="28"/>
                <w:szCs w:val="28"/>
              </w:rPr>
              <w:t>0</w:t>
            </w:r>
          </w:p>
        </w:tc>
        <w:tc>
          <w:tcPr>
            <w:tcW w:w="1106" w:type="dxa"/>
            <w:vAlign w:val="center"/>
          </w:tcPr>
          <w:p w:rsidR="00E33252" w:rsidRPr="00BE1FA1" w:rsidRDefault="00E33252" w:rsidP="00B93A24">
            <w:pPr>
              <w:jc w:val="center"/>
              <w:rPr>
                <w:b/>
                <w:sz w:val="28"/>
                <w:szCs w:val="28"/>
              </w:rPr>
            </w:pPr>
            <w:r w:rsidRPr="00BE1FA1">
              <w:rPr>
                <w:b/>
                <w:sz w:val="28"/>
                <w:szCs w:val="28"/>
              </w:rPr>
              <w:t>20</w:t>
            </w:r>
            <w:r w:rsidR="003253C3">
              <w:rPr>
                <w:b/>
                <w:sz w:val="28"/>
                <w:szCs w:val="28"/>
              </w:rPr>
              <w:t>1</w:t>
            </w:r>
            <w:r w:rsidR="00B93A24">
              <w:rPr>
                <w:b/>
                <w:sz w:val="28"/>
                <w:szCs w:val="28"/>
              </w:rPr>
              <w:t>1</w:t>
            </w:r>
          </w:p>
        </w:tc>
        <w:tc>
          <w:tcPr>
            <w:tcW w:w="1105" w:type="dxa"/>
            <w:vAlign w:val="center"/>
          </w:tcPr>
          <w:p w:rsidR="00E33252" w:rsidRPr="00BE1FA1" w:rsidRDefault="00E33252" w:rsidP="00B93A24">
            <w:pPr>
              <w:jc w:val="center"/>
              <w:rPr>
                <w:b/>
                <w:sz w:val="28"/>
                <w:szCs w:val="28"/>
              </w:rPr>
            </w:pPr>
            <w:r w:rsidRPr="00BE1FA1">
              <w:rPr>
                <w:b/>
                <w:sz w:val="28"/>
                <w:szCs w:val="28"/>
              </w:rPr>
              <w:t>201</w:t>
            </w:r>
            <w:r w:rsidR="00B93A24">
              <w:rPr>
                <w:b/>
                <w:sz w:val="28"/>
                <w:szCs w:val="28"/>
              </w:rPr>
              <w:t>2</w:t>
            </w:r>
          </w:p>
        </w:tc>
        <w:tc>
          <w:tcPr>
            <w:tcW w:w="1106" w:type="dxa"/>
            <w:vAlign w:val="center"/>
          </w:tcPr>
          <w:p w:rsidR="00E33252" w:rsidRPr="00BE1FA1" w:rsidRDefault="00E33252" w:rsidP="00B93A24">
            <w:pPr>
              <w:jc w:val="center"/>
              <w:rPr>
                <w:b/>
                <w:sz w:val="28"/>
                <w:szCs w:val="28"/>
              </w:rPr>
            </w:pPr>
            <w:r w:rsidRPr="00BE1FA1">
              <w:rPr>
                <w:b/>
                <w:sz w:val="28"/>
                <w:szCs w:val="28"/>
              </w:rPr>
              <w:t>201</w:t>
            </w:r>
            <w:r w:rsidR="00B93A24">
              <w:rPr>
                <w:b/>
                <w:sz w:val="28"/>
                <w:szCs w:val="28"/>
              </w:rPr>
              <w:t>3</w:t>
            </w:r>
          </w:p>
        </w:tc>
        <w:tc>
          <w:tcPr>
            <w:tcW w:w="1106" w:type="dxa"/>
            <w:vAlign w:val="center"/>
          </w:tcPr>
          <w:p w:rsidR="00E33252" w:rsidRPr="00BE1FA1" w:rsidRDefault="00E33252" w:rsidP="00B93A24">
            <w:pPr>
              <w:jc w:val="center"/>
              <w:rPr>
                <w:b/>
                <w:sz w:val="28"/>
                <w:szCs w:val="28"/>
              </w:rPr>
            </w:pPr>
            <w:r w:rsidRPr="00BE1FA1">
              <w:rPr>
                <w:b/>
                <w:sz w:val="28"/>
                <w:szCs w:val="28"/>
              </w:rPr>
              <w:t>201</w:t>
            </w:r>
            <w:r w:rsidR="00B93A24">
              <w:rPr>
                <w:b/>
                <w:sz w:val="28"/>
                <w:szCs w:val="28"/>
              </w:rPr>
              <w:t>4</w:t>
            </w:r>
          </w:p>
        </w:tc>
      </w:tr>
      <w:tr w:rsidR="00E33252" w:rsidRPr="00BE1FA1">
        <w:tc>
          <w:tcPr>
            <w:tcW w:w="3794" w:type="dxa"/>
            <w:vAlign w:val="center"/>
          </w:tcPr>
          <w:p w:rsidR="00E33252" w:rsidRPr="00BE1FA1" w:rsidRDefault="00E33252" w:rsidP="009B429B">
            <w:pPr>
              <w:rPr>
                <w:sz w:val="28"/>
                <w:szCs w:val="28"/>
              </w:rPr>
            </w:pPr>
            <w:r w:rsidRPr="00BE1FA1">
              <w:rPr>
                <w:sz w:val="28"/>
                <w:szCs w:val="28"/>
              </w:rPr>
              <w:t>Выпуск товарной продукции (в действующих ценах), тыс.руб.</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3816287</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4767387</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4109581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4765644</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5760787</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3868123</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2521156</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2295227</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3078430</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3823395</w:t>
            </w:r>
          </w:p>
        </w:tc>
      </w:tr>
      <w:tr w:rsidR="00E33252" w:rsidRPr="00BE1FA1">
        <w:tc>
          <w:tcPr>
            <w:tcW w:w="3794" w:type="dxa"/>
            <w:vAlign w:val="center"/>
          </w:tcPr>
          <w:p w:rsidR="00E33252" w:rsidRPr="00BE1FA1" w:rsidRDefault="00E33252" w:rsidP="009B429B">
            <w:pPr>
              <w:rPr>
                <w:sz w:val="28"/>
                <w:szCs w:val="28"/>
              </w:rPr>
            </w:pPr>
            <w:r w:rsidRPr="00BE1FA1">
              <w:rPr>
                <w:sz w:val="28"/>
                <w:szCs w:val="28"/>
              </w:rPr>
              <w:t>Выручка от реализации товаров, продукции, работ, услуг, тыс.руб.</w:t>
            </w:r>
          </w:p>
        </w:tc>
        <w:tc>
          <w:tcPr>
            <w:tcW w:w="1105" w:type="dxa"/>
            <w:vAlign w:val="center"/>
          </w:tcPr>
          <w:p w:rsidR="00E33252" w:rsidRPr="00BE1FA1" w:rsidRDefault="00E33252" w:rsidP="009B429B">
            <w:pPr>
              <w:rPr>
                <w:color w:val="000000"/>
                <w:sz w:val="28"/>
                <w:szCs w:val="28"/>
              </w:rPr>
            </w:pPr>
            <w:r w:rsidRPr="00BE1FA1">
              <w:rPr>
                <w:color w:val="000000"/>
                <w:sz w:val="28"/>
                <w:szCs w:val="28"/>
              </w:rPr>
              <w:t>3359691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4853321</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4099617</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5400180</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6120448</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3817723</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2785850</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2449584</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3411139</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3810273</w:t>
            </w:r>
          </w:p>
        </w:tc>
      </w:tr>
      <w:tr w:rsidR="00E33252" w:rsidRPr="00BE1FA1">
        <w:tc>
          <w:tcPr>
            <w:tcW w:w="3794" w:type="dxa"/>
            <w:vAlign w:val="center"/>
          </w:tcPr>
          <w:p w:rsidR="00E33252" w:rsidRPr="00BE1FA1" w:rsidRDefault="00E33252" w:rsidP="009B429B">
            <w:pPr>
              <w:rPr>
                <w:sz w:val="28"/>
                <w:szCs w:val="28"/>
              </w:rPr>
            </w:pPr>
            <w:r w:rsidRPr="00BE1FA1">
              <w:rPr>
                <w:sz w:val="28"/>
                <w:szCs w:val="28"/>
              </w:rPr>
              <w:t>Численность промышленно-производственного персонала, чел.</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3955</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3568</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3468</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3897</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5113</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5791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5117</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4704</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4654</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4415</w:t>
            </w:r>
          </w:p>
        </w:tc>
      </w:tr>
      <w:tr w:rsidR="00E33252" w:rsidRPr="00BE1FA1">
        <w:trPr>
          <w:trHeight w:val="222"/>
        </w:trPr>
        <w:tc>
          <w:tcPr>
            <w:tcW w:w="3794" w:type="dxa"/>
            <w:vAlign w:val="center"/>
          </w:tcPr>
          <w:p w:rsidR="00E33252" w:rsidRPr="00BE1FA1" w:rsidRDefault="00E33252" w:rsidP="009B429B">
            <w:pPr>
              <w:rPr>
                <w:sz w:val="28"/>
                <w:szCs w:val="28"/>
              </w:rPr>
            </w:pPr>
            <w:r w:rsidRPr="00BE1FA1">
              <w:rPr>
                <w:sz w:val="28"/>
                <w:szCs w:val="28"/>
              </w:rPr>
              <w:t>Фонд заработной платы, тыс. руб.</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1705769</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589191</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649501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799274</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1236315</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845707</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707100</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686568</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860758</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886478</w:t>
            </w:r>
          </w:p>
        </w:tc>
      </w:tr>
      <w:tr w:rsidR="00E33252" w:rsidRPr="00BE1FA1">
        <w:tc>
          <w:tcPr>
            <w:tcW w:w="3794" w:type="dxa"/>
            <w:vAlign w:val="center"/>
          </w:tcPr>
          <w:p w:rsidR="00E33252" w:rsidRPr="00BE1FA1" w:rsidRDefault="00E33252" w:rsidP="009B429B">
            <w:pPr>
              <w:rPr>
                <w:sz w:val="28"/>
                <w:szCs w:val="28"/>
              </w:rPr>
            </w:pPr>
            <w:r w:rsidRPr="00BE1FA1">
              <w:rPr>
                <w:sz w:val="28"/>
                <w:szCs w:val="28"/>
              </w:rPr>
              <w:t>Среднемесячный доход одного работающего, руб.</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35941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13761</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15607</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17091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20150</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12331</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11241</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11964</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15353</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16435</w:t>
            </w:r>
          </w:p>
        </w:tc>
      </w:tr>
      <w:tr w:rsidR="00E33252" w:rsidRPr="00BE1FA1">
        <w:tc>
          <w:tcPr>
            <w:tcW w:w="3794" w:type="dxa"/>
            <w:vAlign w:val="center"/>
          </w:tcPr>
          <w:p w:rsidR="00E33252" w:rsidRPr="00BE1FA1" w:rsidRDefault="00E33252" w:rsidP="009B429B">
            <w:pPr>
              <w:rPr>
                <w:sz w:val="28"/>
                <w:szCs w:val="28"/>
              </w:rPr>
            </w:pPr>
            <w:r w:rsidRPr="00BE1FA1">
              <w:rPr>
                <w:sz w:val="28"/>
                <w:szCs w:val="28"/>
              </w:rPr>
              <w:t>Выработка товарной продукции на одного работника ППП, тыс.руб.</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965</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1329</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1185</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1223</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1127</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668</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493</w:t>
            </w:r>
          </w:p>
        </w:tc>
        <w:tc>
          <w:tcPr>
            <w:tcW w:w="1105" w:type="dxa"/>
            <w:vAlign w:val="center"/>
          </w:tcPr>
          <w:p w:rsidR="00E33252" w:rsidRPr="00BE1FA1" w:rsidRDefault="00E33252" w:rsidP="009B429B">
            <w:pPr>
              <w:jc w:val="center"/>
              <w:rPr>
                <w:color w:val="000000"/>
                <w:sz w:val="28"/>
                <w:szCs w:val="28"/>
              </w:rPr>
            </w:pPr>
            <w:r w:rsidRPr="00BE1FA1">
              <w:rPr>
                <w:color w:val="000000"/>
                <w:sz w:val="28"/>
                <w:szCs w:val="28"/>
              </w:rPr>
              <w:t>488</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662</w:t>
            </w:r>
          </w:p>
        </w:tc>
        <w:tc>
          <w:tcPr>
            <w:tcW w:w="1106" w:type="dxa"/>
            <w:vAlign w:val="center"/>
          </w:tcPr>
          <w:p w:rsidR="00E33252" w:rsidRPr="00BE1FA1" w:rsidRDefault="00E33252" w:rsidP="009B429B">
            <w:pPr>
              <w:jc w:val="center"/>
              <w:rPr>
                <w:color w:val="000000"/>
                <w:sz w:val="28"/>
                <w:szCs w:val="28"/>
              </w:rPr>
            </w:pPr>
            <w:r w:rsidRPr="00BE1FA1">
              <w:rPr>
                <w:color w:val="000000"/>
                <w:sz w:val="28"/>
                <w:szCs w:val="28"/>
              </w:rPr>
              <w:t>866</w:t>
            </w:r>
          </w:p>
        </w:tc>
      </w:tr>
    </w:tbl>
    <w:p w:rsidR="00E33252" w:rsidRDefault="00E33252" w:rsidP="009B429B">
      <w:pPr>
        <w:spacing w:line="360" w:lineRule="auto"/>
        <w:jc w:val="both"/>
        <w:rPr>
          <w:sz w:val="28"/>
          <w:szCs w:val="28"/>
        </w:rPr>
        <w:sectPr w:rsidR="00E33252" w:rsidSect="00E11F43">
          <w:pgSz w:w="16838" w:h="11906" w:orient="landscape"/>
          <w:pgMar w:top="1134" w:right="567" w:bottom="1134" w:left="1418" w:header="709" w:footer="709" w:gutter="0"/>
          <w:cols w:space="708"/>
          <w:docGrid w:linePitch="360"/>
        </w:sectPr>
      </w:pPr>
    </w:p>
    <w:p w:rsidR="00E33252" w:rsidRDefault="00806195" w:rsidP="00FE1A9B">
      <w:pPr>
        <w:spacing w:line="360" w:lineRule="auto"/>
        <w:jc w:val="center"/>
        <w:rPr>
          <w:noProof/>
        </w:rPr>
      </w:pPr>
      <w:r>
        <w:rPr>
          <w:noProof/>
        </w:rPr>
        <w:drawing>
          <wp:inline distT="0" distB="0" distL="0" distR="0">
            <wp:extent cx="5940425" cy="3241675"/>
            <wp:effectExtent l="0" t="0" r="22225" b="15875"/>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3252" w:rsidRPr="000F2D82" w:rsidRDefault="00E33252" w:rsidP="009B429B">
      <w:pPr>
        <w:spacing w:line="360" w:lineRule="auto"/>
        <w:jc w:val="center"/>
        <w:rPr>
          <w:i/>
          <w:sz w:val="28"/>
          <w:szCs w:val="28"/>
        </w:rPr>
      </w:pPr>
      <w:r w:rsidRPr="000F2D82">
        <w:rPr>
          <w:i/>
          <w:noProof/>
          <w:sz w:val="28"/>
          <w:szCs w:val="28"/>
        </w:rPr>
        <w:t>Рис</w:t>
      </w:r>
      <w:r w:rsidR="000F2D82" w:rsidRPr="000F2D82">
        <w:rPr>
          <w:i/>
          <w:noProof/>
          <w:sz w:val="28"/>
          <w:szCs w:val="28"/>
        </w:rPr>
        <w:t>унок</w:t>
      </w:r>
      <w:r w:rsidRPr="000F2D82">
        <w:rPr>
          <w:i/>
          <w:noProof/>
          <w:sz w:val="28"/>
          <w:szCs w:val="28"/>
        </w:rPr>
        <w:t xml:space="preserve"> 2.</w:t>
      </w:r>
      <w:r w:rsidR="000F2D82" w:rsidRPr="000F2D82">
        <w:rPr>
          <w:i/>
          <w:noProof/>
          <w:sz w:val="28"/>
          <w:szCs w:val="28"/>
        </w:rPr>
        <w:t>19 -</w:t>
      </w:r>
      <w:r w:rsidRPr="000F2D82">
        <w:rPr>
          <w:i/>
          <w:noProof/>
          <w:sz w:val="28"/>
          <w:szCs w:val="28"/>
        </w:rPr>
        <w:t xml:space="preserve"> Выручка от реализации товаров, продукции, работ, услуг</w:t>
      </w:r>
    </w:p>
    <w:p w:rsidR="00B95CD1" w:rsidRPr="00805DF9" w:rsidRDefault="00B95CD1" w:rsidP="009B429B">
      <w:pPr>
        <w:spacing w:line="360" w:lineRule="auto"/>
        <w:ind w:firstLine="709"/>
        <w:jc w:val="both"/>
        <w:rPr>
          <w:sz w:val="28"/>
          <w:szCs w:val="28"/>
        </w:rPr>
      </w:pPr>
    </w:p>
    <w:p w:rsidR="00E33252" w:rsidRPr="00395F3E" w:rsidRDefault="00E33252" w:rsidP="009B429B">
      <w:pPr>
        <w:spacing w:line="360" w:lineRule="auto"/>
        <w:ind w:firstLine="709"/>
        <w:jc w:val="both"/>
        <w:rPr>
          <w:sz w:val="28"/>
          <w:szCs w:val="28"/>
        </w:rPr>
      </w:pPr>
      <w:r w:rsidRPr="00395F3E">
        <w:rPr>
          <w:sz w:val="28"/>
          <w:szCs w:val="28"/>
        </w:rPr>
        <w:t>Данные</w:t>
      </w:r>
      <w:r>
        <w:rPr>
          <w:sz w:val="28"/>
          <w:szCs w:val="28"/>
        </w:rPr>
        <w:t xml:space="preserve"> наблюдений в течение периода 20</w:t>
      </w:r>
      <w:r w:rsidR="00080E92">
        <w:rPr>
          <w:sz w:val="28"/>
          <w:szCs w:val="28"/>
        </w:rPr>
        <w:t>1</w:t>
      </w:r>
      <w:r w:rsidR="006657B2">
        <w:rPr>
          <w:sz w:val="28"/>
          <w:szCs w:val="28"/>
        </w:rPr>
        <w:t>0</w:t>
      </w:r>
      <w:r>
        <w:rPr>
          <w:sz w:val="28"/>
          <w:szCs w:val="28"/>
        </w:rPr>
        <w:t>-201</w:t>
      </w:r>
      <w:r w:rsidR="006657B2">
        <w:rPr>
          <w:sz w:val="28"/>
          <w:szCs w:val="28"/>
        </w:rPr>
        <w:t>4</w:t>
      </w:r>
      <w:r>
        <w:rPr>
          <w:sz w:val="28"/>
          <w:szCs w:val="28"/>
        </w:rPr>
        <w:t xml:space="preserve"> гг.</w:t>
      </w:r>
      <w:r w:rsidRPr="00395F3E">
        <w:rPr>
          <w:sz w:val="28"/>
          <w:szCs w:val="28"/>
        </w:rPr>
        <w:t xml:space="preserve"> </w:t>
      </w:r>
      <w:r>
        <w:rPr>
          <w:sz w:val="28"/>
          <w:szCs w:val="28"/>
        </w:rPr>
        <w:t xml:space="preserve">предприятий о численности промышленно-производственного персонала и среднемесячном доходе 1-го работника производственного подразделения свидетельствуют о некоторой степени зависимости численности персонала от уровня оплаты труда </w:t>
      </w:r>
      <w:r w:rsidR="00DE6FA8">
        <w:rPr>
          <w:sz w:val="28"/>
          <w:szCs w:val="28"/>
        </w:rPr>
        <w:t>металлообрабатывающей</w:t>
      </w:r>
      <w:r>
        <w:rPr>
          <w:sz w:val="28"/>
          <w:szCs w:val="28"/>
        </w:rPr>
        <w:t xml:space="preserve"> отрасли</w:t>
      </w:r>
      <w:r w:rsidR="00AD1D4D">
        <w:rPr>
          <w:sz w:val="28"/>
          <w:szCs w:val="28"/>
        </w:rPr>
        <w:t xml:space="preserve"> (рис.2.20)</w:t>
      </w:r>
      <w:r>
        <w:rPr>
          <w:sz w:val="28"/>
          <w:szCs w:val="28"/>
        </w:rPr>
        <w:t>.</w:t>
      </w:r>
    </w:p>
    <w:p w:rsidR="00E33252" w:rsidRDefault="00806195" w:rsidP="00FE1A9B">
      <w:pPr>
        <w:spacing w:line="360" w:lineRule="auto"/>
        <w:jc w:val="center"/>
        <w:rPr>
          <w:noProof/>
        </w:rPr>
      </w:pPr>
      <w:r>
        <w:rPr>
          <w:noProof/>
        </w:rPr>
        <w:drawing>
          <wp:inline distT="0" distB="0" distL="0" distR="0">
            <wp:extent cx="5943600" cy="2952750"/>
            <wp:effectExtent l="0" t="0" r="19050" b="19050"/>
            <wp:docPr id="2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3252" w:rsidRPr="000F2D82" w:rsidRDefault="00E33252" w:rsidP="009B429B">
      <w:pPr>
        <w:spacing w:line="360" w:lineRule="auto"/>
        <w:jc w:val="center"/>
        <w:rPr>
          <w:i/>
          <w:noProof/>
          <w:sz w:val="28"/>
          <w:szCs w:val="28"/>
        </w:rPr>
      </w:pPr>
      <w:r w:rsidRPr="000F2D82">
        <w:rPr>
          <w:i/>
          <w:noProof/>
          <w:sz w:val="28"/>
          <w:szCs w:val="28"/>
        </w:rPr>
        <w:t>Рис</w:t>
      </w:r>
      <w:r w:rsidR="000F2D82" w:rsidRPr="000F2D82">
        <w:rPr>
          <w:i/>
          <w:noProof/>
          <w:sz w:val="28"/>
          <w:szCs w:val="28"/>
        </w:rPr>
        <w:t>унок</w:t>
      </w:r>
      <w:r w:rsidRPr="000F2D82">
        <w:rPr>
          <w:i/>
          <w:noProof/>
          <w:sz w:val="28"/>
          <w:szCs w:val="28"/>
        </w:rPr>
        <w:t xml:space="preserve"> 2.</w:t>
      </w:r>
      <w:r w:rsidR="000F2D82" w:rsidRPr="000F2D82">
        <w:rPr>
          <w:i/>
          <w:noProof/>
          <w:sz w:val="28"/>
          <w:szCs w:val="28"/>
        </w:rPr>
        <w:t>20 -</w:t>
      </w:r>
      <w:r w:rsidRPr="000F2D82">
        <w:rPr>
          <w:i/>
          <w:noProof/>
          <w:sz w:val="28"/>
          <w:szCs w:val="28"/>
        </w:rPr>
        <w:t xml:space="preserve"> Респределение предприятий по численности ППП и среднемесячного дохода 1-го работающего</w:t>
      </w:r>
    </w:p>
    <w:p w:rsidR="00E33252" w:rsidRDefault="00E33252" w:rsidP="009B429B">
      <w:pPr>
        <w:spacing w:line="360" w:lineRule="auto"/>
        <w:ind w:firstLine="709"/>
        <w:jc w:val="both"/>
        <w:rPr>
          <w:sz w:val="28"/>
          <w:szCs w:val="28"/>
        </w:rPr>
      </w:pPr>
      <w:r>
        <w:rPr>
          <w:sz w:val="28"/>
          <w:szCs w:val="28"/>
        </w:rPr>
        <w:t>Среднемесячный уровень оплаты труда на ОАО «ТЯЖМАШ» в один раз выше, чем на ОАО «МК ОРМЕТО-ЮУМЗ», а численность персонала больше на Орском предприятии. Однако в 201</w:t>
      </w:r>
      <w:r w:rsidR="006657B2">
        <w:rPr>
          <w:sz w:val="28"/>
          <w:szCs w:val="28"/>
        </w:rPr>
        <w:t>4</w:t>
      </w:r>
      <w:r>
        <w:rPr>
          <w:sz w:val="28"/>
          <w:szCs w:val="28"/>
        </w:rPr>
        <w:t xml:space="preserve"> году численность промышленно-производственного персонала на ОАО «МК ОРМЕТО-ЮУМЗ» стала снижаться, а на ОАО «ТЯЖМАШ» наоборот увеличиваться.</w:t>
      </w:r>
    </w:p>
    <w:p w:rsidR="00E33252" w:rsidRDefault="00E33252" w:rsidP="009B429B">
      <w:pPr>
        <w:spacing w:line="360" w:lineRule="auto"/>
        <w:ind w:firstLine="709"/>
        <w:jc w:val="both"/>
        <w:rPr>
          <w:sz w:val="28"/>
          <w:szCs w:val="28"/>
        </w:rPr>
      </w:pPr>
      <w:r>
        <w:rPr>
          <w:sz w:val="28"/>
          <w:szCs w:val="28"/>
        </w:rPr>
        <w:t>Кроме того, показатели выработки товарной продукции на одного работника производственного подразделения характеризуют связь между уровнем оплаты труда работников и производительностью труда. Примечательным является то, что на обоих предприятиях показатель выработки в 201</w:t>
      </w:r>
      <w:r w:rsidR="006657B2">
        <w:rPr>
          <w:sz w:val="28"/>
          <w:szCs w:val="28"/>
        </w:rPr>
        <w:t>4</w:t>
      </w:r>
      <w:r>
        <w:rPr>
          <w:sz w:val="28"/>
          <w:szCs w:val="28"/>
        </w:rPr>
        <w:t xml:space="preserve"> году ниже, чем в 20</w:t>
      </w:r>
      <w:r w:rsidR="00080E92">
        <w:rPr>
          <w:sz w:val="28"/>
          <w:szCs w:val="28"/>
        </w:rPr>
        <w:t>1</w:t>
      </w:r>
      <w:r w:rsidR="006657B2">
        <w:rPr>
          <w:sz w:val="28"/>
          <w:szCs w:val="28"/>
        </w:rPr>
        <w:t>3</w:t>
      </w:r>
      <w:r>
        <w:rPr>
          <w:sz w:val="28"/>
          <w:szCs w:val="28"/>
        </w:rPr>
        <w:t xml:space="preserve">  периоде</w:t>
      </w:r>
      <w:r w:rsidR="00AD1D4D">
        <w:rPr>
          <w:sz w:val="28"/>
          <w:szCs w:val="28"/>
        </w:rPr>
        <w:t xml:space="preserve"> (рис.2.21)</w:t>
      </w:r>
      <w:r>
        <w:rPr>
          <w:sz w:val="28"/>
          <w:szCs w:val="28"/>
        </w:rPr>
        <w:t>. Значения показателя выработки на 1-го работника на ОАО «ТЯЖМАШ» в среднем на 530,4 тыс. руб. выше, чем на ОАО «МК ОРМЕТО-ЮУМЗ». Разница по выработке товарной продукции может свидетельствовать о том, что на ОАО «МК ОРМЕТО-ЮУМЗ» используют более устаревшие технологии производства, неправильно организовывают труд работников, применяют неэффективную систему мотивации персонала.</w:t>
      </w:r>
    </w:p>
    <w:p w:rsidR="00E33252" w:rsidRDefault="0099653D" w:rsidP="00FE1A9B">
      <w:pPr>
        <w:spacing w:line="360" w:lineRule="auto"/>
        <w:jc w:val="center"/>
        <w:rPr>
          <w:sz w:val="28"/>
          <w:szCs w:val="28"/>
        </w:rPr>
      </w:pPr>
      <w:r>
        <w:rPr>
          <w:noProof/>
          <w:sz w:val="28"/>
          <w:szCs w:val="28"/>
        </w:rPr>
        <w:drawing>
          <wp:inline distT="0" distB="0" distL="0" distR="0">
            <wp:extent cx="5886450" cy="3057525"/>
            <wp:effectExtent l="0" t="0" r="19050" b="9525"/>
            <wp:docPr id="2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3252" w:rsidRPr="000F2D82" w:rsidRDefault="00E33252" w:rsidP="009B429B">
      <w:pPr>
        <w:spacing w:line="360" w:lineRule="auto"/>
        <w:jc w:val="center"/>
        <w:rPr>
          <w:i/>
          <w:noProof/>
          <w:sz w:val="28"/>
          <w:szCs w:val="28"/>
        </w:rPr>
      </w:pPr>
      <w:r w:rsidRPr="000F2D82">
        <w:rPr>
          <w:i/>
          <w:noProof/>
          <w:sz w:val="28"/>
          <w:szCs w:val="28"/>
        </w:rPr>
        <w:t>Рис</w:t>
      </w:r>
      <w:r w:rsidR="000F2D82" w:rsidRPr="000F2D82">
        <w:rPr>
          <w:i/>
          <w:noProof/>
          <w:sz w:val="28"/>
          <w:szCs w:val="28"/>
        </w:rPr>
        <w:t>унок</w:t>
      </w:r>
      <w:r w:rsidRPr="000F2D82">
        <w:rPr>
          <w:i/>
          <w:noProof/>
          <w:sz w:val="28"/>
          <w:szCs w:val="28"/>
        </w:rPr>
        <w:t xml:space="preserve"> 2.</w:t>
      </w:r>
      <w:r w:rsidR="000F2D82" w:rsidRPr="000F2D82">
        <w:rPr>
          <w:i/>
          <w:noProof/>
          <w:sz w:val="28"/>
          <w:szCs w:val="28"/>
        </w:rPr>
        <w:t>21 -</w:t>
      </w:r>
      <w:r w:rsidRPr="000F2D82">
        <w:rPr>
          <w:i/>
          <w:noProof/>
          <w:sz w:val="28"/>
          <w:szCs w:val="28"/>
        </w:rPr>
        <w:t xml:space="preserve"> Выработка товарной прожукции на одного работника ПП</w:t>
      </w:r>
    </w:p>
    <w:p w:rsidR="00E33252" w:rsidRDefault="00E33252" w:rsidP="009B429B">
      <w:pPr>
        <w:spacing w:line="360" w:lineRule="auto"/>
        <w:jc w:val="center"/>
        <w:rPr>
          <w:sz w:val="28"/>
          <w:szCs w:val="28"/>
        </w:rPr>
      </w:pPr>
    </w:p>
    <w:p w:rsidR="00E33252" w:rsidRDefault="00E33252" w:rsidP="009B429B">
      <w:pPr>
        <w:spacing w:line="360" w:lineRule="auto"/>
        <w:ind w:firstLine="709"/>
        <w:jc w:val="both"/>
        <w:rPr>
          <w:sz w:val="28"/>
          <w:szCs w:val="28"/>
        </w:rPr>
      </w:pPr>
      <w:r>
        <w:rPr>
          <w:sz w:val="28"/>
          <w:szCs w:val="28"/>
        </w:rPr>
        <w:t xml:space="preserve">Статьи расходов на потребление энергоресурсов на обоих предприятиях различны в связи с некоторыми отличиями в технологии производства. Информация предприятий о расходах на потребление энергоресурсов представлена в таблице </w:t>
      </w:r>
      <w:r w:rsidR="000F2D82">
        <w:rPr>
          <w:sz w:val="28"/>
          <w:szCs w:val="28"/>
        </w:rPr>
        <w:t>2</w:t>
      </w:r>
      <w:r>
        <w:rPr>
          <w:sz w:val="28"/>
          <w:szCs w:val="28"/>
        </w:rPr>
        <w:t>.</w:t>
      </w:r>
      <w:r w:rsidR="000F2D82">
        <w:rPr>
          <w:sz w:val="28"/>
          <w:szCs w:val="28"/>
        </w:rPr>
        <w:t>2.</w:t>
      </w:r>
    </w:p>
    <w:p w:rsidR="00E33252" w:rsidRDefault="00E33252" w:rsidP="009B429B">
      <w:pPr>
        <w:spacing w:line="360" w:lineRule="auto"/>
        <w:jc w:val="both"/>
        <w:rPr>
          <w:sz w:val="28"/>
          <w:szCs w:val="28"/>
        </w:rPr>
      </w:pPr>
    </w:p>
    <w:p w:rsidR="00E33252" w:rsidRPr="000F2D82" w:rsidRDefault="00E33252" w:rsidP="009B429B">
      <w:pPr>
        <w:spacing w:line="360" w:lineRule="auto"/>
        <w:jc w:val="center"/>
        <w:rPr>
          <w:i/>
          <w:sz w:val="28"/>
          <w:szCs w:val="28"/>
        </w:rPr>
      </w:pPr>
      <w:r w:rsidRPr="000F2D82">
        <w:rPr>
          <w:i/>
          <w:sz w:val="28"/>
          <w:szCs w:val="28"/>
        </w:rPr>
        <w:t xml:space="preserve">Таблица </w:t>
      </w:r>
      <w:r w:rsidR="000F2D82" w:rsidRPr="000F2D82">
        <w:rPr>
          <w:i/>
          <w:sz w:val="28"/>
          <w:szCs w:val="28"/>
        </w:rPr>
        <w:t>2.2</w:t>
      </w:r>
      <w:r w:rsidRPr="000F2D82">
        <w:rPr>
          <w:i/>
          <w:sz w:val="28"/>
          <w:szCs w:val="28"/>
        </w:rPr>
        <w:t xml:space="preserve"> – Информация о расходах на потребление топливно-энергетических ресурсов</w:t>
      </w:r>
    </w:p>
    <w:tbl>
      <w:tblPr>
        <w:tblW w:w="9888" w:type="dxa"/>
        <w:jc w:val="center"/>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103"/>
        <w:gridCol w:w="1276"/>
        <w:gridCol w:w="1543"/>
        <w:gridCol w:w="2035"/>
        <w:gridCol w:w="1931"/>
      </w:tblGrid>
      <w:tr w:rsidR="00E33252" w:rsidRPr="000F2D82" w:rsidTr="00FE1A9B">
        <w:trPr>
          <w:jc w:val="center"/>
        </w:trPr>
        <w:tc>
          <w:tcPr>
            <w:tcW w:w="3103" w:type="dxa"/>
            <w:vMerge w:val="restart"/>
            <w:vAlign w:val="center"/>
          </w:tcPr>
          <w:p w:rsidR="00E33252" w:rsidRPr="000F2D82" w:rsidRDefault="00E33252" w:rsidP="000F2D82">
            <w:pPr>
              <w:jc w:val="center"/>
              <w:rPr>
                <w:b/>
                <w:sz w:val="24"/>
                <w:szCs w:val="24"/>
              </w:rPr>
            </w:pPr>
            <w:r w:rsidRPr="000F2D82">
              <w:rPr>
                <w:b/>
                <w:sz w:val="24"/>
                <w:szCs w:val="24"/>
              </w:rPr>
              <w:t>Наименование</w:t>
            </w:r>
          </w:p>
        </w:tc>
        <w:tc>
          <w:tcPr>
            <w:tcW w:w="2819" w:type="dxa"/>
            <w:gridSpan w:val="2"/>
            <w:vAlign w:val="center"/>
          </w:tcPr>
          <w:p w:rsidR="00E33252" w:rsidRPr="000F2D82" w:rsidRDefault="00E33252" w:rsidP="000F2D82">
            <w:pPr>
              <w:jc w:val="center"/>
              <w:rPr>
                <w:sz w:val="24"/>
                <w:szCs w:val="24"/>
              </w:rPr>
            </w:pPr>
            <w:r w:rsidRPr="000F2D82">
              <w:rPr>
                <w:b/>
                <w:sz w:val="24"/>
                <w:szCs w:val="24"/>
              </w:rPr>
              <w:t>ОАО «ТЯЖМАШ» (руб.)</w:t>
            </w:r>
          </w:p>
        </w:tc>
        <w:tc>
          <w:tcPr>
            <w:tcW w:w="3966" w:type="dxa"/>
            <w:gridSpan w:val="2"/>
            <w:vAlign w:val="center"/>
          </w:tcPr>
          <w:p w:rsidR="00E33252" w:rsidRPr="000F2D82" w:rsidRDefault="00E33252" w:rsidP="000F2D82">
            <w:pPr>
              <w:jc w:val="center"/>
              <w:rPr>
                <w:sz w:val="24"/>
                <w:szCs w:val="24"/>
              </w:rPr>
            </w:pPr>
            <w:r w:rsidRPr="000F2D82">
              <w:rPr>
                <w:b/>
                <w:sz w:val="24"/>
                <w:szCs w:val="24"/>
              </w:rPr>
              <w:t>ОАО «МК ОРМЕТО-ЮУМЗ» (тыс.руб.)</w:t>
            </w:r>
          </w:p>
        </w:tc>
      </w:tr>
      <w:tr w:rsidR="00FE1A9B" w:rsidRPr="000F2D82" w:rsidTr="00FE1A9B">
        <w:trPr>
          <w:jc w:val="center"/>
        </w:trPr>
        <w:tc>
          <w:tcPr>
            <w:tcW w:w="3103" w:type="dxa"/>
            <w:vMerge/>
          </w:tcPr>
          <w:p w:rsidR="00E33252" w:rsidRPr="000F2D82" w:rsidRDefault="00E33252" w:rsidP="000F2D82">
            <w:pPr>
              <w:jc w:val="both"/>
              <w:rPr>
                <w:sz w:val="24"/>
                <w:szCs w:val="24"/>
              </w:rPr>
            </w:pPr>
          </w:p>
        </w:tc>
        <w:tc>
          <w:tcPr>
            <w:tcW w:w="1276" w:type="dxa"/>
            <w:vAlign w:val="center"/>
          </w:tcPr>
          <w:p w:rsidR="00E33252" w:rsidRPr="000F2D82" w:rsidRDefault="00E33252" w:rsidP="006657B2">
            <w:pPr>
              <w:jc w:val="center"/>
              <w:rPr>
                <w:b/>
                <w:sz w:val="24"/>
                <w:szCs w:val="24"/>
              </w:rPr>
            </w:pPr>
            <w:r w:rsidRPr="000F2D82">
              <w:rPr>
                <w:b/>
                <w:sz w:val="24"/>
                <w:szCs w:val="24"/>
              </w:rPr>
              <w:t>201</w:t>
            </w:r>
            <w:r w:rsidR="006657B2">
              <w:rPr>
                <w:b/>
                <w:sz w:val="24"/>
                <w:szCs w:val="24"/>
              </w:rPr>
              <w:t>3</w:t>
            </w:r>
          </w:p>
        </w:tc>
        <w:tc>
          <w:tcPr>
            <w:tcW w:w="1543" w:type="dxa"/>
            <w:vAlign w:val="center"/>
          </w:tcPr>
          <w:p w:rsidR="00E33252" w:rsidRPr="000F2D82" w:rsidRDefault="00E33252" w:rsidP="006657B2">
            <w:pPr>
              <w:jc w:val="center"/>
              <w:rPr>
                <w:b/>
                <w:sz w:val="24"/>
                <w:szCs w:val="24"/>
              </w:rPr>
            </w:pPr>
            <w:r w:rsidRPr="000F2D82">
              <w:rPr>
                <w:b/>
                <w:sz w:val="24"/>
                <w:szCs w:val="24"/>
              </w:rPr>
              <w:t>201</w:t>
            </w:r>
            <w:r w:rsidR="006657B2">
              <w:rPr>
                <w:b/>
                <w:sz w:val="24"/>
                <w:szCs w:val="24"/>
              </w:rPr>
              <w:t>4</w:t>
            </w:r>
          </w:p>
        </w:tc>
        <w:tc>
          <w:tcPr>
            <w:tcW w:w="2035" w:type="dxa"/>
            <w:vAlign w:val="center"/>
          </w:tcPr>
          <w:p w:rsidR="00E33252" w:rsidRPr="000F2D82" w:rsidRDefault="00E33252" w:rsidP="006657B2">
            <w:pPr>
              <w:jc w:val="center"/>
              <w:rPr>
                <w:b/>
                <w:sz w:val="24"/>
                <w:szCs w:val="24"/>
              </w:rPr>
            </w:pPr>
            <w:r w:rsidRPr="000F2D82">
              <w:rPr>
                <w:b/>
                <w:sz w:val="24"/>
                <w:szCs w:val="24"/>
              </w:rPr>
              <w:t>201</w:t>
            </w:r>
            <w:r w:rsidR="006657B2">
              <w:rPr>
                <w:b/>
                <w:sz w:val="24"/>
                <w:szCs w:val="24"/>
              </w:rPr>
              <w:t>3</w:t>
            </w:r>
          </w:p>
        </w:tc>
        <w:tc>
          <w:tcPr>
            <w:tcW w:w="1931" w:type="dxa"/>
            <w:vAlign w:val="center"/>
          </w:tcPr>
          <w:p w:rsidR="00E33252" w:rsidRPr="000F2D82" w:rsidRDefault="00E33252" w:rsidP="006657B2">
            <w:pPr>
              <w:jc w:val="center"/>
              <w:rPr>
                <w:b/>
                <w:sz w:val="24"/>
                <w:szCs w:val="24"/>
              </w:rPr>
            </w:pPr>
            <w:r w:rsidRPr="000F2D82">
              <w:rPr>
                <w:b/>
                <w:sz w:val="24"/>
                <w:szCs w:val="24"/>
              </w:rPr>
              <w:t>201</w:t>
            </w:r>
            <w:r w:rsidR="006657B2">
              <w:rPr>
                <w:b/>
                <w:sz w:val="24"/>
                <w:szCs w:val="24"/>
              </w:rPr>
              <w:t>4</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Электроэнергия</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257371</w:t>
            </w:r>
          </w:p>
        </w:tc>
        <w:tc>
          <w:tcPr>
            <w:tcW w:w="1931" w:type="dxa"/>
            <w:vAlign w:val="center"/>
          </w:tcPr>
          <w:p w:rsidR="00E33252" w:rsidRPr="000F2D82" w:rsidRDefault="00E33252" w:rsidP="000F2D82">
            <w:pPr>
              <w:jc w:val="center"/>
              <w:rPr>
                <w:sz w:val="24"/>
                <w:szCs w:val="24"/>
              </w:rPr>
            </w:pPr>
            <w:r w:rsidRPr="000F2D82">
              <w:rPr>
                <w:sz w:val="24"/>
                <w:szCs w:val="24"/>
              </w:rPr>
              <w:t>297199</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Газ</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166181</w:t>
            </w:r>
          </w:p>
        </w:tc>
        <w:tc>
          <w:tcPr>
            <w:tcW w:w="1931" w:type="dxa"/>
            <w:vAlign w:val="center"/>
          </w:tcPr>
          <w:p w:rsidR="00E33252" w:rsidRPr="000F2D82" w:rsidRDefault="00E33252" w:rsidP="000F2D82">
            <w:pPr>
              <w:jc w:val="center"/>
              <w:rPr>
                <w:sz w:val="24"/>
                <w:szCs w:val="24"/>
              </w:rPr>
            </w:pPr>
            <w:r w:rsidRPr="000F2D82">
              <w:rPr>
                <w:sz w:val="24"/>
                <w:szCs w:val="24"/>
              </w:rPr>
              <w:t>203374</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Пар</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39922</w:t>
            </w:r>
          </w:p>
        </w:tc>
        <w:tc>
          <w:tcPr>
            <w:tcW w:w="1931" w:type="dxa"/>
            <w:vAlign w:val="center"/>
          </w:tcPr>
          <w:p w:rsidR="00E33252" w:rsidRPr="000F2D82" w:rsidRDefault="00E33252" w:rsidP="000F2D82">
            <w:pPr>
              <w:jc w:val="center"/>
              <w:rPr>
                <w:sz w:val="24"/>
                <w:szCs w:val="24"/>
              </w:rPr>
            </w:pPr>
            <w:r w:rsidRPr="000F2D82">
              <w:rPr>
                <w:sz w:val="24"/>
                <w:szCs w:val="24"/>
              </w:rPr>
              <w:t>47540</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Вода</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7374</w:t>
            </w:r>
          </w:p>
        </w:tc>
        <w:tc>
          <w:tcPr>
            <w:tcW w:w="1931" w:type="dxa"/>
            <w:vAlign w:val="center"/>
          </w:tcPr>
          <w:p w:rsidR="00E33252" w:rsidRPr="000F2D82" w:rsidRDefault="00E33252" w:rsidP="000F2D82">
            <w:pPr>
              <w:jc w:val="center"/>
              <w:rPr>
                <w:sz w:val="24"/>
                <w:szCs w:val="24"/>
              </w:rPr>
            </w:pPr>
            <w:r w:rsidRPr="000F2D82">
              <w:rPr>
                <w:sz w:val="24"/>
                <w:szCs w:val="24"/>
              </w:rPr>
              <w:t>7761</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Вода отопительная</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42841</w:t>
            </w:r>
          </w:p>
        </w:tc>
        <w:tc>
          <w:tcPr>
            <w:tcW w:w="1931" w:type="dxa"/>
            <w:vAlign w:val="center"/>
          </w:tcPr>
          <w:p w:rsidR="00E33252" w:rsidRPr="000F2D82" w:rsidRDefault="00E33252" w:rsidP="000F2D82">
            <w:pPr>
              <w:jc w:val="center"/>
              <w:rPr>
                <w:sz w:val="24"/>
                <w:szCs w:val="24"/>
              </w:rPr>
            </w:pPr>
            <w:r w:rsidRPr="000F2D82">
              <w:rPr>
                <w:sz w:val="24"/>
                <w:szCs w:val="24"/>
              </w:rPr>
              <w:t>49149</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Стоки</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4873</w:t>
            </w:r>
          </w:p>
        </w:tc>
        <w:tc>
          <w:tcPr>
            <w:tcW w:w="1931" w:type="dxa"/>
            <w:vAlign w:val="center"/>
          </w:tcPr>
          <w:p w:rsidR="00E33252" w:rsidRPr="000F2D82" w:rsidRDefault="00E33252" w:rsidP="000F2D82">
            <w:pPr>
              <w:jc w:val="center"/>
              <w:rPr>
                <w:sz w:val="24"/>
                <w:szCs w:val="24"/>
              </w:rPr>
            </w:pPr>
            <w:r w:rsidRPr="000F2D82">
              <w:rPr>
                <w:sz w:val="24"/>
                <w:szCs w:val="24"/>
              </w:rPr>
              <w:t>5186</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Вода речная</w:t>
            </w:r>
          </w:p>
        </w:tc>
        <w:tc>
          <w:tcPr>
            <w:tcW w:w="1276" w:type="dxa"/>
            <w:vAlign w:val="center"/>
          </w:tcPr>
          <w:p w:rsidR="00E33252" w:rsidRPr="000F2D82" w:rsidRDefault="00E33252" w:rsidP="000F2D82">
            <w:pPr>
              <w:jc w:val="center"/>
              <w:rPr>
                <w:sz w:val="24"/>
                <w:szCs w:val="24"/>
              </w:rPr>
            </w:pPr>
            <w:r w:rsidRPr="000F2D82">
              <w:rPr>
                <w:sz w:val="24"/>
                <w:szCs w:val="24"/>
              </w:rPr>
              <w:t>-</w:t>
            </w:r>
          </w:p>
        </w:tc>
        <w:tc>
          <w:tcPr>
            <w:tcW w:w="1543" w:type="dxa"/>
            <w:vAlign w:val="center"/>
          </w:tcPr>
          <w:p w:rsidR="00E33252" w:rsidRPr="000F2D82" w:rsidRDefault="00E33252" w:rsidP="000F2D82">
            <w:pPr>
              <w:jc w:val="center"/>
              <w:rPr>
                <w:sz w:val="24"/>
                <w:szCs w:val="24"/>
              </w:rPr>
            </w:pPr>
            <w:r w:rsidRPr="000F2D82">
              <w:rPr>
                <w:sz w:val="24"/>
                <w:szCs w:val="24"/>
              </w:rPr>
              <w:t>-</w:t>
            </w:r>
          </w:p>
        </w:tc>
        <w:tc>
          <w:tcPr>
            <w:tcW w:w="2035" w:type="dxa"/>
            <w:vAlign w:val="center"/>
          </w:tcPr>
          <w:p w:rsidR="00E33252" w:rsidRPr="000F2D82" w:rsidRDefault="00E33252" w:rsidP="000F2D82">
            <w:pPr>
              <w:jc w:val="center"/>
              <w:rPr>
                <w:sz w:val="24"/>
                <w:szCs w:val="24"/>
              </w:rPr>
            </w:pPr>
            <w:r w:rsidRPr="000F2D82">
              <w:rPr>
                <w:sz w:val="24"/>
                <w:szCs w:val="24"/>
              </w:rPr>
              <w:t>1111</w:t>
            </w:r>
          </w:p>
        </w:tc>
        <w:tc>
          <w:tcPr>
            <w:tcW w:w="1931" w:type="dxa"/>
            <w:vAlign w:val="center"/>
          </w:tcPr>
          <w:p w:rsidR="00E33252" w:rsidRPr="000F2D82" w:rsidRDefault="00E33252" w:rsidP="000F2D82">
            <w:pPr>
              <w:jc w:val="center"/>
              <w:rPr>
                <w:sz w:val="24"/>
                <w:szCs w:val="24"/>
              </w:rPr>
            </w:pPr>
            <w:r w:rsidRPr="000F2D82">
              <w:rPr>
                <w:sz w:val="24"/>
                <w:szCs w:val="24"/>
              </w:rPr>
              <w:t>1829</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 xml:space="preserve">Тепловая энергия </w:t>
            </w:r>
          </w:p>
          <w:p w:rsidR="00E33252" w:rsidRPr="000F2D82" w:rsidRDefault="00E33252" w:rsidP="000F2D82">
            <w:pPr>
              <w:rPr>
                <w:sz w:val="24"/>
                <w:szCs w:val="24"/>
              </w:rPr>
            </w:pPr>
            <w:r w:rsidRPr="000F2D82">
              <w:rPr>
                <w:sz w:val="24"/>
                <w:szCs w:val="24"/>
              </w:rPr>
              <w:t>(собственного производства</w:t>
            </w:r>
            <w:r w:rsidR="000F2D82">
              <w:rPr>
                <w:sz w:val="24"/>
                <w:szCs w:val="24"/>
              </w:rPr>
              <w:t>)</w:t>
            </w:r>
          </w:p>
        </w:tc>
        <w:tc>
          <w:tcPr>
            <w:tcW w:w="1276" w:type="dxa"/>
            <w:vAlign w:val="center"/>
          </w:tcPr>
          <w:p w:rsidR="00E33252" w:rsidRPr="000F2D82" w:rsidRDefault="00E33252" w:rsidP="000F2D82">
            <w:pPr>
              <w:jc w:val="center"/>
              <w:rPr>
                <w:sz w:val="24"/>
                <w:szCs w:val="24"/>
              </w:rPr>
            </w:pPr>
            <w:r w:rsidRPr="000F2D82">
              <w:rPr>
                <w:sz w:val="24"/>
                <w:szCs w:val="24"/>
              </w:rPr>
              <w:t>81256687</w:t>
            </w:r>
          </w:p>
        </w:tc>
        <w:tc>
          <w:tcPr>
            <w:tcW w:w="1543" w:type="dxa"/>
            <w:vAlign w:val="center"/>
          </w:tcPr>
          <w:p w:rsidR="00E33252" w:rsidRPr="000F2D82" w:rsidRDefault="00E33252" w:rsidP="000F2D82">
            <w:pPr>
              <w:jc w:val="center"/>
              <w:rPr>
                <w:sz w:val="24"/>
                <w:szCs w:val="24"/>
              </w:rPr>
            </w:pPr>
            <w:r w:rsidRPr="000F2D82">
              <w:rPr>
                <w:sz w:val="24"/>
                <w:szCs w:val="24"/>
              </w:rPr>
              <w:t>70556943</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Тепловая энергия (покупная)</w:t>
            </w:r>
          </w:p>
        </w:tc>
        <w:tc>
          <w:tcPr>
            <w:tcW w:w="1276" w:type="dxa"/>
            <w:vAlign w:val="center"/>
          </w:tcPr>
          <w:p w:rsidR="00E33252" w:rsidRPr="000F2D82" w:rsidRDefault="00E33252" w:rsidP="000F2D82">
            <w:pPr>
              <w:jc w:val="center"/>
              <w:rPr>
                <w:sz w:val="24"/>
                <w:szCs w:val="24"/>
              </w:rPr>
            </w:pPr>
            <w:r w:rsidRPr="000F2D82">
              <w:rPr>
                <w:sz w:val="24"/>
                <w:szCs w:val="24"/>
              </w:rPr>
              <w:t>5943291217</w:t>
            </w:r>
          </w:p>
        </w:tc>
        <w:tc>
          <w:tcPr>
            <w:tcW w:w="1543" w:type="dxa"/>
            <w:vAlign w:val="center"/>
          </w:tcPr>
          <w:p w:rsidR="00E33252" w:rsidRPr="000F2D82" w:rsidRDefault="00E33252" w:rsidP="000F2D82">
            <w:pPr>
              <w:jc w:val="center"/>
              <w:rPr>
                <w:sz w:val="24"/>
                <w:szCs w:val="24"/>
              </w:rPr>
            </w:pPr>
            <w:r w:rsidRPr="000F2D82">
              <w:rPr>
                <w:sz w:val="24"/>
                <w:szCs w:val="24"/>
              </w:rPr>
              <w:t>187082522</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Электрическая энергия</w:t>
            </w:r>
          </w:p>
        </w:tc>
        <w:tc>
          <w:tcPr>
            <w:tcW w:w="1276" w:type="dxa"/>
            <w:vAlign w:val="center"/>
          </w:tcPr>
          <w:p w:rsidR="00E33252" w:rsidRPr="000F2D82" w:rsidRDefault="00E33252" w:rsidP="000F2D82">
            <w:pPr>
              <w:jc w:val="center"/>
              <w:rPr>
                <w:sz w:val="24"/>
                <w:szCs w:val="24"/>
              </w:rPr>
            </w:pPr>
            <w:r w:rsidRPr="000F2D82">
              <w:rPr>
                <w:sz w:val="24"/>
                <w:szCs w:val="24"/>
              </w:rPr>
              <w:t>170308102</w:t>
            </w:r>
          </w:p>
        </w:tc>
        <w:tc>
          <w:tcPr>
            <w:tcW w:w="1543" w:type="dxa"/>
            <w:vAlign w:val="center"/>
          </w:tcPr>
          <w:p w:rsidR="00E33252" w:rsidRPr="000F2D82" w:rsidRDefault="00E33252" w:rsidP="000F2D82">
            <w:pPr>
              <w:jc w:val="center"/>
              <w:rPr>
                <w:sz w:val="24"/>
                <w:szCs w:val="24"/>
              </w:rPr>
            </w:pPr>
            <w:r w:rsidRPr="000F2D82">
              <w:rPr>
                <w:sz w:val="24"/>
                <w:szCs w:val="24"/>
              </w:rPr>
              <w:t>153744725</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Природный газ</w:t>
            </w:r>
          </w:p>
        </w:tc>
        <w:tc>
          <w:tcPr>
            <w:tcW w:w="1276" w:type="dxa"/>
            <w:vAlign w:val="center"/>
          </w:tcPr>
          <w:p w:rsidR="00E33252" w:rsidRPr="000F2D82" w:rsidRDefault="00E33252" w:rsidP="000F2D82">
            <w:pPr>
              <w:jc w:val="center"/>
              <w:rPr>
                <w:sz w:val="24"/>
                <w:szCs w:val="24"/>
              </w:rPr>
            </w:pPr>
            <w:r w:rsidRPr="000F2D82">
              <w:rPr>
                <w:sz w:val="24"/>
                <w:szCs w:val="24"/>
              </w:rPr>
              <w:t>98028824</w:t>
            </w:r>
          </w:p>
        </w:tc>
        <w:tc>
          <w:tcPr>
            <w:tcW w:w="1543" w:type="dxa"/>
            <w:vAlign w:val="center"/>
          </w:tcPr>
          <w:p w:rsidR="00E33252" w:rsidRPr="000F2D82" w:rsidRDefault="00E33252" w:rsidP="000F2D82">
            <w:pPr>
              <w:jc w:val="center"/>
              <w:rPr>
                <w:sz w:val="24"/>
                <w:szCs w:val="24"/>
              </w:rPr>
            </w:pPr>
            <w:r w:rsidRPr="000F2D82">
              <w:rPr>
                <w:sz w:val="24"/>
                <w:szCs w:val="24"/>
              </w:rPr>
              <w:t>55088076</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Мазут топочный</w:t>
            </w:r>
          </w:p>
        </w:tc>
        <w:tc>
          <w:tcPr>
            <w:tcW w:w="1276" w:type="dxa"/>
            <w:vAlign w:val="center"/>
          </w:tcPr>
          <w:p w:rsidR="00E33252" w:rsidRPr="000F2D82" w:rsidRDefault="00E33252" w:rsidP="000F2D82">
            <w:pPr>
              <w:jc w:val="center"/>
              <w:rPr>
                <w:sz w:val="24"/>
                <w:szCs w:val="24"/>
              </w:rPr>
            </w:pPr>
            <w:r w:rsidRPr="000F2D82">
              <w:rPr>
                <w:sz w:val="24"/>
                <w:szCs w:val="24"/>
              </w:rPr>
              <w:t>15940851</w:t>
            </w:r>
          </w:p>
        </w:tc>
        <w:tc>
          <w:tcPr>
            <w:tcW w:w="1543" w:type="dxa"/>
            <w:vAlign w:val="center"/>
          </w:tcPr>
          <w:p w:rsidR="00E33252" w:rsidRPr="000F2D82" w:rsidRDefault="00E33252" w:rsidP="000F2D82">
            <w:pPr>
              <w:jc w:val="center"/>
              <w:rPr>
                <w:sz w:val="24"/>
                <w:szCs w:val="24"/>
              </w:rPr>
            </w:pPr>
            <w:r w:rsidRPr="000F2D82">
              <w:rPr>
                <w:sz w:val="24"/>
                <w:szCs w:val="24"/>
              </w:rPr>
              <w:t>19148108</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Кокс</w:t>
            </w:r>
          </w:p>
        </w:tc>
        <w:tc>
          <w:tcPr>
            <w:tcW w:w="1276" w:type="dxa"/>
            <w:vAlign w:val="center"/>
          </w:tcPr>
          <w:p w:rsidR="00E33252" w:rsidRPr="000F2D82" w:rsidRDefault="00E33252" w:rsidP="000F2D82">
            <w:pPr>
              <w:jc w:val="center"/>
              <w:rPr>
                <w:sz w:val="24"/>
                <w:szCs w:val="24"/>
              </w:rPr>
            </w:pPr>
            <w:r w:rsidRPr="000F2D82">
              <w:rPr>
                <w:sz w:val="24"/>
                <w:szCs w:val="24"/>
              </w:rPr>
              <w:t>10358665</w:t>
            </w:r>
          </w:p>
        </w:tc>
        <w:tc>
          <w:tcPr>
            <w:tcW w:w="1543" w:type="dxa"/>
            <w:vAlign w:val="center"/>
          </w:tcPr>
          <w:p w:rsidR="00E33252" w:rsidRPr="000F2D82" w:rsidRDefault="00E33252" w:rsidP="000F2D82">
            <w:pPr>
              <w:jc w:val="center"/>
              <w:rPr>
                <w:sz w:val="24"/>
                <w:szCs w:val="24"/>
              </w:rPr>
            </w:pPr>
            <w:r w:rsidRPr="000F2D82">
              <w:rPr>
                <w:sz w:val="24"/>
                <w:szCs w:val="24"/>
              </w:rPr>
              <w:t>12014795</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Бензин автомобильный</w:t>
            </w:r>
          </w:p>
        </w:tc>
        <w:tc>
          <w:tcPr>
            <w:tcW w:w="1276" w:type="dxa"/>
            <w:vMerge w:val="restart"/>
            <w:vAlign w:val="center"/>
          </w:tcPr>
          <w:p w:rsidR="00E33252" w:rsidRPr="000F2D82" w:rsidRDefault="00E33252" w:rsidP="000F2D82">
            <w:pPr>
              <w:jc w:val="center"/>
              <w:rPr>
                <w:sz w:val="24"/>
                <w:szCs w:val="24"/>
              </w:rPr>
            </w:pPr>
            <w:r w:rsidRPr="000F2D82">
              <w:rPr>
                <w:sz w:val="24"/>
                <w:szCs w:val="24"/>
              </w:rPr>
              <w:t>16826787</w:t>
            </w:r>
          </w:p>
        </w:tc>
        <w:tc>
          <w:tcPr>
            <w:tcW w:w="1543" w:type="dxa"/>
            <w:tcBorders>
              <w:bottom w:val="single" w:sz="4" w:space="0" w:color="auto"/>
            </w:tcBorders>
            <w:vAlign w:val="center"/>
          </w:tcPr>
          <w:p w:rsidR="00E33252" w:rsidRPr="000F2D82" w:rsidRDefault="00E33252" w:rsidP="000F2D82">
            <w:pPr>
              <w:jc w:val="center"/>
              <w:rPr>
                <w:sz w:val="24"/>
                <w:szCs w:val="24"/>
              </w:rPr>
            </w:pPr>
            <w:r w:rsidRPr="000F2D82">
              <w:rPr>
                <w:sz w:val="24"/>
                <w:szCs w:val="24"/>
              </w:rPr>
              <w:t>9514412</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Топливо дизельное</w:t>
            </w:r>
          </w:p>
        </w:tc>
        <w:tc>
          <w:tcPr>
            <w:tcW w:w="1276" w:type="dxa"/>
            <w:vMerge/>
            <w:vAlign w:val="center"/>
          </w:tcPr>
          <w:p w:rsidR="00E33252" w:rsidRPr="000F2D82" w:rsidRDefault="00E33252" w:rsidP="000F2D82">
            <w:pPr>
              <w:jc w:val="center"/>
              <w:rPr>
                <w:sz w:val="24"/>
                <w:szCs w:val="24"/>
              </w:rPr>
            </w:pPr>
          </w:p>
        </w:tc>
        <w:tc>
          <w:tcPr>
            <w:tcW w:w="1543" w:type="dxa"/>
            <w:tcBorders>
              <w:top w:val="single" w:sz="4" w:space="0" w:color="auto"/>
            </w:tcBorders>
            <w:vAlign w:val="center"/>
          </w:tcPr>
          <w:p w:rsidR="00E33252" w:rsidRPr="000F2D82" w:rsidRDefault="00E33252" w:rsidP="000F2D82">
            <w:pPr>
              <w:jc w:val="center"/>
              <w:rPr>
                <w:sz w:val="24"/>
                <w:szCs w:val="24"/>
              </w:rPr>
            </w:pPr>
            <w:r w:rsidRPr="000F2D82">
              <w:rPr>
                <w:sz w:val="24"/>
                <w:szCs w:val="24"/>
              </w:rPr>
              <w:t>14711574</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r w:rsidR="00FE1A9B" w:rsidRPr="000F2D82" w:rsidTr="00FE1A9B">
        <w:trPr>
          <w:jc w:val="center"/>
        </w:trPr>
        <w:tc>
          <w:tcPr>
            <w:tcW w:w="3103" w:type="dxa"/>
          </w:tcPr>
          <w:p w:rsidR="00E33252" w:rsidRPr="000F2D82" w:rsidRDefault="00E33252" w:rsidP="000F2D82">
            <w:pPr>
              <w:rPr>
                <w:sz w:val="24"/>
                <w:szCs w:val="24"/>
              </w:rPr>
            </w:pPr>
            <w:r w:rsidRPr="000F2D82">
              <w:rPr>
                <w:sz w:val="24"/>
                <w:szCs w:val="24"/>
              </w:rPr>
              <w:t>Пропан</w:t>
            </w:r>
          </w:p>
        </w:tc>
        <w:tc>
          <w:tcPr>
            <w:tcW w:w="1276" w:type="dxa"/>
            <w:vAlign w:val="center"/>
          </w:tcPr>
          <w:p w:rsidR="00E33252" w:rsidRPr="000F2D82" w:rsidRDefault="00E33252" w:rsidP="000F2D82">
            <w:pPr>
              <w:jc w:val="center"/>
              <w:rPr>
                <w:sz w:val="24"/>
                <w:szCs w:val="24"/>
              </w:rPr>
            </w:pPr>
            <w:r w:rsidRPr="000F2D82">
              <w:rPr>
                <w:sz w:val="24"/>
                <w:szCs w:val="24"/>
              </w:rPr>
              <w:t>1539356</w:t>
            </w:r>
          </w:p>
        </w:tc>
        <w:tc>
          <w:tcPr>
            <w:tcW w:w="1543" w:type="dxa"/>
            <w:vAlign w:val="center"/>
          </w:tcPr>
          <w:p w:rsidR="00E33252" w:rsidRPr="000F2D82" w:rsidRDefault="00E33252" w:rsidP="000F2D82">
            <w:pPr>
              <w:jc w:val="center"/>
              <w:rPr>
                <w:sz w:val="24"/>
                <w:szCs w:val="24"/>
              </w:rPr>
            </w:pPr>
            <w:r w:rsidRPr="000F2D82">
              <w:rPr>
                <w:sz w:val="24"/>
                <w:szCs w:val="24"/>
              </w:rPr>
              <w:t>1751162</w:t>
            </w:r>
          </w:p>
        </w:tc>
        <w:tc>
          <w:tcPr>
            <w:tcW w:w="2035" w:type="dxa"/>
            <w:vAlign w:val="center"/>
          </w:tcPr>
          <w:p w:rsidR="00E33252" w:rsidRPr="000F2D82" w:rsidRDefault="00E33252" w:rsidP="000F2D82">
            <w:pPr>
              <w:jc w:val="center"/>
              <w:rPr>
                <w:sz w:val="24"/>
                <w:szCs w:val="24"/>
              </w:rPr>
            </w:pPr>
            <w:r w:rsidRPr="000F2D82">
              <w:rPr>
                <w:sz w:val="24"/>
                <w:szCs w:val="24"/>
              </w:rPr>
              <w:t>-</w:t>
            </w:r>
          </w:p>
        </w:tc>
        <w:tc>
          <w:tcPr>
            <w:tcW w:w="1931" w:type="dxa"/>
            <w:vAlign w:val="center"/>
          </w:tcPr>
          <w:p w:rsidR="00E33252" w:rsidRPr="000F2D82" w:rsidRDefault="00E33252" w:rsidP="000F2D82">
            <w:pPr>
              <w:jc w:val="center"/>
              <w:rPr>
                <w:sz w:val="24"/>
                <w:szCs w:val="24"/>
              </w:rPr>
            </w:pPr>
            <w:r w:rsidRPr="000F2D82">
              <w:rPr>
                <w:sz w:val="24"/>
                <w:szCs w:val="24"/>
              </w:rPr>
              <w:t>-</w:t>
            </w:r>
          </w:p>
        </w:tc>
      </w:tr>
    </w:tbl>
    <w:p w:rsidR="00E33252" w:rsidRDefault="00E33252" w:rsidP="009B429B">
      <w:pPr>
        <w:spacing w:line="360" w:lineRule="auto"/>
        <w:ind w:firstLine="709"/>
        <w:jc w:val="both"/>
        <w:rPr>
          <w:sz w:val="28"/>
          <w:szCs w:val="28"/>
        </w:rPr>
      </w:pPr>
    </w:p>
    <w:p w:rsidR="00E33252" w:rsidRDefault="00E33252" w:rsidP="009B429B">
      <w:pPr>
        <w:spacing w:line="360" w:lineRule="auto"/>
        <w:ind w:firstLine="709"/>
        <w:jc w:val="both"/>
        <w:rPr>
          <w:sz w:val="28"/>
          <w:szCs w:val="28"/>
        </w:rPr>
      </w:pPr>
      <w:r>
        <w:rPr>
          <w:sz w:val="28"/>
          <w:szCs w:val="28"/>
        </w:rPr>
        <w:t>Анализ данных по расходам на топливно-энергетические ресурсы по обоим предприятиям показал, что в 201</w:t>
      </w:r>
      <w:r w:rsidR="006657B2">
        <w:rPr>
          <w:sz w:val="28"/>
          <w:szCs w:val="28"/>
        </w:rPr>
        <w:t>4</w:t>
      </w:r>
      <w:r>
        <w:rPr>
          <w:sz w:val="28"/>
          <w:szCs w:val="28"/>
        </w:rPr>
        <w:t xml:space="preserve"> году произошло увеличение расходов по некоторым из указанных статей. Однако на </w:t>
      </w:r>
      <w:r w:rsidRPr="005271D4">
        <w:rPr>
          <w:sz w:val="28"/>
          <w:szCs w:val="28"/>
        </w:rPr>
        <w:t>ОАО «ТЯЖМАШ»</w:t>
      </w:r>
      <w:r>
        <w:rPr>
          <w:sz w:val="28"/>
          <w:szCs w:val="28"/>
        </w:rPr>
        <w:t xml:space="preserve"> общая сумма расходов на использование энергетических ресурсов сократилось, а на </w:t>
      </w:r>
      <w:r w:rsidRPr="005271D4">
        <w:rPr>
          <w:sz w:val="28"/>
          <w:szCs w:val="28"/>
        </w:rPr>
        <w:t>ОАО «МК ОРМЕТО-ЮУМЗ»</w:t>
      </w:r>
      <w:r>
        <w:rPr>
          <w:sz w:val="28"/>
          <w:szCs w:val="28"/>
        </w:rPr>
        <w:t xml:space="preserve"> выросла на 92365 тыс.руб.</w:t>
      </w:r>
    </w:p>
    <w:p w:rsidR="00E33252" w:rsidRPr="00146E83" w:rsidRDefault="00E33252" w:rsidP="009B429B">
      <w:pPr>
        <w:spacing w:line="360" w:lineRule="auto"/>
        <w:ind w:firstLine="709"/>
        <w:jc w:val="both"/>
        <w:rPr>
          <w:sz w:val="28"/>
          <w:szCs w:val="28"/>
        </w:rPr>
      </w:pPr>
      <w:r w:rsidRPr="00146E83">
        <w:rPr>
          <w:sz w:val="28"/>
          <w:szCs w:val="28"/>
        </w:rPr>
        <w:t>Ключевые цели стратегии ОАО «ТЯЖМАШ»:</w:t>
      </w:r>
    </w:p>
    <w:p w:rsidR="00E33252" w:rsidRPr="00146E83" w:rsidRDefault="00E33252" w:rsidP="009B429B">
      <w:pPr>
        <w:spacing w:line="360" w:lineRule="auto"/>
        <w:ind w:firstLine="709"/>
        <w:jc w:val="both"/>
        <w:rPr>
          <w:sz w:val="28"/>
          <w:szCs w:val="28"/>
        </w:rPr>
      </w:pPr>
      <w:r w:rsidRPr="00146E83">
        <w:rPr>
          <w:sz w:val="28"/>
          <w:szCs w:val="28"/>
        </w:rPr>
        <w:t>–</w:t>
      </w:r>
      <w:r w:rsidR="000F2D82">
        <w:rPr>
          <w:sz w:val="28"/>
          <w:szCs w:val="28"/>
        </w:rPr>
        <w:tab/>
      </w:r>
      <w:r w:rsidRPr="00146E83">
        <w:rPr>
          <w:sz w:val="28"/>
          <w:szCs w:val="28"/>
        </w:rPr>
        <w:t>придать ОАО «ТЯЖМАШ» импульс постоянного совершенст</w:t>
      </w:r>
      <w:r>
        <w:rPr>
          <w:sz w:val="28"/>
          <w:szCs w:val="28"/>
        </w:rPr>
        <w:t>вования в направлении производи</w:t>
      </w:r>
      <w:r w:rsidRPr="00146E83">
        <w:rPr>
          <w:sz w:val="28"/>
          <w:szCs w:val="28"/>
        </w:rPr>
        <w:t>тельности и эффективности бизнеса, превращая существующую компанию во все более эффективно управляемое машиностроительное производство, позволяющее изготавливать оборудование для атомной, нефтегазовой, горно-</w:t>
      </w:r>
      <w:r w:rsidR="00DE6FA8">
        <w:rPr>
          <w:sz w:val="28"/>
          <w:szCs w:val="28"/>
        </w:rPr>
        <w:t>металлообрабатывающей</w:t>
      </w:r>
      <w:r w:rsidRPr="00146E83">
        <w:rPr>
          <w:sz w:val="28"/>
          <w:szCs w:val="28"/>
        </w:rPr>
        <w:t xml:space="preserve"> и других отраслей;</w:t>
      </w:r>
    </w:p>
    <w:p w:rsidR="00E33252" w:rsidRPr="00146E83" w:rsidRDefault="00E33252" w:rsidP="009B429B">
      <w:pPr>
        <w:spacing w:line="360" w:lineRule="auto"/>
        <w:ind w:firstLine="709"/>
        <w:jc w:val="both"/>
        <w:rPr>
          <w:sz w:val="28"/>
          <w:szCs w:val="28"/>
        </w:rPr>
      </w:pPr>
      <w:r>
        <w:rPr>
          <w:sz w:val="28"/>
          <w:szCs w:val="28"/>
        </w:rPr>
        <w:t>–</w:t>
      </w:r>
      <w:r w:rsidR="000F2D82">
        <w:rPr>
          <w:sz w:val="28"/>
          <w:szCs w:val="28"/>
        </w:rPr>
        <w:tab/>
      </w:r>
      <w:r>
        <w:rPr>
          <w:sz w:val="28"/>
          <w:szCs w:val="28"/>
        </w:rPr>
        <w:t xml:space="preserve">продолжить развитие ключевых производственных активов, добиваясь максимальной </w:t>
      </w:r>
      <w:r w:rsidRPr="00146E83">
        <w:rPr>
          <w:sz w:val="28"/>
          <w:szCs w:val="28"/>
        </w:rPr>
        <w:t>отдачи и минимальных сроков окупаемости;</w:t>
      </w:r>
    </w:p>
    <w:p w:rsidR="00E33252" w:rsidRPr="00146E83" w:rsidRDefault="00E33252" w:rsidP="009B429B">
      <w:pPr>
        <w:spacing w:line="360" w:lineRule="auto"/>
        <w:ind w:firstLine="709"/>
        <w:jc w:val="both"/>
        <w:rPr>
          <w:sz w:val="28"/>
          <w:szCs w:val="28"/>
        </w:rPr>
      </w:pPr>
      <w:r w:rsidRPr="00146E83">
        <w:rPr>
          <w:sz w:val="28"/>
          <w:szCs w:val="28"/>
        </w:rPr>
        <w:t>–</w:t>
      </w:r>
      <w:r w:rsidR="000F2D82">
        <w:rPr>
          <w:sz w:val="28"/>
          <w:szCs w:val="28"/>
        </w:rPr>
        <w:tab/>
      </w:r>
      <w:r w:rsidRPr="00146E83">
        <w:rPr>
          <w:sz w:val="28"/>
          <w:szCs w:val="28"/>
        </w:rPr>
        <w:t>повысить долю ОАО «ТЯЖМАШ» на основных рынках отрасли за счет высококачественной и высокотехнологичной продукции;</w:t>
      </w:r>
    </w:p>
    <w:p w:rsidR="00E33252" w:rsidRPr="00146E83" w:rsidRDefault="00E33252" w:rsidP="009B429B">
      <w:pPr>
        <w:spacing w:line="360" w:lineRule="auto"/>
        <w:ind w:firstLine="709"/>
        <w:jc w:val="both"/>
        <w:rPr>
          <w:sz w:val="28"/>
          <w:szCs w:val="28"/>
        </w:rPr>
      </w:pPr>
      <w:r w:rsidRPr="00146E83">
        <w:rPr>
          <w:sz w:val="28"/>
          <w:szCs w:val="28"/>
        </w:rPr>
        <w:t>–</w:t>
      </w:r>
      <w:r w:rsidR="000F2D82">
        <w:rPr>
          <w:sz w:val="28"/>
          <w:szCs w:val="28"/>
        </w:rPr>
        <w:tab/>
      </w:r>
      <w:r w:rsidRPr="00146E83">
        <w:rPr>
          <w:sz w:val="28"/>
          <w:szCs w:val="28"/>
        </w:rPr>
        <w:t>укрепить позицию ОАО «ТЯЖМАШ», как ключевого постав</w:t>
      </w:r>
      <w:r>
        <w:rPr>
          <w:sz w:val="28"/>
          <w:szCs w:val="28"/>
        </w:rPr>
        <w:t>щика различного машиностроитель</w:t>
      </w:r>
      <w:r w:rsidRPr="00146E83">
        <w:rPr>
          <w:sz w:val="28"/>
          <w:szCs w:val="28"/>
        </w:rPr>
        <w:t>ного оборудования на российском рынке, выйти на рынок с новы</w:t>
      </w:r>
      <w:r>
        <w:rPr>
          <w:sz w:val="28"/>
          <w:szCs w:val="28"/>
        </w:rPr>
        <w:t>ми видами продукции и усовершен</w:t>
      </w:r>
      <w:r w:rsidRPr="00146E83">
        <w:rPr>
          <w:sz w:val="28"/>
          <w:szCs w:val="28"/>
        </w:rPr>
        <w:t>ствовать традиционные;</w:t>
      </w:r>
    </w:p>
    <w:p w:rsidR="00E33252" w:rsidRPr="00146E83" w:rsidRDefault="00E33252" w:rsidP="009B429B">
      <w:pPr>
        <w:spacing w:line="360" w:lineRule="auto"/>
        <w:ind w:firstLine="709"/>
        <w:jc w:val="both"/>
        <w:rPr>
          <w:sz w:val="28"/>
          <w:szCs w:val="28"/>
        </w:rPr>
      </w:pPr>
      <w:r w:rsidRPr="00146E83">
        <w:rPr>
          <w:sz w:val="28"/>
          <w:szCs w:val="28"/>
        </w:rPr>
        <w:t>–</w:t>
      </w:r>
      <w:r w:rsidR="000F2D82">
        <w:rPr>
          <w:sz w:val="28"/>
          <w:szCs w:val="28"/>
        </w:rPr>
        <w:tab/>
      </w:r>
      <w:r w:rsidRPr="00146E83">
        <w:rPr>
          <w:sz w:val="28"/>
          <w:szCs w:val="28"/>
        </w:rPr>
        <w:t>агрессивная рекламная стратегия, направленная на завоевание новых рынков;</w:t>
      </w:r>
    </w:p>
    <w:p w:rsidR="00E33252" w:rsidRPr="00146E83" w:rsidRDefault="00E33252" w:rsidP="009B429B">
      <w:pPr>
        <w:spacing w:line="360" w:lineRule="auto"/>
        <w:ind w:firstLine="709"/>
        <w:jc w:val="both"/>
        <w:rPr>
          <w:sz w:val="28"/>
          <w:szCs w:val="28"/>
        </w:rPr>
      </w:pPr>
      <w:r>
        <w:rPr>
          <w:sz w:val="28"/>
          <w:szCs w:val="28"/>
        </w:rPr>
        <w:t>–</w:t>
      </w:r>
      <w:r w:rsidR="000F2D82">
        <w:rPr>
          <w:sz w:val="28"/>
          <w:szCs w:val="28"/>
        </w:rPr>
        <w:tab/>
      </w:r>
      <w:r>
        <w:rPr>
          <w:sz w:val="28"/>
          <w:szCs w:val="28"/>
        </w:rPr>
        <w:t>развитие сети представительств с целью наиболее полного удовлетворения</w:t>
      </w:r>
      <w:r w:rsidRPr="00146E83">
        <w:rPr>
          <w:sz w:val="28"/>
          <w:szCs w:val="28"/>
        </w:rPr>
        <w:t xml:space="preserve"> потребностей покупателей;</w:t>
      </w:r>
    </w:p>
    <w:p w:rsidR="00E33252" w:rsidRPr="00146E83" w:rsidRDefault="00E33252" w:rsidP="009B429B">
      <w:pPr>
        <w:spacing w:line="360" w:lineRule="auto"/>
        <w:ind w:firstLine="709"/>
        <w:jc w:val="both"/>
        <w:rPr>
          <w:sz w:val="28"/>
          <w:szCs w:val="28"/>
        </w:rPr>
      </w:pPr>
      <w:r w:rsidRPr="00146E83">
        <w:rPr>
          <w:sz w:val="28"/>
          <w:szCs w:val="28"/>
        </w:rPr>
        <w:t>–</w:t>
      </w:r>
      <w:r w:rsidR="000F2D82">
        <w:rPr>
          <w:sz w:val="28"/>
          <w:szCs w:val="28"/>
        </w:rPr>
        <w:tab/>
      </w:r>
      <w:r w:rsidRPr="00146E83">
        <w:rPr>
          <w:sz w:val="28"/>
          <w:szCs w:val="28"/>
        </w:rPr>
        <w:t>расширение экспортных рынков для продукции ОАО «ТЯЖМАШ»</w:t>
      </w:r>
      <w:r>
        <w:rPr>
          <w:sz w:val="28"/>
          <w:szCs w:val="28"/>
        </w:rPr>
        <w:t>.</w:t>
      </w:r>
    </w:p>
    <w:p w:rsidR="00E33252" w:rsidRPr="00146E83" w:rsidRDefault="00E33252" w:rsidP="009B429B">
      <w:pPr>
        <w:spacing w:line="360" w:lineRule="auto"/>
        <w:ind w:firstLine="709"/>
        <w:jc w:val="both"/>
        <w:rPr>
          <w:sz w:val="28"/>
          <w:szCs w:val="28"/>
        </w:rPr>
      </w:pPr>
      <w:r w:rsidRPr="00146E83">
        <w:rPr>
          <w:sz w:val="28"/>
          <w:szCs w:val="28"/>
        </w:rPr>
        <w:t>По прогнозам в ближайшие годы российский и мировой рынки тяжелого машиностроения будут расти на 8-10% в год, уже к 201</w:t>
      </w:r>
      <w:r w:rsidR="001C4128">
        <w:rPr>
          <w:sz w:val="28"/>
          <w:szCs w:val="28"/>
        </w:rPr>
        <w:t>6</w:t>
      </w:r>
      <w:r w:rsidRPr="00146E83">
        <w:rPr>
          <w:sz w:val="28"/>
          <w:szCs w:val="28"/>
        </w:rPr>
        <w:t xml:space="preserve">-2018 годам объем мирового рынка может превысить 290-320 млрд. долларов. </w:t>
      </w:r>
    </w:p>
    <w:p w:rsidR="00E33252" w:rsidRPr="00146E83" w:rsidRDefault="00E33252" w:rsidP="009B429B">
      <w:pPr>
        <w:spacing w:line="360" w:lineRule="auto"/>
        <w:ind w:firstLine="709"/>
        <w:jc w:val="both"/>
        <w:rPr>
          <w:sz w:val="28"/>
          <w:szCs w:val="28"/>
        </w:rPr>
      </w:pPr>
      <w:r w:rsidRPr="00146E83">
        <w:rPr>
          <w:sz w:val="28"/>
          <w:szCs w:val="28"/>
        </w:rPr>
        <w:t>Россия способна занять на нем достойное место, однако для этого необходимо сосредоточиться на поддержке и развитии уже действующих, хорошо зарекомендовавших себя предприятий.</w:t>
      </w:r>
    </w:p>
    <w:p w:rsidR="00E33252" w:rsidRPr="00146E83" w:rsidRDefault="00E33252" w:rsidP="009B429B">
      <w:pPr>
        <w:spacing w:line="360" w:lineRule="auto"/>
        <w:ind w:firstLine="709"/>
        <w:jc w:val="both"/>
        <w:rPr>
          <w:sz w:val="28"/>
          <w:szCs w:val="28"/>
        </w:rPr>
      </w:pPr>
      <w:r w:rsidRPr="00146E83">
        <w:rPr>
          <w:sz w:val="28"/>
          <w:szCs w:val="28"/>
        </w:rPr>
        <w:t>П</w:t>
      </w:r>
      <w:r>
        <w:rPr>
          <w:sz w:val="28"/>
          <w:szCs w:val="28"/>
        </w:rPr>
        <w:t xml:space="preserve">ерспективный спрос на оборудование в </w:t>
      </w:r>
      <w:r w:rsidRPr="00146E83">
        <w:rPr>
          <w:sz w:val="28"/>
          <w:szCs w:val="28"/>
        </w:rPr>
        <w:t>201</w:t>
      </w:r>
      <w:r w:rsidR="006657B2">
        <w:rPr>
          <w:sz w:val="28"/>
          <w:szCs w:val="28"/>
        </w:rPr>
        <w:t>4</w:t>
      </w:r>
      <w:r>
        <w:rPr>
          <w:sz w:val="28"/>
          <w:szCs w:val="28"/>
        </w:rPr>
        <w:t xml:space="preserve"> году предъявила атомная энергетика. Сейчас</w:t>
      </w:r>
      <w:r w:rsidRPr="00146E83">
        <w:rPr>
          <w:sz w:val="28"/>
          <w:szCs w:val="28"/>
        </w:rPr>
        <w:t xml:space="preserve"> в России строится 10 энергоблоков (рекорд за все постсоветское время). В конце 201</w:t>
      </w:r>
      <w:r w:rsidR="001C4128">
        <w:rPr>
          <w:sz w:val="28"/>
          <w:szCs w:val="28"/>
        </w:rPr>
        <w:t>4</w:t>
      </w:r>
      <w:r w:rsidRPr="00146E83">
        <w:rPr>
          <w:sz w:val="28"/>
          <w:szCs w:val="28"/>
        </w:rPr>
        <w:t xml:space="preserve"> года состоялась отгрузка реактора для </w:t>
      </w:r>
      <w:proofErr w:type="spellStart"/>
      <w:r w:rsidRPr="00146E83">
        <w:rPr>
          <w:sz w:val="28"/>
          <w:szCs w:val="28"/>
        </w:rPr>
        <w:t>Нововоронежской</w:t>
      </w:r>
      <w:proofErr w:type="spellEnd"/>
      <w:r w:rsidRPr="00146E83">
        <w:rPr>
          <w:sz w:val="28"/>
          <w:szCs w:val="28"/>
        </w:rPr>
        <w:t xml:space="preserve"> АЭС-2 </w:t>
      </w:r>
      <w:r>
        <w:rPr>
          <w:sz w:val="28"/>
          <w:szCs w:val="28"/>
        </w:rPr>
        <w:t>–</w:t>
      </w:r>
      <w:r w:rsidRPr="00146E83">
        <w:rPr>
          <w:sz w:val="28"/>
          <w:szCs w:val="28"/>
        </w:rPr>
        <w:t xml:space="preserve"> первой за послед</w:t>
      </w:r>
      <w:r>
        <w:rPr>
          <w:sz w:val="28"/>
          <w:szCs w:val="28"/>
        </w:rPr>
        <w:t>ние два десятилетия действитель</w:t>
      </w:r>
      <w:r w:rsidRPr="00146E83">
        <w:rPr>
          <w:sz w:val="28"/>
          <w:szCs w:val="28"/>
        </w:rPr>
        <w:t>но «новой» АЭС (до этого практически все вводимые мощности использовали серьезный советский задел).</w:t>
      </w:r>
    </w:p>
    <w:p w:rsidR="00E33252" w:rsidRPr="00146E83" w:rsidRDefault="00E33252" w:rsidP="009B429B">
      <w:pPr>
        <w:spacing w:line="360" w:lineRule="auto"/>
        <w:ind w:firstLine="709"/>
        <w:jc w:val="both"/>
        <w:rPr>
          <w:sz w:val="28"/>
          <w:szCs w:val="28"/>
        </w:rPr>
      </w:pPr>
      <w:r>
        <w:rPr>
          <w:sz w:val="28"/>
          <w:szCs w:val="28"/>
        </w:rPr>
        <w:t>Заключенные в 20</w:t>
      </w:r>
      <w:r w:rsidR="001C4128">
        <w:rPr>
          <w:sz w:val="28"/>
          <w:szCs w:val="28"/>
        </w:rPr>
        <w:t>1</w:t>
      </w:r>
      <w:r w:rsidR="006657B2">
        <w:rPr>
          <w:sz w:val="28"/>
          <w:szCs w:val="28"/>
        </w:rPr>
        <w:t>3</w:t>
      </w:r>
      <w:r>
        <w:rPr>
          <w:sz w:val="28"/>
          <w:szCs w:val="28"/>
        </w:rPr>
        <w:t>-201</w:t>
      </w:r>
      <w:r w:rsidR="006657B2">
        <w:rPr>
          <w:sz w:val="28"/>
          <w:szCs w:val="28"/>
        </w:rPr>
        <w:t>4</w:t>
      </w:r>
      <w:r>
        <w:rPr>
          <w:sz w:val="28"/>
          <w:szCs w:val="28"/>
        </w:rPr>
        <w:t xml:space="preserve"> годах договора на строительство АЭС в Индии, Вьетнаме, </w:t>
      </w:r>
      <w:r w:rsidRPr="00146E83">
        <w:rPr>
          <w:sz w:val="28"/>
          <w:szCs w:val="28"/>
        </w:rPr>
        <w:t>Китае позволяют рассчитывать на стабильную загрузку российского ато</w:t>
      </w:r>
      <w:r>
        <w:rPr>
          <w:sz w:val="28"/>
          <w:szCs w:val="28"/>
        </w:rPr>
        <w:t>много машиностроения на несколь</w:t>
      </w:r>
      <w:r w:rsidRPr="00146E83">
        <w:rPr>
          <w:sz w:val="28"/>
          <w:szCs w:val="28"/>
        </w:rPr>
        <w:t>ко лет вперед.</w:t>
      </w:r>
    </w:p>
    <w:p w:rsidR="00E33252" w:rsidRPr="00146E83" w:rsidRDefault="00E33252" w:rsidP="009B429B">
      <w:pPr>
        <w:spacing w:line="360" w:lineRule="auto"/>
        <w:ind w:firstLine="709"/>
        <w:jc w:val="both"/>
        <w:rPr>
          <w:sz w:val="28"/>
          <w:szCs w:val="28"/>
        </w:rPr>
      </w:pPr>
      <w:r w:rsidRPr="00146E83">
        <w:rPr>
          <w:sz w:val="28"/>
          <w:szCs w:val="28"/>
        </w:rPr>
        <w:t>В 201</w:t>
      </w:r>
      <w:r w:rsidR="006657B2">
        <w:rPr>
          <w:sz w:val="28"/>
          <w:szCs w:val="28"/>
        </w:rPr>
        <w:t>4</w:t>
      </w:r>
      <w:r w:rsidRPr="00146E83">
        <w:rPr>
          <w:sz w:val="28"/>
          <w:szCs w:val="28"/>
        </w:rPr>
        <w:t xml:space="preserve"> году началась реализация и первого «экспортного» проекта – Балтийской АЭС (</w:t>
      </w:r>
      <w:proofErr w:type="spellStart"/>
      <w:r w:rsidRPr="00146E83">
        <w:rPr>
          <w:sz w:val="28"/>
          <w:szCs w:val="28"/>
        </w:rPr>
        <w:t>БалтАЭС</w:t>
      </w:r>
      <w:proofErr w:type="spellEnd"/>
      <w:r w:rsidRPr="00146E83">
        <w:rPr>
          <w:sz w:val="28"/>
          <w:szCs w:val="28"/>
        </w:rPr>
        <w:t>) в Калининградской области. Она не только сможет полностью обеспечить потребности анклава, но и укрепит российские позиции на рынке стран Балтии, Скандинавии и Польши.</w:t>
      </w:r>
    </w:p>
    <w:p w:rsidR="00E33252" w:rsidRPr="00146E83" w:rsidRDefault="00E33252" w:rsidP="009B429B">
      <w:pPr>
        <w:spacing w:line="360" w:lineRule="auto"/>
        <w:ind w:firstLine="709"/>
        <w:jc w:val="both"/>
        <w:rPr>
          <w:sz w:val="28"/>
          <w:szCs w:val="28"/>
        </w:rPr>
      </w:pPr>
      <w:r w:rsidRPr="00146E83">
        <w:rPr>
          <w:sz w:val="28"/>
          <w:szCs w:val="28"/>
        </w:rPr>
        <w:t>Именно, принимая во внимание текущие тенденции разви</w:t>
      </w:r>
      <w:r>
        <w:rPr>
          <w:sz w:val="28"/>
          <w:szCs w:val="28"/>
        </w:rPr>
        <w:t>тия отрасли, ОАО «ТЯЖМАШ» выбра</w:t>
      </w:r>
      <w:r w:rsidRPr="00146E83">
        <w:rPr>
          <w:sz w:val="28"/>
          <w:szCs w:val="28"/>
        </w:rPr>
        <w:t>ло для себя производство оборудования для атомной энергетики как одно из приорит</w:t>
      </w:r>
      <w:r>
        <w:rPr>
          <w:sz w:val="28"/>
          <w:szCs w:val="28"/>
        </w:rPr>
        <w:t xml:space="preserve">етных направлений. В рамках этой стратегии  заключены договора на поставку оборудования для </w:t>
      </w:r>
      <w:r w:rsidRPr="00146E83">
        <w:rPr>
          <w:sz w:val="28"/>
          <w:szCs w:val="28"/>
        </w:rPr>
        <w:t xml:space="preserve">Балтийской, </w:t>
      </w:r>
      <w:proofErr w:type="spellStart"/>
      <w:r w:rsidRPr="00146E83">
        <w:rPr>
          <w:sz w:val="28"/>
          <w:szCs w:val="28"/>
        </w:rPr>
        <w:t>Нововоронежской</w:t>
      </w:r>
      <w:proofErr w:type="spellEnd"/>
      <w:r w:rsidRPr="00146E83">
        <w:rPr>
          <w:sz w:val="28"/>
          <w:szCs w:val="28"/>
        </w:rPr>
        <w:t>, Ростовской и других АЭС.</w:t>
      </w:r>
    </w:p>
    <w:p w:rsidR="00E33252" w:rsidRDefault="00E33252" w:rsidP="009B429B">
      <w:pPr>
        <w:spacing w:line="360" w:lineRule="auto"/>
        <w:ind w:firstLine="709"/>
        <w:jc w:val="both"/>
        <w:rPr>
          <w:sz w:val="28"/>
          <w:szCs w:val="28"/>
        </w:rPr>
      </w:pPr>
      <w:r w:rsidRPr="00146E83">
        <w:rPr>
          <w:sz w:val="28"/>
          <w:szCs w:val="28"/>
        </w:rPr>
        <w:t>Так же одним из основных направлений деятельности являе</w:t>
      </w:r>
      <w:r>
        <w:rPr>
          <w:sz w:val="28"/>
          <w:szCs w:val="28"/>
        </w:rPr>
        <w:t>тся серийное производство специ</w:t>
      </w:r>
      <w:r w:rsidRPr="00146E83">
        <w:rPr>
          <w:sz w:val="28"/>
          <w:szCs w:val="28"/>
        </w:rPr>
        <w:t>альной техники и освоение производства новых видов продукции для космической инфраструктуры, выполнение работ по доработке конструкторской документации с целью модернизации и улучшения технических характеристик оборудования.</w:t>
      </w:r>
    </w:p>
    <w:p w:rsidR="00E33252" w:rsidRPr="00146E83" w:rsidRDefault="00E33252" w:rsidP="009B429B">
      <w:pPr>
        <w:spacing w:line="360" w:lineRule="auto"/>
        <w:ind w:firstLine="709"/>
        <w:jc w:val="both"/>
        <w:rPr>
          <w:sz w:val="28"/>
          <w:szCs w:val="28"/>
        </w:rPr>
      </w:pPr>
      <w:r w:rsidRPr="00146E83">
        <w:rPr>
          <w:sz w:val="28"/>
          <w:szCs w:val="28"/>
        </w:rPr>
        <w:t>Сегодня, в условиях сложившейся экономической ситуации, все более актуальной задачей для</w:t>
      </w:r>
      <w:r>
        <w:rPr>
          <w:sz w:val="28"/>
          <w:szCs w:val="28"/>
        </w:rPr>
        <w:t xml:space="preserve"> </w:t>
      </w:r>
      <w:r w:rsidRPr="00146E83">
        <w:rPr>
          <w:sz w:val="28"/>
          <w:szCs w:val="28"/>
        </w:rPr>
        <w:t>промышленных предприятий является повышение эффективност</w:t>
      </w:r>
      <w:r>
        <w:rPr>
          <w:sz w:val="28"/>
          <w:szCs w:val="28"/>
        </w:rPr>
        <w:t>и производства и повышение каче</w:t>
      </w:r>
      <w:r w:rsidRPr="00146E83">
        <w:rPr>
          <w:sz w:val="28"/>
          <w:szCs w:val="28"/>
        </w:rPr>
        <w:t>ства выпускаемой продукции. Добиться этого можно используя в</w:t>
      </w:r>
      <w:r>
        <w:rPr>
          <w:sz w:val="28"/>
          <w:szCs w:val="28"/>
        </w:rPr>
        <w:t xml:space="preserve"> технологическом процессе произ</w:t>
      </w:r>
      <w:r w:rsidRPr="00146E83">
        <w:rPr>
          <w:sz w:val="28"/>
          <w:szCs w:val="28"/>
        </w:rPr>
        <w:t>водства только современное оборудование, свободно интегрируемо</w:t>
      </w:r>
      <w:r>
        <w:rPr>
          <w:sz w:val="28"/>
          <w:szCs w:val="28"/>
        </w:rPr>
        <w:t xml:space="preserve">е в автоматизированную систему </w:t>
      </w:r>
      <w:r w:rsidRPr="00146E83">
        <w:rPr>
          <w:sz w:val="28"/>
          <w:szCs w:val="28"/>
        </w:rPr>
        <w:t>управления. Для реализации этого ОАО «ТЯЖМАШ» разрабатыва</w:t>
      </w:r>
      <w:r>
        <w:rPr>
          <w:sz w:val="28"/>
          <w:szCs w:val="28"/>
        </w:rPr>
        <w:t xml:space="preserve">ет системы автоматизированного </w:t>
      </w:r>
      <w:r w:rsidRPr="00146E83">
        <w:rPr>
          <w:sz w:val="28"/>
          <w:szCs w:val="28"/>
        </w:rPr>
        <w:t>управления, построенные по принципу распределенного управлен</w:t>
      </w:r>
      <w:r>
        <w:rPr>
          <w:sz w:val="28"/>
          <w:szCs w:val="28"/>
        </w:rPr>
        <w:t>ия. В целом каждая система вклю</w:t>
      </w:r>
      <w:r w:rsidRPr="00146E83">
        <w:rPr>
          <w:sz w:val="28"/>
          <w:szCs w:val="28"/>
        </w:rPr>
        <w:t>чает в себя и систему плавного пуска электродвигателя главного прив</w:t>
      </w:r>
      <w:r>
        <w:rPr>
          <w:sz w:val="28"/>
          <w:szCs w:val="28"/>
        </w:rPr>
        <w:t xml:space="preserve">ода мельниц, и систему смазки, </w:t>
      </w:r>
      <w:r w:rsidRPr="00146E83">
        <w:rPr>
          <w:sz w:val="28"/>
          <w:szCs w:val="28"/>
        </w:rPr>
        <w:t>и гидропривода, и автоматизированную систему управления.</w:t>
      </w:r>
    </w:p>
    <w:p w:rsidR="00E33252" w:rsidRDefault="00E33252" w:rsidP="009B429B">
      <w:pPr>
        <w:spacing w:line="360" w:lineRule="auto"/>
        <w:ind w:firstLine="709"/>
        <w:jc w:val="both"/>
        <w:rPr>
          <w:sz w:val="28"/>
          <w:szCs w:val="28"/>
        </w:rPr>
      </w:pPr>
      <w:r>
        <w:rPr>
          <w:sz w:val="28"/>
          <w:szCs w:val="28"/>
        </w:rPr>
        <w:t xml:space="preserve">Основными </w:t>
      </w:r>
      <w:r w:rsidRPr="00146E83">
        <w:rPr>
          <w:sz w:val="28"/>
          <w:szCs w:val="28"/>
        </w:rPr>
        <w:t xml:space="preserve">тенденциями </w:t>
      </w:r>
      <w:r>
        <w:rPr>
          <w:sz w:val="28"/>
          <w:szCs w:val="28"/>
        </w:rPr>
        <w:t>в развитии конвейерного</w:t>
      </w:r>
      <w:r w:rsidRPr="00146E83">
        <w:rPr>
          <w:sz w:val="28"/>
          <w:szCs w:val="28"/>
        </w:rPr>
        <w:t xml:space="preserve"> оборудовани</w:t>
      </w:r>
      <w:r>
        <w:rPr>
          <w:sz w:val="28"/>
          <w:szCs w:val="28"/>
        </w:rPr>
        <w:t>я являются замена и модерни</w:t>
      </w:r>
      <w:r w:rsidRPr="00146E83">
        <w:rPr>
          <w:sz w:val="28"/>
          <w:szCs w:val="28"/>
        </w:rPr>
        <w:t>зация существующих, разработка и изготовление новых конвейерн</w:t>
      </w:r>
      <w:r>
        <w:rPr>
          <w:sz w:val="28"/>
          <w:szCs w:val="28"/>
        </w:rPr>
        <w:t xml:space="preserve">ых комплексов для российских и </w:t>
      </w:r>
      <w:r w:rsidRPr="00146E83">
        <w:rPr>
          <w:sz w:val="28"/>
          <w:szCs w:val="28"/>
        </w:rPr>
        <w:t xml:space="preserve">зарубежных предприятий по добыче и переработке полезных ископаемых; металлургических и </w:t>
      </w:r>
      <w:proofErr w:type="spellStart"/>
      <w:r w:rsidRPr="00146E83">
        <w:rPr>
          <w:sz w:val="28"/>
          <w:szCs w:val="28"/>
        </w:rPr>
        <w:t>коксо-химических</w:t>
      </w:r>
      <w:proofErr w:type="spellEnd"/>
      <w:r w:rsidRPr="00146E83">
        <w:rPr>
          <w:sz w:val="28"/>
          <w:szCs w:val="28"/>
        </w:rPr>
        <w:t xml:space="preserve"> предприятий; для цементной промышленности.</w:t>
      </w:r>
    </w:p>
    <w:p w:rsidR="00E33252" w:rsidRPr="00146E83" w:rsidRDefault="00E33252" w:rsidP="009B429B">
      <w:pPr>
        <w:spacing w:line="360" w:lineRule="auto"/>
        <w:ind w:firstLine="709"/>
        <w:jc w:val="both"/>
        <w:rPr>
          <w:sz w:val="28"/>
          <w:szCs w:val="28"/>
        </w:rPr>
      </w:pPr>
      <w:r>
        <w:rPr>
          <w:sz w:val="28"/>
          <w:szCs w:val="28"/>
        </w:rPr>
        <w:t>В 201</w:t>
      </w:r>
      <w:r w:rsidR="006657B2">
        <w:rPr>
          <w:sz w:val="28"/>
          <w:szCs w:val="28"/>
        </w:rPr>
        <w:t>4</w:t>
      </w:r>
      <w:r>
        <w:rPr>
          <w:sz w:val="28"/>
          <w:szCs w:val="28"/>
        </w:rPr>
        <w:t xml:space="preserve"> году </w:t>
      </w:r>
      <w:r w:rsidRPr="00146E83">
        <w:rPr>
          <w:sz w:val="28"/>
          <w:szCs w:val="28"/>
        </w:rPr>
        <w:t>ОАО</w:t>
      </w:r>
      <w:r>
        <w:rPr>
          <w:sz w:val="28"/>
          <w:szCs w:val="28"/>
        </w:rPr>
        <w:t xml:space="preserve"> «МК ОРМЕТО-ЮУМЗ» нарастило объем продаж основной продукции на 400 млн. руб., общий объем фактической реализации составил 3784 млн. руб. </w:t>
      </w:r>
      <w:r w:rsidRPr="00146E83">
        <w:rPr>
          <w:sz w:val="28"/>
          <w:szCs w:val="28"/>
        </w:rPr>
        <w:t>или на</w:t>
      </w:r>
      <w:r>
        <w:rPr>
          <w:sz w:val="28"/>
          <w:szCs w:val="28"/>
        </w:rPr>
        <w:t xml:space="preserve"> 12% выше </w:t>
      </w:r>
      <w:r w:rsidRPr="00146E83">
        <w:rPr>
          <w:sz w:val="28"/>
          <w:szCs w:val="28"/>
        </w:rPr>
        <w:t xml:space="preserve">предыдущего года. </w:t>
      </w:r>
    </w:p>
    <w:p w:rsidR="00E33252" w:rsidRPr="00146E83" w:rsidRDefault="00E33252" w:rsidP="009B429B">
      <w:pPr>
        <w:spacing w:line="360" w:lineRule="auto"/>
        <w:ind w:firstLine="709"/>
        <w:jc w:val="both"/>
        <w:rPr>
          <w:sz w:val="28"/>
          <w:szCs w:val="28"/>
        </w:rPr>
      </w:pPr>
      <w:r>
        <w:rPr>
          <w:sz w:val="28"/>
          <w:szCs w:val="28"/>
        </w:rPr>
        <w:t>По итогам</w:t>
      </w:r>
      <w:r w:rsidRPr="00146E83">
        <w:rPr>
          <w:sz w:val="28"/>
          <w:szCs w:val="28"/>
        </w:rPr>
        <w:t xml:space="preserve"> года </w:t>
      </w:r>
      <w:r>
        <w:rPr>
          <w:sz w:val="28"/>
          <w:szCs w:val="28"/>
        </w:rPr>
        <w:t>наблюдалось увеличение значимости экспортного рынка для</w:t>
      </w:r>
      <w:r w:rsidRPr="00146E83">
        <w:rPr>
          <w:sz w:val="28"/>
          <w:szCs w:val="28"/>
        </w:rPr>
        <w:t xml:space="preserve"> ОАО</w:t>
      </w:r>
      <w:r>
        <w:rPr>
          <w:sz w:val="28"/>
          <w:szCs w:val="28"/>
        </w:rPr>
        <w:t xml:space="preserve"> </w:t>
      </w:r>
      <w:r w:rsidRPr="00146E83">
        <w:rPr>
          <w:sz w:val="28"/>
          <w:szCs w:val="28"/>
        </w:rPr>
        <w:t>«МК</w:t>
      </w:r>
      <w:r>
        <w:rPr>
          <w:sz w:val="28"/>
          <w:szCs w:val="28"/>
        </w:rPr>
        <w:t xml:space="preserve"> ОРМЕТО-ЮУМЗ».</w:t>
      </w:r>
      <w:r w:rsidRPr="00146E83">
        <w:rPr>
          <w:sz w:val="28"/>
          <w:szCs w:val="28"/>
        </w:rPr>
        <w:t xml:space="preserve"> Фактическая </w:t>
      </w:r>
      <w:r>
        <w:rPr>
          <w:sz w:val="28"/>
          <w:szCs w:val="28"/>
        </w:rPr>
        <w:t xml:space="preserve">сумма экспорта составила 1210,6 </w:t>
      </w:r>
      <w:r w:rsidRPr="00146E83">
        <w:rPr>
          <w:sz w:val="28"/>
          <w:szCs w:val="28"/>
        </w:rPr>
        <w:t>м</w:t>
      </w:r>
      <w:r>
        <w:rPr>
          <w:sz w:val="28"/>
          <w:szCs w:val="28"/>
        </w:rPr>
        <w:t xml:space="preserve">лн. руб., или 32% от общего объема реализации. При этом в </w:t>
      </w:r>
      <w:r w:rsidRPr="00146E83">
        <w:rPr>
          <w:sz w:val="28"/>
          <w:szCs w:val="28"/>
        </w:rPr>
        <w:t>страны</w:t>
      </w:r>
      <w:r>
        <w:rPr>
          <w:sz w:val="28"/>
          <w:szCs w:val="28"/>
        </w:rPr>
        <w:t xml:space="preserve"> СНГ объем реализации</w:t>
      </w:r>
      <w:r w:rsidRPr="00146E83">
        <w:rPr>
          <w:sz w:val="28"/>
          <w:szCs w:val="28"/>
        </w:rPr>
        <w:t xml:space="preserve"> составил</w:t>
      </w:r>
      <w:r>
        <w:rPr>
          <w:sz w:val="28"/>
          <w:szCs w:val="28"/>
        </w:rPr>
        <w:t xml:space="preserve"> 1082,8 млн. руб. – 28,6% </w:t>
      </w:r>
      <w:r w:rsidRPr="00146E83">
        <w:rPr>
          <w:sz w:val="28"/>
          <w:szCs w:val="28"/>
        </w:rPr>
        <w:t>от общего объема реализации, что по сравнению с 201</w:t>
      </w:r>
      <w:r w:rsidR="00092398">
        <w:rPr>
          <w:sz w:val="28"/>
          <w:szCs w:val="28"/>
        </w:rPr>
        <w:t>3</w:t>
      </w:r>
      <w:r w:rsidRPr="00146E83">
        <w:rPr>
          <w:sz w:val="28"/>
          <w:szCs w:val="28"/>
        </w:rPr>
        <w:t xml:space="preserve"> годом (315,8 млн. руб.) выше в 3,4 раза. </w:t>
      </w:r>
    </w:p>
    <w:p w:rsidR="00E33252" w:rsidRPr="00146E83" w:rsidRDefault="00E33252" w:rsidP="009B429B">
      <w:pPr>
        <w:spacing w:line="360" w:lineRule="auto"/>
        <w:ind w:firstLine="709"/>
        <w:jc w:val="both"/>
        <w:rPr>
          <w:sz w:val="28"/>
          <w:szCs w:val="28"/>
        </w:rPr>
      </w:pPr>
      <w:r w:rsidRPr="00146E83">
        <w:rPr>
          <w:sz w:val="28"/>
          <w:szCs w:val="28"/>
        </w:rPr>
        <w:t>На 201</w:t>
      </w:r>
      <w:r w:rsidR="00092398">
        <w:rPr>
          <w:sz w:val="28"/>
          <w:szCs w:val="28"/>
        </w:rPr>
        <w:t>6</w:t>
      </w:r>
      <w:r w:rsidRPr="00146E83">
        <w:rPr>
          <w:sz w:val="28"/>
          <w:szCs w:val="28"/>
        </w:rPr>
        <w:t xml:space="preserve"> год ОАО</w:t>
      </w:r>
      <w:r>
        <w:rPr>
          <w:sz w:val="28"/>
          <w:szCs w:val="28"/>
        </w:rPr>
        <w:t xml:space="preserve"> </w:t>
      </w:r>
      <w:r w:rsidRPr="00146E83">
        <w:rPr>
          <w:sz w:val="28"/>
          <w:szCs w:val="28"/>
        </w:rPr>
        <w:t>«МК ОРМЕТО-ЮУМЗ» ставит перед со</w:t>
      </w:r>
      <w:r>
        <w:rPr>
          <w:sz w:val="28"/>
          <w:szCs w:val="28"/>
        </w:rPr>
        <w:t>бой цель дальнейшего расширения продаж,</w:t>
      </w:r>
      <w:r w:rsidRPr="00146E83">
        <w:rPr>
          <w:sz w:val="28"/>
          <w:szCs w:val="28"/>
        </w:rPr>
        <w:t xml:space="preserve"> которая</w:t>
      </w:r>
      <w:r>
        <w:rPr>
          <w:sz w:val="28"/>
          <w:szCs w:val="28"/>
        </w:rPr>
        <w:t xml:space="preserve"> в годовом </w:t>
      </w:r>
      <w:r w:rsidRPr="00146E83">
        <w:rPr>
          <w:sz w:val="28"/>
          <w:szCs w:val="28"/>
        </w:rPr>
        <w:t xml:space="preserve">бизнес-плане </w:t>
      </w:r>
      <w:r>
        <w:rPr>
          <w:sz w:val="28"/>
          <w:szCs w:val="28"/>
        </w:rPr>
        <w:t>отразилась как</w:t>
      </w:r>
      <w:r w:rsidRPr="00146E83">
        <w:rPr>
          <w:sz w:val="28"/>
          <w:szCs w:val="28"/>
        </w:rPr>
        <w:t xml:space="preserve"> обеспечен</w:t>
      </w:r>
      <w:r>
        <w:rPr>
          <w:sz w:val="28"/>
          <w:szCs w:val="28"/>
        </w:rPr>
        <w:t xml:space="preserve">ие объема отгрузки продукции </w:t>
      </w:r>
      <w:r w:rsidRPr="00146E83">
        <w:rPr>
          <w:sz w:val="28"/>
          <w:szCs w:val="28"/>
        </w:rPr>
        <w:t xml:space="preserve">на уровне 4,3 млрд. руб. </w:t>
      </w:r>
    </w:p>
    <w:p w:rsidR="00E33252" w:rsidRPr="00146E83" w:rsidRDefault="00E33252" w:rsidP="009B429B">
      <w:pPr>
        <w:spacing w:line="360" w:lineRule="auto"/>
        <w:ind w:firstLine="709"/>
        <w:jc w:val="both"/>
        <w:rPr>
          <w:sz w:val="28"/>
          <w:szCs w:val="28"/>
        </w:rPr>
      </w:pPr>
      <w:r w:rsidRPr="00146E83">
        <w:rPr>
          <w:sz w:val="28"/>
          <w:szCs w:val="28"/>
        </w:rPr>
        <w:t>Решение</w:t>
      </w:r>
      <w:r>
        <w:rPr>
          <w:sz w:val="28"/>
          <w:szCs w:val="28"/>
        </w:rPr>
        <w:t xml:space="preserve"> этой задачи в текущих рыночных</w:t>
      </w:r>
      <w:r w:rsidRPr="00146E83">
        <w:rPr>
          <w:sz w:val="28"/>
          <w:szCs w:val="28"/>
        </w:rPr>
        <w:t xml:space="preserve"> условиях требует: </w:t>
      </w:r>
    </w:p>
    <w:p w:rsidR="00E33252" w:rsidRPr="000F2D82" w:rsidRDefault="00E33252" w:rsidP="000F2D82">
      <w:pPr>
        <w:pStyle w:val="ac"/>
        <w:numPr>
          <w:ilvl w:val="0"/>
          <w:numId w:val="40"/>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дальнейшего совершенствования продукции (прежде всего, по приоритетным направлениям – </w:t>
      </w:r>
      <w:proofErr w:type="spellStart"/>
      <w:r w:rsidRPr="000F2D82">
        <w:rPr>
          <w:rFonts w:ascii="Times New Roman" w:hAnsi="Times New Roman"/>
          <w:sz w:val="28"/>
          <w:szCs w:val="28"/>
        </w:rPr>
        <w:t>перегрузочно-усреднительному</w:t>
      </w:r>
      <w:proofErr w:type="spellEnd"/>
      <w:r w:rsidRPr="000F2D82">
        <w:rPr>
          <w:rFonts w:ascii="Times New Roman" w:hAnsi="Times New Roman"/>
          <w:sz w:val="28"/>
          <w:szCs w:val="28"/>
        </w:rPr>
        <w:t xml:space="preserve">, дробильно-размольному, нефтебуровому оборудованию, продукции специальной металлургии); </w:t>
      </w:r>
    </w:p>
    <w:p w:rsidR="00E33252" w:rsidRPr="000F2D82" w:rsidRDefault="00E33252" w:rsidP="000F2D82">
      <w:pPr>
        <w:pStyle w:val="ac"/>
        <w:numPr>
          <w:ilvl w:val="0"/>
          <w:numId w:val="40"/>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развития производственных мощностей предприятия (приобретение 5-ти координатного станка с ЧУ в модельное производство цех № 22, приобретение </w:t>
      </w:r>
      <w:proofErr w:type="spellStart"/>
      <w:r w:rsidRPr="000F2D82">
        <w:rPr>
          <w:rFonts w:ascii="Times New Roman" w:hAnsi="Times New Roman"/>
          <w:sz w:val="28"/>
          <w:szCs w:val="28"/>
        </w:rPr>
        <w:t>зубошлифовального</w:t>
      </w:r>
      <w:proofErr w:type="spellEnd"/>
      <w:r w:rsidRPr="000F2D82">
        <w:rPr>
          <w:rFonts w:ascii="Times New Roman" w:hAnsi="Times New Roman"/>
          <w:sz w:val="28"/>
          <w:szCs w:val="28"/>
        </w:rPr>
        <w:t xml:space="preserve"> станка, приобретение комплекса сварочного оборудования, модернизация станка RS-4, продолжение работ по модернизации в литейном производстве и др.); </w:t>
      </w:r>
    </w:p>
    <w:p w:rsidR="00E33252" w:rsidRPr="000F2D82" w:rsidRDefault="00E33252" w:rsidP="000F2D82">
      <w:pPr>
        <w:pStyle w:val="ac"/>
        <w:numPr>
          <w:ilvl w:val="0"/>
          <w:numId w:val="40"/>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дальнейшего сокращения потерь от брака; </w:t>
      </w:r>
    </w:p>
    <w:p w:rsidR="00E33252" w:rsidRPr="000F2D82" w:rsidRDefault="00E33252" w:rsidP="000F2D82">
      <w:pPr>
        <w:pStyle w:val="ac"/>
        <w:numPr>
          <w:ilvl w:val="0"/>
          <w:numId w:val="40"/>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активизации системы и методов продаж за счет использования технического аудита оборудования заказчиков и клиентских конференций; </w:t>
      </w:r>
    </w:p>
    <w:p w:rsidR="00E33252" w:rsidRPr="000F2D82" w:rsidRDefault="00E33252" w:rsidP="000F2D82">
      <w:pPr>
        <w:pStyle w:val="ac"/>
        <w:numPr>
          <w:ilvl w:val="0"/>
          <w:numId w:val="40"/>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расширения географии экспортных продаж (в первую очередь, за счет активного продвижения продукции предприятия на рынки Африки, Латинской Америки, ЮВА). </w:t>
      </w:r>
    </w:p>
    <w:p w:rsidR="00E33252" w:rsidRPr="00146E83" w:rsidRDefault="00E33252" w:rsidP="000F2D82">
      <w:pPr>
        <w:spacing w:line="360" w:lineRule="auto"/>
        <w:ind w:firstLine="709"/>
        <w:jc w:val="both"/>
        <w:rPr>
          <w:sz w:val="28"/>
          <w:szCs w:val="28"/>
        </w:rPr>
      </w:pPr>
      <w:r>
        <w:rPr>
          <w:sz w:val="28"/>
          <w:szCs w:val="28"/>
        </w:rPr>
        <w:t>Приоритетным направлением развития предприятия</w:t>
      </w:r>
      <w:r w:rsidRPr="00146E83">
        <w:rPr>
          <w:sz w:val="28"/>
          <w:szCs w:val="28"/>
        </w:rPr>
        <w:t xml:space="preserve"> являетс</w:t>
      </w:r>
      <w:r>
        <w:rPr>
          <w:sz w:val="28"/>
          <w:szCs w:val="28"/>
        </w:rPr>
        <w:t xml:space="preserve">я расширение номенклатуры по </w:t>
      </w:r>
      <w:r w:rsidRPr="00146E83">
        <w:rPr>
          <w:sz w:val="28"/>
          <w:szCs w:val="28"/>
        </w:rPr>
        <w:t xml:space="preserve">наиболее перспективным видам продукции за счет освоения производства: </w:t>
      </w:r>
    </w:p>
    <w:p w:rsidR="00E33252" w:rsidRPr="000F2D82" w:rsidRDefault="00E33252" w:rsidP="000F2D82">
      <w:pPr>
        <w:pStyle w:val="ac"/>
        <w:numPr>
          <w:ilvl w:val="0"/>
          <w:numId w:val="8"/>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дробильно-размольное оборудование - дробилок конусных КМД КСД-1750, щёковых СМД-118 (12х15), молотковых СМ 170, валковых ДДЗ 625, мельниц рудно-галечных МРГ 40х75; мельниц рудо-размольных типа МШР, МШЦ – 2,7х3,6; 3,2х3,1; 3,2х4,5; 3,6х4,0; 3,6х5,0; 4,0х5,0; 4,0х5,5, мельниц цементных 2,6х13, 3,2х14, мельниц угольных типа Ш-25, Ш-50, печей вращающихся 4,2х115; 5,0х185; </w:t>
      </w:r>
    </w:p>
    <w:p w:rsidR="00E33252" w:rsidRPr="000F2D82" w:rsidRDefault="00E33252" w:rsidP="000F2D82">
      <w:pPr>
        <w:pStyle w:val="ac"/>
        <w:numPr>
          <w:ilvl w:val="0"/>
          <w:numId w:val="8"/>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оборудование для нефтяной и газовой промышленности – насосов буровых </w:t>
      </w:r>
      <w:proofErr w:type="spellStart"/>
      <w:r w:rsidRPr="000F2D82">
        <w:rPr>
          <w:rFonts w:ascii="Times New Roman" w:hAnsi="Times New Roman"/>
          <w:sz w:val="28"/>
          <w:szCs w:val="28"/>
        </w:rPr>
        <w:t>трехпоршневых</w:t>
      </w:r>
      <w:proofErr w:type="spellEnd"/>
      <w:r w:rsidRPr="000F2D82">
        <w:rPr>
          <w:rFonts w:ascii="Times New Roman" w:hAnsi="Times New Roman"/>
          <w:sz w:val="28"/>
          <w:szCs w:val="28"/>
        </w:rPr>
        <w:t xml:space="preserve"> ЮНБТ-600 (мощность 600кВт), ЮНБТ-1600 (мощность 1600кВт), лебедок буровых ЛБУ-1200К, ЛБУ 670 ЭТ-3, ЛБУ 1100 ЭТ-3, ЛБУ 1500 ЭТ-3, роторов Р-560, Р-700, Р-950, Р-1260, вертлюгов УВ-250МА, УВ-270МА, УВ-320МА, УВ-450МА, УВ-500МА, </w:t>
      </w:r>
      <w:proofErr w:type="spellStart"/>
      <w:r w:rsidRPr="000F2D82">
        <w:rPr>
          <w:rFonts w:ascii="Times New Roman" w:hAnsi="Times New Roman"/>
          <w:sz w:val="28"/>
          <w:szCs w:val="28"/>
        </w:rPr>
        <w:t>крюкоблоков</w:t>
      </w:r>
      <w:proofErr w:type="spellEnd"/>
      <w:r w:rsidRPr="000F2D82">
        <w:rPr>
          <w:rFonts w:ascii="Times New Roman" w:hAnsi="Times New Roman"/>
          <w:sz w:val="28"/>
          <w:szCs w:val="28"/>
        </w:rPr>
        <w:t xml:space="preserve"> УТБК 5-225, УТБК 5-270, УТБК 5-320, УТБК 6-320, УТБК 6-400, УТБК 6-500;</w:t>
      </w:r>
    </w:p>
    <w:p w:rsidR="00E33252" w:rsidRPr="000F2D82" w:rsidRDefault="00E33252" w:rsidP="000F2D82">
      <w:pPr>
        <w:pStyle w:val="ac"/>
        <w:numPr>
          <w:ilvl w:val="0"/>
          <w:numId w:val="8"/>
        </w:numPr>
        <w:spacing w:after="0" w:line="360" w:lineRule="auto"/>
        <w:ind w:left="0" w:firstLine="709"/>
        <w:jc w:val="both"/>
        <w:rPr>
          <w:rFonts w:ascii="Times New Roman" w:hAnsi="Times New Roman"/>
          <w:sz w:val="28"/>
          <w:szCs w:val="28"/>
        </w:rPr>
      </w:pPr>
      <w:proofErr w:type="spellStart"/>
      <w:r w:rsidRPr="000F2D82">
        <w:rPr>
          <w:rFonts w:ascii="Times New Roman" w:hAnsi="Times New Roman"/>
          <w:sz w:val="28"/>
          <w:szCs w:val="28"/>
        </w:rPr>
        <w:t>перегрузочно-усреднительное</w:t>
      </w:r>
      <w:proofErr w:type="spellEnd"/>
      <w:r w:rsidRPr="000F2D82">
        <w:rPr>
          <w:rFonts w:ascii="Times New Roman" w:hAnsi="Times New Roman"/>
          <w:sz w:val="28"/>
          <w:szCs w:val="28"/>
        </w:rPr>
        <w:t xml:space="preserve"> оборудование – </w:t>
      </w:r>
      <w:proofErr w:type="spellStart"/>
      <w:r w:rsidRPr="000F2D82">
        <w:rPr>
          <w:rFonts w:ascii="Times New Roman" w:hAnsi="Times New Roman"/>
          <w:sz w:val="28"/>
          <w:szCs w:val="28"/>
        </w:rPr>
        <w:t>тяжелонагруженных</w:t>
      </w:r>
      <w:proofErr w:type="spellEnd"/>
      <w:r w:rsidRPr="000F2D82">
        <w:rPr>
          <w:rFonts w:ascii="Times New Roman" w:hAnsi="Times New Roman"/>
          <w:sz w:val="28"/>
          <w:szCs w:val="28"/>
        </w:rPr>
        <w:t xml:space="preserve"> конвейеров с производительностью до 5000 т/час, укладчиков, укладчиков-заборщиков с производительностью до 5000 т/час, с длиной стрелы до 50 м; </w:t>
      </w:r>
    </w:p>
    <w:p w:rsidR="00E33252" w:rsidRPr="000F2D82" w:rsidRDefault="00E33252" w:rsidP="000F2D82">
      <w:pPr>
        <w:pStyle w:val="ac"/>
        <w:numPr>
          <w:ilvl w:val="0"/>
          <w:numId w:val="8"/>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продукция специальной металлургии – бесшовных труб из слитков ЭШП для ТЭС и АЭС, изготовление слитков ЭШП массой до 60 т, заготовок валов роторов для турбин среднего и высокого давления из крупных слитков ЭШП, прокатных валков, поковок из слитков ЭШП массой до 60 т; </w:t>
      </w:r>
    </w:p>
    <w:p w:rsidR="00E33252" w:rsidRPr="000F2D82" w:rsidRDefault="00E33252" w:rsidP="000F2D82">
      <w:pPr>
        <w:pStyle w:val="ac"/>
        <w:numPr>
          <w:ilvl w:val="0"/>
          <w:numId w:val="8"/>
        </w:numPr>
        <w:spacing w:after="0" w:line="360" w:lineRule="auto"/>
        <w:ind w:left="0" w:firstLine="709"/>
        <w:jc w:val="both"/>
        <w:rPr>
          <w:rFonts w:ascii="Times New Roman" w:hAnsi="Times New Roman"/>
          <w:sz w:val="28"/>
          <w:szCs w:val="28"/>
        </w:rPr>
      </w:pPr>
      <w:r w:rsidRPr="000F2D82">
        <w:rPr>
          <w:rFonts w:ascii="Times New Roman" w:hAnsi="Times New Roman"/>
          <w:sz w:val="28"/>
          <w:szCs w:val="28"/>
        </w:rPr>
        <w:t xml:space="preserve">высокохромистых прокатных валков с улучшенными потребительскими характеристиками. </w:t>
      </w:r>
    </w:p>
    <w:p w:rsidR="00E33252" w:rsidRDefault="00E33252" w:rsidP="000F2D82">
      <w:pPr>
        <w:spacing w:line="360" w:lineRule="auto"/>
        <w:ind w:firstLine="709"/>
        <w:jc w:val="both"/>
        <w:rPr>
          <w:sz w:val="28"/>
          <w:szCs w:val="28"/>
        </w:rPr>
      </w:pPr>
      <w:r>
        <w:rPr>
          <w:sz w:val="28"/>
          <w:szCs w:val="28"/>
        </w:rPr>
        <w:t>Структура товарного выпуска</w:t>
      </w:r>
      <w:r w:rsidRPr="00146E83">
        <w:rPr>
          <w:sz w:val="28"/>
          <w:szCs w:val="28"/>
        </w:rPr>
        <w:t xml:space="preserve"> на </w:t>
      </w:r>
      <w:r>
        <w:rPr>
          <w:sz w:val="28"/>
          <w:szCs w:val="28"/>
        </w:rPr>
        <w:t>следующие периоды сформирована с</w:t>
      </w:r>
      <w:r w:rsidRPr="00146E83">
        <w:rPr>
          <w:sz w:val="28"/>
          <w:szCs w:val="28"/>
        </w:rPr>
        <w:t xml:space="preserve"> уч</w:t>
      </w:r>
      <w:r>
        <w:rPr>
          <w:sz w:val="28"/>
          <w:szCs w:val="28"/>
        </w:rPr>
        <w:t xml:space="preserve">етом прогнозируемого спроса, технологических возможностей </w:t>
      </w:r>
      <w:r w:rsidRPr="00146E83">
        <w:rPr>
          <w:sz w:val="28"/>
          <w:szCs w:val="28"/>
        </w:rPr>
        <w:t>производства</w:t>
      </w:r>
      <w:r>
        <w:rPr>
          <w:sz w:val="28"/>
          <w:szCs w:val="28"/>
        </w:rPr>
        <w:t xml:space="preserve"> (существующих и ожидаемых) и конкурентных </w:t>
      </w:r>
      <w:r w:rsidRPr="00146E83">
        <w:rPr>
          <w:sz w:val="28"/>
          <w:szCs w:val="28"/>
        </w:rPr>
        <w:t>преимуществ предприятия.</w:t>
      </w:r>
    </w:p>
    <w:p w:rsidR="00E33252" w:rsidRDefault="00E33252" w:rsidP="000F2D82">
      <w:pPr>
        <w:spacing w:line="360" w:lineRule="auto"/>
        <w:ind w:firstLine="709"/>
        <w:jc w:val="both"/>
        <w:rPr>
          <w:sz w:val="28"/>
          <w:szCs w:val="28"/>
        </w:rPr>
      </w:pPr>
      <w:r w:rsidRPr="0053310A">
        <w:rPr>
          <w:sz w:val="28"/>
          <w:szCs w:val="28"/>
        </w:rPr>
        <w:t>Таким образом, можно сделать вывод о том, что ОАО «ТЯЖМАШ» и ОАО «МК ОРМЕТО-ЮУМЗ»</w:t>
      </w:r>
      <w:r>
        <w:rPr>
          <w:sz w:val="28"/>
          <w:szCs w:val="28"/>
        </w:rPr>
        <w:t xml:space="preserve"> являются одними из крупнейших предприятий </w:t>
      </w:r>
      <w:r w:rsidR="00DE6FA8">
        <w:rPr>
          <w:sz w:val="28"/>
          <w:szCs w:val="28"/>
        </w:rPr>
        <w:t>металлообрабатывающей</w:t>
      </w:r>
      <w:r>
        <w:rPr>
          <w:sz w:val="28"/>
          <w:szCs w:val="28"/>
        </w:rPr>
        <w:t xml:space="preserve"> отрасли, имеющих штатную численность персонала больше тысячи человек. В своих планах развития исследуемые предприятия нацелены на увеличение объема выпуска по приоритетным направлениям производства, расширение географии продаж (в том числе на экспорт), модернизацию имеющегося оборудования, сокращение экономических рисков. Поэтому вопросам увеличения производительности труда и совершенствования системы стимулирования </w:t>
      </w:r>
      <w:r w:rsidR="00671EB3">
        <w:rPr>
          <w:sz w:val="28"/>
          <w:szCs w:val="28"/>
        </w:rPr>
        <w:t xml:space="preserve">трудовой деятельности персонала предприятий отрасли </w:t>
      </w:r>
      <w:r>
        <w:rPr>
          <w:sz w:val="28"/>
          <w:szCs w:val="28"/>
        </w:rPr>
        <w:t>необходимо уделять наибольшее внимание.</w:t>
      </w:r>
    </w:p>
    <w:p w:rsidR="00E33252" w:rsidRDefault="00E33252" w:rsidP="009B429B">
      <w:pPr>
        <w:spacing w:line="360" w:lineRule="auto"/>
        <w:jc w:val="center"/>
        <w:rPr>
          <w:b/>
          <w:sz w:val="28"/>
          <w:szCs w:val="28"/>
        </w:rPr>
      </w:pPr>
    </w:p>
    <w:p w:rsidR="00E33252" w:rsidRDefault="00E33252" w:rsidP="000F2D82">
      <w:pPr>
        <w:pStyle w:val="2"/>
        <w:numPr>
          <w:ilvl w:val="0"/>
          <w:numId w:val="0"/>
        </w:numPr>
        <w:ind w:firstLine="709"/>
        <w:jc w:val="both"/>
        <w:rPr>
          <w:color w:val="000000"/>
        </w:rPr>
      </w:pPr>
      <w:bookmarkStart w:id="14" w:name="_Toc382861484"/>
      <w:bookmarkStart w:id="15" w:name="_Toc430560209"/>
      <w:r w:rsidRPr="00643F06">
        <w:t>2.</w:t>
      </w:r>
      <w:r w:rsidR="00643F06" w:rsidRPr="00643F06">
        <w:t>3</w:t>
      </w:r>
      <w:r w:rsidRPr="00643F06">
        <w:t xml:space="preserve">. </w:t>
      </w:r>
      <w:r w:rsidR="00643F06">
        <w:t>Методический подход к анализу системы стимулирования трудовой деятельности персонала предприятий</w:t>
      </w:r>
      <w:r>
        <w:t xml:space="preserve"> металлообрабатывающей промышленности</w:t>
      </w:r>
      <w:bookmarkEnd w:id="14"/>
      <w:bookmarkEnd w:id="15"/>
    </w:p>
    <w:p w:rsidR="00092398" w:rsidRDefault="00092398" w:rsidP="009B429B">
      <w:pPr>
        <w:autoSpaceDE w:val="0"/>
        <w:autoSpaceDN w:val="0"/>
        <w:adjustRightInd w:val="0"/>
        <w:spacing w:line="360" w:lineRule="auto"/>
        <w:jc w:val="both"/>
        <w:rPr>
          <w:sz w:val="28"/>
          <w:szCs w:val="28"/>
        </w:rPr>
      </w:pPr>
    </w:p>
    <w:p w:rsidR="006B4900" w:rsidRDefault="008A2032" w:rsidP="000F2D82">
      <w:pPr>
        <w:autoSpaceDE w:val="0"/>
        <w:autoSpaceDN w:val="0"/>
        <w:adjustRightInd w:val="0"/>
        <w:spacing w:line="360" w:lineRule="auto"/>
        <w:ind w:firstLine="709"/>
        <w:jc w:val="both"/>
        <w:rPr>
          <w:sz w:val="28"/>
          <w:szCs w:val="28"/>
        </w:rPr>
      </w:pPr>
      <w:r>
        <w:rPr>
          <w:sz w:val="28"/>
          <w:szCs w:val="28"/>
        </w:rPr>
        <w:t xml:space="preserve">Анализ </w:t>
      </w:r>
      <w:r w:rsidR="006B4900" w:rsidRPr="006B4900">
        <w:rPr>
          <w:sz w:val="28"/>
          <w:szCs w:val="28"/>
        </w:rPr>
        <w:t xml:space="preserve">стимулирования трудовой деятельности персонала был проведен </w:t>
      </w:r>
      <w:r w:rsidR="006B4900">
        <w:rPr>
          <w:sz w:val="28"/>
          <w:szCs w:val="28"/>
        </w:rPr>
        <w:t>в</w:t>
      </w:r>
      <w:r>
        <w:rPr>
          <w:sz w:val="28"/>
          <w:szCs w:val="28"/>
        </w:rPr>
        <w:t xml:space="preserve"> </w:t>
      </w:r>
      <w:r w:rsidR="006B4900" w:rsidRPr="0053310A">
        <w:rPr>
          <w:sz w:val="28"/>
          <w:szCs w:val="28"/>
        </w:rPr>
        <w:t>ОАО «ТЯЖМАШ» и ОАО «МК ОРМЕТО-ЮУМЗ»</w:t>
      </w:r>
      <w:r w:rsidR="00092398">
        <w:rPr>
          <w:sz w:val="28"/>
          <w:szCs w:val="28"/>
        </w:rPr>
        <w:t>.</w:t>
      </w:r>
    </w:p>
    <w:p w:rsidR="008A2032" w:rsidRDefault="008A2032" w:rsidP="000F2D82">
      <w:pPr>
        <w:autoSpaceDE w:val="0"/>
        <w:autoSpaceDN w:val="0"/>
        <w:adjustRightInd w:val="0"/>
        <w:spacing w:line="360" w:lineRule="auto"/>
        <w:ind w:firstLine="709"/>
        <w:jc w:val="both"/>
        <w:rPr>
          <w:sz w:val="28"/>
          <w:szCs w:val="28"/>
        </w:rPr>
      </w:pPr>
      <w:r>
        <w:rPr>
          <w:sz w:val="28"/>
          <w:szCs w:val="28"/>
        </w:rPr>
        <w:t>Цел</w:t>
      </w:r>
      <w:r w:rsidR="00CE1564">
        <w:rPr>
          <w:sz w:val="28"/>
          <w:szCs w:val="28"/>
        </w:rPr>
        <w:t>и</w:t>
      </w:r>
      <w:r>
        <w:rPr>
          <w:sz w:val="28"/>
          <w:szCs w:val="28"/>
        </w:rPr>
        <w:t xml:space="preserve"> данного анализа </w:t>
      </w:r>
      <w:r w:rsidR="00CE1564">
        <w:rPr>
          <w:sz w:val="28"/>
          <w:szCs w:val="28"/>
        </w:rPr>
        <w:t>следующие</w:t>
      </w:r>
      <w:r>
        <w:rPr>
          <w:sz w:val="28"/>
          <w:szCs w:val="28"/>
        </w:rPr>
        <w:t>:</w:t>
      </w:r>
    </w:p>
    <w:p w:rsidR="008A2032" w:rsidRDefault="008A2032" w:rsidP="000F2D82">
      <w:pPr>
        <w:numPr>
          <w:ilvl w:val="0"/>
          <w:numId w:val="11"/>
        </w:numPr>
        <w:autoSpaceDE w:val="0"/>
        <w:autoSpaceDN w:val="0"/>
        <w:adjustRightInd w:val="0"/>
        <w:spacing w:line="360" w:lineRule="auto"/>
        <w:ind w:left="0" w:firstLine="709"/>
        <w:jc w:val="both"/>
        <w:rPr>
          <w:sz w:val="28"/>
          <w:szCs w:val="28"/>
        </w:rPr>
      </w:pPr>
      <w:r>
        <w:rPr>
          <w:sz w:val="28"/>
          <w:szCs w:val="28"/>
        </w:rPr>
        <w:t>комплексн</w:t>
      </w:r>
      <w:r w:rsidR="00BD5A95">
        <w:rPr>
          <w:sz w:val="28"/>
          <w:szCs w:val="28"/>
        </w:rPr>
        <w:t>ый</w:t>
      </w:r>
      <w:r>
        <w:rPr>
          <w:sz w:val="28"/>
          <w:szCs w:val="28"/>
        </w:rPr>
        <w:t xml:space="preserve"> </w:t>
      </w:r>
      <w:r w:rsidR="00BD5A95">
        <w:rPr>
          <w:sz w:val="28"/>
          <w:szCs w:val="28"/>
        </w:rPr>
        <w:t>анализ</w:t>
      </w:r>
      <w:r>
        <w:rPr>
          <w:sz w:val="28"/>
          <w:szCs w:val="28"/>
        </w:rPr>
        <w:t xml:space="preserve"> существующей </w:t>
      </w:r>
      <w:r w:rsidR="00BD5A95">
        <w:rPr>
          <w:sz w:val="28"/>
          <w:szCs w:val="28"/>
        </w:rPr>
        <w:t xml:space="preserve">на предприятии </w:t>
      </w:r>
      <w:r>
        <w:rPr>
          <w:sz w:val="28"/>
          <w:szCs w:val="28"/>
        </w:rPr>
        <w:t xml:space="preserve">системы </w:t>
      </w:r>
      <w:r w:rsidR="00CE1564">
        <w:rPr>
          <w:sz w:val="28"/>
          <w:szCs w:val="28"/>
        </w:rPr>
        <w:t>стимулирования</w:t>
      </w:r>
      <w:r>
        <w:rPr>
          <w:sz w:val="28"/>
          <w:szCs w:val="28"/>
        </w:rPr>
        <w:t xml:space="preserve"> труда,</w:t>
      </w:r>
    </w:p>
    <w:p w:rsidR="008A2032" w:rsidRDefault="008A2032" w:rsidP="000F2D82">
      <w:pPr>
        <w:numPr>
          <w:ilvl w:val="0"/>
          <w:numId w:val="11"/>
        </w:numPr>
        <w:autoSpaceDE w:val="0"/>
        <w:autoSpaceDN w:val="0"/>
        <w:adjustRightInd w:val="0"/>
        <w:spacing w:line="360" w:lineRule="auto"/>
        <w:ind w:left="0" w:firstLine="709"/>
        <w:jc w:val="both"/>
        <w:rPr>
          <w:sz w:val="28"/>
          <w:szCs w:val="28"/>
        </w:rPr>
      </w:pPr>
      <w:r>
        <w:rPr>
          <w:sz w:val="28"/>
          <w:szCs w:val="28"/>
        </w:rPr>
        <w:t>выявление «</w:t>
      </w:r>
      <w:r w:rsidR="00BD5A95">
        <w:rPr>
          <w:sz w:val="28"/>
          <w:szCs w:val="28"/>
        </w:rPr>
        <w:t>узких мест</w:t>
      </w:r>
      <w:r>
        <w:rPr>
          <w:sz w:val="28"/>
          <w:szCs w:val="28"/>
        </w:rPr>
        <w:t xml:space="preserve">» </w:t>
      </w:r>
      <w:r w:rsidR="00BD5A95">
        <w:rPr>
          <w:sz w:val="28"/>
          <w:szCs w:val="28"/>
        </w:rPr>
        <w:t>в системе стимулирования труда</w:t>
      </w:r>
      <w:r>
        <w:rPr>
          <w:sz w:val="28"/>
          <w:szCs w:val="28"/>
        </w:rPr>
        <w:t>,</w:t>
      </w:r>
    </w:p>
    <w:p w:rsidR="008A2032" w:rsidRDefault="00BD5A95" w:rsidP="000F2D82">
      <w:pPr>
        <w:numPr>
          <w:ilvl w:val="0"/>
          <w:numId w:val="11"/>
        </w:numPr>
        <w:autoSpaceDE w:val="0"/>
        <w:autoSpaceDN w:val="0"/>
        <w:adjustRightInd w:val="0"/>
        <w:spacing w:line="360" w:lineRule="auto"/>
        <w:ind w:left="0" w:firstLine="709"/>
        <w:jc w:val="both"/>
        <w:rPr>
          <w:sz w:val="28"/>
          <w:szCs w:val="28"/>
        </w:rPr>
      </w:pPr>
      <w:r>
        <w:rPr>
          <w:sz w:val="28"/>
          <w:szCs w:val="28"/>
        </w:rPr>
        <w:t>разработка</w:t>
      </w:r>
      <w:r w:rsidR="008A2032">
        <w:rPr>
          <w:sz w:val="28"/>
          <w:szCs w:val="28"/>
        </w:rPr>
        <w:t xml:space="preserve"> направлений </w:t>
      </w:r>
      <w:r>
        <w:rPr>
          <w:sz w:val="28"/>
          <w:szCs w:val="28"/>
        </w:rPr>
        <w:t>совершенствования</w:t>
      </w:r>
      <w:r w:rsidR="008A2032">
        <w:rPr>
          <w:sz w:val="28"/>
          <w:szCs w:val="28"/>
        </w:rPr>
        <w:t xml:space="preserve"> системы </w:t>
      </w:r>
      <w:r w:rsidR="00CE1564">
        <w:rPr>
          <w:sz w:val="28"/>
          <w:szCs w:val="28"/>
        </w:rPr>
        <w:t>стимулирования</w:t>
      </w:r>
      <w:r w:rsidR="008A2032">
        <w:rPr>
          <w:sz w:val="28"/>
          <w:szCs w:val="28"/>
        </w:rPr>
        <w:t xml:space="preserve"> труда.</w:t>
      </w:r>
    </w:p>
    <w:p w:rsidR="008A2032" w:rsidRDefault="00A25A55" w:rsidP="000F2D82">
      <w:pPr>
        <w:autoSpaceDE w:val="0"/>
        <w:autoSpaceDN w:val="0"/>
        <w:adjustRightInd w:val="0"/>
        <w:spacing w:line="360" w:lineRule="auto"/>
        <w:ind w:firstLine="709"/>
        <w:jc w:val="both"/>
        <w:rPr>
          <w:sz w:val="28"/>
          <w:szCs w:val="28"/>
        </w:rPr>
      </w:pPr>
      <w:r>
        <w:rPr>
          <w:sz w:val="28"/>
          <w:szCs w:val="28"/>
        </w:rPr>
        <w:t>Основой а</w:t>
      </w:r>
      <w:r w:rsidR="008A2032">
        <w:rPr>
          <w:sz w:val="28"/>
          <w:szCs w:val="28"/>
        </w:rPr>
        <w:t>нализ</w:t>
      </w:r>
      <w:r>
        <w:rPr>
          <w:sz w:val="28"/>
          <w:szCs w:val="28"/>
        </w:rPr>
        <w:t>а</w:t>
      </w:r>
      <w:r w:rsidR="008A2032">
        <w:rPr>
          <w:sz w:val="28"/>
          <w:szCs w:val="28"/>
        </w:rPr>
        <w:t xml:space="preserve"> </w:t>
      </w:r>
      <w:r w:rsidR="00CE1564">
        <w:rPr>
          <w:sz w:val="28"/>
          <w:szCs w:val="28"/>
        </w:rPr>
        <w:t>стимулирования трудовой деятельности персонала</w:t>
      </w:r>
      <w:r>
        <w:rPr>
          <w:sz w:val="28"/>
          <w:szCs w:val="28"/>
        </w:rPr>
        <w:t xml:space="preserve"> являются следующие принципы</w:t>
      </w:r>
      <w:r w:rsidR="008A2032">
        <w:rPr>
          <w:sz w:val="28"/>
          <w:szCs w:val="28"/>
        </w:rPr>
        <w:t>:</w:t>
      </w:r>
    </w:p>
    <w:p w:rsidR="008A2032" w:rsidRDefault="00A25A55" w:rsidP="000F2D82">
      <w:pPr>
        <w:numPr>
          <w:ilvl w:val="0"/>
          <w:numId w:val="12"/>
        </w:numPr>
        <w:autoSpaceDE w:val="0"/>
        <w:autoSpaceDN w:val="0"/>
        <w:adjustRightInd w:val="0"/>
        <w:spacing w:line="360" w:lineRule="auto"/>
        <w:ind w:left="0" w:firstLine="709"/>
        <w:jc w:val="both"/>
        <w:rPr>
          <w:sz w:val="28"/>
          <w:szCs w:val="28"/>
        </w:rPr>
      </w:pPr>
      <w:r>
        <w:rPr>
          <w:sz w:val="28"/>
          <w:szCs w:val="28"/>
        </w:rPr>
        <w:t xml:space="preserve">рассмотрение </w:t>
      </w:r>
      <w:r w:rsidR="00CE1564">
        <w:rPr>
          <w:sz w:val="28"/>
          <w:szCs w:val="28"/>
        </w:rPr>
        <w:t>стимулирования</w:t>
      </w:r>
      <w:r w:rsidR="008A2032">
        <w:rPr>
          <w:sz w:val="28"/>
          <w:szCs w:val="28"/>
        </w:rPr>
        <w:t xml:space="preserve"> труда как элемента системы управления персоналом предприятия;</w:t>
      </w:r>
    </w:p>
    <w:p w:rsidR="008A2032" w:rsidRDefault="008A2032" w:rsidP="000F2D82">
      <w:pPr>
        <w:numPr>
          <w:ilvl w:val="0"/>
          <w:numId w:val="12"/>
        </w:numPr>
        <w:autoSpaceDE w:val="0"/>
        <w:autoSpaceDN w:val="0"/>
        <w:adjustRightInd w:val="0"/>
        <w:spacing w:line="360" w:lineRule="auto"/>
        <w:ind w:left="0" w:firstLine="709"/>
        <w:jc w:val="both"/>
        <w:rPr>
          <w:sz w:val="28"/>
          <w:szCs w:val="28"/>
        </w:rPr>
      </w:pPr>
      <w:r>
        <w:rPr>
          <w:sz w:val="28"/>
          <w:szCs w:val="28"/>
        </w:rPr>
        <w:t>многоаспектн</w:t>
      </w:r>
      <w:r w:rsidR="00A25A55">
        <w:rPr>
          <w:sz w:val="28"/>
          <w:szCs w:val="28"/>
        </w:rPr>
        <w:t>ость</w:t>
      </w:r>
      <w:r>
        <w:rPr>
          <w:sz w:val="28"/>
          <w:szCs w:val="28"/>
        </w:rPr>
        <w:t xml:space="preserve"> анализ</w:t>
      </w:r>
      <w:r w:rsidR="00A25A55">
        <w:rPr>
          <w:sz w:val="28"/>
          <w:szCs w:val="28"/>
        </w:rPr>
        <w:t>а</w:t>
      </w:r>
      <w:r>
        <w:rPr>
          <w:sz w:val="28"/>
          <w:szCs w:val="28"/>
        </w:rPr>
        <w:t xml:space="preserve"> системы </w:t>
      </w:r>
      <w:r w:rsidR="00A25A55">
        <w:rPr>
          <w:sz w:val="28"/>
          <w:szCs w:val="28"/>
        </w:rPr>
        <w:t>стимулирования</w:t>
      </w:r>
      <w:r>
        <w:rPr>
          <w:sz w:val="28"/>
          <w:szCs w:val="28"/>
        </w:rPr>
        <w:t xml:space="preserve"> труда на основе имеющихся документов и </w:t>
      </w:r>
      <w:r w:rsidR="00A25A55">
        <w:rPr>
          <w:sz w:val="28"/>
          <w:szCs w:val="28"/>
        </w:rPr>
        <w:t xml:space="preserve">других </w:t>
      </w:r>
      <w:r>
        <w:rPr>
          <w:sz w:val="28"/>
          <w:szCs w:val="28"/>
        </w:rPr>
        <w:t>источников информации</w:t>
      </w:r>
      <w:r w:rsidR="00A25A55">
        <w:rPr>
          <w:sz w:val="28"/>
          <w:szCs w:val="28"/>
        </w:rPr>
        <w:t>, в т.ч. опроса и анкетирования персонала</w:t>
      </w:r>
      <w:r>
        <w:rPr>
          <w:sz w:val="28"/>
          <w:szCs w:val="28"/>
        </w:rPr>
        <w:t>;</w:t>
      </w:r>
    </w:p>
    <w:p w:rsidR="008A2032" w:rsidRDefault="00A25A55" w:rsidP="000F2D82">
      <w:pPr>
        <w:numPr>
          <w:ilvl w:val="0"/>
          <w:numId w:val="12"/>
        </w:numPr>
        <w:autoSpaceDE w:val="0"/>
        <w:autoSpaceDN w:val="0"/>
        <w:adjustRightInd w:val="0"/>
        <w:spacing w:line="360" w:lineRule="auto"/>
        <w:ind w:left="0" w:firstLine="709"/>
        <w:jc w:val="both"/>
        <w:rPr>
          <w:sz w:val="28"/>
          <w:szCs w:val="28"/>
        </w:rPr>
      </w:pPr>
      <w:r>
        <w:rPr>
          <w:sz w:val="28"/>
          <w:szCs w:val="28"/>
        </w:rPr>
        <w:t xml:space="preserve">методическая </w:t>
      </w:r>
      <w:proofErr w:type="spellStart"/>
      <w:r>
        <w:rPr>
          <w:sz w:val="28"/>
          <w:szCs w:val="28"/>
        </w:rPr>
        <w:t>многовариантность</w:t>
      </w:r>
      <w:proofErr w:type="spellEnd"/>
      <w:r w:rsidR="008A2032">
        <w:rPr>
          <w:sz w:val="28"/>
          <w:szCs w:val="28"/>
        </w:rPr>
        <w:t xml:space="preserve"> анализа системы </w:t>
      </w:r>
      <w:r>
        <w:rPr>
          <w:sz w:val="28"/>
          <w:szCs w:val="28"/>
        </w:rPr>
        <w:t xml:space="preserve">стимулирования </w:t>
      </w:r>
      <w:r w:rsidR="008A2032">
        <w:rPr>
          <w:sz w:val="28"/>
          <w:szCs w:val="28"/>
        </w:rPr>
        <w:t xml:space="preserve"> труда;</w:t>
      </w:r>
    </w:p>
    <w:p w:rsidR="008A2032" w:rsidRDefault="008A2032" w:rsidP="000F2D82">
      <w:pPr>
        <w:numPr>
          <w:ilvl w:val="0"/>
          <w:numId w:val="12"/>
        </w:numPr>
        <w:autoSpaceDE w:val="0"/>
        <w:autoSpaceDN w:val="0"/>
        <w:adjustRightInd w:val="0"/>
        <w:spacing w:line="360" w:lineRule="auto"/>
        <w:ind w:left="0" w:firstLine="709"/>
        <w:jc w:val="both"/>
        <w:rPr>
          <w:sz w:val="28"/>
          <w:szCs w:val="28"/>
        </w:rPr>
      </w:pPr>
      <w:r>
        <w:rPr>
          <w:sz w:val="28"/>
          <w:szCs w:val="28"/>
        </w:rPr>
        <w:t>обязательн</w:t>
      </w:r>
      <w:r w:rsidR="00DD4FDD">
        <w:rPr>
          <w:sz w:val="28"/>
          <w:szCs w:val="28"/>
        </w:rPr>
        <w:t>ый анализ</w:t>
      </w:r>
      <w:r>
        <w:rPr>
          <w:sz w:val="28"/>
          <w:szCs w:val="28"/>
        </w:rPr>
        <w:t xml:space="preserve"> обеспеченности системы </w:t>
      </w:r>
      <w:r w:rsidR="00DD4FDD">
        <w:rPr>
          <w:sz w:val="28"/>
          <w:szCs w:val="28"/>
        </w:rPr>
        <w:t xml:space="preserve">стимулирования </w:t>
      </w:r>
      <w:r>
        <w:rPr>
          <w:sz w:val="28"/>
          <w:szCs w:val="28"/>
        </w:rPr>
        <w:t xml:space="preserve">труда </w:t>
      </w:r>
      <w:r w:rsidR="00DD4FDD">
        <w:rPr>
          <w:sz w:val="28"/>
          <w:szCs w:val="28"/>
        </w:rPr>
        <w:t>нормативно-</w:t>
      </w:r>
      <w:r>
        <w:rPr>
          <w:sz w:val="28"/>
          <w:szCs w:val="28"/>
        </w:rPr>
        <w:t>регламентирующими документами;</w:t>
      </w:r>
    </w:p>
    <w:p w:rsidR="008A2032" w:rsidRDefault="008A2032" w:rsidP="000F2D82">
      <w:pPr>
        <w:numPr>
          <w:ilvl w:val="0"/>
          <w:numId w:val="12"/>
        </w:numPr>
        <w:autoSpaceDE w:val="0"/>
        <w:autoSpaceDN w:val="0"/>
        <w:adjustRightInd w:val="0"/>
        <w:spacing w:line="360" w:lineRule="auto"/>
        <w:ind w:left="0" w:firstLine="709"/>
        <w:jc w:val="both"/>
        <w:rPr>
          <w:sz w:val="28"/>
          <w:szCs w:val="28"/>
        </w:rPr>
      </w:pPr>
      <w:r>
        <w:rPr>
          <w:sz w:val="28"/>
          <w:szCs w:val="28"/>
        </w:rPr>
        <w:t xml:space="preserve">объективность </w:t>
      </w:r>
      <w:r w:rsidR="00DD4FDD">
        <w:rPr>
          <w:sz w:val="28"/>
          <w:szCs w:val="28"/>
        </w:rPr>
        <w:t xml:space="preserve">получаемых результатов и </w:t>
      </w:r>
      <w:r>
        <w:rPr>
          <w:sz w:val="28"/>
          <w:szCs w:val="28"/>
        </w:rPr>
        <w:t>выводов</w:t>
      </w:r>
      <w:r w:rsidR="00DD4FDD">
        <w:rPr>
          <w:sz w:val="28"/>
          <w:szCs w:val="28"/>
        </w:rPr>
        <w:t xml:space="preserve"> анализа</w:t>
      </w:r>
      <w:r>
        <w:rPr>
          <w:sz w:val="28"/>
          <w:szCs w:val="28"/>
        </w:rPr>
        <w:t xml:space="preserve">, </w:t>
      </w:r>
      <w:proofErr w:type="spellStart"/>
      <w:r>
        <w:rPr>
          <w:sz w:val="28"/>
          <w:szCs w:val="28"/>
        </w:rPr>
        <w:t>подтвержден</w:t>
      </w:r>
      <w:r w:rsidR="00DD4FDD">
        <w:rPr>
          <w:sz w:val="28"/>
          <w:szCs w:val="28"/>
        </w:rPr>
        <w:t>ность</w:t>
      </w:r>
      <w:proofErr w:type="spellEnd"/>
      <w:r>
        <w:rPr>
          <w:sz w:val="28"/>
          <w:szCs w:val="28"/>
        </w:rPr>
        <w:t xml:space="preserve"> выводов </w:t>
      </w:r>
      <w:r w:rsidR="00DD4FDD">
        <w:rPr>
          <w:sz w:val="28"/>
          <w:szCs w:val="28"/>
        </w:rPr>
        <w:t>фактическими</w:t>
      </w:r>
      <w:r>
        <w:rPr>
          <w:sz w:val="28"/>
          <w:szCs w:val="28"/>
        </w:rPr>
        <w:t xml:space="preserve"> </w:t>
      </w:r>
      <w:r w:rsidR="00DD4FDD">
        <w:rPr>
          <w:sz w:val="28"/>
          <w:szCs w:val="28"/>
        </w:rPr>
        <w:t>и расчетными показателями</w:t>
      </w:r>
      <w:r>
        <w:rPr>
          <w:sz w:val="28"/>
          <w:szCs w:val="28"/>
        </w:rPr>
        <w:t>;</w:t>
      </w:r>
    </w:p>
    <w:p w:rsidR="008A2032" w:rsidRDefault="008A2032" w:rsidP="000F2D82">
      <w:pPr>
        <w:numPr>
          <w:ilvl w:val="0"/>
          <w:numId w:val="12"/>
        </w:numPr>
        <w:autoSpaceDE w:val="0"/>
        <w:autoSpaceDN w:val="0"/>
        <w:adjustRightInd w:val="0"/>
        <w:spacing w:line="360" w:lineRule="auto"/>
        <w:ind w:left="0" w:firstLine="709"/>
        <w:jc w:val="both"/>
        <w:rPr>
          <w:sz w:val="28"/>
          <w:szCs w:val="28"/>
        </w:rPr>
      </w:pPr>
      <w:r>
        <w:rPr>
          <w:sz w:val="28"/>
          <w:szCs w:val="28"/>
        </w:rPr>
        <w:t xml:space="preserve">анализ системы </w:t>
      </w:r>
      <w:r w:rsidR="00DD4FDD">
        <w:rPr>
          <w:sz w:val="28"/>
          <w:szCs w:val="28"/>
        </w:rPr>
        <w:t>стимулирования</w:t>
      </w:r>
      <w:r>
        <w:rPr>
          <w:sz w:val="28"/>
          <w:szCs w:val="28"/>
        </w:rPr>
        <w:t xml:space="preserve"> труда с </w:t>
      </w:r>
      <w:r w:rsidR="00DD4FDD">
        <w:rPr>
          <w:sz w:val="28"/>
          <w:szCs w:val="28"/>
        </w:rPr>
        <w:t xml:space="preserve">точки зрения </w:t>
      </w:r>
      <w:r>
        <w:rPr>
          <w:sz w:val="28"/>
          <w:szCs w:val="28"/>
        </w:rPr>
        <w:t>удовлетворенности персонала предприятия;</w:t>
      </w:r>
    </w:p>
    <w:p w:rsidR="008A2032" w:rsidRDefault="00DD4FDD" w:rsidP="000F2D82">
      <w:pPr>
        <w:numPr>
          <w:ilvl w:val="0"/>
          <w:numId w:val="12"/>
        </w:numPr>
        <w:autoSpaceDE w:val="0"/>
        <w:autoSpaceDN w:val="0"/>
        <w:adjustRightInd w:val="0"/>
        <w:spacing w:line="360" w:lineRule="auto"/>
        <w:ind w:left="0" w:firstLine="709"/>
        <w:jc w:val="both"/>
        <w:rPr>
          <w:sz w:val="28"/>
          <w:szCs w:val="28"/>
        </w:rPr>
      </w:pPr>
      <w:r>
        <w:rPr>
          <w:sz w:val="28"/>
          <w:szCs w:val="28"/>
        </w:rPr>
        <w:t xml:space="preserve">регулярность </w:t>
      </w:r>
      <w:r w:rsidR="008A2032">
        <w:rPr>
          <w:sz w:val="28"/>
          <w:szCs w:val="28"/>
        </w:rPr>
        <w:t>проведени</w:t>
      </w:r>
      <w:r>
        <w:rPr>
          <w:sz w:val="28"/>
          <w:szCs w:val="28"/>
        </w:rPr>
        <w:t>я</w:t>
      </w:r>
      <w:r w:rsidR="008A2032">
        <w:rPr>
          <w:sz w:val="28"/>
          <w:szCs w:val="28"/>
        </w:rPr>
        <w:t xml:space="preserve"> анализа </w:t>
      </w:r>
      <w:r>
        <w:rPr>
          <w:sz w:val="28"/>
          <w:szCs w:val="28"/>
        </w:rPr>
        <w:t>системы стимулирования труда</w:t>
      </w:r>
      <w:r w:rsidR="008A2032">
        <w:rPr>
          <w:sz w:val="28"/>
          <w:szCs w:val="28"/>
        </w:rPr>
        <w:t>.</w:t>
      </w:r>
    </w:p>
    <w:p w:rsidR="008A2032" w:rsidRDefault="00066F74" w:rsidP="000F2D82">
      <w:pPr>
        <w:autoSpaceDE w:val="0"/>
        <w:autoSpaceDN w:val="0"/>
        <w:adjustRightInd w:val="0"/>
        <w:spacing w:line="360" w:lineRule="auto"/>
        <w:ind w:firstLine="709"/>
        <w:jc w:val="both"/>
        <w:rPr>
          <w:sz w:val="28"/>
          <w:szCs w:val="28"/>
        </w:rPr>
      </w:pPr>
      <w:r>
        <w:rPr>
          <w:sz w:val="28"/>
          <w:szCs w:val="28"/>
        </w:rPr>
        <w:t>С учетом выше названных принципов д</w:t>
      </w:r>
      <w:r w:rsidR="00A4324C">
        <w:rPr>
          <w:sz w:val="28"/>
          <w:szCs w:val="28"/>
        </w:rPr>
        <w:t>ля проведени</w:t>
      </w:r>
      <w:r>
        <w:rPr>
          <w:sz w:val="28"/>
          <w:szCs w:val="28"/>
        </w:rPr>
        <w:t>я а</w:t>
      </w:r>
      <w:r w:rsidR="008A2032">
        <w:rPr>
          <w:sz w:val="28"/>
          <w:szCs w:val="28"/>
        </w:rPr>
        <w:t>нализ</w:t>
      </w:r>
      <w:r>
        <w:rPr>
          <w:sz w:val="28"/>
          <w:szCs w:val="28"/>
        </w:rPr>
        <w:t>а</w:t>
      </w:r>
      <w:r w:rsidR="008A2032">
        <w:rPr>
          <w:sz w:val="28"/>
          <w:szCs w:val="28"/>
        </w:rPr>
        <w:t xml:space="preserve"> системы </w:t>
      </w:r>
      <w:r w:rsidR="001D69F4">
        <w:rPr>
          <w:sz w:val="28"/>
          <w:szCs w:val="28"/>
        </w:rPr>
        <w:t>стимулирования труд</w:t>
      </w:r>
      <w:r w:rsidR="00A4324C">
        <w:rPr>
          <w:sz w:val="28"/>
          <w:szCs w:val="28"/>
        </w:rPr>
        <w:t>овой</w:t>
      </w:r>
      <w:r w:rsidR="008A2032">
        <w:rPr>
          <w:sz w:val="28"/>
          <w:szCs w:val="28"/>
        </w:rPr>
        <w:t xml:space="preserve"> </w:t>
      </w:r>
      <w:r>
        <w:rPr>
          <w:sz w:val="28"/>
          <w:szCs w:val="28"/>
        </w:rPr>
        <w:t>деятельности персонала предприятий металлообрабатывающей промышленности автором предложен методический подход включающий несколько этапов, содержание которых показаны в табл. 2</w:t>
      </w:r>
      <w:r w:rsidR="000F2D82">
        <w:rPr>
          <w:sz w:val="28"/>
          <w:szCs w:val="28"/>
        </w:rPr>
        <w:t>.3.</w:t>
      </w:r>
    </w:p>
    <w:p w:rsidR="008A2032" w:rsidRPr="000F2D82" w:rsidRDefault="008A2032" w:rsidP="000F2D82">
      <w:pPr>
        <w:autoSpaceDE w:val="0"/>
        <w:autoSpaceDN w:val="0"/>
        <w:adjustRightInd w:val="0"/>
        <w:spacing w:line="360" w:lineRule="auto"/>
        <w:jc w:val="center"/>
        <w:rPr>
          <w:i/>
          <w:sz w:val="28"/>
          <w:szCs w:val="28"/>
        </w:rPr>
      </w:pPr>
      <w:r w:rsidRPr="000F2D82">
        <w:rPr>
          <w:i/>
          <w:sz w:val="28"/>
          <w:szCs w:val="28"/>
        </w:rPr>
        <w:t>Таблица 2.3</w:t>
      </w:r>
      <w:r w:rsidR="000F2D82" w:rsidRPr="000F2D82">
        <w:rPr>
          <w:i/>
          <w:sz w:val="28"/>
          <w:szCs w:val="28"/>
        </w:rPr>
        <w:t xml:space="preserve"> - </w:t>
      </w:r>
      <w:r w:rsidR="00BD5A95" w:rsidRPr="000F2D82">
        <w:rPr>
          <w:i/>
          <w:sz w:val="28"/>
          <w:szCs w:val="28"/>
        </w:rPr>
        <w:t>Основные этапы анализа системы стимулирования трудовой персонала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21"/>
        <w:gridCol w:w="4139"/>
        <w:gridCol w:w="2494"/>
      </w:tblGrid>
      <w:tr w:rsidR="000F2D82" w:rsidRPr="00092398" w:rsidTr="000F2D82">
        <w:trPr>
          <w:jc w:val="center"/>
        </w:trPr>
        <w:tc>
          <w:tcPr>
            <w:tcW w:w="2721" w:type="dxa"/>
          </w:tcPr>
          <w:p w:rsidR="008A2032" w:rsidRPr="00092398" w:rsidRDefault="00BD5A95" w:rsidP="000F2D82">
            <w:pPr>
              <w:autoSpaceDE w:val="0"/>
              <w:autoSpaceDN w:val="0"/>
              <w:adjustRightInd w:val="0"/>
              <w:jc w:val="center"/>
              <w:rPr>
                <w:b/>
                <w:bCs/>
                <w:sz w:val="24"/>
                <w:szCs w:val="24"/>
              </w:rPr>
            </w:pPr>
            <w:r w:rsidRPr="00092398">
              <w:rPr>
                <w:b/>
                <w:bCs/>
                <w:sz w:val="24"/>
                <w:szCs w:val="24"/>
              </w:rPr>
              <w:t>Этапы</w:t>
            </w:r>
            <w:r w:rsidR="008A2032" w:rsidRPr="00092398">
              <w:rPr>
                <w:b/>
                <w:bCs/>
                <w:sz w:val="24"/>
                <w:szCs w:val="24"/>
              </w:rPr>
              <w:t xml:space="preserve"> анализа системы </w:t>
            </w:r>
            <w:r w:rsidRPr="00092398">
              <w:rPr>
                <w:b/>
                <w:bCs/>
                <w:sz w:val="24"/>
                <w:szCs w:val="24"/>
              </w:rPr>
              <w:t>стимулирования</w:t>
            </w:r>
            <w:r w:rsidR="008A2032" w:rsidRPr="00092398">
              <w:rPr>
                <w:b/>
                <w:bCs/>
                <w:sz w:val="24"/>
                <w:szCs w:val="24"/>
              </w:rPr>
              <w:t xml:space="preserve"> труда</w:t>
            </w:r>
          </w:p>
        </w:tc>
        <w:tc>
          <w:tcPr>
            <w:tcW w:w="4139" w:type="dxa"/>
          </w:tcPr>
          <w:p w:rsidR="008A2032" w:rsidRPr="00092398" w:rsidRDefault="008A2032" w:rsidP="000F2D82">
            <w:pPr>
              <w:autoSpaceDE w:val="0"/>
              <w:autoSpaceDN w:val="0"/>
              <w:adjustRightInd w:val="0"/>
              <w:jc w:val="center"/>
              <w:rPr>
                <w:b/>
                <w:bCs/>
                <w:sz w:val="24"/>
                <w:szCs w:val="24"/>
              </w:rPr>
            </w:pPr>
            <w:r w:rsidRPr="00092398">
              <w:rPr>
                <w:b/>
                <w:bCs/>
                <w:sz w:val="24"/>
                <w:szCs w:val="24"/>
              </w:rPr>
              <w:t xml:space="preserve">Содержание </w:t>
            </w:r>
            <w:r w:rsidR="00BD5A95" w:rsidRPr="00092398">
              <w:rPr>
                <w:b/>
                <w:bCs/>
                <w:sz w:val="24"/>
                <w:szCs w:val="24"/>
              </w:rPr>
              <w:t xml:space="preserve">этапов </w:t>
            </w:r>
            <w:r w:rsidRPr="00092398">
              <w:rPr>
                <w:b/>
                <w:bCs/>
                <w:sz w:val="24"/>
                <w:szCs w:val="24"/>
              </w:rPr>
              <w:t>анализа</w:t>
            </w:r>
          </w:p>
          <w:p w:rsidR="00092398" w:rsidRPr="00092398" w:rsidRDefault="000F2D82" w:rsidP="000F2D82">
            <w:pPr>
              <w:autoSpaceDE w:val="0"/>
              <w:autoSpaceDN w:val="0"/>
              <w:adjustRightInd w:val="0"/>
              <w:jc w:val="center"/>
              <w:rPr>
                <w:b/>
                <w:bCs/>
                <w:sz w:val="24"/>
                <w:szCs w:val="24"/>
              </w:rPr>
            </w:pPr>
            <w:r>
              <w:rPr>
                <w:b/>
                <w:bCs/>
                <w:sz w:val="24"/>
                <w:szCs w:val="24"/>
              </w:rPr>
              <w:t>(анализируемые показатели)</w:t>
            </w:r>
          </w:p>
        </w:tc>
        <w:tc>
          <w:tcPr>
            <w:tcW w:w="2494" w:type="dxa"/>
          </w:tcPr>
          <w:p w:rsidR="008A2032" w:rsidRPr="00092398" w:rsidRDefault="00BD5A95" w:rsidP="000F2D82">
            <w:pPr>
              <w:autoSpaceDE w:val="0"/>
              <w:autoSpaceDN w:val="0"/>
              <w:adjustRightInd w:val="0"/>
              <w:jc w:val="center"/>
              <w:rPr>
                <w:b/>
                <w:bCs/>
                <w:sz w:val="24"/>
                <w:szCs w:val="24"/>
              </w:rPr>
            </w:pPr>
            <w:r w:rsidRPr="00092398">
              <w:rPr>
                <w:b/>
                <w:bCs/>
                <w:sz w:val="24"/>
                <w:szCs w:val="24"/>
              </w:rPr>
              <w:t>Используемые м</w:t>
            </w:r>
            <w:r w:rsidR="008A2032" w:rsidRPr="00092398">
              <w:rPr>
                <w:b/>
                <w:bCs/>
                <w:sz w:val="24"/>
                <w:szCs w:val="24"/>
              </w:rPr>
              <w:t xml:space="preserve">етоды </w:t>
            </w:r>
          </w:p>
        </w:tc>
      </w:tr>
      <w:tr w:rsidR="000F2D82" w:rsidRPr="00092398" w:rsidTr="000F2D82">
        <w:trPr>
          <w:jc w:val="center"/>
        </w:trPr>
        <w:tc>
          <w:tcPr>
            <w:tcW w:w="2721" w:type="dxa"/>
            <w:vMerge w:val="restart"/>
          </w:tcPr>
          <w:p w:rsidR="00092398" w:rsidRPr="000F2D82" w:rsidRDefault="00092398" w:rsidP="00B95CD1">
            <w:pPr>
              <w:autoSpaceDE w:val="0"/>
              <w:autoSpaceDN w:val="0"/>
              <w:adjustRightInd w:val="0"/>
              <w:rPr>
                <w:sz w:val="24"/>
                <w:szCs w:val="24"/>
              </w:rPr>
            </w:pPr>
            <w:r w:rsidRPr="00092398">
              <w:rPr>
                <w:b/>
                <w:bCs/>
                <w:i/>
                <w:sz w:val="24"/>
                <w:szCs w:val="24"/>
              </w:rPr>
              <w:t xml:space="preserve">1. Структурный </w:t>
            </w:r>
            <w:r w:rsidR="000C29AC">
              <w:rPr>
                <w:b/>
                <w:bCs/>
                <w:i/>
                <w:sz w:val="24"/>
                <w:szCs w:val="24"/>
              </w:rPr>
              <w:t>анализ</w:t>
            </w:r>
          </w:p>
        </w:tc>
        <w:tc>
          <w:tcPr>
            <w:tcW w:w="4139"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 xml:space="preserve">Степень </w:t>
            </w:r>
            <w:proofErr w:type="spellStart"/>
            <w:r w:rsidRPr="00092398">
              <w:rPr>
                <w:sz w:val="24"/>
                <w:szCs w:val="24"/>
              </w:rPr>
              <w:t>регламентированности</w:t>
            </w:r>
            <w:proofErr w:type="spellEnd"/>
            <w:r w:rsidRPr="00092398">
              <w:rPr>
                <w:sz w:val="24"/>
                <w:szCs w:val="24"/>
              </w:rPr>
              <w:t xml:space="preserve"> системы стимулирования труда</w:t>
            </w:r>
          </w:p>
        </w:tc>
        <w:tc>
          <w:tcPr>
            <w:tcW w:w="2494"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 xml:space="preserve">Документационный анализ </w:t>
            </w:r>
          </w:p>
        </w:tc>
      </w:tr>
      <w:tr w:rsidR="000F2D82" w:rsidRPr="00092398" w:rsidTr="000F2D82">
        <w:trPr>
          <w:jc w:val="center"/>
        </w:trPr>
        <w:tc>
          <w:tcPr>
            <w:tcW w:w="2721" w:type="dxa"/>
            <w:vMerge/>
            <w:shd w:val="clear" w:color="auto" w:fill="D2EAF1"/>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О</w:t>
            </w:r>
            <w:r w:rsidR="00092398" w:rsidRPr="00092398">
              <w:rPr>
                <w:sz w:val="24"/>
                <w:szCs w:val="24"/>
              </w:rPr>
              <w:t>рганизация системы стимулирования труда</w:t>
            </w:r>
          </w:p>
        </w:tc>
        <w:tc>
          <w:tcPr>
            <w:tcW w:w="2494"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Документационный анализ</w:t>
            </w:r>
          </w:p>
        </w:tc>
      </w:tr>
      <w:tr w:rsidR="000F2D82" w:rsidRPr="00092398" w:rsidTr="000F2D82">
        <w:trPr>
          <w:jc w:val="center"/>
        </w:trPr>
        <w:tc>
          <w:tcPr>
            <w:tcW w:w="2721" w:type="dxa"/>
            <w:vMerge/>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У</w:t>
            </w:r>
            <w:r w:rsidR="00092398" w:rsidRPr="00092398">
              <w:rPr>
                <w:sz w:val="24"/>
                <w:szCs w:val="24"/>
              </w:rPr>
              <w:t>ровень оплаты труда</w:t>
            </w:r>
          </w:p>
        </w:tc>
        <w:tc>
          <w:tcPr>
            <w:tcW w:w="2494"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Финансово-экономический анализ</w:t>
            </w:r>
          </w:p>
        </w:tc>
      </w:tr>
      <w:tr w:rsidR="000F2D82" w:rsidRPr="00092398" w:rsidTr="000F2D82">
        <w:trPr>
          <w:jc w:val="center"/>
        </w:trPr>
        <w:tc>
          <w:tcPr>
            <w:tcW w:w="2721" w:type="dxa"/>
            <w:vMerge/>
            <w:shd w:val="clear" w:color="auto" w:fill="D2EAF1"/>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С</w:t>
            </w:r>
            <w:r w:rsidR="00092398" w:rsidRPr="00092398">
              <w:rPr>
                <w:sz w:val="24"/>
                <w:szCs w:val="24"/>
              </w:rPr>
              <w:t>труктура системы стимулирования</w:t>
            </w:r>
          </w:p>
        </w:tc>
        <w:tc>
          <w:tcPr>
            <w:tcW w:w="2494"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Финансово-экономический анализ</w:t>
            </w:r>
          </w:p>
        </w:tc>
      </w:tr>
      <w:tr w:rsidR="000F2D82" w:rsidRPr="00092398" w:rsidTr="000F2D82">
        <w:trPr>
          <w:jc w:val="center"/>
        </w:trPr>
        <w:tc>
          <w:tcPr>
            <w:tcW w:w="2721" w:type="dxa"/>
            <w:vMerge/>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П</w:t>
            </w:r>
            <w:r w:rsidR="00092398" w:rsidRPr="00092398">
              <w:rPr>
                <w:sz w:val="24"/>
                <w:szCs w:val="24"/>
              </w:rPr>
              <w:t>оказатели, характеризующие производительность труда</w:t>
            </w:r>
          </w:p>
        </w:tc>
        <w:tc>
          <w:tcPr>
            <w:tcW w:w="2494"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Финансово-экономический анализ</w:t>
            </w:r>
          </w:p>
        </w:tc>
      </w:tr>
      <w:tr w:rsidR="000F2D82" w:rsidRPr="00092398" w:rsidTr="000F2D82">
        <w:trPr>
          <w:jc w:val="center"/>
        </w:trPr>
        <w:tc>
          <w:tcPr>
            <w:tcW w:w="2721" w:type="dxa"/>
            <w:vMerge/>
            <w:shd w:val="clear" w:color="auto" w:fill="D2EAF1"/>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С</w:t>
            </w:r>
            <w:r w:rsidR="00092398" w:rsidRPr="00092398">
              <w:rPr>
                <w:sz w:val="24"/>
                <w:szCs w:val="24"/>
              </w:rPr>
              <w:t>истема премирования работников</w:t>
            </w:r>
          </w:p>
        </w:tc>
        <w:tc>
          <w:tcPr>
            <w:tcW w:w="2494"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Документационный анализ</w:t>
            </w:r>
          </w:p>
        </w:tc>
      </w:tr>
      <w:tr w:rsidR="000F2D82" w:rsidRPr="00092398" w:rsidTr="000F2D82">
        <w:trPr>
          <w:jc w:val="center"/>
        </w:trPr>
        <w:tc>
          <w:tcPr>
            <w:tcW w:w="2721" w:type="dxa"/>
            <w:vMerge/>
            <w:shd w:val="clear" w:color="auto" w:fill="D2EAF1"/>
          </w:tcPr>
          <w:p w:rsidR="00092398" w:rsidRPr="00092398" w:rsidRDefault="00092398" w:rsidP="000F2D82">
            <w:pPr>
              <w:autoSpaceDE w:val="0"/>
              <w:autoSpaceDN w:val="0"/>
              <w:adjustRightInd w:val="0"/>
              <w:rPr>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М</w:t>
            </w:r>
            <w:r w:rsidR="00092398" w:rsidRPr="00092398">
              <w:rPr>
                <w:sz w:val="24"/>
                <w:szCs w:val="24"/>
              </w:rPr>
              <w:t>отивационная структура персонала</w:t>
            </w:r>
          </w:p>
        </w:tc>
        <w:tc>
          <w:tcPr>
            <w:tcW w:w="2494" w:type="dxa"/>
            <w:vMerge w:val="restart"/>
            <w:shd w:val="clear" w:color="auto" w:fill="auto"/>
          </w:tcPr>
          <w:p w:rsidR="00092398" w:rsidRPr="00092398" w:rsidRDefault="00092398" w:rsidP="000F2D82">
            <w:pPr>
              <w:autoSpaceDE w:val="0"/>
              <w:autoSpaceDN w:val="0"/>
              <w:adjustRightInd w:val="0"/>
              <w:rPr>
                <w:sz w:val="24"/>
                <w:szCs w:val="24"/>
              </w:rPr>
            </w:pPr>
            <w:r w:rsidRPr="00092398">
              <w:rPr>
                <w:sz w:val="24"/>
                <w:szCs w:val="24"/>
              </w:rPr>
              <w:t>Экспертный метод, анкетирование персонала</w:t>
            </w:r>
          </w:p>
        </w:tc>
      </w:tr>
      <w:tr w:rsidR="000F2D82" w:rsidRPr="00092398" w:rsidTr="000F2D82">
        <w:trPr>
          <w:jc w:val="center"/>
        </w:trPr>
        <w:tc>
          <w:tcPr>
            <w:tcW w:w="2721" w:type="dxa"/>
            <w:vMerge/>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B95CD1" w:rsidP="000F2D82">
            <w:pPr>
              <w:autoSpaceDE w:val="0"/>
              <w:autoSpaceDN w:val="0"/>
              <w:adjustRightInd w:val="0"/>
              <w:rPr>
                <w:sz w:val="24"/>
                <w:szCs w:val="24"/>
              </w:rPr>
            </w:pPr>
            <w:r>
              <w:rPr>
                <w:sz w:val="24"/>
                <w:szCs w:val="24"/>
              </w:rPr>
              <w:t>О</w:t>
            </w:r>
            <w:r w:rsidR="00092398" w:rsidRPr="00092398">
              <w:rPr>
                <w:sz w:val="24"/>
                <w:szCs w:val="24"/>
              </w:rPr>
              <w:t>бъективность системы стимулирования труда</w:t>
            </w:r>
          </w:p>
        </w:tc>
        <w:tc>
          <w:tcPr>
            <w:tcW w:w="2494" w:type="dxa"/>
            <w:vMerge/>
            <w:shd w:val="clear" w:color="auto" w:fill="auto"/>
          </w:tcPr>
          <w:p w:rsidR="00092398" w:rsidRPr="00092398" w:rsidRDefault="00092398" w:rsidP="000F2D82">
            <w:pPr>
              <w:autoSpaceDE w:val="0"/>
              <w:autoSpaceDN w:val="0"/>
              <w:adjustRightInd w:val="0"/>
              <w:rPr>
                <w:sz w:val="24"/>
                <w:szCs w:val="24"/>
              </w:rPr>
            </w:pPr>
          </w:p>
        </w:tc>
      </w:tr>
      <w:tr w:rsidR="000F2D82" w:rsidRPr="00092398" w:rsidTr="00B95CD1">
        <w:trPr>
          <w:trHeight w:val="318"/>
          <w:jc w:val="center"/>
        </w:trPr>
        <w:tc>
          <w:tcPr>
            <w:tcW w:w="2721" w:type="dxa"/>
            <w:vMerge/>
            <w:shd w:val="clear" w:color="auto" w:fill="D2EAF1"/>
          </w:tcPr>
          <w:p w:rsidR="00092398" w:rsidRPr="00092398" w:rsidRDefault="00092398" w:rsidP="000F2D82">
            <w:pPr>
              <w:autoSpaceDE w:val="0"/>
              <w:autoSpaceDN w:val="0"/>
              <w:adjustRightInd w:val="0"/>
              <w:rPr>
                <w:b/>
                <w:bCs/>
                <w:sz w:val="24"/>
                <w:szCs w:val="24"/>
              </w:rPr>
            </w:pPr>
          </w:p>
        </w:tc>
        <w:tc>
          <w:tcPr>
            <w:tcW w:w="4139" w:type="dxa"/>
            <w:shd w:val="clear" w:color="auto" w:fill="auto"/>
          </w:tcPr>
          <w:p w:rsidR="00092398" w:rsidRPr="00092398" w:rsidRDefault="00092398" w:rsidP="000F2D82">
            <w:pPr>
              <w:autoSpaceDE w:val="0"/>
              <w:autoSpaceDN w:val="0"/>
              <w:adjustRightInd w:val="0"/>
              <w:rPr>
                <w:sz w:val="24"/>
                <w:szCs w:val="24"/>
              </w:rPr>
            </w:pPr>
            <w:r w:rsidRPr="00092398">
              <w:rPr>
                <w:sz w:val="24"/>
                <w:szCs w:val="24"/>
              </w:rPr>
              <w:t>Соответствие системы и уровня оплаты труда потребностям работников</w:t>
            </w:r>
          </w:p>
        </w:tc>
        <w:tc>
          <w:tcPr>
            <w:tcW w:w="2494" w:type="dxa"/>
            <w:vMerge/>
            <w:shd w:val="clear" w:color="auto" w:fill="auto"/>
          </w:tcPr>
          <w:p w:rsidR="00092398" w:rsidRPr="00092398" w:rsidRDefault="00092398" w:rsidP="000F2D82">
            <w:pPr>
              <w:autoSpaceDE w:val="0"/>
              <w:autoSpaceDN w:val="0"/>
              <w:adjustRightInd w:val="0"/>
              <w:rPr>
                <w:sz w:val="24"/>
                <w:szCs w:val="24"/>
              </w:rPr>
            </w:pPr>
          </w:p>
        </w:tc>
      </w:tr>
      <w:tr w:rsidR="000F2D82" w:rsidRPr="00092398" w:rsidTr="000F2D82">
        <w:trPr>
          <w:trHeight w:val="838"/>
          <w:jc w:val="center"/>
        </w:trPr>
        <w:tc>
          <w:tcPr>
            <w:tcW w:w="2721" w:type="dxa"/>
          </w:tcPr>
          <w:p w:rsidR="000C29AC" w:rsidRPr="00092398" w:rsidRDefault="000C29AC" w:rsidP="000F2D82">
            <w:pPr>
              <w:autoSpaceDE w:val="0"/>
              <w:autoSpaceDN w:val="0"/>
              <w:adjustRightInd w:val="0"/>
              <w:rPr>
                <w:b/>
                <w:bCs/>
                <w:i/>
                <w:sz w:val="24"/>
                <w:szCs w:val="24"/>
              </w:rPr>
            </w:pPr>
            <w:r w:rsidRPr="00092398">
              <w:rPr>
                <w:b/>
                <w:bCs/>
                <w:i/>
                <w:sz w:val="24"/>
                <w:szCs w:val="24"/>
              </w:rPr>
              <w:t xml:space="preserve">2. </w:t>
            </w:r>
            <w:r>
              <w:rPr>
                <w:b/>
                <w:bCs/>
                <w:i/>
                <w:sz w:val="24"/>
                <w:szCs w:val="24"/>
              </w:rPr>
              <w:t>Факторный анализ</w:t>
            </w:r>
          </w:p>
        </w:tc>
        <w:tc>
          <w:tcPr>
            <w:tcW w:w="4139" w:type="dxa"/>
            <w:shd w:val="clear" w:color="auto" w:fill="auto"/>
          </w:tcPr>
          <w:p w:rsidR="000C29AC" w:rsidRPr="00092398" w:rsidRDefault="00B95CD1" w:rsidP="000F2D82">
            <w:pPr>
              <w:autoSpaceDE w:val="0"/>
              <w:autoSpaceDN w:val="0"/>
              <w:adjustRightInd w:val="0"/>
              <w:rPr>
                <w:sz w:val="24"/>
                <w:szCs w:val="24"/>
              </w:rPr>
            </w:pPr>
            <w:r>
              <w:rPr>
                <w:sz w:val="24"/>
                <w:szCs w:val="24"/>
              </w:rPr>
              <w:t>В</w:t>
            </w:r>
            <w:r w:rsidR="000C29AC" w:rsidRPr="00092398">
              <w:rPr>
                <w:sz w:val="24"/>
                <w:szCs w:val="24"/>
              </w:rPr>
              <w:t>лияние факторов внешней и внутренней среды</w:t>
            </w:r>
          </w:p>
        </w:tc>
        <w:tc>
          <w:tcPr>
            <w:tcW w:w="2494" w:type="dxa"/>
            <w:shd w:val="clear" w:color="auto" w:fill="auto"/>
          </w:tcPr>
          <w:p w:rsidR="000C29AC" w:rsidRPr="00092398" w:rsidRDefault="000C29AC" w:rsidP="000F2D82">
            <w:pPr>
              <w:autoSpaceDE w:val="0"/>
              <w:autoSpaceDN w:val="0"/>
              <w:adjustRightInd w:val="0"/>
              <w:rPr>
                <w:sz w:val="24"/>
                <w:szCs w:val="24"/>
              </w:rPr>
            </w:pPr>
            <w:r>
              <w:rPr>
                <w:sz w:val="24"/>
                <w:szCs w:val="24"/>
              </w:rPr>
              <w:t>Факторный анализ</w:t>
            </w:r>
            <w:r w:rsidRPr="00092398">
              <w:rPr>
                <w:sz w:val="24"/>
                <w:szCs w:val="24"/>
                <w:lang w:val="en-US"/>
              </w:rPr>
              <w:t xml:space="preserve"> </w:t>
            </w:r>
          </w:p>
        </w:tc>
      </w:tr>
      <w:tr w:rsidR="000F2D82" w:rsidRPr="00092398" w:rsidTr="000F2D82">
        <w:trPr>
          <w:jc w:val="center"/>
        </w:trPr>
        <w:tc>
          <w:tcPr>
            <w:tcW w:w="2721" w:type="dxa"/>
          </w:tcPr>
          <w:p w:rsidR="008A2032" w:rsidRPr="00092398" w:rsidRDefault="008A2032" w:rsidP="000F2D82">
            <w:pPr>
              <w:autoSpaceDE w:val="0"/>
              <w:autoSpaceDN w:val="0"/>
              <w:adjustRightInd w:val="0"/>
              <w:rPr>
                <w:b/>
                <w:bCs/>
                <w:i/>
                <w:sz w:val="24"/>
                <w:szCs w:val="24"/>
              </w:rPr>
            </w:pPr>
            <w:r w:rsidRPr="00092398">
              <w:rPr>
                <w:b/>
                <w:bCs/>
                <w:i/>
                <w:sz w:val="24"/>
                <w:szCs w:val="24"/>
              </w:rPr>
              <w:t xml:space="preserve">3. </w:t>
            </w:r>
            <w:proofErr w:type="spellStart"/>
            <w:r w:rsidR="00066F74" w:rsidRPr="00092398">
              <w:rPr>
                <w:b/>
                <w:bCs/>
                <w:i/>
                <w:sz w:val="24"/>
                <w:szCs w:val="24"/>
                <w:lang w:val="en-US"/>
              </w:rPr>
              <w:t>Стратегический</w:t>
            </w:r>
            <w:proofErr w:type="spellEnd"/>
            <w:r w:rsidR="00BD5A95" w:rsidRPr="00092398">
              <w:rPr>
                <w:b/>
                <w:bCs/>
                <w:i/>
                <w:sz w:val="24"/>
                <w:szCs w:val="24"/>
              </w:rPr>
              <w:t xml:space="preserve"> </w:t>
            </w:r>
            <w:r w:rsidR="000C29AC">
              <w:rPr>
                <w:b/>
                <w:bCs/>
                <w:i/>
                <w:sz w:val="24"/>
                <w:szCs w:val="24"/>
              </w:rPr>
              <w:t>анализ</w:t>
            </w:r>
          </w:p>
        </w:tc>
        <w:tc>
          <w:tcPr>
            <w:tcW w:w="4139" w:type="dxa"/>
            <w:shd w:val="clear" w:color="auto" w:fill="auto"/>
          </w:tcPr>
          <w:p w:rsidR="008A2032" w:rsidRPr="00092398" w:rsidRDefault="00B95CD1" w:rsidP="000F2D82">
            <w:pPr>
              <w:autoSpaceDE w:val="0"/>
              <w:autoSpaceDN w:val="0"/>
              <w:adjustRightInd w:val="0"/>
              <w:rPr>
                <w:sz w:val="24"/>
                <w:szCs w:val="24"/>
              </w:rPr>
            </w:pPr>
            <w:r>
              <w:rPr>
                <w:sz w:val="24"/>
                <w:szCs w:val="24"/>
              </w:rPr>
              <w:t>С</w:t>
            </w:r>
            <w:r w:rsidR="008A2032" w:rsidRPr="00092398">
              <w:rPr>
                <w:sz w:val="24"/>
                <w:szCs w:val="24"/>
              </w:rPr>
              <w:t>ильны</w:t>
            </w:r>
            <w:r w:rsidR="00BB59A1">
              <w:rPr>
                <w:sz w:val="24"/>
                <w:szCs w:val="24"/>
              </w:rPr>
              <w:t>е</w:t>
            </w:r>
            <w:r w:rsidR="008A2032" w:rsidRPr="00092398">
              <w:rPr>
                <w:sz w:val="24"/>
                <w:szCs w:val="24"/>
              </w:rPr>
              <w:t>, слабы</w:t>
            </w:r>
            <w:r w:rsidR="00BB59A1">
              <w:rPr>
                <w:sz w:val="24"/>
                <w:szCs w:val="24"/>
              </w:rPr>
              <w:t>е</w:t>
            </w:r>
            <w:r w:rsidR="008A2032" w:rsidRPr="00092398">
              <w:rPr>
                <w:sz w:val="24"/>
                <w:szCs w:val="24"/>
              </w:rPr>
              <w:t xml:space="preserve"> сторон</w:t>
            </w:r>
            <w:r w:rsidR="00092398" w:rsidRPr="00092398">
              <w:rPr>
                <w:sz w:val="24"/>
                <w:szCs w:val="24"/>
              </w:rPr>
              <w:t>ы</w:t>
            </w:r>
            <w:r w:rsidR="008A2032" w:rsidRPr="00092398">
              <w:rPr>
                <w:sz w:val="24"/>
                <w:szCs w:val="24"/>
              </w:rPr>
              <w:t>, перспективны</w:t>
            </w:r>
            <w:r w:rsidR="00092398" w:rsidRPr="00092398">
              <w:rPr>
                <w:sz w:val="24"/>
                <w:szCs w:val="24"/>
              </w:rPr>
              <w:t>е</w:t>
            </w:r>
            <w:r w:rsidR="008A2032" w:rsidRPr="00092398">
              <w:rPr>
                <w:sz w:val="24"/>
                <w:szCs w:val="24"/>
              </w:rPr>
              <w:t xml:space="preserve"> возможност</w:t>
            </w:r>
            <w:r w:rsidR="00092398" w:rsidRPr="00092398">
              <w:rPr>
                <w:sz w:val="24"/>
                <w:szCs w:val="24"/>
              </w:rPr>
              <w:t>и</w:t>
            </w:r>
            <w:r w:rsidR="008A2032" w:rsidRPr="00092398">
              <w:rPr>
                <w:sz w:val="24"/>
                <w:szCs w:val="24"/>
              </w:rPr>
              <w:t>, серьезны</w:t>
            </w:r>
            <w:r w:rsidR="00092398" w:rsidRPr="00092398">
              <w:rPr>
                <w:sz w:val="24"/>
                <w:szCs w:val="24"/>
              </w:rPr>
              <w:t>е</w:t>
            </w:r>
            <w:r w:rsidR="008A2032" w:rsidRPr="00092398">
              <w:rPr>
                <w:sz w:val="24"/>
                <w:szCs w:val="24"/>
              </w:rPr>
              <w:t xml:space="preserve"> угроз</w:t>
            </w:r>
            <w:r w:rsidR="00092398" w:rsidRPr="00092398">
              <w:rPr>
                <w:sz w:val="24"/>
                <w:szCs w:val="24"/>
              </w:rPr>
              <w:t>ы</w:t>
            </w:r>
            <w:r w:rsidR="008A2032" w:rsidRPr="00092398">
              <w:rPr>
                <w:sz w:val="24"/>
                <w:szCs w:val="24"/>
              </w:rPr>
              <w:t xml:space="preserve"> системы</w:t>
            </w:r>
          </w:p>
        </w:tc>
        <w:tc>
          <w:tcPr>
            <w:tcW w:w="2494" w:type="dxa"/>
            <w:shd w:val="clear" w:color="auto" w:fill="auto"/>
          </w:tcPr>
          <w:p w:rsidR="008A2032" w:rsidRPr="00092398" w:rsidRDefault="000710B4" w:rsidP="000F2D82">
            <w:pPr>
              <w:autoSpaceDE w:val="0"/>
              <w:autoSpaceDN w:val="0"/>
              <w:adjustRightInd w:val="0"/>
              <w:rPr>
                <w:sz w:val="24"/>
                <w:szCs w:val="24"/>
              </w:rPr>
            </w:pPr>
            <w:r w:rsidRPr="00092398">
              <w:rPr>
                <w:sz w:val="24"/>
                <w:szCs w:val="24"/>
              </w:rPr>
              <w:t>Экспертный</w:t>
            </w:r>
            <w:r w:rsidR="008A2032" w:rsidRPr="00092398">
              <w:rPr>
                <w:sz w:val="24"/>
                <w:szCs w:val="24"/>
              </w:rPr>
              <w:t xml:space="preserve"> метод</w:t>
            </w:r>
          </w:p>
        </w:tc>
      </w:tr>
    </w:tbl>
    <w:p w:rsidR="00A22C37" w:rsidRDefault="00A22C37" w:rsidP="009B429B">
      <w:pPr>
        <w:autoSpaceDE w:val="0"/>
        <w:autoSpaceDN w:val="0"/>
        <w:adjustRightInd w:val="0"/>
        <w:spacing w:line="360" w:lineRule="auto"/>
        <w:jc w:val="both"/>
        <w:rPr>
          <w:b/>
          <w:i/>
          <w:sz w:val="28"/>
          <w:szCs w:val="28"/>
        </w:rPr>
      </w:pPr>
    </w:p>
    <w:p w:rsidR="008A2032" w:rsidRPr="0028213E" w:rsidRDefault="008A2032" w:rsidP="000F2D82">
      <w:pPr>
        <w:autoSpaceDE w:val="0"/>
        <w:autoSpaceDN w:val="0"/>
        <w:adjustRightInd w:val="0"/>
        <w:spacing w:line="360" w:lineRule="auto"/>
        <w:ind w:firstLine="709"/>
        <w:jc w:val="both"/>
        <w:rPr>
          <w:b/>
          <w:i/>
          <w:sz w:val="28"/>
          <w:szCs w:val="28"/>
        </w:rPr>
      </w:pPr>
      <w:r>
        <w:rPr>
          <w:b/>
          <w:i/>
          <w:sz w:val="28"/>
          <w:szCs w:val="28"/>
        </w:rPr>
        <w:t>1</w:t>
      </w:r>
      <w:r w:rsidR="00092398">
        <w:rPr>
          <w:b/>
          <w:i/>
          <w:sz w:val="28"/>
          <w:szCs w:val="28"/>
        </w:rPr>
        <w:t xml:space="preserve"> Структурный </w:t>
      </w:r>
      <w:r w:rsidR="000C29AC">
        <w:rPr>
          <w:b/>
          <w:i/>
          <w:sz w:val="28"/>
          <w:szCs w:val="28"/>
        </w:rPr>
        <w:t>анализ</w:t>
      </w:r>
    </w:p>
    <w:p w:rsidR="008A2032" w:rsidRDefault="008A2032" w:rsidP="000F2D82">
      <w:pPr>
        <w:autoSpaceDE w:val="0"/>
        <w:autoSpaceDN w:val="0"/>
        <w:adjustRightInd w:val="0"/>
        <w:spacing w:line="360" w:lineRule="auto"/>
        <w:ind w:firstLine="709"/>
        <w:jc w:val="both"/>
        <w:rPr>
          <w:sz w:val="28"/>
          <w:szCs w:val="28"/>
        </w:rPr>
      </w:pPr>
      <w:r>
        <w:rPr>
          <w:sz w:val="28"/>
          <w:szCs w:val="28"/>
        </w:rPr>
        <w:t>Нормативны</w:t>
      </w:r>
      <w:r w:rsidR="00F52CAB">
        <w:rPr>
          <w:sz w:val="28"/>
          <w:szCs w:val="28"/>
        </w:rPr>
        <w:t>е</w:t>
      </w:r>
      <w:r>
        <w:rPr>
          <w:sz w:val="28"/>
          <w:szCs w:val="28"/>
        </w:rPr>
        <w:t xml:space="preserve"> документ</w:t>
      </w:r>
      <w:r w:rsidR="00F52CAB">
        <w:rPr>
          <w:sz w:val="28"/>
          <w:szCs w:val="28"/>
        </w:rPr>
        <w:t>ы</w:t>
      </w:r>
      <w:r>
        <w:rPr>
          <w:sz w:val="28"/>
          <w:szCs w:val="28"/>
        </w:rPr>
        <w:t>, регламентирующи</w:t>
      </w:r>
      <w:r w:rsidR="00F52CAB">
        <w:rPr>
          <w:sz w:val="28"/>
          <w:szCs w:val="28"/>
        </w:rPr>
        <w:t>е</w:t>
      </w:r>
      <w:r>
        <w:rPr>
          <w:sz w:val="28"/>
          <w:szCs w:val="28"/>
        </w:rPr>
        <w:t xml:space="preserve"> систему </w:t>
      </w:r>
      <w:r w:rsidR="00F52CAB">
        <w:rPr>
          <w:sz w:val="28"/>
          <w:szCs w:val="28"/>
        </w:rPr>
        <w:t>стимулирования</w:t>
      </w:r>
      <w:r>
        <w:rPr>
          <w:sz w:val="28"/>
          <w:szCs w:val="28"/>
        </w:rPr>
        <w:t xml:space="preserve"> труд</w:t>
      </w:r>
      <w:r w:rsidR="00F52CAB">
        <w:rPr>
          <w:sz w:val="28"/>
          <w:szCs w:val="28"/>
        </w:rPr>
        <w:t>овой деятельности</w:t>
      </w:r>
      <w:r>
        <w:rPr>
          <w:sz w:val="28"/>
          <w:szCs w:val="28"/>
        </w:rPr>
        <w:t xml:space="preserve"> </w:t>
      </w:r>
      <w:r w:rsidR="0027070D" w:rsidRPr="0053310A">
        <w:rPr>
          <w:sz w:val="28"/>
          <w:szCs w:val="28"/>
        </w:rPr>
        <w:t>ОАО «ТЯЖМАШ» и ОАО «МК ОРМЕТО-ЮУМЗ»</w:t>
      </w:r>
      <w:r w:rsidR="0027070D">
        <w:rPr>
          <w:sz w:val="28"/>
          <w:szCs w:val="28"/>
        </w:rPr>
        <w:t xml:space="preserve">, </w:t>
      </w:r>
      <w:r>
        <w:rPr>
          <w:sz w:val="28"/>
          <w:szCs w:val="28"/>
        </w:rPr>
        <w:t xml:space="preserve">  </w:t>
      </w:r>
      <w:r w:rsidR="00F52CAB">
        <w:rPr>
          <w:sz w:val="28"/>
          <w:szCs w:val="28"/>
        </w:rPr>
        <w:t>следующие</w:t>
      </w:r>
      <w:r>
        <w:rPr>
          <w:sz w:val="28"/>
          <w:szCs w:val="28"/>
        </w:rPr>
        <w:t xml:space="preserve">: Трудовой кодекс РФ, </w:t>
      </w:r>
      <w:r w:rsidR="003063A6">
        <w:rPr>
          <w:sz w:val="28"/>
          <w:szCs w:val="28"/>
        </w:rPr>
        <w:t>Коллективный договор.</w:t>
      </w:r>
    </w:p>
    <w:p w:rsidR="008A2032" w:rsidRDefault="008A2032" w:rsidP="000F2D82">
      <w:pPr>
        <w:autoSpaceDE w:val="0"/>
        <w:autoSpaceDN w:val="0"/>
        <w:adjustRightInd w:val="0"/>
        <w:spacing w:line="360" w:lineRule="auto"/>
        <w:ind w:firstLine="709"/>
        <w:jc w:val="both"/>
        <w:rPr>
          <w:sz w:val="28"/>
          <w:szCs w:val="28"/>
        </w:rPr>
      </w:pPr>
      <w:r>
        <w:rPr>
          <w:sz w:val="28"/>
          <w:szCs w:val="28"/>
        </w:rPr>
        <w:t>Систем</w:t>
      </w:r>
      <w:r w:rsidR="00092398">
        <w:rPr>
          <w:sz w:val="28"/>
          <w:szCs w:val="28"/>
        </w:rPr>
        <w:t>у</w:t>
      </w:r>
      <w:r>
        <w:rPr>
          <w:sz w:val="28"/>
          <w:szCs w:val="28"/>
        </w:rPr>
        <w:t xml:space="preserve"> </w:t>
      </w:r>
      <w:r w:rsidR="00092398">
        <w:rPr>
          <w:sz w:val="28"/>
          <w:szCs w:val="28"/>
        </w:rPr>
        <w:t>стимулирования</w:t>
      </w:r>
      <w:r>
        <w:rPr>
          <w:sz w:val="28"/>
          <w:szCs w:val="28"/>
        </w:rPr>
        <w:t xml:space="preserve"> труда </w:t>
      </w:r>
      <w:r w:rsidR="00092398">
        <w:rPr>
          <w:sz w:val="28"/>
          <w:szCs w:val="28"/>
        </w:rPr>
        <w:t>предприятий</w:t>
      </w:r>
      <w:r>
        <w:rPr>
          <w:sz w:val="28"/>
          <w:szCs w:val="28"/>
        </w:rPr>
        <w:t xml:space="preserve"> подкрепл</w:t>
      </w:r>
      <w:r w:rsidR="00F52CAB">
        <w:rPr>
          <w:sz w:val="28"/>
          <w:szCs w:val="28"/>
        </w:rPr>
        <w:t>яют</w:t>
      </w:r>
      <w:r>
        <w:rPr>
          <w:sz w:val="28"/>
          <w:szCs w:val="28"/>
        </w:rPr>
        <w:t xml:space="preserve"> следующи</w:t>
      </w:r>
      <w:r w:rsidR="00092398">
        <w:rPr>
          <w:sz w:val="28"/>
          <w:szCs w:val="28"/>
        </w:rPr>
        <w:t>е</w:t>
      </w:r>
      <w:r>
        <w:rPr>
          <w:sz w:val="28"/>
          <w:szCs w:val="28"/>
        </w:rPr>
        <w:t xml:space="preserve"> внутри</w:t>
      </w:r>
      <w:r w:rsidR="00092398">
        <w:rPr>
          <w:sz w:val="28"/>
          <w:szCs w:val="28"/>
        </w:rPr>
        <w:t>фирменные регламентирующие</w:t>
      </w:r>
      <w:r>
        <w:rPr>
          <w:sz w:val="28"/>
          <w:szCs w:val="28"/>
        </w:rPr>
        <w:t xml:space="preserve"> документ</w:t>
      </w:r>
      <w:r w:rsidR="00092398">
        <w:rPr>
          <w:sz w:val="28"/>
          <w:szCs w:val="28"/>
        </w:rPr>
        <w:t>ы</w:t>
      </w:r>
      <w:r>
        <w:rPr>
          <w:sz w:val="28"/>
          <w:szCs w:val="28"/>
        </w:rPr>
        <w:t>:</w:t>
      </w:r>
    </w:p>
    <w:p w:rsidR="008A2032" w:rsidRDefault="0027070D" w:rsidP="000F2D82">
      <w:pPr>
        <w:numPr>
          <w:ilvl w:val="0"/>
          <w:numId w:val="13"/>
        </w:numPr>
        <w:autoSpaceDE w:val="0"/>
        <w:autoSpaceDN w:val="0"/>
        <w:adjustRightInd w:val="0"/>
        <w:spacing w:line="360" w:lineRule="auto"/>
        <w:ind w:left="0" w:firstLine="709"/>
        <w:jc w:val="both"/>
        <w:rPr>
          <w:sz w:val="28"/>
          <w:szCs w:val="28"/>
        </w:rPr>
      </w:pPr>
      <w:r>
        <w:rPr>
          <w:sz w:val="28"/>
          <w:szCs w:val="28"/>
        </w:rPr>
        <w:t>П</w:t>
      </w:r>
      <w:r w:rsidR="008A2032">
        <w:rPr>
          <w:sz w:val="28"/>
          <w:szCs w:val="28"/>
        </w:rPr>
        <w:t>оложение об оплате труда руководителей, специалистов, других служащих и рабочих;</w:t>
      </w:r>
    </w:p>
    <w:p w:rsidR="008A2032" w:rsidRDefault="0027070D" w:rsidP="000F2D82">
      <w:pPr>
        <w:numPr>
          <w:ilvl w:val="0"/>
          <w:numId w:val="13"/>
        </w:numPr>
        <w:autoSpaceDE w:val="0"/>
        <w:autoSpaceDN w:val="0"/>
        <w:adjustRightInd w:val="0"/>
        <w:spacing w:line="360" w:lineRule="auto"/>
        <w:ind w:left="0" w:firstLine="709"/>
        <w:jc w:val="both"/>
        <w:rPr>
          <w:sz w:val="28"/>
          <w:szCs w:val="28"/>
        </w:rPr>
      </w:pPr>
      <w:r>
        <w:rPr>
          <w:sz w:val="28"/>
          <w:szCs w:val="28"/>
        </w:rPr>
        <w:t>П</w:t>
      </w:r>
      <w:r w:rsidR="008A2032">
        <w:rPr>
          <w:sz w:val="28"/>
          <w:szCs w:val="28"/>
        </w:rPr>
        <w:t>оложение о премировании работников за результаты производственно-хозяйственной деятельности;</w:t>
      </w:r>
    </w:p>
    <w:p w:rsidR="008A2032" w:rsidRDefault="008A2032" w:rsidP="000F2D82">
      <w:pPr>
        <w:numPr>
          <w:ilvl w:val="0"/>
          <w:numId w:val="13"/>
        </w:numPr>
        <w:autoSpaceDE w:val="0"/>
        <w:autoSpaceDN w:val="0"/>
        <w:adjustRightInd w:val="0"/>
        <w:spacing w:line="360" w:lineRule="auto"/>
        <w:ind w:left="0" w:firstLine="709"/>
        <w:jc w:val="both"/>
        <w:rPr>
          <w:sz w:val="28"/>
          <w:szCs w:val="28"/>
        </w:rPr>
      </w:pPr>
      <w:r>
        <w:rPr>
          <w:sz w:val="28"/>
          <w:szCs w:val="28"/>
        </w:rPr>
        <w:t>Положение о премировании работников за выполнение особо важных заданий;</w:t>
      </w:r>
    </w:p>
    <w:p w:rsidR="008A2032" w:rsidRDefault="008A2032" w:rsidP="000F2D82">
      <w:pPr>
        <w:numPr>
          <w:ilvl w:val="0"/>
          <w:numId w:val="13"/>
        </w:numPr>
        <w:autoSpaceDE w:val="0"/>
        <w:autoSpaceDN w:val="0"/>
        <w:adjustRightInd w:val="0"/>
        <w:spacing w:line="360" w:lineRule="auto"/>
        <w:ind w:left="0" w:firstLine="709"/>
        <w:jc w:val="both"/>
        <w:rPr>
          <w:sz w:val="28"/>
          <w:szCs w:val="28"/>
        </w:rPr>
      </w:pPr>
      <w:r>
        <w:rPr>
          <w:sz w:val="28"/>
          <w:szCs w:val="28"/>
        </w:rPr>
        <w:t>поряд</w:t>
      </w:r>
      <w:r w:rsidR="0027070D">
        <w:rPr>
          <w:sz w:val="28"/>
          <w:szCs w:val="28"/>
        </w:rPr>
        <w:t>о</w:t>
      </w:r>
      <w:r>
        <w:rPr>
          <w:sz w:val="28"/>
          <w:szCs w:val="28"/>
        </w:rPr>
        <w:t xml:space="preserve">к установления </w:t>
      </w:r>
      <w:r w:rsidR="0027070D">
        <w:rPr>
          <w:sz w:val="28"/>
          <w:szCs w:val="28"/>
        </w:rPr>
        <w:t xml:space="preserve">доплат и </w:t>
      </w:r>
      <w:r>
        <w:rPr>
          <w:sz w:val="28"/>
          <w:szCs w:val="28"/>
        </w:rPr>
        <w:t>надбавок на предприятии;</w:t>
      </w:r>
    </w:p>
    <w:p w:rsidR="008A2032" w:rsidRDefault="008A2032" w:rsidP="000F2D82">
      <w:pPr>
        <w:numPr>
          <w:ilvl w:val="0"/>
          <w:numId w:val="13"/>
        </w:numPr>
        <w:autoSpaceDE w:val="0"/>
        <w:autoSpaceDN w:val="0"/>
        <w:adjustRightInd w:val="0"/>
        <w:spacing w:line="360" w:lineRule="auto"/>
        <w:ind w:left="0" w:firstLine="709"/>
        <w:jc w:val="both"/>
        <w:rPr>
          <w:sz w:val="28"/>
          <w:szCs w:val="28"/>
        </w:rPr>
      </w:pPr>
      <w:r>
        <w:rPr>
          <w:sz w:val="28"/>
          <w:szCs w:val="28"/>
        </w:rPr>
        <w:t xml:space="preserve">положение о выплате вознаграждения работникам </w:t>
      </w:r>
      <w:r w:rsidR="0027070D">
        <w:rPr>
          <w:sz w:val="28"/>
          <w:szCs w:val="28"/>
        </w:rPr>
        <w:t>за выслугу лет.</w:t>
      </w:r>
    </w:p>
    <w:p w:rsidR="004434F5" w:rsidRDefault="004434F5" w:rsidP="000F2D82">
      <w:pPr>
        <w:spacing w:line="360" w:lineRule="auto"/>
        <w:ind w:firstLine="709"/>
        <w:jc w:val="both"/>
        <w:rPr>
          <w:sz w:val="28"/>
          <w:szCs w:val="28"/>
        </w:rPr>
      </w:pPr>
    </w:p>
    <w:p w:rsidR="003063A6" w:rsidRDefault="003063A6" w:rsidP="000F2D82">
      <w:pPr>
        <w:spacing w:line="360" w:lineRule="auto"/>
        <w:ind w:firstLine="709"/>
        <w:jc w:val="both"/>
        <w:rPr>
          <w:bCs/>
          <w:sz w:val="28"/>
          <w:szCs w:val="28"/>
        </w:rPr>
      </w:pPr>
      <w:r>
        <w:rPr>
          <w:bCs/>
          <w:sz w:val="28"/>
          <w:szCs w:val="28"/>
        </w:rPr>
        <w:t xml:space="preserve">Система материального стимулирования имеет громоздкую структуру, которая представлена на </w:t>
      </w:r>
      <w:r w:rsidRPr="000F2D82">
        <w:rPr>
          <w:bCs/>
          <w:sz w:val="28"/>
          <w:szCs w:val="28"/>
        </w:rPr>
        <w:t xml:space="preserve">рисунке </w:t>
      </w:r>
      <w:r w:rsidR="000F2D82" w:rsidRPr="000F2D82">
        <w:rPr>
          <w:bCs/>
          <w:sz w:val="28"/>
          <w:szCs w:val="28"/>
        </w:rPr>
        <w:t>2</w:t>
      </w:r>
      <w:r w:rsidRPr="000F2D82">
        <w:rPr>
          <w:bCs/>
          <w:sz w:val="28"/>
          <w:szCs w:val="28"/>
        </w:rPr>
        <w:t>.</w:t>
      </w:r>
      <w:r w:rsidR="000F2D82" w:rsidRPr="000F2D82">
        <w:rPr>
          <w:bCs/>
          <w:sz w:val="28"/>
          <w:szCs w:val="28"/>
        </w:rPr>
        <w:t>22</w:t>
      </w:r>
      <w:r w:rsidRPr="00C554F7">
        <w:rPr>
          <w:bCs/>
          <w:sz w:val="28"/>
          <w:szCs w:val="28"/>
        </w:rPr>
        <w:t xml:space="preserve"> и</w:t>
      </w:r>
      <w:r>
        <w:rPr>
          <w:bCs/>
          <w:sz w:val="28"/>
          <w:szCs w:val="28"/>
        </w:rPr>
        <w:t xml:space="preserve"> закреплена в положениях Коллективного договора.</w:t>
      </w:r>
    </w:p>
    <w:p w:rsidR="00FE1A9B" w:rsidRDefault="00FE1A9B" w:rsidP="000F2D82">
      <w:pPr>
        <w:spacing w:line="360" w:lineRule="auto"/>
        <w:ind w:firstLine="709"/>
        <w:jc w:val="both"/>
        <w:rPr>
          <w:bCs/>
          <w:sz w:val="28"/>
          <w:szCs w:val="28"/>
        </w:rPr>
      </w:pPr>
    </w:p>
    <w:p w:rsidR="003063A6" w:rsidRDefault="000F2D82" w:rsidP="000F2D82">
      <w:pPr>
        <w:tabs>
          <w:tab w:val="left" w:pos="1373"/>
        </w:tabs>
        <w:jc w:val="both"/>
        <w:rPr>
          <w:bCs/>
          <w:sz w:val="28"/>
          <w:szCs w:val="28"/>
        </w:rPr>
      </w:pPr>
      <w:r>
        <w:rPr>
          <w:bCs/>
          <w:noProof/>
          <w:sz w:val="28"/>
          <w:szCs w:val="28"/>
        </w:rPr>
        <w:drawing>
          <wp:inline distT="0" distB="0" distL="0" distR="0">
            <wp:extent cx="5819775" cy="1314450"/>
            <wp:effectExtent l="76200" t="0" r="66675" b="0"/>
            <wp:docPr id="435" name="Схема 4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063A6" w:rsidRDefault="003063A6" w:rsidP="000F2D82">
      <w:pPr>
        <w:tabs>
          <w:tab w:val="left" w:pos="1373"/>
        </w:tabs>
        <w:jc w:val="center"/>
        <w:rPr>
          <w:bCs/>
          <w:i/>
          <w:sz w:val="28"/>
          <w:szCs w:val="28"/>
        </w:rPr>
      </w:pPr>
      <w:r w:rsidRPr="000F2D82">
        <w:rPr>
          <w:bCs/>
          <w:i/>
          <w:sz w:val="28"/>
          <w:szCs w:val="28"/>
        </w:rPr>
        <w:t>Рис</w:t>
      </w:r>
      <w:r w:rsidR="000F2D82" w:rsidRPr="000F2D82">
        <w:rPr>
          <w:bCs/>
          <w:i/>
          <w:sz w:val="28"/>
          <w:szCs w:val="28"/>
        </w:rPr>
        <w:t xml:space="preserve">унок </w:t>
      </w:r>
      <w:r w:rsidR="00750B3D" w:rsidRPr="000F2D82">
        <w:rPr>
          <w:bCs/>
          <w:i/>
          <w:sz w:val="28"/>
          <w:szCs w:val="28"/>
        </w:rPr>
        <w:t>2.</w:t>
      </w:r>
      <w:r w:rsidR="000F2D82" w:rsidRPr="000F2D82">
        <w:rPr>
          <w:bCs/>
          <w:i/>
          <w:sz w:val="28"/>
          <w:szCs w:val="28"/>
        </w:rPr>
        <w:t>22 -</w:t>
      </w:r>
      <w:r w:rsidRPr="000F2D82">
        <w:rPr>
          <w:bCs/>
          <w:i/>
          <w:sz w:val="28"/>
          <w:szCs w:val="28"/>
        </w:rPr>
        <w:t xml:space="preserve"> Структура</w:t>
      </w:r>
      <w:r w:rsidRPr="00B55F96">
        <w:rPr>
          <w:bCs/>
          <w:i/>
          <w:sz w:val="28"/>
          <w:szCs w:val="28"/>
        </w:rPr>
        <w:t xml:space="preserve"> заработной платы</w:t>
      </w:r>
    </w:p>
    <w:p w:rsidR="000F2D82" w:rsidRDefault="000F2D82" w:rsidP="009B429B">
      <w:pPr>
        <w:spacing w:line="360" w:lineRule="auto"/>
        <w:ind w:firstLine="709"/>
        <w:jc w:val="both"/>
        <w:rPr>
          <w:sz w:val="28"/>
          <w:szCs w:val="28"/>
        </w:rPr>
      </w:pPr>
    </w:p>
    <w:p w:rsidR="003063A6" w:rsidRDefault="003063A6" w:rsidP="009B429B">
      <w:pPr>
        <w:spacing w:line="360" w:lineRule="auto"/>
        <w:ind w:firstLine="709"/>
        <w:jc w:val="both"/>
        <w:rPr>
          <w:sz w:val="28"/>
          <w:szCs w:val="28"/>
        </w:rPr>
      </w:pPr>
      <w:r w:rsidRPr="00433AC8">
        <w:rPr>
          <w:sz w:val="28"/>
          <w:szCs w:val="28"/>
        </w:rPr>
        <w:t>Фонд заработной платы формируется от фактически поступивших денежных средств по выполняемым договорам, контрактам и заказам.</w:t>
      </w:r>
      <w:r w:rsidRPr="00D55D5C">
        <w:rPr>
          <w:sz w:val="28"/>
          <w:szCs w:val="28"/>
        </w:rPr>
        <w:t xml:space="preserve"> </w:t>
      </w:r>
    </w:p>
    <w:p w:rsidR="00750B3D" w:rsidRDefault="00750B3D" w:rsidP="009B429B">
      <w:pPr>
        <w:autoSpaceDE w:val="0"/>
        <w:autoSpaceDN w:val="0"/>
        <w:adjustRightInd w:val="0"/>
        <w:spacing w:line="360" w:lineRule="auto"/>
        <w:ind w:firstLine="709"/>
        <w:jc w:val="both"/>
        <w:rPr>
          <w:sz w:val="28"/>
          <w:szCs w:val="28"/>
        </w:rPr>
      </w:pPr>
      <w:r>
        <w:rPr>
          <w:sz w:val="28"/>
          <w:szCs w:val="28"/>
        </w:rPr>
        <w:t xml:space="preserve">На предприятиях используется повременно-премиальная форма оплаты труда руководителей, специалистов, других служащих и рабочих. Основа системы оплаты труда -  22-х разрядная тарифная сетка с диапазон - 10,8. </w:t>
      </w:r>
    </w:p>
    <w:p w:rsidR="00750B3D" w:rsidRDefault="00750B3D" w:rsidP="009B429B">
      <w:pPr>
        <w:autoSpaceDE w:val="0"/>
        <w:autoSpaceDN w:val="0"/>
        <w:adjustRightInd w:val="0"/>
        <w:spacing w:line="360" w:lineRule="auto"/>
        <w:ind w:firstLine="709"/>
        <w:jc w:val="both"/>
        <w:rPr>
          <w:sz w:val="28"/>
          <w:szCs w:val="28"/>
        </w:rPr>
      </w:pPr>
      <w:r>
        <w:rPr>
          <w:sz w:val="28"/>
          <w:szCs w:val="28"/>
        </w:rPr>
        <w:t xml:space="preserve">В производственных подразделениях используется тарифная сетка с постоянным </w:t>
      </w:r>
      <w:proofErr w:type="spellStart"/>
      <w:r>
        <w:rPr>
          <w:sz w:val="28"/>
          <w:szCs w:val="28"/>
        </w:rPr>
        <w:t>межразрядным</w:t>
      </w:r>
      <w:proofErr w:type="spellEnd"/>
      <w:r>
        <w:rPr>
          <w:sz w:val="28"/>
          <w:szCs w:val="28"/>
        </w:rPr>
        <w:t xml:space="preserve"> коэффициентом равным 12%, для управленческого персонала данный коэффициент равен 15%.</w:t>
      </w:r>
    </w:p>
    <w:p w:rsidR="00750B3D" w:rsidRDefault="00750B3D" w:rsidP="009B429B">
      <w:pPr>
        <w:spacing w:line="360" w:lineRule="auto"/>
        <w:ind w:firstLine="709"/>
        <w:jc w:val="both"/>
        <w:rPr>
          <w:sz w:val="28"/>
          <w:szCs w:val="28"/>
        </w:rPr>
      </w:pPr>
      <w:r>
        <w:rPr>
          <w:sz w:val="28"/>
          <w:szCs w:val="28"/>
        </w:rPr>
        <w:t>На исследуемых предприятиях установлен минимальный размер оплаты труда для основного персонала (1,2 от</w:t>
      </w:r>
      <w:r w:rsidRPr="00C71924">
        <w:rPr>
          <w:sz w:val="28"/>
          <w:szCs w:val="28"/>
        </w:rPr>
        <w:t xml:space="preserve"> величины</w:t>
      </w:r>
      <w:r>
        <w:rPr>
          <w:sz w:val="28"/>
          <w:szCs w:val="28"/>
        </w:rPr>
        <w:t xml:space="preserve"> прожиточного минимума, для остальных категорий персонала – 1,0 от величины </w:t>
      </w:r>
      <w:r w:rsidRPr="00C71924">
        <w:rPr>
          <w:sz w:val="28"/>
          <w:szCs w:val="28"/>
        </w:rPr>
        <w:t>прожиточного</w:t>
      </w:r>
      <w:r>
        <w:rPr>
          <w:sz w:val="28"/>
          <w:szCs w:val="28"/>
        </w:rPr>
        <w:t xml:space="preserve"> </w:t>
      </w:r>
      <w:r w:rsidRPr="00C71924">
        <w:rPr>
          <w:sz w:val="28"/>
          <w:szCs w:val="28"/>
        </w:rPr>
        <w:t xml:space="preserve">минимума). </w:t>
      </w:r>
    </w:p>
    <w:p w:rsidR="00750B3D" w:rsidRDefault="00C23782" w:rsidP="009B429B">
      <w:pPr>
        <w:autoSpaceDE w:val="0"/>
        <w:autoSpaceDN w:val="0"/>
        <w:adjustRightInd w:val="0"/>
        <w:spacing w:line="360" w:lineRule="auto"/>
        <w:ind w:firstLine="709"/>
        <w:jc w:val="both"/>
        <w:rPr>
          <w:sz w:val="28"/>
          <w:szCs w:val="28"/>
        </w:rPr>
      </w:pPr>
      <w:r>
        <w:rPr>
          <w:sz w:val="28"/>
          <w:szCs w:val="28"/>
        </w:rPr>
        <w:t>Тариф</w:t>
      </w:r>
      <w:r w:rsidR="00750B3D">
        <w:rPr>
          <w:sz w:val="28"/>
          <w:szCs w:val="28"/>
        </w:rPr>
        <w:t xml:space="preserve"> (</w:t>
      </w:r>
      <w:r>
        <w:rPr>
          <w:sz w:val="28"/>
          <w:szCs w:val="28"/>
        </w:rPr>
        <w:t>оклад</w:t>
      </w:r>
      <w:r w:rsidR="00750B3D">
        <w:rPr>
          <w:sz w:val="28"/>
          <w:szCs w:val="28"/>
        </w:rPr>
        <w:t xml:space="preserve">) </w:t>
      </w:r>
      <w:r>
        <w:rPr>
          <w:sz w:val="28"/>
          <w:szCs w:val="28"/>
        </w:rPr>
        <w:t xml:space="preserve">в структуре оплаты труда составляет 36%, что </w:t>
      </w:r>
      <w:r w:rsidR="00CC01C3">
        <w:rPr>
          <w:sz w:val="28"/>
          <w:szCs w:val="28"/>
        </w:rPr>
        <w:t>свидетельствует</w:t>
      </w:r>
      <w:r w:rsidR="00750B3D">
        <w:rPr>
          <w:sz w:val="28"/>
          <w:szCs w:val="28"/>
        </w:rPr>
        <w:t xml:space="preserve"> </w:t>
      </w:r>
      <w:r w:rsidR="00CC01C3">
        <w:rPr>
          <w:sz w:val="28"/>
          <w:szCs w:val="28"/>
        </w:rPr>
        <w:t>о</w:t>
      </w:r>
      <w:r w:rsidR="00750B3D">
        <w:rPr>
          <w:sz w:val="28"/>
          <w:szCs w:val="28"/>
        </w:rPr>
        <w:t xml:space="preserve"> снижени</w:t>
      </w:r>
      <w:r w:rsidR="00CC01C3">
        <w:rPr>
          <w:sz w:val="28"/>
          <w:szCs w:val="28"/>
        </w:rPr>
        <w:t>и</w:t>
      </w:r>
      <w:r w:rsidR="00750B3D">
        <w:rPr>
          <w:sz w:val="28"/>
          <w:szCs w:val="28"/>
        </w:rPr>
        <w:t xml:space="preserve"> роли и значимости квалификации работника, </w:t>
      </w:r>
      <w:r w:rsidR="00CC01C3">
        <w:rPr>
          <w:sz w:val="28"/>
          <w:szCs w:val="28"/>
        </w:rPr>
        <w:t>а также о высокой степени</w:t>
      </w:r>
      <w:r w:rsidR="00750B3D">
        <w:rPr>
          <w:sz w:val="28"/>
          <w:szCs w:val="28"/>
        </w:rPr>
        <w:t xml:space="preserve"> субъекти</w:t>
      </w:r>
      <w:r w:rsidR="00CC01C3">
        <w:rPr>
          <w:sz w:val="28"/>
          <w:szCs w:val="28"/>
        </w:rPr>
        <w:t>вности</w:t>
      </w:r>
      <w:r w:rsidR="00750B3D">
        <w:rPr>
          <w:sz w:val="28"/>
          <w:szCs w:val="28"/>
        </w:rPr>
        <w:t xml:space="preserve"> при </w:t>
      </w:r>
      <w:r w:rsidR="00CC01C3">
        <w:rPr>
          <w:sz w:val="28"/>
          <w:szCs w:val="28"/>
        </w:rPr>
        <w:t xml:space="preserve">установлении </w:t>
      </w:r>
      <w:r w:rsidR="00750B3D">
        <w:rPr>
          <w:sz w:val="28"/>
          <w:szCs w:val="28"/>
        </w:rPr>
        <w:t>размера оплаты труда.</w:t>
      </w:r>
    </w:p>
    <w:p w:rsidR="00750B3D" w:rsidRDefault="00CC01C3" w:rsidP="009B429B">
      <w:pPr>
        <w:autoSpaceDE w:val="0"/>
        <w:autoSpaceDN w:val="0"/>
        <w:adjustRightInd w:val="0"/>
        <w:spacing w:line="360" w:lineRule="auto"/>
        <w:ind w:firstLine="709"/>
        <w:jc w:val="both"/>
        <w:rPr>
          <w:sz w:val="28"/>
          <w:szCs w:val="28"/>
        </w:rPr>
      </w:pPr>
      <w:r>
        <w:rPr>
          <w:sz w:val="28"/>
          <w:szCs w:val="28"/>
        </w:rPr>
        <w:t>По мнению авторитетных экспертов в области оплаты труда, о</w:t>
      </w:r>
      <w:r w:rsidR="00750B3D">
        <w:rPr>
          <w:sz w:val="28"/>
          <w:szCs w:val="28"/>
        </w:rPr>
        <w:t>птимальн</w:t>
      </w:r>
      <w:r>
        <w:rPr>
          <w:sz w:val="28"/>
          <w:szCs w:val="28"/>
        </w:rPr>
        <w:t>ый</w:t>
      </w:r>
      <w:r w:rsidR="00750B3D">
        <w:rPr>
          <w:sz w:val="28"/>
          <w:szCs w:val="28"/>
        </w:rPr>
        <w:t xml:space="preserve"> </w:t>
      </w:r>
      <w:r>
        <w:rPr>
          <w:sz w:val="28"/>
          <w:szCs w:val="28"/>
        </w:rPr>
        <w:t xml:space="preserve">уровень  </w:t>
      </w:r>
      <w:r w:rsidR="00750B3D">
        <w:rPr>
          <w:sz w:val="28"/>
          <w:szCs w:val="28"/>
        </w:rPr>
        <w:t xml:space="preserve">тарифа (оклада) работников в общей </w:t>
      </w:r>
      <w:r>
        <w:rPr>
          <w:sz w:val="28"/>
          <w:szCs w:val="28"/>
        </w:rPr>
        <w:t>структуре</w:t>
      </w:r>
      <w:r w:rsidR="00750B3D">
        <w:rPr>
          <w:sz w:val="28"/>
          <w:szCs w:val="28"/>
        </w:rPr>
        <w:t xml:space="preserve"> </w:t>
      </w:r>
      <w:r>
        <w:rPr>
          <w:sz w:val="28"/>
          <w:szCs w:val="28"/>
        </w:rPr>
        <w:t>заработка</w:t>
      </w:r>
      <w:r w:rsidR="00750B3D">
        <w:rPr>
          <w:sz w:val="28"/>
          <w:szCs w:val="28"/>
        </w:rPr>
        <w:t xml:space="preserve">  </w:t>
      </w:r>
      <w:r>
        <w:rPr>
          <w:sz w:val="28"/>
          <w:szCs w:val="28"/>
        </w:rPr>
        <w:t>должен составлять не менее</w:t>
      </w:r>
      <w:r w:rsidR="00750B3D">
        <w:rPr>
          <w:sz w:val="28"/>
          <w:szCs w:val="28"/>
        </w:rPr>
        <w:t xml:space="preserve"> 60-75%</w:t>
      </w:r>
      <w:r w:rsidR="00931E80">
        <w:rPr>
          <w:sz w:val="28"/>
          <w:szCs w:val="28"/>
        </w:rPr>
        <w:t xml:space="preserve"> (без учета социального пакета)</w:t>
      </w:r>
      <w:r w:rsidR="00750B3D">
        <w:rPr>
          <w:sz w:val="28"/>
          <w:szCs w:val="28"/>
        </w:rPr>
        <w:t xml:space="preserve">, с </w:t>
      </w:r>
      <w:r>
        <w:rPr>
          <w:sz w:val="28"/>
          <w:szCs w:val="28"/>
        </w:rPr>
        <w:t xml:space="preserve">последующим повышением </w:t>
      </w:r>
      <w:r w:rsidR="00931E80">
        <w:rPr>
          <w:sz w:val="28"/>
          <w:szCs w:val="28"/>
        </w:rPr>
        <w:t>до 85-90%</w:t>
      </w:r>
      <w:r>
        <w:rPr>
          <w:sz w:val="28"/>
          <w:szCs w:val="28"/>
        </w:rPr>
        <w:t xml:space="preserve">, что связано </w:t>
      </w:r>
      <w:r w:rsidR="00750B3D">
        <w:rPr>
          <w:sz w:val="28"/>
          <w:szCs w:val="28"/>
        </w:rPr>
        <w:t xml:space="preserve"> </w:t>
      </w:r>
      <w:r>
        <w:rPr>
          <w:sz w:val="28"/>
          <w:szCs w:val="28"/>
        </w:rPr>
        <w:t>с</w:t>
      </w:r>
      <w:r w:rsidR="00750B3D">
        <w:rPr>
          <w:sz w:val="28"/>
          <w:szCs w:val="28"/>
        </w:rPr>
        <w:t xml:space="preserve"> необходимостью </w:t>
      </w:r>
      <w:r>
        <w:rPr>
          <w:sz w:val="28"/>
          <w:szCs w:val="28"/>
        </w:rPr>
        <w:t>учета инфляционных процессов в экономике</w:t>
      </w:r>
      <w:r w:rsidR="00750B3D">
        <w:rPr>
          <w:sz w:val="28"/>
          <w:szCs w:val="28"/>
        </w:rPr>
        <w:t xml:space="preserve">. </w:t>
      </w:r>
    </w:p>
    <w:p w:rsidR="003063A6" w:rsidRPr="00433AC8" w:rsidRDefault="003063A6" w:rsidP="009B429B">
      <w:pPr>
        <w:spacing w:line="360" w:lineRule="auto"/>
        <w:ind w:firstLine="709"/>
        <w:jc w:val="both"/>
        <w:rPr>
          <w:sz w:val="28"/>
          <w:szCs w:val="28"/>
        </w:rPr>
      </w:pPr>
      <w:r>
        <w:rPr>
          <w:sz w:val="28"/>
          <w:szCs w:val="28"/>
        </w:rPr>
        <w:t xml:space="preserve">Работники получают переменную часть заработной платы в виде надбавки к должностному окладу. Надбавка установлена в штатном расписании в конкретном размере, выплата происходит при выполнении определенного объема работ структурными подразделениями в рамках установленного ФОТ подразделений. Руководители подразделений могут самостоятельно распоряжаться ФОТ подразделений, устанавливая размеры надбавок каждому работнику, в пределах лимитов. </w:t>
      </w:r>
    </w:p>
    <w:p w:rsidR="003063A6" w:rsidRPr="00433AC8" w:rsidRDefault="003063A6" w:rsidP="009B429B">
      <w:pPr>
        <w:spacing w:line="360" w:lineRule="auto"/>
        <w:ind w:firstLine="709"/>
        <w:jc w:val="both"/>
        <w:rPr>
          <w:sz w:val="28"/>
          <w:szCs w:val="28"/>
        </w:rPr>
      </w:pPr>
      <w:r w:rsidRPr="00433AC8">
        <w:rPr>
          <w:sz w:val="28"/>
          <w:szCs w:val="28"/>
        </w:rPr>
        <w:t>При выплате надбавок к должностным окладам, установленных штатными расписаниями и договорами, учитываются:</w:t>
      </w:r>
    </w:p>
    <w:p w:rsidR="003063A6" w:rsidRPr="00433AC8" w:rsidRDefault="003063A6" w:rsidP="009B429B">
      <w:pPr>
        <w:spacing w:line="360" w:lineRule="auto"/>
        <w:ind w:firstLine="709"/>
        <w:jc w:val="both"/>
        <w:rPr>
          <w:sz w:val="28"/>
          <w:szCs w:val="28"/>
        </w:rPr>
      </w:pPr>
      <w:r w:rsidRPr="00433AC8">
        <w:rPr>
          <w:sz w:val="28"/>
          <w:szCs w:val="28"/>
        </w:rPr>
        <w:t>1.</w:t>
      </w:r>
      <w:r w:rsidR="00FE1A9B">
        <w:rPr>
          <w:sz w:val="28"/>
          <w:szCs w:val="28"/>
        </w:rPr>
        <w:tab/>
      </w:r>
      <w:r w:rsidRPr="00433AC8">
        <w:rPr>
          <w:sz w:val="28"/>
          <w:szCs w:val="28"/>
        </w:rPr>
        <w:t>Обеспеченность отделов объемами работ и финансированием по договорам, контрактам и прочим заказам.</w:t>
      </w:r>
    </w:p>
    <w:p w:rsidR="003063A6" w:rsidRPr="00433AC8" w:rsidRDefault="003063A6" w:rsidP="009B429B">
      <w:pPr>
        <w:spacing w:line="360" w:lineRule="auto"/>
        <w:ind w:firstLine="709"/>
        <w:jc w:val="both"/>
        <w:rPr>
          <w:sz w:val="28"/>
          <w:szCs w:val="28"/>
        </w:rPr>
      </w:pPr>
      <w:r w:rsidRPr="00433AC8">
        <w:rPr>
          <w:sz w:val="28"/>
          <w:szCs w:val="28"/>
        </w:rPr>
        <w:t>2.</w:t>
      </w:r>
      <w:r w:rsidR="00FE1A9B">
        <w:rPr>
          <w:sz w:val="28"/>
          <w:szCs w:val="28"/>
        </w:rPr>
        <w:tab/>
      </w:r>
      <w:r w:rsidRPr="00433AC8">
        <w:rPr>
          <w:sz w:val="28"/>
          <w:szCs w:val="28"/>
        </w:rPr>
        <w:t>Выполнение служебных обязанностей, предусмотренных должностной инструкцией.</w:t>
      </w:r>
    </w:p>
    <w:p w:rsidR="003063A6" w:rsidRPr="00433AC8" w:rsidRDefault="003063A6" w:rsidP="009B429B">
      <w:pPr>
        <w:spacing w:line="360" w:lineRule="auto"/>
        <w:ind w:firstLine="709"/>
        <w:jc w:val="both"/>
        <w:rPr>
          <w:sz w:val="28"/>
          <w:szCs w:val="28"/>
        </w:rPr>
      </w:pPr>
      <w:r w:rsidRPr="00433AC8">
        <w:rPr>
          <w:sz w:val="28"/>
          <w:szCs w:val="28"/>
        </w:rPr>
        <w:t>3.</w:t>
      </w:r>
      <w:r w:rsidR="00FE1A9B">
        <w:rPr>
          <w:sz w:val="28"/>
          <w:szCs w:val="28"/>
        </w:rPr>
        <w:tab/>
      </w:r>
      <w:r w:rsidRPr="00433AC8">
        <w:rPr>
          <w:sz w:val="28"/>
          <w:szCs w:val="28"/>
        </w:rPr>
        <w:t>Соблюдение технологической дисциплины.</w:t>
      </w:r>
    </w:p>
    <w:p w:rsidR="003063A6" w:rsidRPr="00433AC8" w:rsidRDefault="003063A6" w:rsidP="009B429B">
      <w:pPr>
        <w:spacing w:line="360" w:lineRule="auto"/>
        <w:ind w:firstLine="709"/>
        <w:jc w:val="both"/>
        <w:rPr>
          <w:sz w:val="28"/>
          <w:szCs w:val="28"/>
        </w:rPr>
      </w:pPr>
      <w:r w:rsidRPr="00433AC8">
        <w:rPr>
          <w:sz w:val="28"/>
          <w:szCs w:val="28"/>
        </w:rPr>
        <w:t>4.</w:t>
      </w:r>
      <w:r w:rsidR="00FE1A9B">
        <w:rPr>
          <w:sz w:val="28"/>
          <w:szCs w:val="28"/>
        </w:rPr>
        <w:tab/>
      </w:r>
      <w:r w:rsidRPr="00433AC8">
        <w:rPr>
          <w:sz w:val="28"/>
          <w:szCs w:val="28"/>
        </w:rPr>
        <w:t>Выполнение требований по охране труда и технике безопасности.</w:t>
      </w:r>
    </w:p>
    <w:p w:rsidR="003063A6" w:rsidRPr="00433AC8" w:rsidRDefault="003063A6" w:rsidP="009B429B">
      <w:pPr>
        <w:spacing w:line="360" w:lineRule="auto"/>
        <w:ind w:firstLine="709"/>
        <w:jc w:val="both"/>
        <w:rPr>
          <w:sz w:val="28"/>
          <w:szCs w:val="28"/>
        </w:rPr>
      </w:pPr>
      <w:r w:rsidRPr="00433AC8">
        <w:rPr>
          <w:sz w:val="28"/>
          <w:szCs w:val="28"/>
        </w:rPr>
        <w:t>5.</w:t>
      </w:r>
      <w:r w:rsidR="00FE1A9B">
        <w:rPr>
          <w:sz w:val="28"/>
          <w:szCs w:val="28"/>
        </w:rPr>
        <w:tab/>
      </w:r>
      <w:r w:rsidRPr="00433AC8">
        <w:rPr>
          <w:sz w:val="28"/>
          <w:szCs w:val="28"/>
        </w:rPr>
        <w:t>Соблюдение дисциплины труда.</w:t>
      </w:r>
    </w:p>
    <w:p w:rsidR="003063A6" w:rsidRPr="00433AC8" w:rsidRDefault="003063A6" w:rsidP="009B429B">
      <w:pPr>
        <w:spacing w:line="360" w:lineRule="auto"/>
        <w:ind w:firstLine="709"/>
        <w:jc w:val="both"/>
        <w:rPr>
          <w:sz w:val="28"/>
          <w:szCs w:val="28"/>
        </w:rPr>
      </w:pPr>
      <w:r w:rsidRPr="00433AC8">
        <w:rPr>
          <w:sz w:val="28"/>
          <w:szCs w:val="28"/>
        </w:rPr>
        <w:t xml:space="preserve">Фонд заработной платы рабочих - сдельщиков формируется из фонда оплаты труда фактически выполненного объема работ по наряд-заказам и внутренним заказам вспомогательных и обслуживающих подразделений в соответствии с закрытыми двусторонними актами, заказами (оформляются </w:t>
      </w:r>
      <w:r w:rsidR="00CC01C3">
        <w:rPr>
          <w:sz w:val="28"/>
          <w:szCs w:val="28"/>
        </w:rPr>
        <w:t xml:space="preserve">начальниками цехов, мастерами) </w:t>
      </w:r>
      <w:r>
        <w:rPr>
          <w:sz w:val="28"/>
          <w:szCs w:val="28"/>
        </w:rPr>
        <w:t xml:space="preserve">и </w:t>
      </w:r>
      <w:r w:rsidRPr="00433AC8">
        <w:rPr>
          <w:sz w:val="28"/>
          <w:szCs w:val="28"/>
        </w:rPr>
        <w:t>состоит из оплаты труда по прямым сдельным расценкам.</w:t>
      </w:r>
    </w:p>
    <w:p w:rsidR="003063A6" w:rsidRPr="00433AC8" w:rsidRDefault="003063A6" w:rsidP="009B429B">
      <w:pPr>
        <w:spacing w:line="360" w:lineRule="auto"/>
        <w:ind w:firstLine="709"/>
        <w:jc w:val="both"/>
        <w:rPr>
          <w:sz w:val="28"/>
          <w:szCs w:val="28"/>
        </w:rPr>
      </w:pPr>
      <w:r w:rsidRPr="00433AC8">
        <w:rPr>
          <w:sz w:val="28"/>
          <w:szCs w:val="28"/>
        </w:rPr>
        <w:t>На предприятии действует положение о выплате вознаграждения за выслугу лет. Е</w:t>
      </w:r>
      <w:r>
        <w:rPr>
          <w:sz w:val="28"/>
          <w:szCs w:val="28"/>
        </w:rPr>
        <w:t>го</w:t>
      </w:r>
      <w:r w:rsidRPr="00433AC8">
        <w:rPr>
          <w:sz w:val="28"/>
          <w:szCs w:val="28"/>
        </w:rPr>
        <w:t xml:space="preserve"> действие начинается после года работы на предприятии и максимально ограничивается 20% от месячной заработной платы, но не более двух окладов. Дифференцирующий коэффициент, зависящий от стажа работы, для выплаты вознаграждения за выслугу лет устанавливается работникам по единой шкале.</w:t>
      </w:r>
    </w:p>
    <w:p w:rsidR="003063A6" w:rsidRPr="00433AC8" w:rsidRDefault="003063A6" w:rsidP="009B429B">
      <w:pPr>
        <w:spacing w:line="360" w:lineRule="auto"/>
        <w:ind w:firstLine="709"/>
        <w:jc w:val="both"/>
        <w:rPr>
          <w:sz w:val="28"/>
          <w:szCs w:val="28"/>
        </w:rPr>
      </w:pPr>
      <w:r w:rsidRPr="00433AC8">
        <w:rPr>
          <w:sz w:val="28"/>
          <w:szCs w:val="28"/>
        </w:rPr>
        <w:t>В качестве дополнительных доплат выступают, секретность и вредность.</w:t>
      </w:r>
    </w:p>
    <w:p w:rsidR="003063A6" w:rsidRPr="00433AC8" w:rsidRDefault="003063A6" w:rsidP="009B429B">
      <w:pPr>
        <w:spacing w:line="360" w:lineRule="auto"/>
        <w:ind w:firstLine="709"/>
        <w:jc w:val="both"/>
        <w:rPr>
          <w:sz w:val="28"/>
          <w:szCs w:val="28"/>
        </w:rPr>
      </w:pPr>
      <w:r w:rsidRPr="00433AC8">
        <w:rPr>
          <w:sz w:val="28"/>
          <w:szCs w:val="28"/>
        </w:rPr>
        <w:t>Наряду с вышеуказанными</w:t>
      </w:r>
      <w:r>
        <w:rPr>
          <w:sz w:val="28"/>
          <w:szCs w:val="28"/>
        </w:rPr>
        <w:t>,</w:t>
      </w:r>
      <w:r w:rsidRPr="00433AC8">
        <w:rPr>
          <w:sz w:val="28"/>
          <w:szCs w:val="28"/>
        </w:rPr>
        <w:t xml:space="preserve"> на предприятии существуют разного вида премии, в том числе:</w:t>
      </w:r>
    </w:p>
    <w:p w:rsidR="003063A6" w:rsidRPr="00433AC8" w:rsidRDefault="003063A6" w:rsidP="009B429B">
      <w:pPr>
        <w:numPr>
          <w:ilvl w:val="0"/>
          <w:numId w:val="30"/>
        </w:numPr>
        <w:spacing w:line="360" w:lineRule="auto"/>
        <w:ind w:left="0" w:firstLine="709"/>
        <w:jc w:val="both"/>
        <w:rPr>
          <w:sz w:val="28"/>
          <w:szCs w:val="28"/>
        </w:rPr>
      </w:pPr>
      <w:r w:rsidRPr="00433AC8">
        <w:rPr>
          <w:sz w:val="28"/>
          <w:szCs w:val="28"/>
        </w:rPr>
        <w:t>Премия за своевременное и качественное выполнение работ и законченную и принятую заказчиком работу.</w:t>
      </w:r>
    </w:p>
    <w:p w:rsidR="003063A6" w:rsidRPr="00433AC8" w:rsidRDefault="003063A6" w:rsidP="009B429B">
      <w:pPr>
        <w:numPr>
          <w:ilvl w:val="0"/>
          <w:numId w:val="30"/>
        </w:numPr>
        <w:spacing w:line="360" w:lineRule="auto"/>
        <w:ind w:left="0" w:firstLine="709"/>
        <w:jc w:val="both"/>
        <w:rPr>
          <w:sz w:val="28"/>
          <w:szCs w:val="28"/>
        </w:rPr>
      </w:pPr>
      <w:r w:rsidRPr="00433AC8">
        <w:rPr>
          <w:sz w:val="28"/>
          <w:szCs w:val="28"/>
        </w:rPr>
        <w:t>Премия за выполнение особо важных производственных заданий.</w:t>
      </w:r>
    </w:p>
    <w:p w:rsidR="003063A6" w:rsidRPr="00433AC8" w:rsidRDefault="003063A6" w:rsidP="009B429B">
      <w:pPr>
        <w:numPr>
          <w:ilvl w:val="0"/>
          <w:numId w:val="30"/>
        </w:numPr>
        <w:spacing w:line="360" w:lineRule="auto"/>
        <w:ind w:left="0" w:firstLine="709"/>
        <w:jc w:val="both"/>
        <w:rPr>
          <w:sz w:val="28"/>
          <w:szCs w:val="28"/>
        </w:rPr>
      </w:pPr>
      <w:r w:rsidRPr="00433AC8">
        <w:rPr>
          <w:sz w:val="28"/>
          <w:szCs w:val="28"/>
        </w:rPr>
        <w:t>Премия за экономию ресурсов.</w:t>
      </w:r>
    </w:p>
    <w:p w:rsidR="003063A6" w:rsidRPr="00433AC8" w:rsidRDefault="003063A6" w:rsidP="009B429B">
      <w:pPr>
        <w:numPr>
          <w:ilvl w:val="0"/>
          <w:numId w:val="30"/>
        </w:numPr>
        <w:spacing w:line="360" w:lineRule="auto"/>
        <w:ind w:left="0" w:firstLine="709"/>
        <w:jc w:val="both"/>
        <w:rPr>
          <w:sz w:val="28"/>
          <w:szCs w:val="28"/>
        </w:rPr>
      </w:pPr>
      <w:r w:rsidRPr="00433AC8">
        <w:rPr>
          <w:sz w:val="28"/>
          <w:szCs w:val="28"/>
        </w:rPr>
        <w:t>Премия в связи с уходом на пенсию.</w:t>
      </w:r>
    </w:p>
    <w:p w:rsidR="003063A6" w:rsidRPr="00433AC8" w:rsidRDefault="003063A6" w:rsidP="009B429B">
      <w:pPr>
        <w:numPr>
          <w:ilvl w:val="0"/>
          <w:numId w:val="30"/>
        </w:numPr>
        <w:spacing w:line="360" w:lineRule="auto"/>
        <w:ind w:left="0" w:firstLine="709"/>
        <w:jc w:val="both"/>
        <w:rPr>
          <w:sz w:val="28"/>
          <w:szCs w:val="28"/>
        </w:rPr>
      </w:pPr>
      <w:r w:rsidRPr="00433AC8">
        <w:rPr>
          <w:sz w:val="28"/>
          <w:szCs w:val="28"/>
        </w:rPr>
        <w:t>Премия в связи с юбилейной датой.</w:t>
      </w:r>
    </w:p>
    <w:p w:rsidR="003063A6" w:rsidRDefault="003063A6" w:rsidP="009B429B">
      <w:pPr>
        <w:tabs>
          <w:tab w:val="left" w:pos="1373"/>
        </w:tabs>
        <w:spacing w:line="360" w:lineRule="auto"/>
        <w:ind w:firstLine="709"/>
        <w:jc w:val="both"/>
        <w:rPr>
          <w:bCs/>
          <w:sz w:val="28"/>
          <w:szCs w:val="28"/>
        </w:rPr>
      </w:pPr>
      <w:r w:rsidRPr="00433AC8">
        <w:rPr>
          <w:sz w:val="28"/>
          <w:szCs w:val="28"/>
        </w:rPr>
        <w:t xml:space="preserve">В последнее время имеет место быть вытеснение системы </w:t>
      </w:r>
      <w:r>
        <w:rPr>
          <w:sz w:val="28"/>
          <w:szCs w:val="28"/>
        </w:rPr>
        <w:t>надбавок</w:t>
      </w:r>
      <w:r w:rsidRPr="00433AC8">
        <w:rPr>
          <w:sz w:val="28"/>
          <w:szCs w:val="28"/>
        </w:rPr>
        <w:t xml:space="preserve"> с заменой их премиями, но </w:t>
      </w:r>
      <w:r>
        <w:rPr>
          <w:sz w:val="28"/>
          <w:szCs w:val="28"/>
        </w:rPr>
        <w:t xml:space="preserve">полноценно - </w:t>
      </w:r>
      <w:r w:rsidRPr="00433AC8">
        <w:rPr>
          <w:sz w:val="28"/>
          <w:szCs w:val="28"/>
        </w:rPr>
        <w:t>прописанной системы премирования на предприятии нет.</w:t>
      </w:r>
      <w:r w:rsidRPr="00C554F7">
        <w:rPr>
          <w:bCs/>
          <w:sz w:val="28"/>
          <w:szCs w:val="28"/>
        </w:rPr>
        <w:t xml:space="preserve"> </w:t>
      </w:r>
      <w:r>
        <w:rPr>
          <w:bCs/>
          <w:sz w:val="28"/>
          <w:szCs w:val="28"/>
        </w:rPr>
        <w:t>Можно сказать, что система оплаты труда неплоха, но современные тенденции развития рынка труда диктуют увеличение важности мотивации персонала, его реализации применительно к каждому работнику.</w:t>
      </w:r>
    </w:p>
    <w:p w:rsidR="007A6248" w:rsidRPr="00A22C37" w:rsidRDefault="007A6248" w:rsidP="009B429B">
      <w:pPr>
        <w:spacing w:line="360" w:lineRule="auto"/>
        <w:ind w:firstLine="709"/>
        <w:jc w:val="both"/>
        <w:rPr>
          <w:sz w:val="28"/>
          <w:szCs w:val="28"/>
          <w:highlight w:val="yellow"/>
        </w:rPr>
      </w:pPr>
      <w:r>
        <w:rPr>
          <w:sz w:val="28"/>
          <w:szCs w:val="28"/>
        </w:rPr>
        <w:t xml:space="preserve">Для объективности оценки восприятия существующей системы стимулирования труда, среди сотрудников предприятий проведен опрос на предмет удовлетворенности существующей и </w:t>
      </w:r>
      <w:r w:rsidRPr="00FE1A9B">
        <w:rPr>
          <w:sz w:val="28"/>
          <w:szCs w:val="28"/>
        </w:rPr>
        <w:t xml:space="preserve">возможности модернизации ее в дальнейшем. Обобщенные результаты приведены в таблице </w:t>
      </w:r>
      <w:r w:rsidR="00FE1A9B" w:rsidRPr="00FE1A9B">
        <w:rPr>
          <w:sz w:val="28"/>
          <w:szCs w:val="28"/>
        </w:rPr>
        <w:t>2.4</w:t>
      </w:r>
      <w:r w:rsidRPr="00FE1A9B">
        <w:rPr>
          <w:sz w:val="28"/>
          <w:szCs w:val="28"/>
        </w:rPr>
        <w:t>:</w:t>
      </w:r>
    </w:p>
    <w:p w:rsidR="00EC132C" w:rsidRDefault="00EC132C" w:rsidP="009B429B">
      <w:pPr>
        <w:spacing w:line="360" w:lineRule="auto"/>
        <w:ind w:firstLine="709"/>
        <w:jc w:val="right"/>
        <w:rPr>
          <w:i/>
          <w:sz w:val="28"/>
          <w:szCs w:val="28"/>
          <w:highlight w:val="yellow"/>
        </w:rPr>
      </w:pPr>
    </w:p>
    <w:p w:rsidR="00B95CD1" w:rsidRDefault="00B95CD1">
      <w:pPr>
        <w:rPr>
          <w:i/>
          <w:sz w:val="28"/>
          <w:szCs w:val="28"/>
        </w:rPr>
      </w:pPr>
      <w:r>
        <w:rPr>
          <w:i/>
          <w:sz w:val="28"/>
          <w:szCs w:val="28"/>
        </w:rPr>
        <w:br w:type="page"/>
      </w:r>
    </w:p>
    <w:p w:rsidR="007A6248" w:rsidRPr="00FE1A9B" w:rsidRDefault="00FE1A9B" w:rsidP="00FE1A9B">
      <w:pPr>
        <w:spacing w:line="360" w:lineRule="auto"/>
        <w:jc w:val="center"/>
        <w:rPr>
          <w:i/>
          <w:sz w:val="28"/>
          <w:szCs w:val="28"/>
        </w:rPr>
      </w:pPr>
      <w:r w:rsidRPr="00FE1A9B">
        <w:rPr>
          <w:i/>
          <w:sz w:val="28"/>
          <w:szCs w:val="28"/>
        </w:rPr>
        <w:t xml:space="preserve">Таблица 2.4 - </w:t>
      </w:r>
      <w:r w:rsidR="007A6248" w:rsidRPr="00FE1A9B">
        <w:rPr>
          <w:i/>
          <w:sz w:val="28"/>
          <w:szCs w:val="28"/>
        </w:rPr>
        <w:t>Оценка системы оплаты труда сотрудниками в разрезе возраста</w:t>
      </w:r>
      <w:r w:rsidR="007A6248" w:rsidRPr="00FE1A9B">
        <w:rPr>
          <w:i/>
          <w:sz w:val="28"/>
          <w:szCs w:val="28"/>
          <w:vertAlign w:val="superscript"/>
        </w:rPr>
        <w:t>*</w:t>
      </w:r>
      <w:r w:rsidR="007A6248" w:rsidRPr="00FE1A9B">
        <w:rPr>
          <w:i/>
          <w:sz w:val="28"/>
          <w:szCs w:val="28"/>
        </w:rPr>
        <w:t xml:space="preserve"> (%)</w:t>
      </w:r>
    </w:p>
    <w:tbl>
      <w:tblPr>
        <w:tblW w:w="4985" w:type="pct"/>
        <w:tblInd w:w="28" w:type="dxa"/>
        <w:tblLayout w:type="fixed"/>
        <w:tblCellMar>
          <w:left w:w="28" w:type="dxa"/>
          <w:right w:w="28" w:type="dxa"/>
        </w:tblCellMar>
        <w:tblLook w:val="04A0"/>
      </w:tblPr>
      <w:tblGrid>
        <w:gridCol w:w="4677"/>
        <w:gridCol w:w="569"/>
        <w:gridCol w:w="567"/>
        <w:gridCol w:w="567"/>
        <w:gridCol w:w="567"/>
        <w:gridCol w:w="565"/>
        <w:gridCol w:w="567"/>
        <w:gridCol w:w="851"/>
        <w:gridCol w:w="1017"/>
      </w:tblGrid>
      <w:tr w:rsidR="00F83483" w:rsidRPr="00FE1A9B" w:rsidTr="00F83483">
        <w:trPr>
          <w:trHeight w:val="70"/>
        </w:trPr>
        <w:tc>
          <w:tcPr>
            <w:tcW w:w="235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F83483" w:rsidRPr="00B95CD1" w:rsidRDefault="00F83483" w:rsidP="009B429B">
            <w:pPr>
              <w:jc w:val="both"/>
              <w:rPr>
                <w:b/>
                <w:sz w:val="28"/>
                <w:szCs w:val="28"/>
              </w:rPr>
            </w:pPr>
            <w:r w:rsidRPr="00B95CD1">
              <w:rPr>
                <w:b/>
                <w:sz w:val="28"/>
                <w:szCs w:val="28"/>
              </w:rPr>
              <w:t>Вопросы</w:t>
            </w:r>
          </w:p>
        </w:tc>
        <w:tc>
          <w:tcPr>
            <w:tcW w:w="2649" w:type="pct"/>
            <w:gridSpan w:val="8"/>
            <w:tcBorders>
              <w:top w:val="single" w:sz="4" w:space="0" w:color="auto"/>
              <w:left w:val="nil"/>
              <w:bottom w:val="single" w:sz="4" w:space="0" w:color="auto"/>
              <w:right w:val="single" w:sz="4" w:space="0" w:color="auto"/>
            </w:tcBorders>
            <w:shd w:val="clear" w:color="auto" w:fill="D9D9D9" w:themeFill="background1" w:themeFillShade="D9"/>
            <w:vAlign w:val="center"/>
          </w:tcPr>
          <w:p w:rsidR="00F83483" w:rsidRPr="00B95CD1" w:rsidRDefault="00F83483" w:rsidP="00FE1A9B">
            <w:pPr>
              <w:jc w:val="center"/>
              <w:rPr>
                <w:b/>
                <w:sz w:val="28"/>
                <w:szCs w:val="28"/>
              </w:rPr>
            </w:pPr>
            <w:r>
              <w:rPr>
                <w:b/>
                <w:sz w:val="28"/>
                <w:szCs w:val="28"/>
              </w:rPr>
              <w:t>Возраст</w:t>
            </w:r>
          </w:p>
        </w:tc>
      </w:tr>
      <w:tr w:rsidR="00F83483" w:rsidRPr="00FE1A9B" w:rsidTr="003A2B0C">
        <w:trPr>
          <w:trHeight w:val="70"/>
        </w:trPr>
        <w:tc>
          <w:tcPr>
            <w:tcW w:w="2351" w:type="pct"/>
            <w:vMerge/>
            <w:tcBorders>
              <w:left w:val="single" w:sz="4" w:space="0" w:color="auto"/>
              <w:right w:val="single" w:sz="4" w:space="0" w:color="auto"/>
            </w:tcBorders>
            <w:shd w:val="clear" w:color="auto" w:fill="D9D9D9" w:themeFill="background1" w:themeFillShade="D9"/>
            <w:vAlign w:val="center"/>
            <w:hideMark/>
          </w:tcPr>
          <w:p w:rsidR="00F83483" w:rsidRPr="00B95CD1" w:rsidRDefault="00F83483" w:rsidP="009B429B">
            <w:pPr>
              <w:jc w:val="both"/>
              <w:rPr>
                <w:b/>
                <w:sz w:val="28"/>
                <w:szCs w:val="28"/>
              </w:rPr>
            </w:pPr>
          </w:p>
        </w:tc>
        <w:tc>
          <w:tcPr>
            <w:tcW w:w="57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20-29</w:t>
            </w:r>
          </w:p>
        </w:tc>
        <w:tc>
          <w:tcPr>
            <w:tcW w:w="57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30-39</w:t>
            </w:r>
          </w:p>
        </w:tc>
        <w:tc>
          <w:tcPr>
            <w:tcW w:w="56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40-49</w:t>
            </w:r>
          </w:p>
        </w:tc>
        <w:tc>
          <w:tcPr>
            <w:tcW w:w="93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Старше 50</w:t>
            </w:r>
          </w:p>
        </w:tc>
      </w:tr>
      <w:tr w:rsidR="00F83483" w:rsidRPr="00FE1A9B" w:rsidTr="00B95CD1">
        <w:trPr>
          <w:trHeight w:val="264"/>
        </w:trPr>
        <w:tc>
          <w:tcPr>
            <w:tcW w:w="2351" w:type="pct"/>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F83483" w:rsidRPr="00B95CD1" w:rsidRDefault="00F83483" w:rsidP="009B429B">
            <w:pPr>
              <w:jc w:val="both"/>
              <w:rPr>
                <w:b/>
                <w:sz w:val="28"/>
                <w:szCs w:val="28"/>
              </w:rPr>
            </w:pPr>
          </w:p>
        </w:tc>
        <w:tc>
          <w:tcPr>
            <w:tcW w:w="286"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да</w:t>
            </w:r>
          </w:p>
        </w:tc>
        <w:tc>
          <w:tcPr>
            <w:tcW w:w="285"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нет</w:t>
            </w:r>
          </w:p>
        </w:tc>
        <w:tc>
          <w:tcPr>
            <w:tcW w:w="285"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да</w:t>
            </w:r>
          </w:p>
        </w:tc>
        <w:tc>
          <w:tcPr>
            <w:tcW w:w="285"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нет</w:t>
            </w:r>
          </w:p>
        </w:tc>
        <w:tc>
          <w:tcPr>
            <w:tcW w:w="284"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да</w:t>
            </w:r>
          </w:p>
        </w:tc>
        <w:tc>
          <w:tcPr>
            <w:tcW w:w="285"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нет</w:t>
            </w:r>
          </w:p>
        </w:tc>
        <w:tc>
          <w:tcPr>
            <w:tcW w:w="428"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да</w:t>
            </w:r>
          </w:p>
        </w:tc>
        <w:tc>
          <w:tcPr>
            <w:tcW w:w="511" w:type="pct"/>
            <w:tcBorders>
              <w:top w:val="nil"/>
              <w:left w:val="nil"/>
              <w:bottom w:val="single" w:sz="4" w:space="0" w:color="auto"/>
              <w:right w:val="single" w:sz="4" w:space="0" w:color="auto"/>
            </w:tcBorders>
            <w:shd w:val="clear" w:color="auto" w:fill="D9D9D9" w:themeFill="background1" w:themeFillShade="D9"/>
            <w:vAlign w:val="center"/>
            <w:hideMark/>
          </w:tcPr>
          <w:p w:rsidR="00F83483" w:rsidRPr="00B95CD1" w:rsidRDefault="00F83483" w:rsidP="00FE1A9B">
            <w:pPr>
              <w:jc w:val="center"/>
              <w:rPr>
                <w:b/>
                <w:sz w:val="28"/>
                <w:szCs w:val="28"/>
              </w:rPr>
            </w:pPr>
            <w:r w:rsidRPr="00B95CD1">
              <w:rPr>
                <w:b/>
                <w:sz w:val="28"/>
                <w:szCs w:val="28"/>
              </w:rPr>
              <w:t>нет</w:t>
            </w:r>
          </w:p>
        </w:tc>
      </w:tr>
      <w:tr w:rsidR="00B95CD1" w:rsidRPr="00FE1A9B" w:rsidTr="00B95CD1">
        <w:trPr>
          <w:trHeight w:val="264"/>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9B429B">
            <w:pPr>
              <w:jc w:val="both"/>
              <w:rPr>
                <w:bCs/>
                <w:sz w:val="28"/>
                <w:szCs w:val="28"/>
              </w:rPr>
            </w:pPr>
            <w:r w:rsidRPr="00B95CD1">
              <w:rPr>
                <w:bCs/>
                <w:sz w:val="28"/>
                <w:szCs w:val="28"/>
              </w:rPr>
              <w:t>Устраивает ли Вас существующая система оплаты труда</w:t>
            </w:r>
          </w:p>
        </w:tc>
        <w:tc>
          <w:tcPr>
            <w:tcW w:w="286"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21</w:t>
            </w:r>
          </w:p>
        </w:tc>
        <w:tc>
          <w:tcPr>
            <w:tcW w:w="285"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79</w:t>
            </w:r>
          </w:p>
        </w:tc>
        <w:tc>
          <w:tcPr>
            <w:tcW w:w="285"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35</w:t>
            </w:r>
          </w:p>
        </w:tc>
        <w:tc>
          <w:tcPr>
            <w:tcW w:w="285"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65</w:t>
            </w:r>
          </w:p>
        </w:tc>
        <w:tc>
          <w:tcPr>
            <w:tcW w:w="284"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64</w:t>
            </w:r>
          </w:p>
        </w:tc>
        <w:tc>
          <w:tcPr>
            <w:tcW w:w="285"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36</w:t>
            </w:r>
          </w:p>
        </w:tc>
        <w:tc>
          <w:tcPr>
            <w:tcW w:w="428"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91</w:t>
            </w:r>
          </w:p>
        </w:tc>
        <w:tc>
          <w:tcPr>
            <w:tcW w:w="511"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9</w:t>
            </w:r>
          </w:p>
        </w:tc>
      </w:tr>
      <w:tr w:rsidR="00B95CD1" w:rsidRPr="00FE1A9B" w:rsidTr="00B95CD1">
        <w:trPr>
          <w:trHeight w:val="285"/>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9B429B">
            <w:pPr>
              <w:jc w:val="both"/>
              <w:rPr>
                <w:sz w:val="28"/>
                <w:szCs w:val="28"/>
              </w:rPr>
            </w:pPr>
            <w:r w:rsidRPr="00B95CD1">
              <w:rPr>
                <w:sz w:val="28"/>
                <w:szCs w:val="28"/>
              </w:rPr>
              <w:t>Готовы ли Вы поменять существующую на премиальную, с заменой надбавки премией</w:t>
            </w:r>
          </w:p>
        </w:tc>
        <w:tc>
          <w:tcPr>
            <w:tcW w:w="286" w:type="pct"/>
            <w:tcBorders>
              <w:top w:val="nil"/>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63</w:t>
            </w:r>
          </w:p>
        </w:tc>
        <w:tc>
          <w:tcPr>
            <w:tcW w:w="285"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37</w:t>
            </w:r>
          </w:p>
        </w:tc>
        <w:tc>
          <w:tcPr>
            <w:tcW w:w="285"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60</w:t>
            </w:r>
          </w:p>
        </w:tc>
        <w:tc>
          <w:tcPr>
            <w:tcW w:w="285"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40</w:t>
            </w:r>
          </w:p>
        </w:tc>
        <w:tc>
          <w:tcPr>
            <w:tcW w:w="284"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42</w:t>
            </w:r>
          </w:p>
        </w:tc>
        <w:tc>
          <w:tcPr>
            <w:tcW w:w="285"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58</w:t>
            </w:r>
          </w:p>
        </w:tc>
        <w:tc>
          <w:tcPr>
            <w:tcW w:w="428"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15</w:t>
            </w:r>
          </w:p>
        </w:tc>
        <w:tc>
          <w:tcPr>
            <w:tcW w:w="511" w:type="pct"/>
            <w:tcBorders>
              <w:top w:val="nil"/>
              <w:left w:val="nil"/>
              <w:bottom w:val="single" w:sz="4" w:space="0" w:color="auto"/>
              <w:right w:val="single" w:sz="4" w:space="0" w:color="auto"/>
            </w:tcBorders>
            <w:shd w:val="clear" w:color="auto" w:fill="auto"/>
            <w:noWrap/>
            <w:vAlign w:val="center"/>
            <w:hideMark/>
          </w:tcPr>
          <w:p w:rsidR="007A6248" w:rsidRPr="00B95CD1" w:rsidRDefault="007A6248" w:rsidP="00FE1A9B">
            <w:pPr>
              <w:jc w:val="center"/>
              <w:rPr>
                <w:sz w:val="28"/>
                <w:szCs w:val="28"/>
              </w:rPr>
            </w:pPr>
            <w:r w:rsidRPr="00B95CD1">
              <w:rPr>
                <w:sz w:val="28"/>
                <w:szCs w:val="28"/>
              </w:rPr>
              <w:t>85</w:t>
            </w:r>
          </w:p>
        </w:tc>
      </w:tr>
    </w:tbl>
    <w:p w:rsidR="007A6248" w:rsidRPr="00B95CD1" w:rsidRDefault="007A6248" w:rsidP="00B95CD1">
      <w:pPr>
        <w:numPr>
          <w:ilvl w:val="0"/>
          <w:numId w:val="31"/>
        </w:numPr>
        <w:spacing w:before="120" w:line="276" w:lineRule="auto"/>
        <w:ind w:left="568" w:hanging="284"/>
        <w:jc w:val="both"/>
        <w:rPr>
          <w:sz w:val="28"/>
          <w:szCs w:val="28"/>
        </w:rPr>
      </w:pPr>
      <w:r w:rsidRPr="00B95CD1">
        <w:rPr>
          <w:sz w:val="28"/>
          <w:szCs w:val="28"/>
        </w:rPr>
        <w:t>В опросе участвовало 60 человек, по 15 из каждой возрастной группы.</w:t>
      </w:r>
    </w:p>
    <w:p w:rsidR="007A6248" w:rsidRPr="00B95CD1" w:rsidRDefault="007A6248" w:rsidP="00B95CD1">
      <w:pPr>
        <w:numPr>
          <w:ilvl w:val="0"/>
          <w:numId w:val="31"/>
        </w:numPr>
        <w:spacing w:line="276" w:lineRule="auto"/>
        <w:ind w:left="567" w:hanging="283"/>
        <w:jc w:val="both"/>
        <w:rPr>
          <w:sz w:val="28"/>
          <w:szCs w:val="28"/>
        </w:rPr>
      </w:pPr>
      <w:r w:rsidRPr="00B95CD1">
        <w:rPr>
          <w:sz w:val="28"/>
          <w:szCs w:val="28"/>
        </w:rPr>
        <w:t>На второй вопрос ответ «да» учитывает тех сотрудников, которые согласны на изменения системы оплаты труда только с условием того, что существующая надбавка или большая ее часть «перейдет» в окладную.</w:t>
      </w:r>
    </w:p>
    <w:p w:rsidR="00B95CD1" w:rsidRPr="00805DF9" w:rsidRDefault="00B95CD1" w:rsidP="009B429B">
      <w:pPr>
        <w:spacing w:line="360" w:lineRule="auto"/>
        <w:ind w:firstLine="709"/>
        <w:jc w:val="both"/>
        <w:rPr>
          <w:sz w:val="28"/>
          <w:szCs w:val="28"/>
        </w:rPr>
      </w:pPr>
    </w:p>
    <w:p w:rsidR="007A6248" w:rsidRPr="00600063" w:rsidRDefault="007A6248" w:rsidP="009B429B">
      <w:pPr>
        <w:spacing w:line="360" w:lineRule="auto"/>
        <w:ind w:firstLine="709"/>
        <w:jc w:val="both"/>
        <w:rPr>
          <w:sz w:val="28"/>
          <w:szCs w:val="28"/>
        </w:rPr>
      </w:pPr>
      <w:r>
        <w:rPr>
          <w:sz w:val="28"/>
          <w:szCs w:val="28"/>
        </w:rPr>
        <w:t>Из таблицы видно, что молодые сотрудники более недовольны существующим положением в оплате труда и готовы на изменения, с возрастом тенденция меняется на обратную. Усугубляет ситуацию достаточно низкий уровень существующей заработной платы, перекосы в ее размере у разных подразделений, неготовность сотрудников к изменениям.</w:t>
      </w:r>
    </w:p>
    <w:p w:rsidR="007A6248" w:rsidRPr="00FE1A9B" w:rsidRDefault="007A6248" w:rsidP="009B429B">
      <w:pPr>
        <w:spacing w:line="360" w:lineRule="auto"/>
        <w:ind w:firstLine="709"/>
        <w:jc w:val="both"/>
        <w:rPr>
          <w:sz w:val="28"/>
          <w:szCs w:val="28"/>
        </w:rPr>
      </w:pPr>
      <w:r>
        <w:rPr>
          <w:sz w:val="28"/>
          <w:szCs w:val="28"/>
        </w:rPr>
        <w:t xml:space="preserve">Для более детальной оценки мотивационных программ и существующей системы оплаты труда в разрезе научных подразделений, проведено </w:t>
      </w:r>
      <w:r w:rsidRPr="00FE1A9B">
        <w:rPr>
          <w:sz w:val="28"/>
          <w:szCs w:val="28"/>
        </w:rPr>
        <w:t xml:space="preserve">расширенное анкетирование в анонимной форме с целью диагностики существующей системы стимулирования труда и элементов нематериальной мотивации. Результаты оценки удовлетворенности материальной частью приведены ниже (Таблица </w:t>
      </w:r>
      <w:r w:rsidR="00FE1A9B" w:rsidRPr="00FE1A9B">
        <w:rPr>
          <w:sz w:val="28"/>
          <w:szCs w:val="28"/>
        </w:rPr>
        <w:t>2.5</w:t>
      </w:r>
      <w:r w:rsidRPr="00FE1A9B">
        <w:rPr>
          <w:sz w:val="28"/>
          <w:szCs w:val="28"/>
        </w:rPr>
        <w:t>).</w:t>
      </w:r>
    </w:p>
    <w:p w:rsidR="00FE1A9B" w:rsidRPr="00FE1A9B" w:rsidRDefault="00FE1A9B" w:rsidP="009B429B">
      <w:pPr>
        <w:spacing w:line="360" w:lineRule="auto"/>
        <w:ind w:firstLine="709"/>
        <w:jc w:val="both"/>
        <w:rPr>
          <w:sz w:val="28"/>
          <w:szCs w:val="28"/>
        </w:rPr>
      </w:pPr>
    </w:p>
    <w:p w:rsidR="007A6248" w:rsidRPr="00FE1A9B" w:rsidRDefault="007A6248" w:rsidP="00FE1A9B">
      <w:pPr>
        <w:spacing w:line="360" w:lineRule="auto"/>
        <w:jc w:val="center"/>
        <w:rPr>
          <w:i/>
          <w:sz w:val="28"/>
          <w:szCs w:val="28"/>
        </w:rPr>
      </w:pPr>
      <w:r w:rsidRPr="00FE1A9B">
        <w:rPr>
          <w:i/>
          <w:sz w:val="28"/>
          <w:szCs w:val="28"/>
        </w:rPr>
        <w:t xml:space="preserve">Таблица </w:t>
      </w:r>
      <w:r w:rsidR="00FE1A9B" w:rsidRPr="00FE1A9B">
        <w:rPr>
          <w:i/>
          <w:sz w:val="28"/>
          <w:szCs w:val="28"/>
        </w:rPr>
        <w:t xml:space="preserve">2.5 - </w:t>
      </w:r>
      <w:r w:rsidRPr="00FE1A9B">
        <w:rPr>
          <w:i/>
          <w:sz w:val="28"/>
          <w:szCs w:val="28"/>
        </w:rPr>
        <w:t>Удовлетворенность существующей системой оплаты труда (%)</w:t>
      </w:r>
    </w:p>
    <w:tbl>
      <w:tblPr>
        <w:tblW w:w="9289" w:type="dxa"/>
        <w:jc w:val="center"/>
        <w:tblInd w:w="245" w:type="dxa"/>
        <w:tblCellMar>
          <w:left w:w="28" w:type="dxa"/>
          <w:right w:w="28" w:type="dxa"/>
        </w:tblCellMar>
        <w:tblLook w:val="04A0"/>
      </w:tblPr>
      <w:tblGrid>
        <w:gridCol w:w="4504"/>
        <w:gridCol w:w="4785"/>
      </w:tblGrid>
      <w:tr w:rsidR="007A6248" w:rsidRPr="00FE1A9B" w:rsidTr="00FE1A9B">
        <w:trPr>
          <w:trHeight w:val="264"/>
          <w:jc w:val="center"/>
        </w:trPr>
        <w:tc>
          <w:tcPr>
            <w:tcW w:w="4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6248" w:rsidRPr="00B95CD1" w:rsidRDefault="007A6248" w:rsidP="00FE1A9B">
            <w:pPr>
              <w:jc w:val="both"/>
              <w:rPr>
                <w:bCs/>
                <w:sz w:val="28"/>
                <w:szCs w:val="28"/>
              </w:rPr>
            </w:pPr>
            <w:r w:rsidRPr="00B95CD1">
              <w:rPr>
                <w:b/>
                <w:bCs/>
                <w:sz w:val="28"/>
                <w:szCs w:val="28"/>
              </w:rPr>
              <w:t>Составляющая системы оплаты труда</w:t>
            </w:r>
          </w:p>
        </w:tc>
        <w:tc>
          <w:tcPr>
            <w:tcW w:w="47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A6248" w:rsidRPr="00B95CD1" w:rsidRDefault="007A6248" w:rsidP="00FE1A9B">
            <w:pPr>
              <w:jc w:val="center"/>
              <w:rPr>
                <w:b/>
                <w:bCs/>
                <w:sz w:val="28"/>
                <w:szCs w:val="28"/>
              </w:rPr>
            </w:pPr>
            <w:r w:rsidRPr="00B95CD1">
              <w:rPr>
                <w:b/>
                <w:bCs/>
                <w:sz w:val="28"/>
                <w:szCs w:val="28"/>
              </w:rPr>
              <w:t>Процентное соотношение удовлетворенности</w:t>
            </w:r>
            <w:r w:rsidR="00FE1A9B" w:rsidRPr="00B95CD1">
              <w:rPr>
                <w:b/>
                <w:bCs/>
                <w:sz w:val="28"/>
                <w:szCs w:val="28"/>
              </w:rPr>
              <w:t xml:space="preserve"> </w:t>
            </w:r>
            <w:r w:rsidRPr="00B95CD1">
              <w:rPr>
                <w:b/>
                <w:bCs/>
                <w:sz w:val="28"/>
                <w:szCs w:val="28"/>
              </w:rPr>
              <w:t>системой ОТ</w:t>
            </w:r>
          </w:p>
        </w:tc>
      </w:tr>
      <w:tr w:rsidR="007A6248" w:rsidRPr="00FE1A9B" w:rsidTr="00FE1A9B">
        <w:trPr>
          <w:trHeight w:val="264"/>
          <w:jc w:val="center"/>
        </w:trPr>
        <w:tc>
          <w:tcPr>
            <w:tcW w:w="4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bCs/>
                <w:sz w:val="28"/>
                <w:szCs w:val="28"/>
              </w:rPr>
            </w:pPr>
            <w:r w:rsidRPr="00B95CD1">
              <w:rPr>
                <w:bCs/>
                <w:sz w:val="28"/>
                <w:szCs w:val="28"/>
              </w:rPr>
              <w:t>Размер общей оплаты труда</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61</w:t>
            </w:r>
          </w:p>
        </w:tc>
      </w:tr>
      <w:tr w:rsidR="007A6248" w:rsidRPr="00FE1A9B" w:rsidTr="00FE1A9B">
        <w:trPr>
          <w:trHeight w:val="285"/>
          <w:jc w:val="center"/>
        </w:trPr>
        <w:tc>
          <w:tcPr>
            <w:tcW w:w="4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Размер окладной части</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60</w:t>
            </w:r>
          </w:p>
        </w:tc>
      </w:tr>
      <w:tr w:rsidR="007A6248" w:rsidRPr="00FE1A9B" w:rsidTr="00FE1A9B">
        <w:trPr>
          <w:trHeight w:val="285"/>
          <w:jc w:val="center"/>
        </w:trPr>
        <w:tc>
          <w:tcPr>
            <w:tcW w:w="4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Размер премии (надбавки)</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56</w:t>
            </w:r>
          </w:p>
        </w:tc>
      </w:tr>
      <w:tr w:rsidR="007A6248" w:rsidRPr="00FE1A9B" w:rsidTr="00FE1A9B">
        <w:trPr>
          <w:trHeight w:val="285"/>
          <w:jc w:val="center"/>
        </w:trPr>
        <w:tc>
          <w:tcPr>
            <w:tcW w:w="4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Форма оплаты труда</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84</w:t>
            </w:r>
          </w:p>
        </w:tc>
      </w:tr>
      <w:tr w:rsidR="007A6248" w:rsidRPr="00FE1A9B" w:rsidTr="00FE1A9B">
        <w:trPr>
          <w:trHeight w:val="285"/>
          <w:jc w:val="center"/>
        </w:trPr>
        <w:tc>
          <w:tcPr>
            <w:tcW w:w="4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Сроки выплаты</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79</w:t>
            </w:r>
          </w:p>
        </w:tc>
      </w:tr>
      <w:tr w:rsidR="007A6248" w:rsidRPr="00FE1A9B" w:rsidTr="00FE1A9B">
        <w:trPr>
          <w:trHeight w:val="285"/>
          <w:jc w:val="center"/>
        </w:trPr>
        <w:tc>
          <w:tcPr>
            <w:tcW w:w="4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Справедливость оплаты труда</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59</w:t>
            </w:r>
          </w:p>
        </w:tc>
      </w:tr>
    </w:tbl>
    <w:p w:rsidR="00FE1A9B" w:rsidRDefault="00FE1A9B" w:rsidP="009B429B">
      <w:pPr>
        <w:spacing w:line="360" w:lineRule="auto"/>
        <w:ind w:firstLine="709"/>
        <w:jc w:val="both"/>
        <w:rPr>
          <w:sz w:val="28"/>
          <w:szCs w:val="28"/>
        </w:rPr>
      </w:pPr>
    </w:p>
    <w:p w:rsidR="007A6248" w:rsidRDefault="007A6248" w:rsidP="009B429B">
      <w:pPr>
        <w:spacing w:line="360" w:lineRule="auto"/>
        <w:ind w:firstLine="709"/>
        <w:jc w:val="both"/>
        <w:rPr>
          <w:sz w:val="28"/>
          <w:szCs w:val="28"/>
        </w:rPr>
      </w:pPr>
      <w:r>
        <w:rPr>
          <w:sz w:val="28"/>
          <w:szCs w:val="28"/>
        </w:rPr>
        <w:t>Исходя из результатов исследования, материальное стимулирование, в частности заработная плата работников, способы ее начисления, размер, соответствие размера уровню квалификации и т.д., играют крайне важную роль в системе стимулирования труда персонала. Наибольшая удовлетворенность наблюдается в адрес формы оплаты труда и сроков. Остальные показатели на среднем уровне, но учитывая данные предыдущей таблицы, можно сказать, что усредненный показатель формируется за счет разброса отношения к данному вопросу в разрезе возраста, а с учетом среднего возраста в 50 лет, показатель заметно уравнивается. Но так как предприятия отрасли настроены на омоложение и привлечение новых кадров, оставить без внимания именно их мнение будет не корректно.</w:t>
      </w:r>
    </w:p>
    <w:p w:rsidR="007A6248" w:rsidRDefault="007A6248" w:rsidP="009B429B">
      <w:pPr>
        <w:tabs>
          <w:tab w:val="left" w:pos="1373"/>
        </w:tabs>
        <w:spacing w:line="360" w:lineRule="auto"/>
        <w:ind w:firstLine="709"/>
        <w:jc w:val="both"/>
        <w:rPr>
          <w:bCs/>
        </w:rPr>
      </w:pPr>
      <w:r>
        <w:rPr>
          <w:bCs/>
          <w:sz w:val="28"/>
          <w:szCs w:val="28"/>
        </w:rPr>
        <w:t xml:space="preserve">Существующая система оплаты труда слабо привязана к конкретным результатам деятельности работников разных подразделений. У каждого подразделения свои цели и задачи, по достижению которых и следует оценивать труд работников. Все повышения носят локальный характер, имеют место перекосы в разных подразделениях. Действующая система стимулирования труда оценивает труд работников субъективно – на основе утвержденных штатным расписанием надбавок и размером ФОТ подразделений (при наличии средств, надбавки выплачиваются в утвержденных размерах и даже больших, при отсутствии – в меньших, но пропорционально утвержденным в штатном расписании). </w:t>
      </w:r>
    </w:p>
    <w:p w:rsidR="007A6248" w:rsidRPr="00A25A83" w:rsidRDefault="007A6248" w:rsidP="009B429B">
      <w:pPr>
        <w:spacing w:line="360" w:lineRule="auto"/>
        <w:ind w:firstLine="709"/>
        <w:jc w:val="both"/>
        <w:rPr>
          <w:bCs/>
          <w:sz w:val="28"/>
          <w:szCs w:val="28"/>
        </w:rPr>
      </w:pPr>
      <w:r>
        <w:rPr>
          <w:bCs/>
          <w:sz w:val="28"/>
          <w:szCs w:val="28"/>
        </w:rPr>
        <w:t xml:space="preserve">Практически невозможно определить вклад структурных подразделений в достижение стратегических целей предприятия и отдельных работников – в достижение целей и задач подразделений. </w:t>
      </w:r>
    </w:p>
    <w:p w:rsidR="007A6248" w:rsidRDefault="007A6248" w:rsidP="009B429B">
      <w:pPr>
        <w:spacing w:line="360" w:lineRule="auto"/>
        <w:ind w:firstLine="709"/>
        <w:jc w:val="both"/>
        <w:rPr>
          <w:sz w:val="28"/>
          <w:szCs w:val="28"/>
        </w:rPr>
      </w:pPr>
      <w:r>
        <w:rPr>
          <w:sz w:val="28"/>
          <w:szCs w:val="28"/>
        </w:rPr>
        <w:t>Стали традицией празднования Дня защиты детей, Нового года и Дня танкиста. Поздравления сотрудников с юбилейными датами.</w:t>
      </w:r>
    </w:p>
    <w:p w:rsidR="007A6248" w:rsidRPr="00433AC8" w:rsidRDefault="007A6248" w:rsidP="009B429B">
      <w:pPr>
        <w:spacing w:line="360" w:lineRule="auto"/>
        <w:ind w:firstLine="709"/>
        <w:jc w:val="both"/>
        <w:rPr>
          <w:sz w:val="28"/>
          <w:szCs w:val="28"/>
        </w:rPr>
      </w:pPr>
      <w:r>
        <w:rPr>
          <w:sz w:val="28"/>
          <w:szCs w:val="28"/>
        </w:rPr>
        <w:t>В качестве н</w:t>
      </w:r>
      <w:r w:rsidRPr="00433AC8">
        <w:rPr>
          <w:sz w:val="28"/>
          <w:szCs w:val="28"/>
        </w:rPr>
        <w:t>ематериальное стимулирование представлен</w:t>
      </w:r>
      <w:r>
        <w:rPr>
          <w:sz w:val="28"/>
          <w:szCs w:val="28"/>
        </w:rPr>
        <w:t>а</w:t>
      </w:r>
      <w:r w:rsidRPr="00433AC8">
        <w:rPr>
          <w:sz w:val="28"/>
          <w:szCs w:val="28"/>
        </w:rPr>
        <w:t xml:space="preserve"> возможностью работы в режиме гибкого графика. Он устанавливается по инициативе сотрудника на основании личного заявления по согласованию с руководителем подразделения. Зафиксирован период пребывания на работе и обязательное время присутствия на рабочем месте. Регистрация и учет рабочего времени осуществляется автоматически. Учетный период рабочего времени равен одному месяцу, т.е. установленная месячная норма рабочих часов отрабатывается в данном месяце с последующей оплатой фактически отработанного времени.</w:t>
      </w:r>
    </w:p>
    <w:p w:rsidR="007A6248" w:rsidRPr="00FF7718" w:rsidRDefault="007A6248" w:rsidP="009B429B">
      <w:pPr>
        <w:spacing w:line="360" w:lineRule="auto"/>
        <w:ind w:firstLine="709"/>
        <w:jc w:val="both"/>
        <w:rPr>
          <w:sz w:val="28"/>
          <w:szCs w:val="28"/>
        </w:rPr>
      </w:pPr>
      <w:r w:rsidRPr="00433AC8">
        <w:rPr>
          <w:sz w:val="28"/>
          <w:szCs w:val="28"/>
        </w:rPr>
        <w:t>Также к нематериальному стимулированию можно отнести укорочен</w:t>
      </w:r>
      <w:r w:rsidRPr="00FF7718">
        <w:rPr>
          <w:sz w:val="28"/>
          <w:szCs w:val="28"/>
        </w:rPr>
        <w:t>-</w:t>
      </w:r>
    </w:p>
    <w:p w:rsidR="007A6248" w:rsidRDefault="007A6248" w:rsidP="009B429B">
      <w:pPr>
        <w:spacing w:line="360" w:lineRule="auto"/>
        <w:jc w:val="both"/>
        <w:rPr>
          <w:sz w:val="28"/>
          <w:szCs w:val="28"/>
        </w:rPr>
      </w:pPr>
      <w:proofErr w:type="spellStart"/>
      <w:r w:rsidRPr="00433AC8">
        <w:rPr>
          <w:sz w:val="28"/>
          <w:szCs w:val="28"/>
        </w:rPr>
        <w:t>ный</w:t>
      </w:r>
      <w:proofErr w:type="spellEnd"/>
      <w:r w:rsidRPr="00433AC8">
        <w:rPr>
          <w:sz w:val="28"/>
          <w:szCs w:val="28"/>
        </w:rPr>
        <w:t xml:space="preserve"> рабочий день сотрудников работающих во вредных условиях, дополнительный отпуск </w:t>
      </w:r>
      <w:r>
        <w:rPr>
          <w:sz w:val="28"/>
          <w:szCs w:val="28"/>
        </w:rPr>
        <w:t>«</w:t>
      </w:r>
      <w:proofErr w:type="spellStart"/>
      <w:r w:rsidRPr="00433AC8">
        <w:rPr>
          <w:sz w:val="28"/>
          <w:szCs w:val="28"/>
        </w:rPr>
        <w:t>вредников</w:t>
      </w:r>
      <w:proofErr w:type="spellEnd"/>
      <w:r>
        <w:rPr>
          <w:sz w:val="28"/>
          <w:szCs w:val="28"/>
        </w:rPr>
        <w:t>»</w:t>
      </w:r>
      <w:r w:rsidRPr="00433AC8">
        <w:rPr>
          <w:sz w:val="28"/>
          <w:szCs w:val="28"/>
        </w:rPr>
        <w:t xml:space="preserve">. Каждая сотрудница </w:t>
      </w:r>
      <w:r>
        <w:rPr>
          <w:sz w:val="28"/>
          <w:szCs w:val="28"/>
        </w:rPr>
        <w:t>предприятия</w:t>
      </w:r>
      <w:r w:rsidRPr="00433AC8">
        <w:rPr>
          <w:sz w:val="28"/>
          <w:szCs w:val="28"/>
        </w:rPr>
        <w:t xml:space="preserve"> имеет право на один дополнительный оплачиваемый день раз в квартал на выполнение домашних дел, а </w:t>
      </w:r>
      <w:r>
        <w:rPr>
          <w:sz w:val="28"/>
          <w:szCs w:val="28"/>
        </w:rPr>
        <w:t xml:space="preserve">сотрудницы, </w:t>
      </w:r>
      <w:r w:rsidRPr="00433AC8">
        <w:rPr>
          <w:sz w:val="28"/>
          <w:szCs w:val="28"/>
        </w:rPr>
        <w:t>имеющ</w:t>
      </w:r>
      <w:r>
        <w:rPr>
          <w:sz w:val="28"/>
          <w:szCs w:val="28"/>
        </w:rPr>
        <w:t>ие</w:t>
      </w:r>
      <w:r w:rsidRPr="00433AC8">
        <w:rPr>
          <w:sz w:val="28"/>
          <w:szCs w:val="28"/>
        </w:rPr>
        <w:t xml:space="preserve"> детей школьного возраста еще три в дни школьных каникул. </w:t>
      </w:r>
      <w:r>
        <w:rPr>
          <w:sz w:val="28"/>
          <w:szCs w:val="28"/>
        </w:rPr>
        <w:t>Также имеется в</w:t>
      </w:r>
      <w:r w:rsidRPr="00433AC8">
        <w:rPr>
          <w:sz w:val="28"/>
          <w:szCs w:val="28"/>
        </w:rPr>
        <w:t>озможность обслуживания сотрудников по договору с медико-диагностическим центром</w:t>
      </w:r>
      <w:r>
        <w:rPr>
          <w:sz w:val="28"/>
          <w:szCs w:val="28"/>
        </w:rPr>
        <w:t xml:space="preserve">, получения </w:t>
      </w:r>
      <w:r w:rsidRPr="00433AC8">
        <w:rPr>
          <w:sz w:val="28"/>
          <w:szCs w:val="28"/>
        </w:rPr>
        <w:t xml:space="preserve"> </w:t>
      </w:r>
      <w:r>
        <w:rPr>
          <w:sz w:val="28"/>
          <w:szCs w:val="28"/>
        </w:rPr>
        <w:t>л</w:t>
      </w:r>
      <w:r w:rsidRPr="00433AC8">
        <w:rPr>
          <w:sz w:val="28"/>
          <w:szCs w:val="28"/>
        </w:rPr>
        <w:t>ьгот</w:t>
      </w:r>
      <w:r>
        <w:rPr>
          <w:sz w:val="28"/>
          <w:szCs w:val="28"/>
        </w:rPr>
        <w:t>ы</w:t>
      </w:r>
      <w:r w:rsidRPr="00433AC8">
        <w:rPr>
          <w:sz w:val="28"/>
          <w:szCs w:val="28"/>
        </w:rPr>
        <w:t xml:space="preserve"> на питания</w:t>
      </w:r>
      <w:r>
        <w:rPr>
          <w:sz w:val="28"/>
          <w:szCs w:val="28"/>
        </w:rPr>
        <w:t xml:space="preserve">, </w:t>
      </w:r>
      <w:r w:rsidRPr="00433AC8">
        <w:rPr>
          <w:sz w:val="28"/>
          <w:szCs w:val="28"/>
        </w:rPr>
        <w:t xml:space="preserve"> </w:t>
      </w:r>
      <w:r>
        <w:rPr>
          <w:sz w:val="28"/>
          <w:szCs w:val="28"/>
        </w:rPr>
        <w:t>у</w:t>
      </w:r>
      <w:r w:rsidRPr="00433AC8">
        <w:rPr>
          <w:sz w:val="28"/>
          <w:szCs w:val="28"/>
        </w:rPr>
        <w:t>частия в различных корпоративных обучающих и развивающих форумах.</w:t>
      </w:r>
    </w:p>
    <w:p w:rsidR="007A6248" w:rsidRDefault="007A6248" w:rsidP="009B429B">
      <w:pPr>
        <w:spacing w:line="360" w:lineRule="auto"/>
        <w:ind w:firstLine="709"/>
        <w:jc w:val="both"/>
        <w:rPr>
          <w:sz w:val="28"/>
          <w:szCs w:val="28"/>
        </w:rPr>
      </w:pPr>
      <w:r>
        <w:rPr>
          <w:sz w:val="28"/>
          <w:szCs w:val="28"/>
        </w:rPr>
        <w:t>Результаты опроса по вопросу востребованности и актуальности имеющих</w:t>
      </w:r>
      <w:r w:rsidR="00FE1A9B">
        <w:rPr>
          <w:sz w:val="28"/>
          <w:szCs w:val="28"/>
        </w:rPr>
        <w:t xml:space="preserve">ся льгот приведены в </w:t>
      </w:r>
      <w:r w:rsidR="00FE1A9B" w:rsidRPr="00FE1A9B">
        <w:rPr>
          <w:sz w:val="28"/>
          <w:szCs w:val="28"/>
        </w:rPr>
        <w:t>таблицах 2.</w:t>
      </w:r>
      <w:r w:rsidRPr="00FE1A9B">
        <w:rPr>
          <w:sz w:val="28"/>
          <w:szCs w:val="28"/>
        </w:rPr>
        <w:t xml:space="preserve">5 и </w:t>
      </w:r>
      <w:r w:rsidR="00FE1A9B" w:rsidRPr="00FE1A9B">
        <w:rPr>
          <w:sz w:val="28"/>
          <w:szCs w:val="28"/>
        </w:rPr>
        <w:t>2.</w:t>
      </w:r>
      <w:r w:rsidRPr="00FE1A9B">
        <w:rPr>
          <w:sz w:val="28"/>
          <w:szCs w:val="28"/>
        </w:rPr>
        <w:t>6:</w:t>
      </w:r>
    </w:p>
    <w:p w:rsidR="00FE1A9B" w:rsidRPr="00FE1A9B" w:rsidRDefault="00FE1A9B" w:rsidP="009B429B">
      <w:pPr>
        <w:spacing w:line="360" w:lineRule="auto"/>
        <w:ind w:firstLine="709"/>
        <w:jc w:val="both"/>
        <w:rPr>
          <w:sz w:val="28"/>
          <w:szCs w:val="28"/>
        </w:rPr>
      </w:pPr>
    </w:p>
    <w:p w:rsidR="007A6248" w:rsidRPr="00FE1A9B" w:rsidRDefault="007A6248" w:rsidP="00FE1A9B">
      <w:pPr>
        <w:spacing w:line="360" w:lineRule="auto"/>
        <w:jc w:val="center"/>
        <w:rPr>
          <w:i/>
          <w:sz w:val="28"/>
          <w:szCs w:val="28"/>
        </w:rPr>
      </w:pPr>
      <w:r w:rsidRPr="00FE1A9B">
        <w:rPr>
          <w:i/>
          <w:sz w:val="28"/>
          <w:szCs w:val="28"/>
        </w:rPr>
        <w:t xml:space="preserve">Таблица </w:t>
      </w:r>
      <w:r w:rsidR="00FE1A9B" w:rsidRPr="00FE1A9B">
        <w:rPr>
          <w:i/>
          <w:sz w:val="28"/>
          <w:szCs w:val="28"/>
        </w:rPr>
        <w:t xml:space="preserve">2.5 - </w:t>
      </w:r>
      <w:r w:rsidRPr="00FE1A9B">
        <w:rPr>
          <w:i/>
          <w:sz w:val="28"/>
          <w:szCs w:val="28"/>
        </w:rPr>
        <w:t>Использование существующих льгот стимулирования (%)</w:t>
      </w:r>
    </w:p>
    <w:tbl>
      <w:tblPr>
        <w:tblW w:w="9786" w:type="dxa"/>
        <w:jc w:val="center"/>
        <w:tblInd w:w="95" w:type="dxa"/>
        <w:tblCellMar>
          <w:left w:w="28" w:type="dxa"/>
          <w:right w:w="28" w:type="dxa"/>
        </w:tblCellMar>
        <w:tblLook w:val="04A0"/>
      </w:tblPr>
      <w:tblGrid>
        <w:gridCol w:w="4328"/>
        <w:gridCol w:w="5458"/>
      </w:tblGrid>
      <w:tr w:rsidR="007A6248" w:rsidRPr="00FE1A9B" w:rsidTr="00B95CD1">
        <w:trPr>
          <w:trHeight w:val="264"/>
          <w:jc w:val="center"/>
        </w:trPr>
        <w:tc>
          <w:tcPr>
            <w:tcW w:w="4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6248" w:rsidRPr="00B95CD1" w:rsidRDefault="007A6248" w:rsidP="00FE1A9B">
            <w:pPr>
              <w:jc w:val="both"/>
              <w:rPr>
                <w:b/>
                <w:bCs/>
                <w:sz w:val="28"/>
                <w:szCs w:val="28"/>
              </w:rPr>
            </w:pPr>
            <w:r w:rsidRPr="00B95CD1">
              <w:rPr>
                <w:b/>
                <w:bCs/>
                <w:sz w:val="28"/>
                <w:szCs w:val="28"/>
              </w:rPr>
              <w:t>Вид льгот</w:t>
            </w:r>
          </w:p>
        </w:tc>
        <w:tc>
          <w:tcPr>
            <w:tcW w:w="54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A6248" w:rsidRPr="00B95CD1" w:rsidRDefault="007A6248" w:rsidP="00FE1A9B">
            <w:pPr>
              <w:jc w:val="center"/>
              <w:rPr>
                <w:b/>
                <w:bCs/>
                <w:sz w:val="28"/>
                <w:szCs w:val="28"/>
                <w:vertAlign w:val="superscript"/>
              </w:rPr>
            </w:pPr>
            <w:r w:rsidRPr="00B95CD1">
              <w:rPr>
                <w:b/>
                <w:bCs/>
                <w:sz w:val="28"/>
                <w:szCs w:val="28"/>
              </w:rPr>
              <w:t>Сотрудники, воспользовавшиеся данной льготой (процентное соотношение)</w:t>
            </w:r>
            <w:r w:rsidRPr="00B95CD1">
              <w:rPr>
                <w:b/>
                <w:bCs/>
                <w:sz w:val="28"/>
                <w:szCs w:val="28"/>
                <w:vertAlign w:val="superscript"/>
              </w:rPr>
              <w:t>*</w:t>
            </w:r>
          </w:p>
        </w:tc>
      </w:tr>
      <w:tr w:rsidR="007A6248" w:rsidRPr="00FE1A9B" w:rsidTr="00B95CD1">
        <w:trPr>
          <w:trHeight w:val="264"/>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bCs/>
                <w:sz w:val="28"/>
                <w:szCs w:val="28"/>
              </w:rPr>
            </w:pPr>
            <w:r w:rsidRPr="00B95CD1">
              <w:rPr>
                <w:bCs/>
                <w:sz w:val="28"/>
                <w:szCs w:val="28"/>
              </w:rPr>
              <w:t>Дополнительные дни отдыха</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62</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Корпоративные поездки</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42</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Материальная помощь</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42</w:t>
            </w:r>
          </w:p>
        </w:tc>
      </w:tr>
      <w:tr w:rsidR="007A6248" w:rsidRPr="00FE1A9B" w:rsidTr="00B95CD1">
        <w:trPr>
          <w:trHeight w:val="70"/>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Гибкий график</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88</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Премии к праздникам и юбилеям</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45</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Детские подарки, билеты на елки</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44</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Парковка</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37</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Выслуга</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76</w:t>
            </w:r>
          </w:p>
        </w:tc>
      </w:tr>
      <w:tr w:rsidR="007A6248" w:rsidRPr="00FE1A9B" w:rsidTr="00B95CD1">
        <w:trPr>
          <w:trHeight w:val="285"/>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Корпоративные праздники</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53</w:t>
            </w:r>
          </w:p>
        </w:tc>
      </w:tr>
    </w:tbl>
    <w:p w:rsidR="007A6248" w:rsidRPr="00B95CD1" w:rsidRDefault="007A6248" w:rsidP="009B429B">
      <w:pPr>
        <w:spacing w:line="360" w:lineRule="auto"/>
        <w:ind w:firstLine="709"/>
        <w:jc w:val="both"/>
        <w:rPr>
          <w:sz w:val="28"/>
          <w:szCs w:val="28"/>
        </w:rPr>
      </w:pPr>
      <w:r w:rsidRPr="00B95CD1">
        <w:rPr>
          <w:sz w:val="28"/>
          <w:szCs w:val="28"/>
          <w:vertAlign w:val="superscript"/>
        </w:rPr>
        <w:t>*</w:t>
      </w:r>
      <w:r w:rsidRPr="00B95CD1">
        <w:rPr>
          <w:sz w:val="28"/>
          <w:szCs w:val="28"/>
        </w:rPr>
        <w:t xml:space="preserve"> Данные приведены без учета возрастного и гендерного состава.</w:t>
      </w:r>
    </w:p>
    <w:p w:rsidR="00FE1A9B" w:rsidRDefault="00FE1A9B" w:rsidP="009B429B">
      <w:pPr>
        <w:spacing w:line="360" w:lineRule="auto"/>
        <w:ind w:firstLine="709"/>
        <w:jc w:val="both"/>
        <w:rPr>
          <w:sz w:val="28"/>
          <w:szCs w:val="28"/>
        </w:rPr>
      </w:pPr>
    </w:p>
    <w:p w:rsidR="007A6248" w:rsidRDefault="007A6248" w:rsidP="009B429B">
      <w:pPr>
        <w:spacing w:line="360" w:lineRule="auto"/>
        <w:ind w:firstLine="709"/>
        <w:jc w:val="both"/>
        <w:rPr>
          <w:sz w:val="28"/>
          <w:szCs w:val="28"/>
        </w:rPr>
      </w:pPr>
      <w:r>
        <w:rPr>
          <w:sz w:val="28"/>
          <w:szCs w:val="28"/>
        </w:rPr>
        <w:t>Можно утверждать, что существующая система льгот вполне востребована. Наиболее востребованы: возможность работы в режиме гибкого графика, дополн</w:t>
      </w:r>
      <w:r w:rsidR="00FE1A9B">
        <w:rPr>
          <w:sz w:val="28"/>
          <w:szCs w:val="28"/>
        </w:rPr>
        <w:t>ительные дни отдыха и выслуга.</w:t>
      </w:r>
    </w:p>
    <w:p w:rsidR="007A6248" w:rsidRPr="00805DF9" w:rsidRDefault="007A6248" w:rsidP="009B429B">
      <w:pPr>
        <w:spacing w:line="360" w:lineRule="auto"/>
        <w:ind w:firstLine="709"/>
        <w:jc w:val="both"/>
        <w:rPr>
          <w:sz w:val="28"/>
          <w:szCs w:val="28"/>
        </w:rPr>
      </w:pPr>
      <w:r>
        <w:rPr>
          <w:sz w:val="28"/>
          <w:szCs w:val="28"/>
        </w:rPr>
        <w:t>Далее приведено распределение льгот, которые сотрудники посчитали наиболее значимыми для себя.</w:t>
      </w:r>
    </w:p>
    <w:p w:rsidR="00B95CD1" w:rsidRPr="00805DF9" w:rsidRDefault="00B95CD1" w:rsidP="009B429B">
      <w:pPr>
        <w:spacing w:line="360" w:lineRule="auto"/>
        <w:ind w:firstLine="709"/>
        <w:jc w:val="both"/>
        <w:rPr>
          <w:sz w:val="28"/>
          <w:szCs w:val="28"/>
        </w:rPr>
      </w:pPr>
    </w:p>
    <w:p w:rsidR="007A6248" w:rsidRPr="00FE1A9B" w:rsidRDefault="007A6248" w:rsidP="00FE1A9B">
      <w:pPr>
        <w:spacing w:line="360" w:lineRule="auto"/>
        <w:jc w:val="center"/>
        <w:rPr>
          <w:i/>
          <w:sz w:val="28"/>
          <w:szCs w:val="28"/>
        </w:rPr>
      </w:pPr>
      <w:r w:rsidRPr="00FE1A9B">
        <w:rPr>
          <w:i/>
          <w:sz w:val="28"/>
          <w:szCs w:val="28"/>
        </w:rPr>
        <w:t xml:space="preserve">Таблица </w:t>
      </w:r>
      <w:r w:rsidR="00FE1A9B" w:rsidRPr="00FE1A9B">
        <w:rPr>
          <w:i/>
          <w:sz w:val="28"/>
          <w:szCs w:val="28"/>
        </w:rPr>
        <w:t xml:space="preserve">2.6 - </w:t>
      </w:r>
      <w:r w:rsidRPr="00FE1A9B">
        <w:rPr>
          <w:i/>
          <w:sz w:val="28"/>
          <w:szCs w:val="28"/>
        </w:rPr>
        <w:t>Перечень льгот, наиболее значимых для сотрудника (%)</w:t>
      </w:r>
    </w:p>
    <w:tbl>
      <w:tblPr>
        <w:tblW w:w="9714" w:type="dxa"/>
        <w:jc w:val="center"/>
        <w:tblInd w:w="95" w:type="dxa"/>
        <w:tblCellMar>
          <w:left w:w="28" w:type="dxa"/>
          <w:right w:w="28" w:type="dxa"/>
        </w:tblCellMar>
        <w:tblLook w:val="04A0"/>
      </w:tblPr>
      <w:tblGrid>
        <w:gridCol w:w="4717"/>
        <w:gridCol w:w="4997"/>
      </w:tblGrid>
      <w:tr w:rsidR="007A6248" w:rsidRPr="00FE1A9B" w:rsidTr="00B95CD1">
        <w:trPr>
          <w:trHeight w:val="264"/>
          <w:jc w:val="center"/>
        </w:trPr>
        <w:tc>
          <w:tcPr>
            <w:tcW w:w="47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6248" w:rsidRPr="00B95CD1" w:rsidRDefault="007A6248" w:rsidP="00FE1A9B">
            <w:pPr>
              <w:jc w:val="both"/>
              <w:rPr>
                <w:b/>
                <w:bCs/>
                <w:sz w:val="28"/>
                <w:szCs w:val="28"/>
              </w:rPr>
            </w:pPr>
            <w:r w:rsidRPr="00B95CD1">
              <w:rPr>
                <w:b/>
                <w:bCs/>
                <w:sz w:val="28"/>
                <w:szCs w:val="28"/>
              </w:rPr>
              <w:t>Вид льгот</w:t>
            </w:r>
          </w:p>
        </w:tc>
        <w:tc>
          <w:tcPr>
            <w:tcW w:w="49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A6248" w:rsidRPr="00B95CD1" w:rsidRDefault="007A6248" w:rsidP="00FE1A9B">
            <w:pPr>
              <w:jc w:val="center"/>
              <w:rPr>
                <w:b/>
                <w:bCs/>
                <w:sz w:val="28"/>
                <w:szCs w:val="28"/>
              </w:rPr>
            </w:pPr>
            <w:r w:rsidRPr="00B95CD1">
              <w:rPr>
                <w:b/>
                <w:bCs/>
                <w:sz w:val="28"/>
                <w:szCs w:val="28"/>
              </w:rPr>
              <w:t>Процентное отношение наиболее значимых льгот</w:t>
            </w:r>
          </w:p>
        </w:tc>
      </w:tr>
      <w:tr w:rsidR="007A6248" w:rsidRPr="00FE1A9B" w:rsidTr="00B95CD1">
        <w:trPr>
          <w:trHeight w:val="264"/>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bCs/>
                <w:sz w:val="28"/>
                <w:szCs w:val="28"/>
              </w:rPr>
            </w:pPr>
            <w:r w:rsidRPr="00B95CD1">
              <w:rPr>
                <w:bCs/>
                <w:sz w:val="28"/>
                <w:szCs w:val="28"/>
              </w:rPr>
              <w:t>Дополнительные дни отдыха</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bCs/>
                <w:sz w:val="28"/>
                <w:szCs w:val="28"/>
              </w:rPr>
            </w:pPr>
            <w:r w:rsidRPr="00B95CD1">
              <w:rPr>
                <w:bCs/>
                <w:sz w:val="28"/>
                <w:szCs w:val="28"/>
              </w:rPr>
              <w:t>71</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Корпоративные поездки</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31</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Материальная помощь</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56</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Гибкий график</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82</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Премии к праздникам и юбилеям</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61</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Детские подарки, билеты на елки</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47</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Парковка</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23</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Выслуга</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72</w:t>
            </w:r>
          </w:p>
        </w:tc>
      </w:tr>
      <w:tr w:rsidR="007A6248" w:rsidRPr="00FE1A9B" w:rsidTr="00B95CD1">
        <w:trPr>
          <w:trHeight w:val="285"/>
          <w:jc w:val="center"/>
        </w:trPr>
        <w:tc>
          <w:tcPr>
            <w:tcW w:w="4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248" w:rsidRPr="00B95CD1" w:rsidRDefault="007A6248" w:rsidP="00FE1A9B">
            <w:pPr>
              <w:jc w:val="both"/>
              <w:rPr>
                <w:sz w:val="28"/>
                <w:szCs w:val="28"/>
              </w:rPr>
            </w:pPr>
            <w:r w:rsidRPr="00B95CD1">
              <w:rPr>
                <w:sz w:val="28"/>
                <w:szCs w:val="28"/>
              </w:rPr>
              <w:t>Корпоративные праздники</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7A6248" w:rsidRPr="00B95CD1" w:rsidRDefault="007A6248" w:rsidP="00FE1A9B">
            <w:pPr>
              <w:jc w:val="center"/>
              <w:rPr>
                <w:sz w:val="28"/>
                <w:szCs w:val="28"/>
              </w:rPr>
            </w:pPr>
            <w:r w:rsidRPr="00B95CD1">
              <w:rPr>
                <w:sz w:val="28"/>
                <w:szCs w:val="28"/>
              </w:rPr>
              <w:t>60</w:t>
            </w:r>
          </w:p>
        </w:tc>
      </w:tr>
    </w:tbl>
    <w:p w:rsidR="007A6248" w:rsidRDefault="007A6248" w:rsidP="009B429B">
      <w:pPr>
        <w:spacing w:line="360" w:lineRule="auto"/>
        <w:ind w:firstLine="709"/>
        <w:jc w:val="both"/>
        <w:rPr>
          <w:sz w:val="28"/>
          <w:szCs w:val="28"/>
        </w:rPr>
      </w:pPr>
    </w:p>
    <w:p w:rsidR="007A6248" w:rsidRDefault="007A6248" w:rsidP="009B429B">
      <w:pPr>
        <w:spacing w:line="360" w:lineRule="auto"/>
        <w:ind w:firstLine="709"/>
        <w:jc w:val="both"/>
        <w:rPr>
          <w:sz w:val="28"/>
          <w:szCs w:val="28"/>
        </w:rPr>
      </w:pPr>
      <w:r>
        <w:rPr>
          <w:sz w:val="28"/>
          <w:szCs w:val="28"/>
        </w:rPr>
        <w:t>Проводя сравнение, можно твердо сказать, что важность и возможность использование льгот на предприятии достаточно сбалансировано, что подтверждает утверждение о качестве коллективного договора и набора льгот в нем.</w:t>
      </w:r>
    </w:p>
    <w:p w:rsidR="007A6248" w:rsidRDefault="007A6248" w:rsidP="009B429B">
      <w:pPr>
        <w:spacing w:line="360" w:lineRule="auto"/>
        <w:ind w:firstLine="709"/>
        <w:jc w:val="both"/>
        <w:rPr>
          <w:sz w:val="28"/>
          <w:szCs w:val="28"/>
        </w:rPr>
      </w:pPr>
      <w:r w:rsidRPr="00445528">
        <w:rPr>
          <w:sz w:val="28"/>
          <w:szCs w:val="28"/>
        </w:rPr>
        <w:t xml:space="preserve">Последним вопросом опроса были пожелания </w:t>
      </w:r>
      <w:r>
        <w:rPr>
          <w:sz w:val="28"/>
          <w:szCs w:val="28"/>
        </w:rPr>
        <w:t>сотрудников по изменению и дополнению системы льгот на предприятии. В качестве пожелания наиболее часто звучали: «корпоративный транспорт», «бесплатное питание», «возможность обучения за счет предприятия».</w:t>
      </w:r>
    </w:p>
    <w:p w:rsidR="00A22C37" w:rsidRDefault="00A22C37" w:rsidP="009B429B">
      <w:pPr>
        <w:autoSpaceDE w:val="0"/>
        <w:autoSpaceDN w:val="0"/>
        <w:adjustRightInd w:val="0"/>
        <w:spacing w:line="360" w:lineRule="auto"/>
        <w:jc w:val="both"/>
        <w:rPr>
          <w:b/>
          <w:bCs/>
          <w:i/>
          <w:sz w:val="28"/>
          <w:szCs w:val="28"/>
        </w:rPr>
      </w:pPr>
    </w:p>
    <w:p w:rsidR="008A2032" w:rsidRPr="00507C7A" w:rsidRDefault="008A2032" w:rsidP="009B429B">
      <w:pPr>
        <w:autoSpaceDE w:val="0"/>
        <w:autoSpaceDN w:val="0"/>
        <w:adjustRightInd w:val="0"/>
        <w:spacing w:line="360" w:lineRule="auto"/>
        <w:ind w:firstLine="709"/>
        <w:jc w:val="both"/>
        <w:rPr>
          <w:sz w:val="28"/>
          <w:szCs w:val="28"/>
        </w:rPr>
      </w:pPr>
      <w:r w:rsidRPr="00507C7A">
        <w:rPr>
          <w:b/>
          <w:bCs/>
          <w:i/>
          <w:sz w:val="28"/>
          <w:szCs w:val="28"/>
        </w:rPr>
        <w:t xml:space="preserve">2. </w:t>
      </w:r>
      <w:r w:rsidR="004434F5">
        <w:rPr>
          <w:b/>
          <w:bCs/>
          <w:i/>
          <w:sz w:val="28"/>
          <w:szCs w:val="28"/>
        </w:rPr>
        <w:t xml:space="preserve">Факторный анализ </w:t>
      </w:r>
    </w:p>
    <w:p w:rsidR="004434F5" w:rsidRDefault="000C29AC" w:rsidP="009B429B">
      <w:pPr>
        <w:autoSpaceDE w:val="0"/>
        <w:autoSpaceDN w:val="0"/>
        <w:adjustRightInd w:val="0"/>
        <w:spacing w:line="360" w:lineRule="auto"/>
        <w:ind w:firstLine="709"/>
        <w:jc w:val="both"/>
        <w:rPr>
          <w:sz w:val="28"/>
          <w:szCs w:val="28"/>
        </w:rPr>
      </w:pPr>
      <w:r>
        <w:rPr>
          <w:sz w:val="28"/>
          <w:szCs w:val="28"/>
        </w:rPr>
        <w:t xml:space="preserve">Выявленные в параграфе 2.1 </w:t>
      </w:r>
      <w:r w:rsidR="00FE1A9B">
        <w:rPr>
          <w:sz w:val="28"/>
          <w:szCs w:val="28"/>
        </w:rPr>
        <w:t xml:space="preserve">отраслевые факторы, отражающие </w:t>
      </w:r>
      <w:r w:rsidRPr="004434F5">
        <w:rPr>
          <w:sz w:val="28"/>
          <w:szCs w:val="28"/>
        </w:rPr>
        <w:t>специфически</w:t>
      </w:r>
      <w:r w:rsidR="000A4086">
        <w:rPr>
          <w:sz w:val="28"/>
          <w:szCs w:val="28"/>
        </w:rPr>
        <w:t>е</w:t>
      </w:r>
      <w:r w:rsidRPr="004434F5">
        <w:rPr>
          <w:sz w:val="28"/>
          <w:szCs w:val="28"/>
        </w:rPr>
        <w:t xml:space="preserve"> особенност</w:t>
      </w:r>
      <w:r w:rsidR="000A4086">
        <w:rPr>
          <w:sz w:val="28"/>
          <w:szCs w:val="28"/>
        </w:rPr>
        <w:t>и</w:t>
      </w:r>
      <w:r w:rsidRPr="004434F5">
        <w:rPr>
          <w:sz w:val="28"/>
          <w:szCs w:val="28"/>
        </w:rPr>
        <w:t xml:space="preserve"> металлообрабатывающей промышленности</w:t>
      </w:r>
      <w:r>
        <w:rPr>
          <w:sz w:val="28"/>
          <w:szCs w:val="28"/>
        </w:rPr>
        <w:t>, позволили определить о</w:t>
      </w:r>
      <w:r w:rsidR="004434F5" w:rsidRPr="004434F5">
        <w:rPr>
          <w:sz w:val="28"/>
          <w:szCs w:val="28"/>
        </w:rPr>
        <w:t>собенности системы стимулирования трудовой дея</w:t>
      </w:r>
      <w:r w:rsidR="00FE1A9B">
        <w:rPr>
          <w:sz w:val="28"/>
          <w:szCs w:val="28"/>
        </w:rPr>
        <w:t>тельности персонала предприятий</w:t>
      </w:r>
      <w:r>
        <w:rPr>
          <w:sz w:val="28"/>
          <w:szCs w:val="28"/>
        </w:rPr>
        <w:t xml:space="preserve"> отрасли </w:t>
      </w:r>
      <w:r w:rsidR="004434F5" w:rsidRPr="004434F5">
        <w:rPr>
          <w:sz w:val="28"/>
          <w:szCs w:val="28"/>
        </w:rPr>
        <w:t xml:space="preserve">(табл. </w:t>
      </w:r>
      <w:r w:rsidR="00FE1A9B">
        <w:rPr>
          <w:sz w:val="28"/>
          <w:szCs w:val="28"/>
        </w:rPr>
        <w:t>2.</w:t>
      </w:r>
      <w:r w:rsidR="004434F5" w:rsidRPr="004434F5">
        <w:rPr>
          <w:sz w:val="28"/>
          <w:szCs w:val="28"/>
        </w:rPr>
        <w:t>7).</w:t>
      </w:r>
    </w:p>
    <w:p w:rsidR="00B95CD1" w:rsidRPr="004434F5" w:rsidRDefault="00B95CD1" w:rsidP="00B95CD1">
      <w:pPr>
        <w:spacing w:line="360" w:lineRule="auto"/>
        <w:ind w:firstLine="709"/>
        <w:jc w:val="both"/>
        <w:rPr>
          <w:rFonts w:eastAsia="Calibri"/>
          <w:sz w:val="28"/>
          <w:szCs w:val="28"/>
        </w:rPr>
      </w:pPr>
      <w:r w:rsidRPr="004434F5">
        <w:rPr>
          <w:rFonts w:eastAsia="Calibri"/>
          <w:sz w:val="28"/>
          <w:szCs w:val="28"/>
        </w:rPr>
        <w:t>Выявленные особенности и специфические требования с стимулированию трудовой деятельности персонала предприятий металлообрабатывающей отрасли характерны для усредненной организации отрасли. Таким образом, отраслевые факторы задают требования к системе стимулирования труда персонала, формируя набор отличительных черт. В первую очередь, данные требования касаются стратегии и цели стимулирования трудовой деятельности персонала, которые предопределяют другие параметры системы стимулирования труда.</w:t>
      </w:r>
    </w:p>
    <w:p w:rsidR="00B95CD1" w:rsidRDefault="00B95CD1">
      <w:pPr>
        <w:rPr>
          <w:i/>
          <w:sz w:val="28"/>
          <w:szCs w:val="28"/>
        </w:rPr>
      </w:pPr>
    </w:p>
    <w:p w:rsidR="004434F5" w:rsidRPr="00FE1A9B" w:rsidRDefault="004434F5" w:rsidP="00FE1A9B">
      <w:pPr>
        <w:spacing w:line="360" w:lineRule="auto"/>
        <w:jc w:val="center"/>
        <w:rPr>
          <w:i/>
          <w:sz w:val="28"/>
          <w:szCs w:val="28"/>
        </w:rPr>
      </w:pPr>
      <w:r w:rsidRPr="00FE1A9B">
        <w:rPr>
          <w:i/>
          <w:sz w:val="28"/>
          <w:szCs w:val="28"/>
        </w:rPr>
        <w:t xml:space="preserve">Таблица </w:t>
      </w:r>
      <w:r w:rsidR="00FE1A9B" w:rsidRPr="00FE1A9B">
        <w:rPr>
          <w:i/>
          <w:sz w:val="28"/>
          <w:szCs w:val="28"/>
        </w:rPr>
        <w:t>2.</w:t>
      </w:r>
      <w:r w:rsidRPr="00FE1A9B">
        <w:rPr>
          <w:i/>
          <w:sz w:val="28"/>
          <w:szCs w:val="28"/>
        </w:rPr>
        <w:t>7 - Отраслевые особенности стимулирования труда персонала предприятий металлообрабатывающей  промышленности</w:t>
      </w:r>
    </w:p>
    <w:tbl>
      <w:tblPr>
        <w:tblW w:w="0" w:type="auto"/>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15"/>
        <w:gridCol w:w="6665"/>
      </w:tblGrid>
      <w:tr w:rsidR="004434F5" w:rsidRPr="00FE1A9B" w:rsidTr="00B95CD1">
        <w:trPr>
          <w:jc w:val="center"/>
        </w:trPr>
        <w:tc>
          <w:tcPr>
            <w:tcW w:w="3115" w:type="dxa"/>
            <w:shd w:val="clear" w:color="auto" w:fill="D9D9D9"/>
            <w:vAlign w:val="center"/>
          </w:tcPr>
          <w:p w:rsidR="004434F5" w:rsidRPr="00FE1A9B" w:rsidRDefault="004434F5" w:rsidP="00FE1A9B">
            <w:pPr>
              <w:pStyle w:val="a4"/>
              <w:spacing w:before="0" w:beforeAutospacing="0" w:after="0" w:afterAutospacing="0"/>
              <w:jc w:val="center"/>
            </w:pPr>
            <w:r w:rsidRPr="00FE1A9B">
              <w:t>Особенности отрасли</w:t>
            </w:r>
          </w:p>
        </w:tc>
        <w:tc>
          <w:tcPr>
            <w:tcW w:w="6665" w:type="dxa"/>
            <w:shd w:val="clear" w:color="auto" w:fill="D9D9D9"/>
            <w:vAlign w:val="center"/>
          </w:tcPr>
          <w:p w:rsidR="004434F5" w:rsidRPr="00FE1A9B" w:rsidRDefault="004434F5" w:rsidP="00FE1A9B">
            <w:pPr>
              <w:pStyle w:val="a4"/>
              <w:spacing w:before="0" w:beforeAutospacing="0" w:after="0" w:afterAutospacing="0"/>
              <w:jc w:val="center"/>
            </w:pPr>
            <w:r w:rsidRPr="00FE1A9B">
              <w:t>Специфические требования к системе стимулирования труда</w:t>
            </w:r>
          </w:p>
        </w:tc>
      </w:tr>
      <w:tr w:rsidR="004434F5" w:rsidRPr="00FE1A9B" w:rsidTr="00B95CD1">
        <w:trPr>
          <w:jc w:val="center"/>
        </w:trPr>
        <w:tc>
          <w:tcPr>
            <w:tcW w:w="3115" w:type="dxa"/>
            <w:shd w:val="clear" w:color="auto" w:fill="auto"/>
          </w:tcPr>
          <w:p w:rsidR="004434F5" w:rsidRPr="00FE1A9B" w:rsidRDefault="00335319" w:rsidP="00335319">
            <w:pPr>
              <w:pStyle w:val="a4"/>
              <w:spacing w:before="0" w:beforeAutospacing="0" w:after="0" w:afterAutospacing="0"/>
            </w:pPr>
            <w:r>
              <w:t xml:space="preserve">Несбалансированность отраслевого  рынка труда в регионе и невысокая конкурентоспособность заработной платы </w:t>
            </w:r>
            <w:r w:rsidR="004434F5" w:rsidRPr="00FE1A9B">
              <w:t xml:space="preserve"> </w:t>
            </w:r>
            <w:r>
              <w:t xml:space="preserve">в отрасли </w:t>
            </w:r>
            <w:r w:rsidR="004434F5" w:rsidRPr="00FE1A9B">
              <w:t xml:space="preserve">обусловливает дефицит высококвалифицированных рабочих и специалистов </w:t>
            </w:r>
          </w:p>
        </w:tc>
        <w:tc>
          <w:tcPr>
            <w:tcW w:w="6665" w:type="dxa"/>
            <w:shd w:val="clear" w:color="auto" w:fill="auto"/>
          </w:tcPr>
          <w:p w:rsidR="004434F5" w:rsidRPr="00FE1A9B" w:rsidRDefault="004434F5" w:rsidP="00FE1A9B">
            <w:pPr>
              <w:pStyle w:val="a4"/>
              <w:spacing w:before="0" w:beforeAutospacing="0" w:after="0" w:afterAutospacing="0"/>
            </w:pPr>
            <w:r w:rsidRPr="00FE1A9B">
              <w:t>1 Стимулирование привлечения работников в отрасль с учетом отраслевых факторов</w:t>
            </w:r>
          </w:p>
          <w:p w:rsidR="004434F5" w:rsidRPr="00FE1A9B" w:rsidRDefault="004434F5" w:rsidP="00FE1A9B">
            <w:pPr>
              <w:pStyle w:val="a4"/>
              <w:spacing w:before="0" w:beforeAutospacing="0" w:after="0" w:afterAutospacing="0"/>
            </w:pPr>
            <w:r w:rsidRPr="00FE1A9B">
              <w:t>2.Удержание опытных и профессиональных работников путем создания индивидуальных условий стимулирования труда</w:t>
            </w:r>
          </w:p>
          <w:p w:rsidR="004434F5" w:rsidRPr="00FE1A9B" w:rsidRDefault="004434F5" w:rsidP="00FE1A9B">
            <w:pPr>
              <w:pStyle w:val="a4"/>
              <w:spacing w:before="0" w:beforeAutospacing="0" w:after="0" w:afterAutospacing="0"/>
            </w:pPr>
            <w:r w:rsidRPr="00FE1A9B">
              <w:t>3 Дифференцированный подход к стимулированию труда различных категорий персонала на предприятии</w:t>
            </w:r>
          </w:p>
        </w:tc>
      </w:tr>
      <w:tr w:rsidR="004434F5" w:rsidRPr="00FE1A9B" w:rsidTr="00B95CD1">
        <w:trPr>
          <w:jc w:val="center"/>
        </w:trPr>
        <w:tc>
          <w:tcPr>
            <w:tcW w:w="3115" w:type="dxa"/>
            <w:shd w:val="clear" w:color="auto" w:fill="auto"/>
          </w:tcPr>
          <w:p w:rsidR="004434F5" w:rsidRPr="00FE1A9B" w:rsidRDefault="004434F5" w:rsidP="00335319">
            <w:pPr>
              <w:rPr>
                <w:sz w:val="24"/>
                <w:szCs w:val="24"/>
              </w:rPr>
            </w:pPr>
            <w:r w:rsidRPr="00FE1A9B">
              <w:rPr>
                <w:sz w:val="24"/>
                <w:szCs w:val="24"/>
              </w:rPr>
              <w:t xml:space="preserve">Большая численность </w:t>
            </w:r>
            <w:r w:rsidR="00335319">
              <w:rPr>
                <w:sz w:val="24"/>
                <w:szCs w:val="24"/>
              </w:rPr>
              <w:t>и разнообразная структура персонала</w:t>
            </w:r>
            <w:r w:rsidRPr="00FE1A9B">
              <w:rPr>
                <w:sz w:val="24"/>
                <w:szCs w:val="24"/>
              </w:rPr>
              <w:t xml:space="preserve"> отрасли</w:t>
            </w:r>
          </w:p>
        </w:tc>
        <w:tc>
          <w:tcPr>
            <w:tcW w:w="6665" w:type="dxa"/>
            <w:shd w:val="clear" w:color="auto" w:fill="auto"/>
          </w:tcPr>
          <w:p w:rsidR="004434F5" w:rsidRPr="00FE1A9B" w:rsidRDefault="004434F5" w:rsidP="00FE1A9B">
            <w:pPr>
              <w:rPr>
                <w:sz w:val="24"/>
                <w:szCs w:val="24"/>
              </w:rPr>
            </w:pPr>
            <w:r w:rsidRPr="00FE1A9B">
              <w:rPr>
                <w:sz w:val="24"/>
                <w:szCs w:val="24"/>
              </w:rPr>
              <w:t>Необходимость формализации процесса стимулирования труда</w:t>
            </w:r>
          </w:p>
        </w:tc>
      </w:tr>
      <w:tr w:rsidR="004434F5" w:rsidRPr="00FE1A9B" w:rsidTr="00B95CD1">
        <w:trPr>
          <w:jc w:val="center"/>
        </w:trPr>
        <w:tc>
          <w:tcPr>
            <w:tcW w:w="3115" w:type="dxa"/>
            <w:shd w:val="clear" w:color="auto" w:fill="auto"/>
          </w:tcPr>
          <w:p w:rsidR="004434F5" w:rsidRPr="00FE1A9B" w:rsidRDefault="004434F5" w:rsidP="00FE1A9B">
            <w:pPr>
              <w:rPr>
                <w:sz w:val="24"/>
                <w:szCs w:val="24"/>
              </w:rPr>
            </w:pPr>
            <w:r w:rsidRPr="00FE1A9B">
              <w:rPr>
                <w:sz w:val="24"/>
                <w:szCs w:val="24"/>
              </w:rPr>
              <w:t>Высокая материалоемкость, высокая трудоемкость</w:t>
            </w:r>
          </w:p>
        </w:tc>
        <w:tc>
          <w:tcPr>
            <w:tcW w:w="6665" w:type="dxa"/>
            <w:shd w:val="clear" w:color="auto" w:fill="auto"/>
          </w:tcPr>
          <w:p w:rsidR="004434F5" w:rsidRPr="00FE1A9B" w:rsidRDefault="004434F5" w:rsidP="00FE1A9B">
            <w:pPr>
              <w:rPr>
                <w:sz w:val="24"/>
                <w:szCs w:val="24"/>
              </w:rPr>
            </w:pPr>
            <w:r w:rsidRPr="00FE1A9B">
              <w:rPr>
                <w:sz w:val="24"/>
                <w:szCs w:val="24"/>
              </w:rPr>
              <w:t>Увеличение доли расходов на оплату труда в себестоимости производства</w:t>
            </w:r>
          </w:p>
        </w:tc>
      </w:tr>
      <w:tr w:rsidR="004434F5" w:rsidRPr="00FE1A9B" w:rsidTr="00B95CD1">
        <w:trPr>
          <w:jc w:val="center"/>
        </w:trPr>
        <w:tc>
          <w:tcPr>
            <w:tcW w:w="3115" w:type="dxa"/>
            <w:shd w:val="clear" w:color="auto" w:fill="auto"/>
          </w:tcPr>
          <w:p w:rsidR="004434F5" w:rsidRPr="00FE1A9B" w:rsidRDefault="004434F5" w:rsidP="00FE1A9B">
            <w:pPr>
              <w:rPr>
                <w:sz w:val="24"/>
                <w:szCs w:val="24"/>
              </w:rPr>
            </w:pPr>
            <w:r w:rsidRPr="00FE1A9B">
              <w:rPr>
                <w:sz w:val="24"/>
                <w:szCs w:val="24"/>
              </w:rPr>
              <w:t>Технологическая сложность технологического процесса производства</w:t>
            </w:r>
          </w:p>
        </w:tc>
        <w:tc>
          <w:tcPr>
            <w:tcW w:w="6665" w:type="dxa"/>
            <w:shd w:val="clear" w:color="auto" w:fill="auto"/>
          </w:tcPr>
          <w:p w:rsidR="004434F5" w:rsidRPr="00FE1A9B" w:rsidRDefault="004434F5" w:rsidP="00FE1A9B">
            <w:pPr>
              <w:rPr>
                <w:sz w:val="24"/>
                <w:szCs w:val="24"/>
              </w:rPr>
            </w:pPr>
            <w:r w:rsidRPr="00FE1A9B">
              <w:rPr>
                <w:sz w:val="24"/>
                <w:szCs w:val="24"/>
              </w:rPr>
              <w:t xml:space="preserve">1. Стимулирование высокого уровня квалификации работников </w:t>
            </w:r>
          </w:p>
          <w:p w:rsidR="004434F5" w:rsidRPr="00FE1A9B" w:rsidRDefault="004434F5" w:rsidP="00FE1A9B">
            <w:pPr>
              <w:rPr>
                <w:sz w:val="24"/>
                <w:szCs w:val="24"/>
              </w:rPr>
            </w:pPr>
            <w:r w:rsidRPr="00FE1A9B">
              <w:rPr>
                <w:sz w:val="24"/>
                <w:szCs w:val="24"/>
              </w:rPr>
              <w:t>2. Обеспечение высокого и конкурентоспособного уровня заработной платы на предприятии</w:t>
            </w:r>
          </w:p>
        </w:tc>
      </w:tr>
      <w:tr w:rsidR="004434F5" w:rsidRPr="00FE1A9B" w:rsidTr="00B95CD1">
        <w:trPr>
          <w:jc w:val="center"/>
        </w:trPr>
        <w:tc>
          <w:tcPr>
            <w:tcW w:w="3115" w:type="dxa"/>
            <w:shd w:val="clear" w:color="auto" w:fill="auto"/>
          </w:tcPr>
          <w:p w:rsidR="004434F5" w:rsidRPr="00FE1A9B" w:rsidRDefault="004434F5" w:rsidP="00FE1A9B">
            <w:pPr>
              <w:rPr>
                <w:sz w:val="24"/>
                <w:szCs w:val="24"/>
              </w:rPr>
            </w:pPr>
            <w:r w:rsidRPr="00FE1A9B">
              <w:rPr>
                <w:sz w:val="24"/>
                <w:szCs w:val="24"/>
              </w:rPr>
              <w:t xml:space="preserve">Текущее </w:t>
            </w:r>
            <w:r w:rsidR="00335319">
              <w:rPr>
                <w:sz w:val="24"/>
                <w:szCs w:val="24"/>
              </w:rPr>
              <w:t xml:space="preserve">научно-техническое </w:t>
            </w:r>
            <w:r w:rsidRPr="00FE1A9B">
              <w:rPr>
                <w:sz w:val="24"/>
                <w:szCs w:val="24"/>
              </w:rPr>
              <w:t>состояние отрасли</w:t>
            </w:r>
          </w:p>
        </w:tc>
        <w:tc>
          <w:tcPr>
            <w:tcW w:w="6665" w:type="dxa"/>
            <w:shd w:val="clear" w:color="auto" w:fill="auto"/>
          </w:tcPr>
          <w:p w:rsidR="004434F5" w:rsidRPr="00FE1A9B" w:rsidRDefault="004434F5" w:rsidP="00FE1A9B">
            <w:pPr>
              <w:pStyle w:val="a4"/>
              <w:spacing w:before="0" w:beforeAutospacing="0" w:after="0" w:afterAutospacing="0"/>
            </w:pPr>
            <w:r w:rsidRPr="00FE1A9B">
              <w:t>1 Стимулирование НИОКР в отрасли</w:t>
            </w:r>
          </w:p>
          <w:p w:rsidR="004434F5" w:rsidRPr="00FE1A9B" w:rsidRDefault="004434F5" w:rsidP="00FE1A9B">
            <w:pPr>
              <w:pStyle w:val="a4"/>
              <w:spacing w:before="0" w:beforeAutospacing="0" w:after="0" w:afterAutospacing="0"/>
            </w:pPr>
            <w:r w:rsidRPr="00FE1A9B">
              <w:t>2 Стимулирование рационализаторства, новаторства и творческого подхода в работе</w:t>
            </w:r>
          </w:p>
          <w:p w:rsidR="004434F5" w:rsidRPr="00FE1A9B" w:rsidRDefault="004434F5" w:rsidP="00FE1A9B">
            <w:pPr>
              <w:pStyle w:val="a4"/>
              <w:spacing w:before="0" w:beforeAutospacing="0" w:after="0" w:afterAutospacing="0"/>
            </w:pPr>
            <w:r w:rsidRPr="00FE1A9B">
              <w:rPr>
                <w:color w:val="000000"/>
              </w:rPr>
              <w:t xml:space="preserve">3 Стимулирование роста производительности труда </w:t>
            </w:r>
          </w:p>
        </w:tc>
      </w:tr>
      <w:tr w:rsidR="004434F5" w:rsidRPr="00FE1A9B" w:rsidTr="00B95CD1">
        <w:trPr>
          <w:jc w:val="center"/>
        </w:trPr>
        <w:tc>
          <w:tcPr>
            <w:tcW w:w="3115" w:type="dxa"/>
            <w:shd w:val="clear" w:color="auto" w:fill="auto"/>
          </w:tcPr>
          <w:p w:rsidR="004434F5" w:rsidRPr="00FE1A9B" w:rsidRDefault="004434F5" w:rsidP="00FE1A9B">
            <w:pPr>
              <w:pStyle w:val="a4"/>
              <w:spacing w:before="0" w:beforeAutospacing="0" w:after="0" w:afterAutospacing="0"/>
            </w:pPr>
            <w:r w:rsidRPr="00FE1A9B">
              <w:t>Слабая регламентация системы стимулирования труда на предприятиях</w:t>
            </w:r>
          </w:p>
        </w:tc>
        <w:tc>
          <w:tcPr>
            <w:tcW w:w="6665" w:type="dxa"/>
            <w:shd w:val="clear" w:color="auto" w:fill="auto"/>
          </w:tcPr>
          <w:p w:rsidR="004434F5" w:rsidRPr="00FE1A9B" w:rsidRDefault="004434F5" w:rsidP="00FE1A9B">
            <w:pPr>
              <w:pStyle w:val="a4"/>
              <w:spacing w:before="0" w:beforeAutospacing="0" w:after="0" w:afterAutospacing="0"/>
            </w:pPr>
            <w:r w:rsidRPr="00FE1A9B">
              <w:t>Разработка нормативно-регламентирующей базы системы стимулирования труда</w:t>
            </w:r>
          </w:p>
        </w:tc>
      </w:tr>
      <w:tr w:rsidR="004434F5" w:rsidRPr="00FE1A9B" w:rsidTr="00B95CD1">
        <w:trPr>
          <w:jc w:val="center"/>
        </w:trPr>
        <w:tc>
          <w:tcPr>
            <w:tcW w:w="3115" w:type="dxa"/>
            <w:shd w:val="clear" w:color="auto" w:fill="auto"/>
          </w:tcPr>
          <w:p w:rsidR="004434F5" w:rsidRPr="00FE1A9B" w:rsidRDefault="004434F5" w:rsidP="00FE1A9B">
            <w:pPr>
              <w:pStyle w:val="a4"/>
              <w:spacing w:before="0" w:beforeAutospacing="0" w:after="0" w:afterAutospacing="0"/>
            </w:pPr>
            <w:r w:rsidRPr="00FE1A9B">
              <w:t xml:space="preserve">Несбалансированная структура системы стимулирования труда </w:t>
            </w:r>
          </w:p>
        </w:tc>
        <w:tc>
          <w:tcPr>
            <w:tcW w:w="6665" w:type="dxa"/>
            <w:shd w:val="clear" w:color="auto" w:fill="auto"/>
          </w:tcPr>
          <w:p w:rsidR="004434F5" w:rsidRPr="00FE1A9B" w:rsidRDefault="004434F5" w:rsidP="00FE1A9B">
            <w:pPr>
              <w:pStyle w:val="a4"/>
              <w:spacing w:before="0" w:beforeAutospacing="0" w:after="0" w:afterAutospacing="0"/>
            </w:pPr>
            <w:r w:rsidRPr="00FE1A9B">
              <w:t>1 Повышение доли тарифа в системе оплаты труда.</w:t>
            </w:r>
          </w:p>
          <w:p w:rsidR="004434F5" w:rsidRPr="00FE1A9B" w:rsidRDefault="004434F5" w:rsidP="00FE1A9B">
            <w:pPr>
              <w:pStyle w:val="a4"/>
              <w:spacing w:before="0" w:beforeAutospacing="0" w:after="0" w:afterAutospacing="0"/>
            </w:pPr>
            <w:r w:rsidRPr="00FE1A9B">
              <w:t>2 Оптимизация структуры системы стимулирования труда с учетом структуры персонала</w:t>
            </w:r>
          </w:p>
        </w:tc>
      </w:tr>
      <w:tr w:rsidR="004434F5" w:rsidRPr="00FE1A9B" w:rsidTr="00B95CD1">
        <w:trPr>
          <w:jc w:val="center"/>
        </w:trPr>
        <w:tc>
          <w:tcPr>
            <w:tcW w:w="3115" w:type="dxa"/>
            <w:shd w:val="clear" w:color="auto" w:fill="auto"/>
          </w:tcPr>
          <w:p w:rsidR="004434F5" w:rsidRPr="00FE1A9B" w:rsidRDefault="004434F5" w:rsidP="00FE1A9B">
            <w:pPr>
              <w:pStyle w:val="a4"/>
              <w:spacing w:before="0" w:beforeAutospacing="0" w:after="0" w:afterAutospacing="0"/>
            </w:pPr>
            <w:r w:rsidRPr="00FE1A9B">
              <w:t xml:space="preserve">Недостаточный профессиональный уровень менеджеров в отрасли </w:t>
            </w:r>
          </w:p>
        </w:tc>
        <w:tc>
          <w:tcPr>
            <w:tcW w:w="6665" w:type="dxa"/>
            <w:shd w:val="clear" w:color="auto" w:fill="auto"/>
          </w:tcPr>
          <w:p w:rsidR="004434F5" w:rsidRPr="00FE1A9B" w:rsidRDefault="004434F5" w:rsidP="00FE1A9B">
            <w:pPr>
              <w:pStyle w:val="a4"/>
              <w:spacing w:before="0" w:beforeAutospacing="0" w:after="0" w:afterAutospacing="0"/>
              <w:rPr>
                <w:color w:val="000000"/>
              </w:rPr>
            </w:pPr>
            <w:r w:rsidRPr="00FE1A9B">
              <w:rPr>
                <w:color w:val="000000"/>
              </w:rPr>
              <w:t>1 Совершенствование методов стимулирования труда работников</w:t>
            </w:r>
          </w:p>
          <w:p w:rsidR="004434F5" w:rsidRPr="00FE1A9B" w:rsidRDefault="004434F5" w:rsidP="00FE1A9B">
            <w:pPr>
              <w:pStyle w:val="a4"/>
              <w:spacing w:before="0" w:beforeAutospacing="0" w:after="0" w:afterAutospacing="0"/>
              <w:rPr>
                <w:color w:val="000000"/>
              </w:rPr>
            </w:pPr>
            <w:r w:rsidRPr="00FE1A9B">
              <w:rPr>
                <w:color w:val="000000"/>
              </w:rPr>
              <w:t>2 Активизация использования материального не денежного и нематериального стимулирования</w:t>
            </w:r>
          </w:p>
          <w:p w:rsidR="004434F5" w:rsidRPr="00FE1A9B" w:rsidRDefault="004434F5" w:rsidP="00FE1A9B">
            <w:pPr>
              <w:pStyle w:val="a4"/>
              <w:spacing w:before="0" w:beforeAutospacing="0" w:after="0" w:afterAutospacing="0"/>
            </w:pPr>
            <w:r w:rsidRPr="00FE1A9B">
              <w:rPr>
                <w:color w:val="000000"/>
              </w:rPr>
              <w:t xml:space="preserve">3 </w:t>
            </w:r>
            <w:r w:rsidRPr="00FE1A9B">
              <w:t xml:space="preserve">Стимулирование труда с учетом профессиональных, мотивационных особенностей персонала </w:t>
            </w:r>
          </w:p>
        </w:tc>
      </w:tr>
    </w:tbl>
    <w:p w:rsidR="004434F5" w:rsidRDefault="004434F5" w:rsidP="009B429B">
      <w:pPr>
        <w:spacing w:line="360" w:lineRule="auto"/>
        <w:ind w:firstLine="709"/>
        <w:jc w:val="both"/>
        <w:rPr>
          <w:rFonts w:eastAsia="Calibri"/>
          <w:sz w:val="28"/>
          <w:szCs w:val="28"/>
        </w:rPr>
      </w:pPr>
    </w:p>
    <w:p w:rsidR="008A2032" w:rsidRDefault="008A2032" w:rsidP="00FE1A9B">
      <w:pPr>
        <w:autoSpaceDE w:val="0"/>
        <w:autoSpaceDN w:val="0"/>
        <w:adjustRightInd w:val="0"/>
        <w:spacing w:line="360" w:lineRule="auto"/>
        <w:ind w:firstLine="709"/>
        <w:jc w:val="both"/>
        <w:rPr>
          <w:b/>
          <w:bCs/>
          <w:i/>
          <w:sz w:val="28"/>
          <w:szCs w:val="28"/>
        </w:rPr>
      </w:pPr>
      <w:r>
        <w:rPr>
          <w:b/>
          <w:bCs/>
          <w:i/>
          <w:sz w:val="28"/>
          <w:szCs w:val="28"/>
        </w:rPr>
        <w:t xml:space="preserve">3. </w:t>
      </w:r>
      <w:r w:rsidR="000C29AC" w:rsidRPr="000C29AC">
        <w:rPr>
          <w:b/>
          <w:bCs/>
          <w:i/>
          <w:sz w:val="28"/>
          <w:szCs w:val="28"/>
        </w:rPr>
        <w:t>Стратегический анализ</w:t>
      </w:r>
      <w:r w:rsidR="000C29AC" w:rsidRPr="00241747">
        <w:rPr>
          <w:b/>
          <w:bCs/>
          <w:i/>
          <w:sz w:val="28"/>
          <w:szCs w:val="28"/>
        </w:rPr>
        <w:t xml:space="preserve"> </w:t>
      </w:r>
    </w:p>
    <w:p w:rsidR="008A2032" w:rsidRDefault="00A22C37" w:rsidP="00FE1A9B">
      <w:pPr>
        <w:autoSpaceDE w:val="0"/>
        <w:autoSpaceDN w:val="0"/>
        <w:adjustRightInd w:val="0"/>
        <w:spacing w:line="360" w:lineRule="auto"/>
        <w:ind w:firstLine="709"/>
        <w:jc w:val="both"/>
        <w:rPr>
          <w:sz w:val="28"/>
          <w:szCs w:val="28"/>
        </w:rPr>
      </w:pPr>
      <w:r>
        <w:rPr>
          <w:bCs/>
          <w:sz w:val="28"/>
          <w:szCs w:val="28"/>
        </w:rPr>
        <w:t>Стратегический анализ системы стимулирования трудовой деятельности персонала был выполнен с использованием метода</w:t>
      </w:r>
      <w:r w:rsidR="008A2032">
        <w:rPr>
          <w:bCs/>
          <w:sz w:val="28"/>
          <w:szCs w:val="28"/>
        </w:rPr>
        <w:t xml:space="preserve"> </w:t>
      </w:r>
      <w:r w:rsidR="008A2032" w:rsidRPr="00DE027D">
        <w:rPr>
          <w:bCs/>
          <w:sz w:val="28"/>
          <w:szCs w:val="28"/>
          <w:lang w:val="en-US"/>
        </w:rPr>
        <w:t>SWOT</w:t>
      </w:r>
      <w:r w:rsidR="008A2032" w:rsidRPr="00DE027D">
        <w:rPr>
          <w:bCs/>
          <w:sz w:val="28"/>
          <w:szCs w:val="28"/>
        </w:rPr>
        <w:t>-анализ</w:t>
      </w:r>
      <w:r w:rsidR="008A2032">
        <w:rPr>
          <w:bCs/>
          <w:sz w:val="28"/>
          <w:szCs w:val="28"/>
        </w:rPr>
        <w:t>а</w:t>
      </w:r>
      <w:r w:rsidR="00AF5424">
        <w:rPr>
          <w:bCs/>
          <w:sz w:val="28"/>
          <w:szCs w:val="28"/>
        </w:rPr>
        <w:t xml:space="preserve"> и с учетом результатов структурного и факторного этапов</w:t>
      </w:r>
      <w:r>
        <w:rPr>
          <w:bCs/>
          <w:sz w:val="28"/>
          <w:szCs w:val="28"/>
        </w:rPr>
        <w:t>, в результате которого были получены следующие результаты:</w:t>
      </w:r>
      <w:r w:rsidR="008A2032">
        <w:rPr>
          <w:bCs/>
          <w:sz w:val="28"/>
          <w:szCs w:val="28"/>
        </w:rPr>
        <w:t xml:space="preserve"> </w:t>
      </w:r>
    </w:p>
    <w:p w:rsidR="008A2032" w:rsidRDefault="008A2032" w:rsidP="00FE1A9B">
      <w:pPr>
        <w:autoSpaceDE w:val="0"/>
        <w:autoSpaceDN w:val="0"/>
        <w:adjustRightInd w:val="0"/>
        <w:spacing w:line="360" w:lineRule="auto"/>
        <w:ind w:firstLine="709"/>
        <w:jc w:val="both"/>
        <w:rPr>
          <w:sz w:val="28"/>
          <w:szCs w:val="28"/>
        </w:rPr>
      </w:pPr>
      <w:r>
        <w:rPr>
          <w:b/>
          <w:sz w:val="28"/>
          <w:szCs w:val="28"/>
        </w:rPr>
        <w:t xml:space="preserve">Сильные стороны системы </w:t>
      </w:r>
      <w:r w:rsidR="00A22C37">
        <w:rPr>
          <w:b/>
          <w:sz w:val="28"/>
          <w:szCs w:val="28"/>
        </w:rPr>
        <w:t>стимулирования</w:t>
      </w:r>
      <w:r>
        <w:rPr>
          <w:b/>
          <w:sz w:val="28"/>
          <w:szCs w:val="28"/>
        </w:rPr>
        <w:t xml:space="preserve"> труда</w:t>
      </w:r>
      <w:r>
        <w:rPr>
          <w:sz w:val="28"/>
          <w:szCs w:val="28"/>
        </w:rPr>
        <w:t>:</w:t>
      </w:r>
    </w:p>
    <w:p w:rsidR="008A2032" w:rsidRDefault="00AF5424" w:rsidP="00FE1A9B">
      <w:pPr>
        <w:numPr>
          <w:ilvl w:val="0"/>
          <w:numId w:val="14"/>
        </w:numPr>
        <w:autoSpaceDE w:val="0"/>
        <w:autoSpaceDN w:val="0"/>
        <w:adjustRightInd w:val="0"/>
        <w:spacing w:line="360" w:lineRule="auto"/>
        <w:ind w:left="0" w:firstLine="709"/>
        <w:jc w:val="both"/>
        <w:rPr>
          <w:bCs/>
          <w:sz w:val="28"/>
          <w:szCs w:val="28"/>
        </w:rPr>
      </w:pPr>
      <w:r>
        <w:rPr>
          <w:bCs/>
          <w:sz w:val="28"/>
          <w:szCs w:val="28"/>
        </w:rPr>
        <w:t>Периодически проводится</w:t>
      </w:r>
      <w:r w:rsidR="008A2032">
        <w:rPr>
          <w:bCs/>
          <w:sz w:val="28"/>
          <w:szCs w:val="28"/>
        </w:rPr>
        <w:t xml:space="preserve"> индексация </w:t>
      </w:r>
      <w:r>
        <w:rPr>
          <w:bCs/>
          <w:sz w:val="28"/>
          <w:szCs w:val="28"/>
        </w:rPr>
        <w:t>заработной платы</w:t>
      </w:r>
      <w:r w:rsidR="008A2032">
        <w:rPr>
          <w:bCs/>
          <w:sz w:val="28"/>
          <w:szCs w:val="28"/>
        </w:rPr>
        <w:t xml:space="preserve"> с учетом темпов инфляции;</w:t>
      </w:r>
    </w:p>
    <w:p w:rsidR="00AF5424" w:rsidRDefault="00AF5424" w:rsidP="00FE1A9B">
      <w:pPr>
        <w:numPr>
          <w:ilvl w:val="0"/>
          <w:numId w:val="14"/>
        </w:numPr>
        <w:autoSpaceDE w:val="0"/>
        <w:autoSpaceDN w:val="0"/>
        <w:adjustRightInd w:val="0"/>
        <w:spacing w:line="360" w:lineRule="auto"/>
        <w:ind w:left="0" w:firstLine="709"/>
        <w:jc w:val="both"/>
        <w:rPr>
          <w:bCs/>
          <w:sz w:val="28"/>
          <w:szCs w:val="28"/>
        </w:rPr>
      </w:pPr>
      <w:r>
        <w:rPr>
          <w:bCs/>
          <w:sz w:val="28"/>
          <w:szCs w:val="28"/>
        </w:rPr>
        <w:t>На предприятиях активно  поддерживается стремление к развитию и совершенствованию системы стимулирования труда;</w:t>
      </w:r>
    </w:p>
    <w:p w:rsidR="008A2032" w:rsidRPr="00DE027D" w:rsidRDefault="00AF5424" w:rsidP="00FE1A9B">
      <w:pPr>
        <w:numPr>
          <w:ilvl w:val="0"/>
          <w:numId w:val="14"/>
        </w:numPr>
        <w:autoSpaceDE w:val="0"/>
        <w:autoSpaceDN w:val="0"/>
        <w:adjustRightInd w:val="0"/>
        <w:spacing w:line="360" w:lineRule="auto"/>
        <w:ind w:left="0" w:firstLine="709"/>
        <w:jc w:val="both"/>
        <w:rPr>
          <w:bCs/>
          <w:sz w:val="28"/>
          <w:szCs w:val="28"/>
        </w:rPr>
      </w:pPr>
      <w:r>
        <w:rPr>
          <w:sz w:val="28"/>
          <w:szCs w:val="28"/>
        </w:rPr>
        <w:t xml:space="preserve">Материальное стимулирование охватывает все категории персонала предприятий; </w:t>
      </w:r>
    </w:p>
    <w:p w:rsidR="008A2032" w:rsidRPr="00DE027D" w:rsidRDefault="008A2032" w:rsidP="00FE1A9B">
      <w:pPr>
        <w:numPr>
          <w:ilvl w:val="0"/>
          <w:numId w:val="14"/>
        </w:numPr>
        <w:autoSpaceDE w:val="0"/>
        <w:autoSpaceDN w:val="0"/>
        <w:adjustRightInd w:val="0"/>
        <w:spacing w:line="360" w:lineRule="auto"/>
        <w:ind w:left="0" w:firstLine="709"/>
        <w:jc w:val="both"/>
        <w:rPr>
          <w:bCs/>
          <w:sz w:val="28"/>
          <w:szCs w:val="28"/>
        </w:rPr>
      </w:pPr>
      <w:r>
        <w:rPr>
          <w:sz w:val="28"/>
          <w:szCs w:val="28"/>
        </w:rPr>
        <w:t>На предприяти</w:t>
      </w:r>
      <w:r w:rsidR="00AF5424">
        <w:rPr>
          <w:sz w:val="28"/>
          <w:szCs w:val="28"/>
        </w:rPr>
        <w:t xml:space="preserve">ях отмечен достаточно высокий уровень удовлетворенности персонала </w:t>
      </w:r>
      <w:r>
        <w:rPr>
          <w:sz w:val="28"/>
          <w:szCs w:val="28"/>
        </w:rPr>
        <w:t xml:space="preserve"> </w:t>
      </w:r>
      <w:r w:rsidR="00AF5424">
        <w:rPr>
          <w:sz w:val="28"/>
          <w:szCs w:val="28"/>
        </w:rPr>
        <w:t xml:space="preserve">методами </w:t>
      </w:r>
      <w:r w:rsidR="00B95CD1">
        <w:rPr>
          <w:sz w:val="28"/>
          <w:szCs w:val="28"/>
        </w:rPr>
        <w:t>нематериального стимулирования.</w:t>
      </w:r>
    </w:p>
    <w:p w:rsidR="008A2032" w:rsidRDefault="008A2032" w:rsidP="00FE1A9B">
      <w:pPr>
        <w:autoSpaceDE w:val="0"/>
        <w:autoSpaceDN w:val="0"/>
        <w:adjustRightInd w:val="0"/>
        <w:spacing w:line="360" w:lineRule="auto"/>
        <w:ind w:firstLine="709"/>
        <w:jc w:val="both"/>
        <w:rPr>
          <w:b/>
          <w:sz w:val="28"/>
          <w:szCs w:val="28"/>
        </w:rPr>
      </w:pPr>
      <w:r>
        <w:rPr>
          <w:b/>
          <w:sz w:val="28"/>
          <w:szCs w:val="28"/>
        </w:rPr>
        <w:t xml:space="preserve">Слабые стороны системы </w:t>
      </w:r>
      <w:r w:rsidR="00A22C37">
        <w:rPr>
          <w:b/>
          <w:sz w:val="28"/>
          <w:szCs w:val="28"/>
        </w:rPr>
        <w:t>стимулирования</w:t>
      </w:r>
      <w:r>
        <w:rPr>
          <w:b/>
          <w:sz w:val="28"/>
          <w:szCs w:val="28"/>
        </w:rPr>
        <w:t xml:space="preserve"> труда:</w:t>
      </w:r>
    </w:p>
    <w:p w:rsidR="00335319" w:rsidRDefault="00335319" w:rsidP="00335319">
      <w:pPr>
        <w:numPr>
          <w:ilvl w:val="0"/>
          <w:numId w:val="15"/>
        </w:numPr>
        <w:autoSpaceDE w:val="0"/>
        <w:autoSpaceDN w:val="0"/>
        <w:adjustRightInd w:val="0"/>
        <w:spacing w:line="360" w:lineRule="auto"/>
        <w:ind w:left="0" w:firstLine="1069"/>
        <w:jc w:val="both"/>
        <w:rPr>
          <w:bCs/>
          <w:sz w:val="28"/>
          <w:szCs w:val="28"/>
        </w:rPr>
      </w:pPr>
      <w:r>
        <w:rPr>
          <w:bCs/>
          <w:sz w:val="28"/>
          <w:szCs w:val="28"/>
        </w:rPr>
        <w:t>Уровень заработной платы на исследуемых предприятиях слабо соизмерим со среднерегиональным уровнем;</w:t>
      </w:r>
    </w:p>
    <w:p w:rsidR="00EC132C" w:rsidRDefault="00EC132C" w:rsidP="00FE1A9B">
      <w:pPr>
        <w:numPr>
          <w:ilvl w:val="0"/>
          <w:numId w:val="15"/>
        </w:numPr>
        <w:autoSpaceDE w:val="0"/>
        <w:autoSpaceDN w:val="0"/>
        <w:adjustRightInd w:val="0"/>
        <w:spacing w:line="360" w:lineRule="auto"/>
        <w:ind w:left="0" w:firstLine="709"/>
        <w:jc w:val="both"/>
        <w:rPr>
          <w:sz w:val="28"/>
          <w:szCs w:val="28"/>
        </w:rPr>
      </w:pPr>
      <w:r>
        <w:rPr>
          <w:sz w:val="28"/>
          <w:szCs w:val="28"/>
        </w:rPr>
        <w:t>Занижена доля тарифной части в структуре оплаты туда персонала предприятий;</w:t>
      </w:r>
    </w:p>
    <w:p w:rsidR="00AD1CB4" w:rsidRDefault="00AD1CB4" w:rsidP="00FE1A9B">
      <w:pPr>
        <w:numPr>
          <w:ilvl w:val="0"/>
          <w:numId w:val="15"/>
        </w:numPr>
        <w:autoSpaceDE w:val="0"/>
        <w:autoSpaceDN w:val="0"/>
        <w:adjustRightInd w:val="0"/>
        <w:spacing w:line="360" w:lineRule="auto"/>
        <w:ind w:left="0" w:firstLine="709"/>
        <w:jc w:val="both"/>
        <w:rPr>
          <w:sz w:val="28"/>
          <w:szCs w:val="28"/>
        </w:rPr>
      </w:pPr>
      <w:r>
        <w:rPr>
          <w:sz w:val="28"/>
          <w:szCs w:val="28"/>
        </w:rPr>
        <w:t>Отсутств</w:t>
      </w:r>
      <w:r w:rsidR="00DA482B">
        <w:rPr>
          <w:sz w:val="28"/>
          <w:szCs w:val="28"/>
        </w:rPr>
        <w:t>ует</w:t>
      </w:r>
      <w:r>
        <w:rPr>
          <w:sz w:val="28"/>
          <w:szCs w:val="28"/>
        </w:rPr>
        <w:t xml:space="preserve"> полноценн</w:t>
      </w:r>
      <w:r w:rsidR="00DA482B">
        <w:rPr>
          <w:sz w:val="28"/>
          <w:szCs w:val="28"/>
        </w:rPr>
        <w:t>ая</w:t>
      </w:r>
      <w:r>
        <w:rPr>
          <w:sz w:val="28"/>
          <w:szCs w:val="28"/>
        </w:rPr>
        <w:t xml:space="preserve"> внутрифирменн</w:t>
      </w:r>
      <w:r w:rsidR="00DA482B">
        <w:rPr>
          <w:sz w:val="28"/>
          <w:szCs w:val="28"/>
        </w:rPr>
        <w:t>ая</w:t>
      </w:r>
      <w:r>
        <w:rPr>
          <w:sz w:val="28"/>
          <w:szCs w:val="28"/>
        </w:rPr>
        <w:t xml:space="preserve"> систем</w:t>
      </w:r>
      <w:r w:rsidR="00DA482B">
        <w:rPr>
          <w:sz w:val="28"/>
          <w:szCs w:val="28"/>
        </w:rPr>
        <w:t>а</w:t>
      </w:r>
      <w:r>
        <w:rPr>
          <w:sz w:val="28"/>
          <w:szCs w:val="28"/>
        </w:rPr>
        <w:t xml:space="preserve"> нормативно-регламентирующей документации в области стимулирования труда;</w:t>
      </w:r>
    </w:p>
    <w:p w:rsidR="00DA482B" w:rsidRDefault="00DA482B" w:rsidP="00FE1A9B">
      <w:pPr>
        <w:numPr>
          <w:ilvl w:val="0"/>
          <w:numId w:val="15"/>
        </w:numPr>
        <w:autoSpaceDE w:val="0"/>
        <w:autoSpaceDN w:val="0"/>
        <w:adjustRightInd w:val="0"/>
        <w:spacing w:line="360" w:lineRule="auto"/>
        <w:ind w:left="0" w:firstLine="709"/>
        <w:jc w:val="both"/>
        <w:rPr>
          <w:bCs/>
          <w:sz w:val="28"/>
          <w:szCs w:val="28"/>
        </w:rPr>
      </w:pPr>
      <w:r>
        <w:rPr>
          <w:bCs/>
          <w:sz w:val="28"/>
          <w:szCs w:val="28"/>
        </w:rPr>
        <w:t xml:space="preserve">Отсутствует система показателей оценки результатов труда работников, подразделений, взаимоувязанных с </w:t>
      </w:r>
      <w:r w:rsidR="0050369D">
        <w:rPr>
          <w:bCs/>
          <w:sz w:val="28"/>
          <w:szCs w:val="28"/>
        </w:rPr>
        <w:t xml:space="preserve">организационными </w:t>
      </w:r>
      <w:r>
        <w:rPr>
          <w:bCs/>
          <w:sz w:val="28"/>
          <w:szCs w:val="28"/>
        </w:rPr>
        <w:t xml:space="preserve">целями </w:t>
      </w:r>
      <w:r w:rsidR="00B95CD1">
        <w:rPr>
          <w:bCs/>
          <w:sz w:val="28"/>
          <w:szCs w:val="28"/>
        </w:rPr>
        <w:t>и задачами;</w:t>
      </w:r>
    </w:p>
    <w:p w:rsidR="0050369D" w:rsidRDefault="0050369D" w:rsidP="00FE1A9B">
      <w:pPr>
        <w:numPr>
          <w:ilvl w:val="0"/>
          <w:numId w:val="15"/>
        </w:numPr>
        <w:autoSpaceDE w:val="0"/>
        <w:autoSpaceDN w:val="0"/>
        <w:adjustRightInd w:val="0"/>
        <w:spacing w:line="360" w:lineRule="auto"/>
        <w:ind w:left="0" w:firstLine="709"/>
        <w:jc w:val="both"/>
        <w:rPr>
          <w:bCs/>
          <w:sz w:val="28"/>
          <w:szCs w:val="28"/>
        </w:rPr>
      </w:pPr>
      <w:r>
        <w:rPr>
          <w:bCs/>
          <w:sz w:val="28"/>
          <w:szCs w:val="28"/>
        </w:rPr>
        <w:t xml:space="preserve">Не разработана долгосрочная стратегия предприятий в области </w:t>
      </w:r>
      <w:r w:rsidR="00B95CD1">
        <w:rPr>
          <w:bCs/>
          <w:sz w:val="28"/>
          <w:szCs w:val="28"/>
        </w:rPr>
        <w:t>стимулирования труда персонала;</w:t>
      </w:r>
    </w:p>
    <w:p w:rsidR="0050369D" w:rsidRDefault="0050369D" w:rsidP="00FE1A9B">
      <w:pPr>
        <w:numPr>
          <w:ilvl w:val="0"/>
          <w:numId w:val="15"/>
        </w:numPr>
        <w:autoSpaceDE w:val="0"/>
        <w:autoSpaceDN w:val="0"/>
        <w:adjustRightInd w:val="0"/>
        <w:spacing w:line="360" w:lineRule="auto"/>
        <w:ind w:left="0" w:firstLine="709"/>
        <w:jc w:val="both"/>
        <w:rPr>
          <w:bCs/>
          <w:sz w:val="28"/>
          <w:szCs w:val="28"/>
        </w:rPr>
      </w:pPr>
      <w:r>
        <w:rPr>
          <w:bCs/>
          <w:sz w:val="28"/>
          <w:szCs w:val="28"/>
        </w:rPr>
        <w:t>Нет учета в системе стимулирования труда отраслевых факторов внешней и внутренней среды предприятия;</w:t>
      </w:r>
    </w:p>
    <w:p w:rsidR="008A2032" w:rsidRDefault="00EC132C" w:rsidP="00FE1A9B">
      <w:pPr>
        <w:numPr>
          <w:ilvl w:val="0"/>
          <w:numId w:val="15"/>
        </w:numPr>
        <w:autoSpaceDE w:val="0"/>
        <w:autoSpaceDN w:val="0"/>
        <w:adjustRightInd w:val="0"/>
        <w:spacing w:line="360" w:lineRule="auto"/>
        <w:ind w:left="0" w:firstLine="709"/>
        <w:jc w:val="both"/>
        <w:rPr>
          <w:bCs/>
          <w:sz w:val="28"/>
          <w:szCs w:val="28"/>
        </w:rPr>
      </w:pPr>
      <w:r>
        <w:rPr>
          <w:bCs/>
          <w:sz w:val="28"/>
          <w:szCs w:val="28"/>
        </w:rPr>
        <w:t>Отсутствуют эффективные</w:t>
      </w:r>
      <w:r w:rsidR="008A2032">
        <w:rPr>
          <w:bCs/>
          <w:sz w:val="28"/>
          <w:szCs w:val="28"/>
        </w:rPr>
        <w:t xml:space="preserve"> </w:t>
      </w:r>
      <w:r>
        <w:rPr>
          <w:bCs/>
          <w:sz w:val="28"/>
          <w:szCs w:val="28"/>
        </w:rPr>
        <w:t>механизмы участия персонала в формировании и использовании системы стимулирования труда.</w:t>
      </w:r>
    </w:p>
    <w:p w:rsidR="008A2032" w:rsidRDefault="008A2032" w:rsidP="00FE1A9B">
      <w:pPr>
        <w:autoSpaceDE w:val="0"/>
        <w:autoSpaceDN w:val="0"/>
        <w:adjustRightInd w:val="0"/>
        <w:spacing w:line="360" w:lineRule="auto"/>
        <w:ind w:firstLine="709"/>
        <w:jc w:val="both"/>
        <w:rPr>
          <w:b/>
          <w:sz w:val="28"/>
          <w:szCs w:val="28"/>
        </w:rPr>
      </w:pPr>
      <w:r>
        <w:rPr>
          <w:b/>
          <w:sz w:val="28"/>
          <w:szCs w:val="28"/>
        </w:rPr>
        <w:t xml:space="preserve">Возможности системы </w:t>
      </w:r>
      <w:r w:rsidR="00A22C37">
        <w:rPr>
          <w:b/>
          <w:sz w:val="28"/>
          <w:szCs w:val="28"/>
        </w:rPr>
        <w:t>стимулирования</w:t>
      </w:r>
      <w:r>
        <w:rPr>
          <w:b/>
          <w:sz w:val="28"/>
          <w:szCs w:val="28"/>
        </w:rPr>
        <w:t xml:space="preserve"> труда:</w:t>
      </w:r>
    </w:p>
    <w:p w:rsidR="008A2032" w:rsidRDefault="008A2032" w:rsidP="00FE1A9B">
      <w:pPr>
        <w:numPr>
          <w:ilvl w:val="0"/>
          <w:numId w:val="16"/>
        </w:numPr>
        <w:autoSpaceDE w:val="0"/>
        <w:autoSpaceDN w:val="0"/>
        <w:adjustRightInd w:val="0"/>
        <w:spacing w:line="360" w:lineRule="auto"/>
        <w:ind w:left="0" w:firstLine="709"/>
        <w:jc w:val="both"/>
        <w:rPr>
          <w:bCs/>
          <w:sz w:val="28"/>
          <w:szCs w:val="28"/>
        </w:rPr>
      </w:pPr>
      <w:r>
        <w:rPr>
          <w:bCs/>
          <w:sz w:val="28"/>
          <w:szCs w:val="28"/>
        </w:rPr>
        <w:t xml:space="preserve">Разработка стратегии в области </w:t>
      </w:r>
      <w:r w:rsidR="00EC132C">
        <w:rPr>
          <w:bCs/>
          <w:sz w:val="28"/>
          <w:szCs w:val="28"/>
        </w:rPr>
        <w:t>стимулирования</w:t>
      </w:r>
      <w:r>
        <w:rPr>
          <w:bCs/>
          <w:sz w:val="28"/>
          <w:szCs w:val="28"/>
        </w:rPr>
        <w:t xml:space="preserve"> труда </w:t>
      </w:r>
      <w:r w:rsidR="00EC132C">
        <w:rPr>
          <w:bCs/>
          <w:sz w:val="28"/>
          <w:szCs w:val="28"/>
        </w:rPr>
        <w:t xml:space="preserve">персонала </w:t>
      </w:r>
      <w:r>
        <w:rPr>
          <w:bCs/>
          <w:sz w:val="28"/>
          <w:szCs w:val="28"/>
        </w:rPr>
        <w:t>на предприятии;</w:t>
      </w:r>
    </w:p>
    <w:p w:rsidR="008A2032" w:rsidRPr="00885CEA" w:rsidRDefault="008A2032" w:rsidP="00FE1A9B">
      <w:pPr>
        <w:numPr>
          <w:ilvl w:val="0"/>
          <w:numId w:val="16"/>
        </w:numPr>
        <w:autoSpaceDE w:val="0"/>
        <w:autoSpaceDN w:val="0"/>
        <w:adjustRightInd w:val="0"/>
        <w:spacing w:line="360" w:lineRule="auto"/>
        <w:ind w:left="0" w:firstLine="709"/>
        <w:jc w:val="both"/>
        <w:rPr>
          <w:bCs/>
          <w:sz w:val="28"/>
          <w:szCs w:val="28"/>
        </w:rPr>
      </w:pPr>
      <w:r>
        <w:rPr>
          <w:bCs/>
          <w:sz w:val="28"/>
          <w:szCs w:val="28"/>
        </w:rPr>
        <w:t xml:space="preserve">Оптимизация структуры </w:t>
      </w:r>
      <w:r w:rsidR="00EC132C">
        <w:rPr>
          <w:bCs/>
          <w:sz w:val="28"/>
          <w:szCs w:val="28"/>
        </w:rPr>
        <w:t>системы стимулирования труда персонала с учетом оценки отраслевых факторов</w:t>
      </w:r>
      <w:r>
        <w:rPr>
          <w:sz w:val="28"/>
          <w:szCs w:val="28"/>
        </w:rPr>
        <w:t>;</w:t>
      </w:r>
    </w:p>
    <w:p w:rsidR="008A2032" w:rsidRPr="00885CEA" w:rsidRDefault="00EC132C" w:rsidP="00FE1A9B">
      <w:pPr>
        <w:numPr>
          <w:ilvl w:val="0"/>
          <w:numId w:val="16"/>
        </w:numPr>
        <w:autoSpaceDE w:val="0"/>
        <w:autoSpaceDN w:val="0"/>
        <w:adjustRightInd w:val="0"/>
        <w:spacing w:line="360" w:lineRule="auto"/>
        <w:ind w:left="0" w:firstLine="709"/>
        <w:jc w:val="both"/>
        <w:rPr>
          <w:bCs/>
          <w:sz w:val="28"/>
          <w:szCs w:val="28"/>
        </w:rPr>
      </w:pPr>
      <w:r>
        <w:rPr>
          <w:sz w:val="28"/>
          <w:szCs w:val="28"/>
        </w:rPr>
        <w:t>Регулярная оценка эффективности системы стимулирования труда персонала</w:t>
      </w:r>
      <w:r w:rsidR="008A2032">
        <w:rPr>
          <w:sz w:val="28"/>
          <w:szCs w:val="28"/>
        </w:rPr>
        <w:t>;</w:t>
      </w:r>
    </w:p>
    <w:p w:rsidR="008A2032" w:rsidRDefault="008A2032" w:rsidP="00FE1A9B">
      <w:pPr>
        <w:numPr>
          <w:ilvl w:val="0"/>
          <w:numId w:val="16"/>
        </w:numPr>
        <w:autoSpaceDE w:val="0"/>
        <w:autoSpaceDN w:val="0"/>
        <w:adjustRightInd w:val="0"/>
        <w:spacing w:line="360" w:lineRule="auto"/>
        <w:ind w:left="0" w:firstLine="709"/>
        <w:jc w:val="both"/>
        <w:rPr>
          <w:bCs/>
          <w:sz w:val="28"/>
          <w:szCs w:val="28"/>
        </w:rPr>
      </w:pPr>
      <w:r>
        <w:rPr>
          <w:bCs/>
          <w:sz w:val="28"/>
          <w:szCs w:val="28"/>
        </w:rPr>
        <w:t xml:space="preserve">Привлечение персонала к совершенствованию системы </w:t>
      </w:r>
      <w:r w:rsidR="00EC132C">
        <w:rPr>
          <w:bCs/>
          <w:sz w:val="28"/>
          <w:szCs w:val="28"/>
        </w:rPr>
        <w:t>стимулирования</w:t>
      </w:r>
      <w:r>
        <w:rPr>
          <w:bCs/>
          <w:sz w:val="28"/>
          <w:szCs w:val="28"/>
        </w:rPr>
        <w:t xml:space="preserve"> труда</w:t>
      </w:r>
      <w:r w:rsidR="00EC132C">
        <w:rPr>
          <w:bCs/>
          <w:sz w:val="28"/>
          <w:szCs w:val="28"/>
        </w:rPr>
        <w:t xml:space="preserve"> персонала.</w:t>
      </w:r>
    </w:p>
    <w:p w:rsidR="008A2032" w:rsidRDefault="008A2032" w:rsidP="00FE1A9B">
      <w:pPr>
        <w:autoSpaceDE w:val="0"/>
        <w:autoSpaceDN w:val="0"/>
        <w:adjustRightInd w:val="0"/>
        <w:spacing w:line="360" w:lineRule="auto"/>
        <w:ind w:firstLine="709"/>
        <w:jc w:val="both"/>
        <w:rPr>
          <w:b/>
          <w:sz w:val="28"/>
          <w:szCs w:val="28"/>
        </w:rPr>
      </w:pPr>
      <w:r>
        <w:rPr>
          <w:b/>
          <w:sz w:val="28"/>
          <w:szCs w:val="28"/>
        </w:rPr>
        <w:t xml:space="preserve">Угрозы для системы </w:t>
      </w:r>
      <w:r w:rsidR="00A22C37">
        <w:rPr>
          <w:b/>
          <w:sz w:val="28"/>
          <w:szCs w:val="28"/>
        </w:rPr>
        <w:t>стимулирования</w:t>
      </w:r>
      <w:r>
        <w:rPr>
          <w:b/>
          <w:sz w:val="28"/>
          <w:szCs w:val="28"/>
        </w:rPr>
        <w:t xml:space="preserve"> труда:</w:t>
      </w:r>
    </w:p>
    <w:p w:rsidR="008A2032" w:rsidRDefault="00D750D3" w:rsidP="00FE1A9B">
      <w:pPr>
        <w:numPr>
          <w:ilvl w:val="0"/>
          <w:numId w:val="17"/>
        </w:numPr>
        <w:autoSpaceDE w:val="0"/>
        <w:autoSpaceDN w:val="0"/>
        <w:adjustRightInd w:val="0"/>
        <w:spacing w:line="360" w:lineRule="auto"/>
        <w:ind w:left="0" w:firstLine="709"/>
        <w:jc w:val="both"/>
        <w:rPr>
          <w:sz w:val="28"/>
          <w:szCs w:val="28"/>
        </w:rPr>
      </w:pPr>
      <w:r>
        <w:rPr>
          <w:sz w:val="28"/>
          <w:szCs w:val="28"/>
        </w:rPr>
        <w:t>Снижение мотивации персонала к высокопроизводительному труду</w:t>
      </w:r>
      <w:r w:rsidR="008A2032">
        <w:rPr>
          <w:sz w:val="28"/>
          <w:szCs w:val="28"/>
        </w:rPr>
        <w:t>;</w:t>
      </w:r>
    </w:p>
    <w:p w:rsidR="00D750D3" w:rsidRDefault="00D750D3" w:rsidP="00FE1A9B">
      <w:pPr>
        <w:numPr>
          <w:ilvl w:val="0"/>
          <w:numId w:val="17"/>
        </w:numPr>
        <w:autoSpaceDE w:val="0"/>
        <w:autoSpaceDN w:val="0"/>
        <w:adjustRightInd w:val="0"/>
        <w:spacing w:line="360" w:lineRule="auto"/>
        <w:ind w:left="0" w:firstLine="709"/>
        <w:jc w:val="both"/>
        <w:rPr>
          <w:sz w:val="28"/>
          <w:szCs w:val="28"/>
        </w:rPr>
      </w:pPr>
      <w:r>
        <w:rPr>
          <w:sz w:val="28"/>
          <w:szCs w:val="28"/>
        </w:rPr>
        <w:t>Снижение уровня производительности труда;</w:t>
      </w:r>
    </w:p>
    <w:p w:rsidR="008A2032" w:rsidRDefault="00D750D3" w:rsidP="00FE1A9B">
      <w:pPr>
        <w:numPr>
          <w:ilvl w:val="0"/>
          <w:numId w:val="17"/>
        </w:numPr>
        <w:autoSpaceDE w:val="0"/>
        <w:autoSpaceDN w:val="0"/>
        <w:adjustRightInd w:val="0"/>
        <w:spacing w:line="360" w:lineRule="auto"/>
        <w:ind w:left="0" w:firstLine="709"/>
        <w:jc w:val="both"/>
        <w:rPr>
          <w:sz w:val="28"/>
          <w:szCs w:val="28"/>
        </w:rPr>
      </w:pPr>
      <w:r>
        <w:rPr>
          <w:sz w:val="28"/>
          <w:szCs w:val="28"/>
        </w:rPr>
        <w:t>Снижения уровня дисциплины труда;</w:t>
      </w:r>
    </w:p>
    <w:p w:rsidR="008A2032" w:rsidRDefault="00D750D3" w:rsidP="00FE1A9B">
      <w:pPr>
        <w:numPr>
          <w:ilvl w:val="0"/>
          <w:numId w:val="17"/>
        </w:numPr>
        <w:autoSpaceDE w:val="0"/>
        <w:autoSpaceDN w:val="0"/>
        <w:adjustRightInd w:val="0"/>
        <w:spacing w:line="360" w:lineRule="auto"/>
        <w:ind w:left="0" w:firstLine="709"/>
        <w:jc w:val="both"/>
        <w:rPr>
          <w:sz w:val="28"/>
          <w:szCs w:val="28"/>
        </w:rPr>
      </w:pPr>
      <w:r>
        <w:rPr>
          <w:sz w:val="28"/>
          <w:szCs w:val="28"/>
        </w:rPr>
        <w:t>Уход высококвалифицированных работников;</w:t>
      </w:r>
    </w:p>
    <w:p w:rsidR="008A2032" w:rsidRDefault="00D750D3" w:rsidP="00FE1A9B">
      <w:pPr>
        <w:numPr>
          <w:ilvl w:val="0"/>
          <w:numId w:val="17"/>
        </w:numPr>
        <w:autoSpaceDE w:val="0"/>
        <w:autoSpaceDN w:val="0"/>
        <w:adjustRightInd w:val="0"/>
        <w:spacing w:line="360" w:lineRule="auto"/>
        <w:ind w:left="0" w:firstLine="709"/>
        <w:jc w:val="both"/>
        <w:rPr>
          <w:sz w:val="28"/>
          <w:szCs w:val="28"/>
        </w:rPr>
      </w:pPr>
      <w:r>
        <w:rPr>
          <w:sz w:val="28"/>
          <w:szCs w:val="28"/>
        </w:rPr>
        <w:t>Снижение конкурентоспособности предприятий на рынке труда</w:t>
      </w:r>
      <w:r w:rsidR="008A2032">
        <w:rPr>
          <w:sz w:val="28"/>
          <w:szCs w:val="28"/>
        </w:rPr>
        <w:t>;</w:t>
      </w:r>
    </w:p>
    <w:p w:rsidR="008A2032" w:rsidRDefault="00D750D3" w:rsidP="00FE1A9B">
      <w:pPr>
        <w:numPr>
          <w:ilvl w:val="0"/>
          <w:numId w:val="17"/>
        </w:numPr>
        <w:autoSpaceDE w:val="0"/>
        <w:autoSpaceDN w:val="0"/>
        <w:adjustRightInd w:val="0"/>
        <w:spacing w:line="360" w:lineRule="auto"/>
        <w:ind w:left="0" w:firstLine="709"/>
        <w:jc w:val="both"/>
        <w:rPr>
          <w:sz w:val="28"/>
          <w:szCs w:val="28"/>
        </w:rPr>
      </w:pPr>
      <w:r>
        <w:rPr>
          <w:sz w:val="28"/>
          <w:szCs w:val="28"/>
        </w:rPr>
        <w:t>Снижение конкурентоспособности предприятия.</w:t>
      </w:r>
    </w:p>
    <w:p w:rsidR="00FE1A9B" w:rsidRDefault="00FE1A9B" w:rsidP="009B429B">
      <w:pPr>
        <w:autoSpaceDE w:val="0"/>
        <w:autoSpaceDN w:val="0"/>
        <w:adjustRightInd w:val="0"/>
        <w:spacing w:line="360" w:lineRule="auto"/>
        <w:jc w:val="center"/>
        <w:rPr>
          <w:b/>
          <w:sz w:val="28"/>
          <w:szCs w:val="28"/>
        </w:rPr>
      </w:pPr>
    </w:p>
    <w:p w:rsidR="008A2032" w:rsidRPr="00E8009E" w:rsidRDefault="008A2032" w:rsidP="009B429B">
      <w:pPr>
        <w:autoSpaceDE w:val="0"/>
        <w:autoSpaceDN w:val="0"/>
        <w:adjustRightInd w:val="0"/>
        <w:spacing w:line="360" w:lineRule="auto"/>
        <w:jc w:val="center"/>
        <w:rPr>
          <w:b/>
          <w:bCs/>
          <w:sz w:val="28"/>
          <w:szCs w:val="28"/>
        </w:rPr>
      </w:pPr>
      <w:r w:rsidRPr="00E8009E">
        <w:rPr>
          <w:b/>
          <w:sz w:val="28"/>
          <w:szCs w:val="28"/>
        </w:rPr>
        <w:t>ВЫВОДЫ ПО ГЛАВЕ 2</w:t>
      </w:r>
    </w:p>
    <w:p w:rsidR="00E33252" w:rsidRPr="009A743F" w:rsidRDefault="00E33252" w:rsidP="009B429B">
      <w:pPr>
        <w:spacing w:line="360" w:lineRule="auto"/>
        <w:jc w:val="center"/>
        <w:rPr>
          <w:sz w:val="28"/>
          <w:szCs w:val="28"/>
        </w:rPr>
      </w:pPr>
    </w:p>
    <w:p w:rsidR="00E33252" w:rsidRDefault="00E33252" w:rsidP="009B429B">
      <w:pPr>
        <w:spacing w:line="360" w:lineRule="auto"/>
        <w:ind w:firstLine="708"/>
        <w:jc w:val="both"/>
        <w:rPr>
          <w:sz w:val="28"/>
          <w:szCs w:val="28"/>
        </w:rPr>
      </w:pPr>
      <w:r w:rsidRPr="009E41E2">
        <w:rPr>
          <w:sz w:val="28"/>
          <w:szCs w:val="28"/>
        </w:rPr>
        <w:t>В результате</w:t>
      </w:r>
      <w:r>
        <w:rPr>
          <w:sz w:val="28"/>
          <w:szCs w:val="28"/>
        </w:rPr>
        <w:t xml:space="preserve"> определения</w:t>
      </w:r>
      <w:r w:rsidRPr="009E41E2">
        <w:rPr>
          <w:sz w:val="28"/>
          <w:szCs w:val="28"/>
        </w:rPr>
        <w:t xml:space="preserve"> </w:t>
      </w:r>
      <w:r w:rsidRPr="00991911">
        <w:rPr>
          <w:sz w:val="28"/>
          <w:szCs w:val="28"/>
        </w:rPr>
        <w:t>методически</w:t>
      </w:r>
      <w:r>
        <w:rPr>
          <w:sz w:val="28"/>
          <w:szCs w:val="28"/>
        </w:rPr>
        <w:t>х</w:t>
      </w:r>
      <w:r w:rsidRPr="00991911">
        <w:rPr>
          <w:sz w:val="28"/>
          <w:szCs w:val="28"/>
        </w:rPr>
        <w:t xml:space="preserve"> </w:t>
      </w:r>
      <w:r w:rsidR="00031558">
        <w:rPr>
          <w:sz w:val="28"/>
          <w:szCs w:val="28"/>
        </w:rPr>
        <w:t>и научно-практических рекомендаций по</w:t>
      </w:r>
      <w:r w:rsidRPr="00991911">
        <w:rPr>
          <w:sz w:val="28"/>
          <w:szCs w:val="28"/>
        </w:rPr>
        <w:t xml:space="preserve"> </w:t>
      </w:r>
      <w:r>
        <w:rPr>
          <w:sz w:val="28"/>
          <w:szCs w:val="28"/>
        </w:rPr>
        <w:t>стимулировани</w:t>
      </w:r>
      <w:r w:rsidR="00031558">
        <w:rPr>
          <w:sz w:val="28"/>
          <w:szCs w:val="28"/>
        </w:rPr>
        <w:t>ю</w:t>
      </w:r>
      <w:r>
        <w:rPr>
          <w:sz w:val="28"/>
          <w:szCs w:val="28"/>
        </w:rPr>
        <w:t xml:space="preserve"> трудовой деятельности </w:t>
      </w:r>
      <w:r w:rsidR="00031558">
        <w:rPr>
          <w:sz w:val="28"/>
          <w:szCs w:val="28"/>
        </w:rPr>
        <w:t xml:space="preserve">персонала </w:t>
      </w:r>
      <w:r>
        <w:rPr>
          <w:sz w:val="28"/>
          <w:szCs w:val="28"/>
        </w:rPr>
        <w:t xml:space="preserve">предприятий металлообрабатывающей промышленности были сделаны следующие выводы: </w:t>
      </w:r>
    </w:p>
    <w:p w:rsidR="00E33252" w:rsidRDefault="00E33252" w:rsidP="009B429B">
      <w:pPr>
        <w:spacing w:line="360" w:lineRule="auto"/>
        <w:ind w:firstLine="708"/>
        <w:jc w:val="both"/>
        <w:rPr>
          <w:sz w:val="28"/>
          <w:szCs w:val="28"/>
        </w:rPr>
      </w:pPr>
      <w:r>
        <w:rPr>
          <w:sz w:val="28"/>
          <w:szCs w:val="28"/>
        </w:rPr>
        <w:t>1</w:t>
      </w:r>
      <w:r w:rsidR="00031558">
        <w:rPr>
          <w:sz w:val="28"/>
          <w:szCs w:val="28"/>
        </w:rPr>
        <w:t>.</w:t>
      </w:r>
      <w:r w:rsidR="00FE1A9B">
        <w:rPr>
          <w:sz w:val="28"/>
          <w:szCs w:val="28"/>
        </w:rPr>
        <w:tab/>
      </w:r>
      <w:r>
        <w:rPr>
          <w:sz w:val="28"/>
          <w:szCs w:val="28"/>
        </w:rPr>
        <w:t>Проведенный а</w:t>
      </w:r>
      <w:r w:rsidRPr="009E41E2">
        <w:rPr>
          <w:sz w:val="28"/>
          <w:szCs w:val="28"/>
        </w:rPr>
        <w:t xml:space="preserve">нализ состояния проблем предприятий </w:t>
      </w:r>
      <w:r w:rsidR="00DE6FA8">
        <w:rPr>
          <w:sz w:val="28"/>
          <w:szCs w:val="28"/>
        </w:rPr>
        <w:t>металлообрабатывающей</w:t>
      </w:r>
      <w:r w:rsidRPr="009E41E2">
        <w:rPr>
          <w:sz w:val="28"/>
          <w:szCs w:val="28"/>
        </w:rPr>
        <w:t xml:space="preserve"> отрасли России и Приволжского федерального ок</w:t>
      </w:r>
      <w:r>
        <w:rPr>
          <w:sz w:val="28"/>
          <w:szCs w:val="28"/>
        </w:rPr>
        <w:t xml:space="preserve">руга, позволяет сделать существенный вывод, что на современном этапе дальнейшее существование отрасли возможно только на основе преобразования в конкурентоспособный, высокотехнологичный и восприимчивый к инновациям комплекс, интегрированный в систему международного разделения труда. Для этого предприятиям металлообработки необходимо повышать свою инвестиционную привлекательность за счет повышения производительности труда персонала с целью увеличения прибыли предприятий. Увеличение производительности труда должно осуществляться путем стимулирования </w:t>
      </w:r>
      <w:r w:rsidR="00031558">
        <w:rPr>
          <w:sz w:val="28"/>
          <w:szCs w:val="28"/>
        </w:rPr>
        <w:t>персонала</w:t>
      </w:r>
      <w:r>
        <w:rPr>
          <w:sz w:val="28"/>
          <w:szCs w:val="28"/>
        </w:rPr>
        <w:t xml:space="preserve"> к высокопроизводительному труду. Необходимо определить отраслевые факторы, влияющие на уровень производительности труда </w:t>
      </w:r>
      <w:r w:rsidR="00031558">
        <w:rPr>
          <w:sz w:val="28"/>
          <w:szCs w:val="28"/>
        </w:rPr>
        <w:t>персонала</w:t>
      </w:r>
      <w:r>
        <w:rPr>
          <w:sz w:val="28"/>
          <w:szCs w:val="28"/>
        </w:rPr>
        <w:t xml:space="preserve"> производственных подразделений предприятий металлообработки.</w:t>
      </w:r>
    </w:p>
    <w:p w:rsidR="000C08E9" w:rsidRDefault="00B07867" w:rsidP="009B429B">
      <w:pPr>
        <w:spacing w:line="360" w:lineRule="auto"/>
        <w:ind w:firstLine="709"/>
        <w:jc w:val="both"/>
        <w:rPr>
          <w:sz w:val="28"/>
          <w:szCs w:val="28"/>
        </w:rPr>
      </w:pPr>
      <w:r>
        <w:rPr>
          <w:sz w:val="28"/>
          <w:szCs w:val="28"/>
        </w:rPr>
        <w:t>2</w:t>
      </w:r>
      <w:r w:rsidR="00E33252">
        <w:rPr>
          <w:sz w:val="28"/>
          <w:szCs w:val="28"/>
        </w:rPr>
        <w:t>.</w:t>
      </w:r>
      <w:r w:rsidR="00FE1A9B">
        <w:rPr>
          <w:sz w:val="28"/>
          <w:szCs w:val="28"/>
        </w:rPr>
        <w:tab/>
      </w:r>
      <w:r w:rsidR="000C08E9">
        <w:rPr>
          <w:sz w:val="28"/>
          <w:szCs w:val="28"/>
        </w:rPr>
        <w:t>Анализ проблем функционирования предприятий металлообработки позволил выделить группы организационно-технологических, организационно-экономических и социально-психологических факторов, влияющих на производительность труда персонала и таким образом задающим специфику системы стимулирования трудовой деятельности. Выделенные факторы сгруппированы по зонам влияния того или иного уровня окружающей среды. Кроме того, автором был определен личностный уровень, который зависит от каждого работника предприятия. Он определяется врожденными способностями работника, его физическим и морально-психологическим состоянием, а также приобретенными навыками и знаниями (уровень образования, производственный опыт и т.д.).</w:t>
      </w:r>
    </w:p>
    <w:p w:rsidR="00E33252" w:rsidRDefault="00B07867" w:rsidP="009B429B">
      <w:pPr>
        <w:spacing w:line="360" w:lineRule="auto"/>
        <w:ind w:firstLine="708"/>
        <w:jc w:val="both"/>
        <w:rPr>
          <w:sz w:val="28"/>
          <w:szCs w:val="28"/>
        </w:rPr>
      </w:pPr>
      <w:r>
        <w:rPr>
          <w:sz w:val="28"/>
          <w:szCs w:val="28"/>
        </w:rPr>
        <w:t>3</w:t>
      </w:r>
      <w:r w:rsidR="00E33252">
        <w:rPr>
          <w:sz w:val="28"/>
          <w:szCs w:val="28"/>
        </w:rPr>
        <w:t>.</w:t>
      </w:r>
      <w:r w:rsidR="00FE1A9B">
        <w:rPr>
          <w:sz w:val="28"/>
          <w:szCs w:val="28"/>
        </w:rPr>
        <w:tab/>
      </w:r>
      <w:r w:rsidR="00E33252">
        <w:rPr>
          <w:sz w:val="28"/>
          <w:szCs w:val="28"/>
        </w:rPr>
        <w:t>Проведен а</w:t>
      </w:r>
      <w:r w:rsidR="00E33252" w:rsidRPr="00193AAF">
        <w:rPr>
          <w:sz w:val="28"/>
          <w:szCs w:val="28"/>
        </w:rPr>
        <w:t>нализ социально-экономической деятельности на предприятиях ОАО «МК ОРМЕТО-ЮУМЗ», ОАО «ТЯЖМАШ»</w:t>
      </w:r>
      <w:r w:rsidR="00E33252">
        <w:rPr>
          <w:sz w:val="28"/>
          <w:szCs w:val="28"/>
        </w:rPr>
        <w:t xml:space="preserve">, являющихся одними из крупнейших предприятий </w:t>
      </w:r>
      <w:r w:rsidR="00DE6FA8">
        <w:rPr>
          <w:sz w:val="28"/>
          <w:szCs w:val="28"/>
        </w:rPr>
        <w:t>металлообрабатывающей</w:t>
      </w:r>
      <w:r w:rsidR="00E33252">
        <w:rPr>
          <w:sz w:val="28"/>
          <w:szCs w:val="28"/>
        </w:rPr>
        <w:t xml:space="preserve"> отрасли, имеющих штатную численность персонала больше тысячи человек. В своих планах развития исследуемые предприятия нацелены на увеличение объема выпуска по приоритетным направлениям производства, расширение географии продаж (в том числе на экспорт), модернизацию имеющегося оборудования, сокращение экономических рисков. Поэтому вопросам увеличения производительности труда и совершенствования системы стимулирования </w:t>
      </w:r>
      <w:r w:rsidR="00031558">
        <w:rPr>
          <w:sz w:val="28"/>
          <w:szCs w:val="28"/>
        </w:rPr>
        <w:t xml:space="preserve">труда персонала </w:t>
      </w:r>
      <w:r w:rsidR="00E33252">
        <w:rPr>
          <w:sz w:val="28"/>
          <w:szCs w:val="28"/>
        </w:rPr>
        <w:t>необходимо уделять наибольшее внимание.</w:t>
      </w:r>
    </w:p>
    <w:p w:rsidR="00B07867" w:rsidRDefault="00B07867" w:rsidP="009B429B">
      <w:pPr>
        <w:autoSpaceDE w:val="0"/>
        <w:autoSpaceDN w:val="0"/>
        <w:adjustRightInd w:val="0"/>
        <w:spacing w:line="360" w:lineRule="auto"/>
        <w:ind w:firstLine="709"/>
        <w:jc w:val="both"/>
        <w:rPr>
          <w:bCs/>
          <w:sz w:val="28"/>
          <w:szCs w:val="28"/>
        </w:rPr>
      </w:pPr>
      <w:r>
        <w:rPr>
          <w:sz w:val="28"/>
          <w:szCs w:val="28"/>
        </w:rPr>
        <w:t>4.</w:t>
      </w:r>
      <w:r w:rsidR="00FE1A9B">
        <w:rPr>
          <w:sz w:val="28"/>
          <w:szCs w:val="28"/>
        </w:rPr>
        <w:tab/>
      </w:r>
      <w:r>
        <w:rPr>
          <w:sz w:val="28"/>
          <w:szCs w:val="28"/>
        </w:rPr>
        <w:t xml:space="preserve">Предложен методический подход к анализу системы стимулирования трудовой деятельности персонала </w:t>
      </w:r>
      <w:r>
        <w:rPr>
          <w:bCs/>
          <w:sz w:val="28"/>
          <w:szCs w:val="28"/>
        </w:rPr>
        <w:t xml:space="preserve">предприятий металлообработки, </w:t>
      </w:r>
      <w:r w:rsidRPr="00083988">
        <w:rPr>
          <w:bCs/>
          <w:sz w:val="28"/>
          <w:szCs w:val="28"/>
        </w:rPr>
        <w:t xml:space="preserve"> </w:t>
      </w:r>
      <w:r>
        <w:rPr>
          <w:bCs/>
          <w:sz w:val="28"/>
          <w:szCs w:val="28"/>
        </w:rPr>
        <w:t xml:space="preserve">включающий </w:t>
      </w:r>
      <w:r w:rsidRPr="00083988">
        <w:rPr>
          <w:bCs/>
          <w:sz w:val="28"/>
          <w:szCs w:val="28"/>
        </w:rPr>
        <w:t xml:space="preserve"> </w:t>
      </w:r>
      <w:r>
        <w:rPr>
          <w:bCs/>
          <w:sz w:val="28"/>
          <w:szCs w:val="28"/>
        </w:rPr>
        <w:t>структурный</w:t>
      </w:r>
      <w:r w:rsidRPr="00083988">
        <w:rPr>
          <w:bCs/>
          <w:sz w:val="28"/>
          <w:szCs w:val="28"/>
        </w:rPr>
        <w:t xml:space="preserve">, </w:t>
      </w:r>
      <w:r>
        <w:rPr>
          <w:bCs/>
          <w:sz w:val="28"/>
          <w:szCs w:val="28"/>
        </w:rPr>
        <w:t xml:space="preserve">факторный и стратегический этап анализа. </w:t>
      </w:r>
    </w:p>
    <w:p w:rsidR="00DC3474" w:rsidRDefault="00DC3474" w:rsidP="009B429B">
      <w:pPr>
        <w:autoSpaceDE w:val="0"/>
        <w:autoSpaceDN w:val="0"/>
        <w:adjustRightInd w:val="0"/>
        <w:spacing w:line="360" w:lineRule="auto"/>
        <w:ind w:firstLine="709"/>
        <w:jc w:val="both"/>
        <w:rPr>
          <w:sz w:val="28"/>
          <w:szCs w:val="28"/>
        </w:rPr>
      </w:pPr>
      <w:r>
        <w:rPr>
          <w:sz w:val="28"/>
          <w:szCs w:val="28"/>
        </w:rPr>
        <w:t>5.</w:t>
      </w:r>
      <w:r w:rsidR="00FE1A9B">
        <w:rPr>
          <w:sz w:val="28"/>
          <w:szCs w:val="28"/>
        </w:rPr>
        <w:tab/>
      </w:r>
      <w:r w:rsidRPr="00FC3DE1">
        <w:rPr>
          <w:sz w:val="28"/>
          <w:szCs w:val="28"/>
        </w:rPr>
        <w:t xml:space="preserve">Анализ системы </w:t>
      </w:r>
      <w:r>
        <w:rPr>
          <w:sz w:val="28"/>
          <w:szCs w:val="28"/>
        </w:rPr>
        <w:t>стимулирования</w:t>
      </w:r>
      <w:r w:rsidRPr="00FC3DE1">
        <w:rPr>
          <w:sz w:val="28"/>
          <w:szCs w:val="28"/>
        </w:rPr>
        <w:t xml:space="preserve"> труда </w:t>
      </w:r>
      <w:r>
        <w:rPr>
          <w:sz w:val="28"/>
          <w:szCs w:val="28"/>
        </w:rPr>
        <w:t>по предложенному методическому подходу проведен в</w:t>
      </w:r>
      <w:r w:rsidRPr="00FC3DE1">
        <w:rPr>
          <w:sz w:val="28"/>
          <w:szCs w:val="28"/>
        </w:rPr>
        <w:t xml:space="preserve"> </w:t>
      </w:r>
      <w:r w:rsidRPr="00193AAF">
        <w:rPr>
          <w:sz w:val="28"/>
          <w:szCs w:val="28"/>
        </w:rPr>
        <w:t>ОАО «МК ОРМЕТО-ЮУМЗ», ОАО «ТЯЖМАШ»</w:t>
      </w:r>
      <w:r>
        <w:rPr>
          <w:sz w:val="28"/>
          <w:szCs w:val="28"/>
        </w:rPr>
        <w:t xml:space="preserve">. </w:t>
      </w:r>
      <w:r w:rsidRPr="00FC3DE1">
        <w:rPr>
          <w:sz w:val="28"/>
          <w:szCs w:val="28"/>
        </w:rPr>
        <w:t xml:space="preserve">Целями данного анализа </w:t>
      </w:r>
      <w:r>
        <w:rPr>
          <w:sz w:val="28"/>
          <w:szCs w:val="28"/>
        </w:rPr>
        <w:t>явились</w:t>
      </w:r>
      <w:r w:rsidRPr="00FC3DE1">
        <w:rPr>
          <w:sz w:val="28"/>
          <w:szCs w:val="28"/>
        </w:rPr>
        <w:t>: комплексн</w:t>
      </w:r>
      <w:r>
        <w:rPr>
          <w:sz w:val="28"/>
          <w:szCs w:val="28"/>
        </w:rPr>
        <w:t xml:space="preserve">ый </w:t>
      </w:r>
      <w:r w:rsidRPr="00FC3DE1">
        <w:rPr>
          <w:sz w:val="28"/>
          <w:szCs w:val="28"/>
        </w:rPr>
        <w:t xml:space="preserve"> </w:t>
      </w:r>
      <w:r>
        <w:rPr>
          <w:sz w:val="28"/>
          <w:szCs w:val="28"/>
        </w:rPr>
        <w:t xml:space="preserve">анализ </w:t>
      </w:r>
      <w:r w:rsidRPr="00FC3DE1">
        <w:rPr>
          <w:sz w:val="28"/>
          <w:szCs w:val="28"/>
        </w:rPr>
        <w:t xml:space="preserve">существующей системы </w:t>
      </w:r>
      <w:r>
        <w:rPr>
          <w:sz w:val="28"/>
          <w:szCs w:val="28"/>
        </w:rPr>
        <w:t xml:space="preserve">стимулирования </w:t>
      </w:r>
      <w:r w:rsidRPr="00FC3DE1">
        <w:rPr>
          <w:sz w:val="28"/>
          <w:szCs w:val="28"/>
        </w:rPr>
        <w:t>труда</w:t>
      </w:r>
      <w:r>
        <w:rPr>
          <w:sz w:val="28"/>
          <w:szCs w:val="28"/>
        </w:rPr>
        <w:t xml:space="preserve"> персонала</w:t>
      </w:r>
      <w:r w:rsidRPr="00FC3DE1">
        <w:rPr>
          <w:sz w:val="28"/>
          <w:szCs w:val="28"/>
        </w:rPr>
        <w:t>, выявление «</w:t>
      </w:r>
      <w:r>
        <w:rPr>
          <w:sz w:val="28"/>
          <w:szCs w:val="28"/>
        </w:rPr>
        <w:t>узких мест</w:t>
      </w:r>
      <w:r w:rsidRPr="00FC3DE1">
        <w:rPr>
          <w:sz w:val="28"/>
          <w:szCs w:val="28"/>
        </w:rPr>
        <w:t xml:space="preserve">» </w:t>
      </w:r>
      <w:r>
        <w:rPr>
          <w:sz w:val="28"/>
          <w:szCs w:val="28"/>
        </w:rPr>
        <w:t>системы стимулирования</w:t>
      </w:r>
      <w:r w:rsidRPr="00FC3DE1">
        <w:rPr>
          <w:sz w:val="28"/>
          <w:szCs w:val="28"/>
        </w:rPr>
        <w:t xml:space="preserve">, </w:t>
      </w:r>
      <w:r>
        <w:rPr>
          <w:sz w:val="28"/>
          <w:szCs w:val="28"/>
        </w:rPr>
        <w:t>разработк</w:t>
      </w:r>
      <w:r w:rsidR="00EE5AAA">
        <w:rPr>
          <w:sz w:val="28"/>
          <w:szCs w:val="28"/>
        </w:rPr>
        <w:t>а</w:t>
      </w:r>
      <w:r w:rsidRPr="00FC3DE1">
        <w:rPr>
          <w:sz w:val="28"/>
          <w:szCs w:val="28"/>
        </w:rPr>
        <w:t xml:space="preserve"> направлений </w:t>
      </w:r>
      <w:r w:rsidR="00EE5AAA">
        <w:rPr>
          <w:sz w:val="28"/>
          <w:szCs w:val="28"/>
        </w:rPr>
        <w:t>совершенствования</w:t>
      </w:r>
      <w:r w:rsidRPr="00FC3DE1">
        <w:rPr>
          <w:sz w:val="28"/>
          <w:szCs w:val="28"/>
        </w:rPr>
        <w:t xml:space="preserve"> системы </w:t>
      </w:r>
      <w:r w:rsidR="00EE5AAA">
        <w:rPr>
          <w:sz w:val="28"/>
          <w:szCs w:val="28"/>
        </w:rPr>
        <w:t>стимулирования</w:t>
      </w:r>
      <w:r w:rsidRPr="00FC3DE1">
        <w:rPr>
          <w:sz w:val="28"/>
          <w:szCs w:val="28"/>
        </w:rPr>
        <w:t xml:space="preserve"> труда.</w:t>
      </w:r>
    </w:p>
    <w:p w:rsidR="00651144" w:rsidRPr="00DE027D" w:rsidRDefault="00651144" w:rsidP="009B429B">
      <w:pPr>
        <w:autoSpaceDE w:val="0"/>
        <w:autoSpaceDN w:val="0"/>
        <w:adjustRightInd w:val="0"/>
        <w:spacing w:line="360" w:lineRule="auto"/>
        <w:ind w:left="68" w:firstLine="709"/>
        <w:jc w:val="both"/>
        <w:rPr>
          <w:bCs/>
          <w:sz w:val="28"/>
          <w:szCs w:val="28"/>
        </w:rPr>
      </w:pPr>
      <w:r>
        <w:rPr>
          <w:sz w:val="28"/>
          <w:szCs w:val="28"/>
        </w:rPr>
        <w:t>6.</w:t>
      </w:r>
      <w:r w:rsidR="00FE1A9B">
        <w:rPr>
          <w:sz w:val="28"/>
          <w:szCs w:val="28"/>
        </w:rPr>
        <w:tab/>
      </w:r>
      <w:r>
        <w:rPr>
          <w:sz w:val="28"/>
          <w:szCs w:val="28"/>
        </w:rPr>
        <w:t>П</w:t>
      </w:r>
      <w:r w:rsidR="00DC3474" w:rsidRPr="00695DEA">
        <w:rPr>
          <w:sz w:val="28"/>
          <w:szCs w:val="28"/>
        </w:rPr>
        <w:t>роведенн</w:t>
      </w:r>
      <w:r>
        <w:rPr>
          <w:sz w:val="28"/>
          <w:szCs w:val="28"/>
        </w:rPr>
        <w:t>ый анализ</w:t>
      </w:r>
      <w:r w:rsidR="00DC3474" w:rsidRPr="00695DEA">
        <w:rPr>
          <w:sz w:val="28"/>
          <w:szCs w:val="28"/>
        </w:rPr>
        <w:t xml:space="preserve"> системы </w:t>
      </w:r>
      <w:r>
        <w:rPr>
          <w:sz w:val="28"/>
          <w:szCs w:val="28"/>
        </w:rPr>
        <w:t>стимулирования</w:t>
      </w:r>
      <w:r w:rsidR="00DC3474" w:rsidRPr="00695DEA">
        <w:rPr>
          <w:sz w:val="28"/>
          <w:szCs w:val="28"/>
        </w:rPr>
        <w:t xml:space="preserve"> труда </w:t>
      </w:r>
      <w:r>
        <w:rPr>
          <w:sz w:val="28"/>
          <w:szCs w:val="28"/>
        </w:rPr>
        <w:t>в</w:t>
      </w:r>
      <w:r w:rsidRPr="00FC3DE1">
        <w:rPr>
          <w:sz w:val="28"/>
          <w:szCs w:val="28"/>
        </w:rPr>
        <w:t xml:space="preserve"> </w:t>
      </w:r>
      <w:r w:rsidRPr="00193AAF">
        <w:rPr>
          <w:sz w:val="28"/>
          <w:szCs w:val="28"/>
        </w:rPr>
        <w:t>ОА</w:t>
      </w:r>
      <w:r>
        <w:rPr>
          <w:sz w:val="28"/>
          <w:szCs w:val="28"/>
        </w:rPr>
        <w:t>О «МК ОРМЕТО-ЮУМЗ», ОАО «ТЯЖМАШ</w:t>
      </w:r>
      <w:r w:rsidR="00DC3474" w:rsidRPr="00695DEA">
        <w:rPr>
          <w:sz w:val="28"/>
          <w:szCs w:val="28"/>
        </w:rPr>
        <w:t xml:space="preserve">» </w:t>
      </w:r>
      <w:r>
        <w:rPr>
          <w:sz w:val="28"/>
          <w:szCs w:val="28"/>
        </w:rPr>
        <w:t>позволил выявить сильные стороны системы, среди которых</w:t>
      </w:r>
      <w:r w:rsidR="00DC3474" w:rsidRPr="00695DEA">
        <w:rPr>
          <w:sz w:val="28"/>
          <w:szCs w:val="28"/>
        </w:rPr>
        <w:t xml:space="preserve"> следующие: </w:t>
      </w:r>
      <w:r>
        <w:rPr>
          <w:bCs/>
          <w:sz w:val="28"/>
          <w:szCs w:val="28"/>
        </w:rPr>
        <w:t>уровень заработной платы на исследуемых предприятиях соизмерим со среднерегиональным уровнем; периодически проводится индексация заработной платы с учетом темпов инфляции; активно поддерживается стремление к развитию и совершенствованию системы стимулирования труда;</w:t>
      </w:r>
      <w:r w:rsidR="00D36020">
        <w:rPr>
          <w:bCs/>
          <w:sz w:val="28"/>
          <w:szCs w:val="28"/>
        </w:rPr>
        <w:t xml:space="preserve"> </w:t>
      </w:r>
      <w:r w:rsidR="009B6745">
        <w:rPr>
          <w:sz w:val="28"/>
          <w:szCs w:val="28"/>
        </w:rPr>
        <w:t>м</w:t>
      </w:r>
      <w:r>
        <w:rPr>
          <w:sz w:val="28"/>
          <w:szCs w:val="28"/>
        </w:rPr>
        <w:t xml:space="preserve">атериальное стимулирование охватывает все категории персонала предприятий; отмечен достаточно высокий уровень удовлетворенности персонала методами нематериального стимулирования. </w:t>
      </w:r>
    </w:p>
    <w:p w:rsidR="00651144" w:rsidRPr="009B6745" w:rsidRDefault="00351452" w:rsidP="009B429B">
      <w:pPr>
        <w:autoSpaceDE w:val="0"/>
        <w:autoSpaceDN w:val="0"/>
        <w:adjustRightInd w:val="0"/>
        <w:spacing w:line="360" w:lineRule="auto"/>
        <w:ind w:left="68" w:firstLine="709"/>
        <w:jc w:val="both"/>
        <w:rPr>
          <w:sz w:val="28"/>
          <w:szCs w:val="28"/>
        </w:rPr>
      </w:pPr>
      <w:r>
        <w:rPr>
          <w:bCs/>
          <w:sz w:val="28"/>
          <w:szCs w:val="28"/>
        </w:rPr>
        <w:t>7.</w:t>
      </w:r>
      <w:r w:rsidR="00FE1A9B">
        <w:rPr>
          <w:bCs/>
          <w:sz w:val="28"/>
          <w:szCs w:val="28"/>
        </w:rPr>
        <w:tab/>
      </w:r>
      <w:r w:rsidR="009B6745" w:rsidRPr="001C6BAC">
        <w:rPr>
          <w:bCs/>
          <w:sz w:val="28"/>
          <w:szCs w:val="28"/>
        </w:rPr>
        <w:t>Однако присутствует и ряд недостатков</w:t>
      </w:r>
      <w:r w:rsidR="009B6745">
        <w:rPr>
          <w:bCs/>
          <w:sz w:val="28"/>
          <w:szCs w:val="28"/>
        </w:rPr>
        <w:t>:</w:t>
      </w:r>
      <w:r w:rsidR="009B6745" w:rsidRPr="001C6BAC">
        <w:rPr>
          <w:bCs/>
          <w:sz w:val="28"/>
          <w:szCs w:val="28"/>
        </w:rPr>
        <w:t xml:space="preserve"> </w:t>
      </w:r>
      <w:r w:rsidR="009B6745">
        <w:rPr>
          <w:sz w:val="28"/>
          <w:szCs w:val="28"/>
        </w:rPr>
        <w:t>з</w:t>
      </w:r>
      <w:r w:rsidR="00651144">
        <w:rPr>
          <w:sz w:val="28"/>
          <w:szCs w:val="28"/>
        </w:rPr>
        <w:t>анижена доля тарифной части в структуре оплаты туда персонала предприятий;</w:t>
      </w:r>
      <w:r w:rsidR="009B6745">
        <w:rPr>
          <w:sz w:val="28"/>
          <w:szCs w:val="28"/>
        </w:rPr>
        <w:t xml:space="preserve"> о</w:t>
      </w:r>
      <w:r w:rsidR="00651144">
        <w:rPr>
          <w:sz w:val="28"/>
          <w:szCs w:val="28"/>
        </w:rPr>
        <w:t>тсутствует полноценная внутрифирменная система нормативно-регламентирующей документации в области стимулирования труда;</w:t>
      </w:r>
      <w:r w:rsidR="009B6745">
        <w:rPr>
          <w:sz w:val="28"/>
          <w:szCs w:val="28"/>
        </w:rPr>
        <w:t xml:space="preserve"> </w:t>
      </w:r>
      <w:r w:rsidR="009B6745">
        <w:rPr>
          <w:bCs/>
          <w:sz w:val="28"/>
          <w:szCs w:val="28"/>
        </w:rPr>
        <w:t>о</w:t>
      </w:r>
      <w:r w:rsidR="00651144">
        <w:rPr>
          <w:bCs/>
          <w:sz w:val="28"/>
          <w:szCs w:val="28"/>
        </w:rPr>
        <w:t xml:space="preserve">тсутствует система показателей оценки результатов труда работников, подразделений, взаимоувязанных с организационными целями и задачами; </w:t>
      </w:r>
      <w:r w:rsidR="009B6745">
        <w:rPr>
          <w:bCs/>
          <w:sz w:val="28"/>
          <w:szCs w:val="28"/>
        </w:rPr>
        <w:t>н</w:t>
      </w:r>
      <w:r w:rsidR="00651144">
        <w:rPr>
          <w:bCs/>
          <w:sz w:val="28"/>
          <w:szCs w:val="28"/>
        </w:rPr>
        <w:t xml:space="preserve">е разработана долгосрочная стратегия предприятий в области стимулирования труда персонала; </w:t>
      </w:r>
      <w:r w:rsidR="009B6745">
        <w:rPr>
          <w:bCs/>
          <w:sz w:val="28"/>
          <w:szCs w:val="28"/>
        </w:rPr>
        <w:t>н</w:t>
      </w:r>
      <w:r w:rsidR="00651144">
        <w:rPr>
          <w:bCs/>
          <w:sz w:val="28"/>
          <w:szCs w:val="28"/>
        </w:rPr>
        <w:t>ет учета в системе стимулирования труда отраслевых факторов внешней и внутренней среды предприятия;</w:t>
      </w:r>
      <w:r w:rsidR="009B6745">
        <w:rPr>
          <w:sz w:val="28"/>
          <w:szCs w:val="28"/>
        </w:rPr>
        <w:t xml:space="preserve"> </w:t>
      </w:r>
      <w:r w:rsidR="009B6745">
        <w:rPr>
          <w:bCs/>
          <w:sz w:val="28"/>
          <w:szCs w:val="28"/>
        </w:rPr>
        <w:t>о</w:t>
      </w:r>
      <w:r w:rsidR="00651144">
        <w:rPr>
          <w:bCs/>
          <w:sz w:val="28"/>
          <w:szCs w:val="28"/>
        </w:rPr>
        <w:t>тсутствуют эффективные механизмы участия персонала в формировании и использовании системы стимулирования труда.</w:t>
      </w:r>
    </w:p>
    <w:p w:rsidR="00EF6537" w:rsidRPr="00EF6537" w:rsidRDefault="00351452" w:rsidP="009B429B">
      <w:pPr>
        <w:autoSpaceDE w:val="0"/>
        <w:autoSpaceDN w:val="0"/>
        <w:adjustRightInd w:val="0"/>
        <w:spacing w:line="360" w:lineRule="auto"/>
        <w:ind w:left="68" w:firstLine="709"/>
        <w:jc w:val="both"/>
        <w:rPr>
          <w:bCs/>
          <w:sz w:val="28"/>
          <w:szCs w:val="28"/>
        </w:rPr>
      </w:pPr>
      <w:r>
        <w:rPr>
          <w:sz w:val="28"/>
          <w:szCs w:val="28"/>
        </w:rPr>
        <w:t>8.</w:t>
      </w:r>
      <w:r w:rsidR="00FE1A9B">
        <w:rPr>
          <w:sz w:val="28"/>
          <w:szCs w:val="28"/>
        </w:rPr>
        <w:tab/>
      </w:r>
      <w:r>
        <w:rPr>
          <w:sz w:val="28"/>
          <w:szCs w:val="28"/>
        </w:rPr>
        <w:t>По результатам проведенного анализа предложен ряд  рекомендаций, нацеленных на совершенствование системы стимулирования труда персонала</w:t>
      </w:r>
      <w:r w:rsidR="00EF6537">
        <w:rPr>
          <w:sz w:val="28"/>
          <w:szCs w:val="28"/>
        </w:rPr>
        <w:t xml:space="preserve"> предприятий металлообрабатывающей промышленности: р</w:t>
      </w:r>
      <w:r w:rsidR="00EF6537">
        <w:rPr>
          <w:bCs/>
          <w:sz w:val="28"/>
          <w:szCs w:val="28"/>
        </w:rPr>
        <w:t>азработка стратегии в области стимулирования труда персонала на предприятии; о</w:t>
      </w:r>
      <w:r w:rsidR="00EF6537" w:rsidRPr="00EF6537">
        <w:rPr>
          <w:bCs/>
          <w:sz w:val="28"/>
          <w:szCs w:val="28"/>
        </w:rPr>
        <w:t>птимизация структуры системы стимулирования труда персонала с учетом оценки отраслевых факторов</w:t>
      </w:r>
      <w:r w:rsidR="00EF6537" w:rsidRPr="00EF6537">
        <w:rPr>
          <w:sz w:val="28"/>
          <w:szCs w:val="28"/>
        </w:rPr>
        <w:t>;</w:t>
      </w:r>
      <w:r w:rsidR="00EF6537">
        <w:rPr>
          <w:bCs/>
          <w:sz w:val="28"/>
          <w:szCs w:val="28"/>
        </w:rPr>
        <w:t xml:space="preserve"> </w:t>
      </w:r>
      <w:r w:rsidR="00EF6537">
        <w:rPr>
          <w:sz w:val="28"/>
          <w:szCs w:val="28"/>
        </w:rPr>
        <w:t>р</w:t>
      </w:r>
      <w:r w:rsidR="00EF6537" w:rsidRPr="00EF6537">
        <w:rPr>
          <w:sz w:val="28"/>
          <w:szCs w:val="28"/>
        </w:rPr>
        <w:t>егулярная оценка эффективности системы стимулирования труда персонала;</w:t>
      </w:r>
      <w:r w:rsidR="00EF6537">
        <w:rPr>
          <w:bCs/>
          <w:sz w:val="28"/>
          <w:szCs w:val="28"/>
        </w:rPr>
        <w:t xml:space="preserve"> п</w:t>
      </w:r>
      <w:r w:rsidR="00EF6537" w:rsidRPr="00EF6537">
        <w:rPr>
          <w:bCs/>
          <w:sz w:val="28"/>
          <w:szCs w:val="28"/>
        </w:rPr>
        <w:t xml:space="preserve">ривлечение персонала к совершенствованию системы стимулирования труда </w:t>
      </w:r>
      <w:r w:rsidR="00EF6537">
        <w:rPr>
          <w:bCs/>
          <w:sz w:val="28"/>
          <w:szCs w:val="28"/>
        </w:rPr>
        <w:t>на предприятии</w:t>
      </w:r>
      <w:r w:rsidR="00EF6537" w:rsidRPr="00EF6537">
        <w:rPr>
          <w:bCs/>
          <w:sz w:val="28"/>
          <w:szCs w:val="28"/>
        </w:rPr>
        <w:t>.</w:t>
      </w:r>
    </w:p>
    <w:p w:rsidR="00D3719F" w:rsidRDefault="00D3719F" w:rsidP="009B429B">
      <w:pPr>
        <w:pStyle w:val="1"/>
      </w:pPr>
      <w:r>
        <w:br w:type="page"/>
      </w:r>
      <w:bookmarkStart w:id="16" w:name="_Toc382861485"/>
      <w:bookmarkStart w:id="17" w:name="_Toc430560210"/>
      <w:r>
        <w:t xml:space="preserve">Глава 3. </w:t>
      </w:r>
      <w:r w:rsidR="00FB3E15">
        <w:t>Методические и научно-п</w:t>
      </w:r>
      <w:r w:rsidR="003B0CD4">
        <w:t xml:space="preserve">рактические аспекты </w:t>
      </w:r>
      <w:r w:rsidR="003B0CD4" w:rsidRPr="001628BC">
        <w:t xml:space="preserve">стимулирования трудовой деятельности персонала </w:t>
      </w:r>
      <w:r w:rsidR="003B0CD4">
        <w:t>предприятий металлообрабатывающей промышленности</w:t>
      </w:r>
      <w:bookmarkEnd w:id="16"/>
      <w:bookmarkEnd w:id="17"/>
    </w:p>
    <w:p w:rsidR="00D3719F" w:rsidRDefault="00D3719F" w:rsidP="009B429B">
      <w:pPr>
        <w:spacing w:line="360" w:lineRule="auto"/>
        <w:jc w:val="center"/>
        <w:rPr>
          <w:b/>
          <w:sz w:val="28"/>
          <w:szCs w:val="28"/>
        </w:rPr>
      </w:pPr>
    </w:p>
    <w:p w:rsidR="00D3719F" w:rsidRDefault="00D3719F" w:rsidP="00FE1A9B">
      <w:pPr>
        <w:pStyle w:val="2"/>
        <w:numPr>
          <w:ilvl w:val="0"/>
          <w:numId w:val="0"/>
        </w:numPr>
        <w:ind w:firstLine="709"/>
        <w:jc w:val="both"/>
      </w:pPr>
      <w:bookmarkStart w:id="18" w:name="_Toc382861486"/>
      <w:bookmarkStart w:id="19" w:name="_Toc430560211"/>
      <w:r>
        <w:t xml:space="preserve">3.1 </w:t>
      </w:r>
      <w:r w:rsidR="003B0CD4" w:rsidRPr="003B0CD4">
        <w:t xml:space="preserve">Разработка методики оценки системы стимулирования трудовой деятельности </w:t>
      </w:r>
      <w:r w:rsidR="00EC4510">
        <w:t>персонала</w:t>
      </w:r>
      <w:r w:rsidR="003B0CD4" w:rsidRPr="003B0CD4">
        <w:t xml:space="preserve"> предприятий металлообрабатывающей промышленности</w:t>
      </w:r>
      <w:bookmarkEnd w:id="18"/>
      <w:bookmarkEnd w:id="19"/>
    </w:p>
    <w:p w:rsidR="00F1549F" w:rsidRPr="003B0CD4" w:rsidRDefault="00F1549F" w:rsidP="00FE1A9B">
      <w:pPr>
        <w:spacing w:line="360" w:lineRule="auto"/>
        <w:ind w:firstLine="709"/>
        <w:jc w:val="center"/>
        <w:rPr>
          <w:b/>
          <w:sz w:val="28"/>
          <w:szCs w:val="28"/>
        </w:rPr>
      </w:pPr>
    </w:p>
    <w:p w:rsidR="007A1798" w:rsidRPr="00CC3CF5" w:rsidRDefault="007A1798" w:rsidP="00FE1A9B">
      <w:pPr>
        <w:spacing w:line="360" w:lineRule="auto"/>
        <w:ind w:firstLine="709"/>
        <w:jc w:val="both"/>
        <w:rPr>
          <w:sz w:val="28"/>
          <w:szCs w:val="28"/>
        </w:rPr>
      </w:pPr>
      <w:r w:rsidRPr="00CC3CF5">
        <w:rPr>
          <w:sz w:val="28"/>
          <w:szCs w:val="28"/>
        </w:rPr>
        <w:t xml:space="preserve">Автором </w:t>
      </w:r>
      <w:r w:rsidRPr="00655625">
        <w:rPr>
          <w:sz w:val="28"/>
          <w:szCs w:val="28"/>
        </w:rPr>
        <w:t xml:space="preserve">предлагается методика определения интегральной </w:t>
      </w:r>
      <w:r w:rsidRPr="00CC3CF5">
        <w:rPr>
          <w:sz w:val="28"/>
          <w:szCs w:val="28"/>
        </w:rPr>
        <w:t>результативности системы стимулирования трудовой деятельности</w:t>
      </w:r>
      <w:r w:rsidRPr="00655625">
        <w:rPr>
          <w:sz w:val="28"/>
          <w:szCs w:val="28"/>
        </w:rPr>
        <w:t xml:space="preserve"> </w:t>
      </w:r>
      <w:r w:rsidRPr="00CC3CF5">
        <w:rPr>
          <w:sz w:val="28"/>
          <w:szCs w:val="28"/>
        </w:rPr>
        <w:t xml:space="preserve">персонала </w:t>
      </w:r>
      <w:r w:rsidRPr="00655625">
        <w:rPr>
          <w:sz w:val="28"/>
          <w:szCs w:val="28"/>
        </w:rPr>
        <w:t>предприятия</w:t>
      </w:r>
      <w:r w:rsidRPr="00CC3CF5">
        <w:rPr>
          <w:sz w:val="28"/>
          <w:szCs w:val="28"/>
        </w:rPr>
        <w:t xml:space="preserve"> металлообрабатывающей промышленности</w:t>
      </w:r>
      <w:r w:rsidR="00A4324C">
        <w:rPr>
          <w:sz w:val="28"/>
          <w:szCs w:val="28"/>
        </w:rPr>
        <w:t xml:space="preserve"> (или</w:t>
      </w:r>
      <w:r w:rsidR="003959B3">
        <w:rPr>
          <w:sz w:val="28"/>
          <w:szCs w:val="28"/>
        </w:rPr>
        <w:t xml:space="preserve"> </w:t>
      </w:r>
      <w:r w:rsidR="00A4324C">
        <w:rPr>
          <w:sz w:val="28"/>
          <w:szCs w:val="28"/>
        </w:rPr>
        <w:t>норматив системы стимулирования</w:t>
      </w:r>
      <w:r w:rsidR="003959B3">
        <w:rPr>
          <w:sz w:val="28"/>
          <w:szCs w:val="28"/>
        </w:rPr>
        <w:t>)</w:t>
      </w:r>
      <w:r w:rsidRPr="00655625">
        <w:rPr>
          <w:sz w:val="28"/>
          <w:szCs w:val="28"/>
        </w:rPr>
        <w:t xml:space="preserve">, </w:t>
      </w:r>
      <w:r w:rsidR="00A4324C">
        <w:rPr>
          <w:sz w:val="28"/>
          <w:szCs w:val="28"/>
        </w:rPr>
        <w:t xml:space="preserve">которая </w:t>
      </w:r>
      <w:r w:rsidR="00307913">
        <w:rPr>
          <w:sz w:val="28"/>
          <w:szCs w:val="28"/>
        </w:rPr>
        <w:t>повышает объективность</w:t>
      </w:r>
      <w:r w:rsidRPr="00655625">
        <w:rPr>
          <w:sz w:val="28"/>
          <w:szCs w:val="28"/>
        </w:rPr>
        <w:t xml:space="preserve"> расчетов</w:t>
      </w:r>
      <w:r w:rsidR="00307913">
        <w:rPr>
          <w:sz w:val="28"/>
          <w:szCs w:val="28"/>
        </w:rPr>
        <w:t xml:space="preserve"> показателей на основе информации </w:t>
      </w:r>
      <w:r w:rsidRPr="00655625">
        <w:rPr>
          <w:sz w:val="28"/>
          <w:szCs w:val="28"/>
        </w:rPr>
        <w:t xml:space="preserve">о </w:t>
      </w:r>
      <w:r w:rsidR="00307913">
        <w:rPr>
          <w:sz w:val="28"/>
          <w:szCs w:val="28"/>
        </w:rPr>
        <w:t xml:space="preserve">результатах </w:t>
      </w:r>
      <w:r w:rsidRPr="00655625">
        <w:rPr>
          <w:sz w:val="28"/>
          <w:szCs w:val="28"/>
        </w:rPr>
        <w:t xml:space="preserve">деятельности предприятия. </w:t>
      </w:r>
      <w:r w:rsidR="00307913">
        <w:rPr>
          <w:sz w:val="28"/>
          <w:szCs w:val="28"/>
        </w:rPr>
        <w:t>Помимо это</w:t>
      </w:r>
      <w:r w:rsidRPr="00655625">
        <w:rPr>
          <w:sz w:val="28"/>
          <w:szCs w:val="28"/>
        </w:rPr>
        <w:t xml:space="preserve">, </w:t>
      </w:r>
      <w:r w:rsidR="00307913">
        <w:rPr>
          <w:sz w:val="28"/>
          <w:szCs w:val="28"/>
        </w:rPr>
        <w:t>предложена</w:t>
      </w:r>
      <w:r w:rsidRPr="00655625">
        <w:rPr>
          <w:sz w:val="28"/>
          <w:szCs w:val="28"/>
        </w:rPr>
        <w:t xml:space="preserve"> </w:t>
      </w:r>
      <w:r w:rsidR="00307913">
        <w:rPr>
          <w:sz w:val="28"/>
          <w:szCs w:val="28"/>
        </w:rPr>
        <w:t xml:space="preserve">наглядная </w:t>
      </w:r>
      <w:r w:rsidRPr="00655625">
        <w:rPr>
          <w:sz w:val="28"/>
          <w:szCs w:val="28"/>
        </w:rPr>
        <w:t xml:space="preserve">интерпретация интегрального показателя </w:t>
      </w:r>
      <w:r w:rsidRPr="00CC3CF5">
        <w:rPr>
          <w:sz w:val="28"/>
          <w:szCs w:val="28"/>
        </w:rPr>
        <w:t>результативности системы стимулирования трудовой деятельности</w:t>
      </w:r>
      <w:r w:rsidRPr="00655625">
        <w:rPr>
          <w:sz w:val="28"/>
          <w:szCs w:val="28"/>
        </w:rPr>
        <w:t xml:space="preserve"> </w:t>
      </w:r>
      <w:r w:rsidRPr="00CC3CF5">
        <w:rPr>
          <w:sz w:val="28"/>
          <w:szCs w:val="28"/>
        </w:rPr>
        <w:t>персонала</w:t>
      </w:r>
      <w:r w:rsidRPr="00655625">
        <w:rPr>
          <w:sz w:val="28"/>
          <w:szCs w:val="28"/>
        </w:rPr>
        <w:t xml:space="preserve">. </w:t>
      </w:r>
    </w:p>
    <w:p w:rsidR="007A1798" w:rsidRPr="00FE1A9B" w:rsidRDefault="002057B7" w:rsidP="00FE1A9B">
      <w:pPr>
        <w:spacing w:line="360" w:lineRule="auto"/>
        <w:ind w:firstLine="709"/>
        <w:jc w:val="both"/>
        <w:rPr>
          <w:sz w:val="28"/>
          <w:szCs w:val="28"/>
        </w:rPr>
      </w:pPr>
      <w:r>
        <w:rPr>
          <w:sz w:val="28"/>
          <w:szCs w:val="28"/>
        </w:rPr>
        <w:t xml:space="preserve">Как </w:t>
      </w:r>
      <w:r w:rsidRPr="00FE1A9B">
        <w:rPr>
          <w:sz w:val="28"/>
          <w:szCs w:val="28"/>
        </w:rPr>
        <w:t>было показано выше, в</w:t>
      </w:r>
      <w:r w:rsidR="007A1798" w:rsidRPr="00FE1A9B">
        <w:rPr>
          <w:sz w:val="28"/>
          <w:szCs w:val="28"/>
        </w:rPr>
        <w:t>ся совокупность факторов</w:t>
      </w:r>
      <w:r w:rsidRPr="00FE1A9B">
        <w:rPr>
          <w:sz w:val="28"/>
          <w:szCs w:val="28"/>
        </w:rPr>
        <w:t xml:space="preserve"> внутренней среды</w:t>
      </w:r>
      <w:r w:rsidR="007A1798" w:rsidRPr="00FE1A9B">
        <w:rPr>
          <w:sz w:val="28"/>
          <w:szCs w:val="28"/>
        </w:rPr>
        <w:t>, влияющих на систему стимулирования трудовой деятельности</w:t>
      </w:r>
      <w:r w:rsidRPr="00FE1A9B">
        <w:rPr>
          <w:sz w:val="28"/>
          <w:szCs w:val="28"/>
        </w:rPr>
        <w:t>,</w:t>
      </w:r>
      <w:r w:rsidR="007A1798" w:rsidRPr="00FE1A9B">
        <w:rPr>
          <w:sz w:val="28"/>
          <w:szCs w:val="28"/>
        </w:rPr>
        <w:t xml:space="preserve"> разделена на три группы: </w:t>
      </w:r>
    </w:p>
    <w:p w:rsidR="007A1798" w:rsidRPr="00FE1A9B" w:rsidRDefault="007A1798" w:rsidP="00FE1A9B">
      <w:pPr>
        <w:pStyle w:val="ac"/>
        <w:numPr>
          <w:ilvl w:val="0"/>
          <w:numId w:val="42"/>
        </w:numPr>
        <w:spacing w:after="0" w:line="360" w:lineRule="auto"/>
        <w:ind w:left="1276" w:hanging="567"/>
        <w:jc w:val="both"/>
        <w:rPr>
          <w:rFonts w:ascii="Times New Roman" w:hAnsi="Times New Roman"/>
          <w:sz w:val="28"/>
          <w:szCs w:val="28"/>
        </w:rPr>
      </w:pPr>
      <w:r w:rsidRPr="00FE1A9B">
        <w:rPr>
          <w:rFonts w:ascii="Times New Roman" w:hAnsi="Times New Roman"/>
          <w:sz w:val="28"/>
          <w:szCs w:val="28"/>
        </w:rPr>
        <w:t>организационно-технологические;</w:t>
      </w:r>
    </w:p>
    <w:p w:rsidR="007A1798" w:rsidRPr="00FE1A9B" w:rsidRDefault="007A1798" w:rsidP="00FE1A9B">
      <w:pPr>
        <w:pStyle w:val="ac"/>
        <w:numPr>
          <w:ilvl w:val="0"/>
          <w:numId w:val="42"/>
        </w:numPr>
        <w:spacing w:after="0" w:line="360" w:lineRule="auto"/>
        <w:ind w:left="1276" w:hanging="567"/>
        <w:jc w:val="both"/>
        <w:rPr>
          <w:rFonts w:ascii="Times New Roman" w:hAnsi="Times New Roman"/>
          <w:sz w:val="28"/>
          <w:szCs w:val="28"/>
        </w:rPr>
      </w:pPr>
      <w:r w:rsidRPr="00FE1A9B">
        <w:rPr>
          <w:rFonts w:ascii="Times New Roman" w:hAnsi="Times New Roman"/>
          <w:sz w:val="28"/>
          <w:szCs w:val="28"/>
        </w:rPr>
        <w:t>организационно-экономические;</w:t>
      </w:r>
    </w:p>
    <w:p w:rsidR="007A1798" w:rsidRPr="00FE1A9B" w:rsidRDefault="007A1798" w:rsidP="00FE1A9B">
      <w:pPr>
        <w:pStyle w:val="ac"/>
        <w:numPr>
          <w:ilvl w:val="0"/>
          <w:numId w:val="42"/>
        </w:numPr>
        <w:spacing w:after="0" w:line="360" w:lineRule="auto"/>
        <w:ind w:left="1276" w:hanging="567"/>
        <w:jc w:val="both"/>
        <w:rPr>
          <w:rFonts w:ascii="Times New Roman" w:hAnsi="Times New Roman"/>
          <w:sz w:val="28"/>
          <w:szCs w:val="28"/>
        </w:rPr>
      </w:pPr>
      <w:r w:rsidRPr="00FE1A9B">
        <w:rPr>
          <w:rFonts w:ascii="Times New Roman" w:hAnsi="Times New Roman"/>
          <w:sz w:val="28"/>
          <w:szCs w:val="28"/>
        </w:rPr>
        <w:t xml:space="preserve">социально-психологические. </w:t>
      </w:r>
    </w:p>
    <w:p w:rsidR="007A1798" w:rsidRPr="00655625" w:rsidRDefault="00307913" w:rsidP="00FE1A9B">
      <w:pPr>
        <w:spacing w:line="360" w:lineRule="auto"/>
        <w:ind w:firstLine="709"/>
        <w:jc w:val="both"/>
        <w:rPr>
          <w:sz w:val="28"/>
          <w:szCs w:val="28"/>
        </w:rPr>
      </w:pPr>
      <w:r w:rsidRPr="00FE1A9B">
        <w:rPr>
          <w:sz w:val="28"/>
          <w:szCs w:val="28"/>
        </w:rPr>
        <w:t xml:space="preserve">Оценить степень </w:t>
      </w:r>
      <w:r w:rsidR="007A1798" w:rsidRPr="00FE1A9B">
        <w:rPr>
          <w:sz w:val="28"/>
          <w:szCs w:val="28"/>
        </w:rPr>
        <w:t>влияни</w:t>
      </w:r>
      <w:r w:rsidR="009B1A6F" w:rsidRPr="00FE1A9B">
        <w:rPr>
          <w:sz w:val="28"/>
          <w:szCs w:val="28"/>
        </w:rPr>
        <w:t>я</w:t>
      </w:r>
      <w:r w:rsidR="007A1798" w:rsidRPr="00FE1A9B">
        <w:rPr>
          <w:sz w:val="28"/>
          <w:szCs w:val="28"/>
        </w:rPr>
        <w:t xml:space="preserve"> </w:t>
      </w:r>
      <w:r w:rsidR="009B1A6F" w:rsidRPr="00FE1A9B">
        <w:rPr>
          <w:sz w:val="28"/>
          <w:szCs w:val="28"/>
        </w:rPr>
        <w:t>данных</w:t>
      </w:r>
      <w:r w:rsidR="007A1798" w:rsidRPr="00FE1A9B">
        <w:rPr>
          <w:sz w:val="28"/>
          <w:szCs w:val="28"/>
        </w:rPr>
        <w:t xml:space="preserve"> групп факторов на результативность системы стимулирования трудовой</w:t>
      </w:r>
      <w:r w:rsidR="007A1798" w:rsidRPr="00CC3CF5">
        <w:rPr>
          <w:sz w:val="28"/>
          <w:szCs w:val="28"/>
        </w:rPr>
        <w:t xml:space="preserve"> деятельности </w:t>
      </w:r>
      <w:r w:rsidR="009B1A6F">
        <w:rPr>
          <w:sz w:val="28"/>
          <w:szCs w:val="28"/>
        </w:rPr>
        <w:t>достаточно сложно</w:t>
      </w:r>
      <w:r w:rsidR="007A1798">
        <w:rPr>
          <w:sz w:val="28"/>
          <w:szCs w:val="28"/>
        </w:rPr>
        <w:t>, п</w:t>
      </w:r>
      <w:r w:rsidR="007A1798" w:rsidRPr="00655625">
        <w:rPr>
          <w:sz w:val="28"/>
          <w:szCs w:val="28"/>
        </w:rPr>
        <w:t xml:space="preserve">оэтому интегральную </w:t>
      </w:r>
      <w:r w:rsidR="007A1798" w:rsidRPr="00CC3CF5">
        <w:rPr>
          <w:sz w:val="28"/>
          <w:szCs w:val="28"/>
        </w:rPr>
        <w:t>результативность системы стимулирования трудовой деятельности персонала</w:t>
      </w:r>
      <w:r w:rsidR="007A1798" w:rsidRPr="00655625">
        <w:rPr>
          <w:sz w:val="28"/>
          <w:szCs w:val="28"/>
        </w:rPr>
        <w:t xml:space="preserve"> </w:t>
      </w:r>
      <w:r w:rsidR="009B1A6F">
        <w:rPr>
          <w:sz w:val="28"/>
          <w:szCs w:val="28"/>
        </w:rPr>
        <w:t>зададим</w:t>
      </w:r>
      <w:r w:rsidR="007A1798" w:rsidRPr="00655625">
        <w:rPr>
          <w:sz w:val="28"/>
          <w:szCs w:val="28"/>
        </w:rPr>
        <w:t xml:space="preserve"> </w:t>
      </w:r>
      <w:r w:rsidR="009B1A6F">
        <w:rPr>
          <w:sz w:val="28"/>
          <w:szCs w:val="28"/>
        </w:rPr>
        <w:t>как</w:t>
      </w:r>
      <w:r w:rsidR="007A1798" w:rsidRPr="00CC3CF5">
        <w:rPr>
          <w:sz w:val="28"/>
          <w:szCs w:val="28"/>
        </w:rPr>
        <w:t xml:space="preserve"> функци</w:t>
      </w:r>
      <w:r w:rsidR="009B1A6F">
        <w:rPr>
          <w:sz w:val="28"/>
          <w:szCs w:val="28"/>
        </w:rPr>
        <w:t>ю</w:t>
      </w:r>
      <w:r w:rsidR="007A1798" w:rsidRPr="00CC3CF5">
        <w:rPr>
          <w:sz w:val="28"/>
          <w:szCs w:val="28"/>
        </w:rPr>
        <w:t xml:space="preserve"> </w:t>
      </w:r>
      <w:r w:rsidR="009B1A6F">
        <w:rPr>
          <w:sz w:val="28"/>
          <w:szCs w:val="28"/>
        </w:rPr>
        <w:t>3-х</w:t>
      </w:r>
      <w:r w:rsidR="007A1798" w:rsidRPr="00CC3CF5">
        <w:rPr>
          <w:sz w:val="28"/>
          <w:szCs w:val="28"/>
        </w:rPr>
        <w:t xml:space="preserve"> групп переменных</w:t>
      </w:r>
      <w:r w:rsidR="007A1798" w:rsidRPr="00655625">
        <w:rPr>
          <w:sz w:val="28"/>
          <w:szCs w:val="28"/>
        </w:rPr>
        <w:t xml:space="preserve">: </w:t>
      </w:r>
    </w:p>
    <w:p w:rsidR="007A1798" w:rsidRPr="00370910" w:rsidRDefault="009B1A6F" w:rsidP="0022668F">
      <w:pPr>
        <w:spacing w:line="312" w:lineRule="auto"/>
        <w:ind w:left="708" w:firstLine="708"/>
        <w:rPr>
          <w:sz w:val="28"/>
          <w:szCs w:val="28"/>
        </w:rPr>
      </w:pPr>
      <w:r w:rsidRPr="00241747">
        <w:rPr>
          <w:sz w:val="28"/>
          <w:szCs w:val="28"/>
          <w:lang w:val="en-US"/>
        </w:rPr>
        <w:t>R</w:t>
      </w:r>
      <w:r w:rsidR="007A1798" w:rsidRPr="00370910">
        <w:rPr>
          <w:sz w:val="28"/>
          <w:szCs w:val="28"/>
        </w:rPr>
        <w:t xml:space="preserve"> = </w:t>
      </w:r>
      <w:r w:rsidR="002057B7" w:rsidRPr="00241747">
        <w:rPr>
          <w:sz w:val="28"/>
          <w:szCs w:val="28"/>
          <w:lang w:val="en-US"/>
        </w:rPr>
        <w:t>f</w:t>
      </w:r>
      <w:r w:rsidR="002057B7" w:rsidRPr="00370910">
        <w:rPr>
          <w:sz w:val="28"/>
          <w:szCs w:val="28"/>
        </w:rPr>
        <w:t xml:space="preserve"> </w:t>
      </w:r>
      <w:r w:rsidR="007A1798" w:rsidRPr="00370910">
        <w:rPr>
          <w:sz w:val="28"/>
          <w:szCs w:val="28"/>
        </w:rPr>
        <w:t>({</w:t>
      </w:r>
      <w:r w:rsidR="002057B7" w:rsidRPr="00241747">
        <w:rPr>
          <w:sz w:val="28"/>
          <w:szCs w:val="28"/>
          <w:lang w:val="en-US"/>
        </w:rPr>
        <w:t>P</w:t>
      </w:r>
      <w:r w:rsidR="007A1798" w:rsidRPr="00AE0FB9">
        <w:rPr>
          <w:sz w:val="28"/>
          <w:szCs w:val="28"/>
          <w:lang w:val="en-US"/>
        </w:rPr>
        <w:t>i</w:t>
      </w:r>
      <w:r w:rsidR="007A1798" w:rsidRPr="00370910">
        <w:rPr>
          <w:sz w:val="28"/>
          <w:szCs w:val="28"/>
        </w:rPr>
        <w:t xml:space="preserve">, </w:t>
      </w:r>
      <w:proofErr w:type="spellStart"/>
      <w:r w:rsidR="007A1798" w:rsidRPr="00AE0FB9">
        <w:rPr>
          <w:sz w:val="28"/>
          <w:szCs w:val="28"/>
          <w:lang w:val="en-US"/>
        </w:rPr>
        <w:t>i</w:t>
      </w:r>
      <w:proofErr w:type="spellEnd"/>
      <w:r w:rsidR="007A1798" w:rsidRPr="00370910">
        <w:rPr>
          <w:sz w:val="28"/>
          <w:szCs w:val="28"/>
        </w:rPr>
        <w:t xml:space="preserve"> = 1, ..., </w:t>
      </w:r>
      <w:proofErr w:type="spellStart"/>
      <w:r w:rsidR="007A1798" w:rsidRPr="00AE0FB9">
        <w:rPr>
          <w:sz w:val="28"/>
          <w:szCs w:val="28"/>
          <w:lang w:val="en-US"/>
        </w:rPr>
        <w:t>N</w:t>
      </w:r>
      <w:r w:rsidR="002057B7">
        <w:rPr>
          <w:sz w:val="28"/>
          <w:szCs w:val="28"/>
          <w:lang w:val="en-US"/>
        </w:rPr>
        <w:t>p</w:t>
      </w:r>
      <w:proofErr w:type="spellEnd"/>
      <w:r w:rsidR="007A1798" w:rsidRPr="00370910">
        <w:rPr>
          <w:sz w:val="28"/>
          <w:szCs w:val="28"/>
        </w:rPr>
        <w:t>}, {</w:t>
      </w:r>
      <w:r w:rsidR="002057B7">
        <w:rPr>
          <w:sz w:val="28"/>
          <w:szCs w:val="28"/>
          <w:lang w:val="en-US"/>
        </w:rPr>
        <w:t>V</w:t>
      </w:r>
      <w:r w:rsidR="007A1798" w:rsidRPr="00AE0FB9">
        <w:rPr>
          <w:sz w:val="28"/>
          <w:szCs w:val="28"/>
          <w:lang w:val="en-US"/>
        </w:rPr>
        <w:t>i</w:t>
      </w:r>
      <w:r w:rsidR="007A1798" w:rsidRPr="00370910">
        <w:rPr>
          <w:sz w:val="28"/>
          <w:szCs w:val="28"/>
        </w:rPr>
        <w:t xml:space="preserve">, </w:t>
      </w:r>
      <w:proofErr w:type="spellStart"/>
      <w:r w:rsidR="007A1798" w:rsidRPr="00AE0FB9">
        <w:rPr>
          <w:sz w:val="28"/>
          <w:szCs w:val="28"/>
          <w:lang w:val="en-US"/>
        </w:rPr>
        <w:t>i</w:t>
      </w:r>
      <w:proofErr w:type="spellEnd"/>
      <w:r w:rsidR="007A1798" w:rsidRPr="00370910">
        <w:rPr>
          <w:sz w:val="28"/>
          <w:szCs w:val="28"/>
        </w:rPr>
        <w:t xml:space="preserve"> = 1, ..., </w:t>
      </w:r>
      <w:proofErr w:type="spellStart"/>
      <w:r w:rsidR="007A1798" w:rsidRPr="00AE0FB9">
        <w:rPr>
          <w:sz w:val="28"/>
          <w:szCs w:val="28"/>
          <w:lang w:val="en-US"/>
        </w:rPr>
        <w:t>N</w:t>
      </w:r>
      <w:r w:rsidR="002057B7">
        <w:rPr>
          <w:sz w:val="28"/>
          <w:szCs w:val="28"/>
          <w:lang w:val="en-US"/>
        </w:rPr>
        <w:t>p</w:t>
      </w:r>
      <w:proofErr w:type="spellEnd"/>
      <w:r w:rsidR="007A1798" w:rsidRPr="00370910">
        <w:rPr>
          <w:sz w:val="28"/>
          <w:szCs w:val="28"/>
        </w:rPr>
        <w:t>}, {</w:t>
      </w:r>
      <w:proofErr w:type="spellStart"/>
      <w:r w:rsidR="002057B7" w:rsidRPr="00241747">
        <w:rPr>
          <w:sz w:val="28"/>
          <w:szCs w:val="28"/>
          <w:lang w:val="en-US"/>
        </w:rPr>
        <w:t>F</w:t>
      </w:r>
      <w:r w:rsidR="007A1798" w:rsidRPr="00AE0FB9">
        <w:rPr>
          <w:sz w:val="28"/>
          <w:szCs w:val="28"/>
          <w:lang w:val="en-US"/>
        </w:rPr>
        <w:t>i</w:t>
      </w:r>
      <w:proofErr w:type="spellEnd"/>
      <w:r w:rsidR="007A1798" w:rsidRPr="00370910">
        <w:rPr>
          <w:sz w:val="28"/>
          <w:szCs w:val="28"/>
        </w:rPr>
        <w:t xml:space="preserve">, </w:t>
      </w:r>
      <w:proofErr w:type="spellStart"/>
      <w:r w:rsidR="007A1798" w:rsidRPr="00AE0FB9">
        <w:rPr>
          <w:sz w:val="28"/>
          <w:szCs w:val="28"/>
          <w:lang w:val="en-US"/>
        </w:rPr>
        <w:t>i</w:t>
      </w:r>
      <w:proofErr w:type="spellEnd"/>
      <w:r w:rsidR="007A1798" w:rsidRPr="00370910">
        <w:rPr>
          <w:sz w:val="28"/>
          <w:szCs w:val="28"/>
        </w:rPr>
        <w:t xml:space="preserve"> = 1, ..., </w:t>
      </w:r>
      <w:proofErr w:type="spellStart"/>
      <w:r w:rsidR="007A1798" w:rsidRPr="00AE0FB9">
        <w:rPr>
          <w:sz w:val="28"/>
          <w:szCs w:val="28"/>
          <w:lang w:val="en-US"/>
        </w:rPr>
        <w:t>N</w:t>
      </w:r>
      <w:r w:rsidR="002057B7" w:rsidRPr="00241747">
        <w:rPr>
          <w:sz w:val="28"/>
          <w:szCs w:val="28"/>
          <w:lang w:val="en-US"/>
        </w:rPr>
        <w:t>f</w:t>
      </w:r>
      <w:proofErr w:type="spellEnd"/>
      <w:r w:rsidR="00BF5AB4" w:rsidRPr="00370910">
        <w:rPr>
          <w:sz w:val="28"/>
          <w:szCs w:val="28"/>
        </w:rPr>
        <w:t>}),</w:t>
      </w:r>
      <w:r w:rsidR="00BF5AB4" w:rsidRPr="00370910">
        <w:rPr>
          <w:sz w:val="28"/>
          <w:szCs w:val="28"/>
        </w:rPr>
        <w:tab/>
      </w:r>
      <w:r w:rsidR="007A1798" w:rsidRPr="00370910">
        <w:rPr>
          <w:sz w:val="28"/>
          <w:szCs w:val="28"/>
        </w:rPr>
        <w:t>(1)</w:t>
      </w:r>
    </w:p>
    <w:p w:rsidR="007A1798" w:rsidRDefault="007A1798" w:rsidP="0022668F">
      <w:pPr>
        <w:spacing w:line="312" w:lineRule="auto"/>
        <w:ind w:firstLine="709"/>
        <w:jc w:val="both"/>
        <w:rPr>
          <w:sz w:val="28"/>
          <w:szCs w:val="28"/>
        </w:rPr>
      </w:pPr>
      <w:r w:rsidRPr="00655625">
        <w:rPr>
          <w:sz w:val="28"/>
          <w:szCs w:val="28"/>
        </w:rPr>
        <w:t xml:space="preserve">где </w:t>
      </w:r>
      <w:r w:rsidR="009B1A6F">
        <w:rPr>
          <w:sz w:val="28"/>
          <w:szCs w:val="28"/>
        </w:rPr>
        <w:t>R</w:t>
      </w:r>
      <w:r w:rsidRPr="00655625">
        <w:rPr>
          <w:sz w:val="28"/>
          <w:szCs w:val="28"/>
        </w:rPr>
        <w:t>—интегральн</w:t>
      </w:r>
      <w:r w:rsidR="009B1A6F">
        <w:rPr>
          <w:sz w:val="28"/>
          <w:szCs w:val="28"/>
        </w:rPr>
        <w:t xml:space="preserve">ая </w:t>
      </w:r>
      <w:r w:rsidRPr="00CC3CF5">
        <w:rPr>
          <w:sz w:val="28"/>
          <w:szCs w:val="28"/>
        </w:rPr>
        <w:t>результативност</w:t>
      </w:r>
      <w:r w:rsidR="009B1A6F">
        <w:rPr>
          <w:sz w:val="28"/>
          <w:szCs w:val="28"/>
        </w:rPr>
        <w:t>ь</w:t>
      </w:r>
      <w:r w:rsidRPr="00CC3CF5">
        <w:rPr>
          <w:sz w:val="28"/>
          <w:szCs w:val="28"/>
        </w:rPr>
        <w:t xml:space="preserve"> системы стимулирования трудовой деятельности</w:t>
      </w:r>
      <w:r w:rsidRPr="00655625">
        <w:rPr>
          <w:sz w:val="28"/>
          <w:szCs w:val="28"/>
        </w:rPr>
        <w:t>;</w:t>
      </w:r>
    </w:p>
    <w:p w:rsidR="007A1798" w:rsidRPr="00982E5B" w:rsidRDefault="002057B7" w:rsidP="0022668F">
      <w:pPr>
        <w:spacing w:line="312" w:lineRule="auto"/>
        <w:ind w:firstLine="709"/>
        <w:jc w:val="both"/>
        <w:rPr>
          <w:spacing w:val="-14"/>
          <w:sz w:val="28"/>
          <w:szCs w:val="28"/>
        </w:rPr>
      </w:pPr>
      <w:proofErr w:type="spellStart"/>
      <w:r>
        <w:rPr>
          <w:spacing w:val="-14"/>
          <w:sz w:val="28"/>
          <w:szCs w:val="28"/>
        </w:rPr>
        <w:t>P</w:t>
      </w:r>
      <w:r w:rsidR="007A1798" w:rsidRPr="00982E5B">
        <w:rPr>
          <w:spacing w:val="-14"/>
          <w:sz w:val="28"/>
          <w:szCs w:val="28"/>
        </w:rPr>
        <w:t>i</w:t>
      </w:r>
      <w:proofErr w:type="spellEnd"/>
      <w:r w:rsidR="007A1798" w:rsidRPr="00982E5B">
        <w:rPr>
          <w:spacing w:val="-14"/>
          <w:sz w:val="28"/>
          <w:szCs w:val="28"/>
        </w:rPr>
        <w:t xml:space="preserve"> —</w:t>
      </w:r>
      <w:r w:rsidR="00FE1A9B">
        <w:rPr>
          <w:spacing w:val="-14"/>
          <w:sz w:val="28"/>
          <w:szCs w:val="28"/>
        </w:rPr>
        <w:t xml:space="preserve"> </w:t>
      </w:r>
      <w:r w:rsidR="007A1798" w:rsidRPr="00982E5B">
        <w:rPr>
          <w:spacing w:val="-14"/>
          <w:sz w:val="28"/>
          <w:szCs w:val="28"/>
        </w:rPr>
        <w:t xml:space="preserve">показатели </w:t>
      </w:r>
      <w:r w:rsidR="006819A7">
        <w:rPr>
          <w:spacing w:val="-14"/>
          <w:sz w:val="28"/>
          <w:szCs w:val="28"/>
        </w:rPr>
        <w:t>3-х групп факторов внутренней среды предприятия</w:t>
      </w:r>
      <w:r w:rsidR="007A1798" w:rsidRPr="00982E5B">
        <w:rPr>
          <w:spacing w:val="-14"/>
          <w:sz w:val="28"/>
          <w:szCs w:val="28"/>
        </w:rPr>
        <w:t xml:space="preserve"> r (таблица </w:t>
      </w:r>
      <w:r w:rsidR="00BF5AB4">
        <w:rPr>
          <w:spacing w:val="-14"/>
          <w:sz w:val="28"/>
          <w:szCs w:val="28"/>
        </w:rPr>
        <w:t>3.1</w:t>
      </w:r>
      <w:r w:rsidR="007A1798" w:rsidRPr="00982E5B">
        <w:rPr>
          <w:spacing w:val="-14"/>
          <w:sz w:val="28"/>
          <w:szCs w:val="28"/>
        </w:rPr>
        <w:t>);</w:t>
      </w:r>
    </w:p>
    <w:p w:rsidR="007A1798" w:rsidRDefault="006819A7" w:rsidP="0022668F">
      <w:pPr>
        <w:spacing w:line="312" w:lineRule="auto"/>
        <w:ind w:firstLine="709"/>
        <w:jc w:val="both"/>
        <w:rPr>
          <w:sz w:val="28"/>
          <w:szCs w:val="28"/>
        </w:rPr>
      </w:pPr>
      <w:r>
        <w:rPr>
          <w:sz w:val="28"/>
          <w:szCs w:val="28"/>
          <w:lang w:val="en-US"/>
        </w:rPr>
        <w:t>V</w:t>
      </w:r>
      <w:r w:rsidR="007A1798" w:rsidRPr="00CC3CF5">
        <w:rPr>
          <w:sz w:val="28"/>
          <w:szCs w:val="28"/>
        </w:rPr>
        <w:t>i</w:t>
      </w:r>
      <w:r w:rsidR="007A1798" w:rsidRPr="00655625">
        <w:rPr>
          <w:sz w:val="28"/>
          <w:szCs w:val="28"/>
        </w:rPr>
        <w:t xml:space="preserve"> — весовые коэффициенты </w:t>
      </w:r>
      <w:r>
        <w:rPr>
          <w:sz w:val="28"/>
          <w:szCs w:val="28"/>
        </w:rPr>
        <w:t>показателей</w:t>
      </w:r>
      <w:r w:rsidR="007A1798" w:rsidRPr="00655625">
        <w:rPr>
          <w:sz w:val="28"/>
          <w:szCs w:val="28"/>
        </w:rPr>
        <w:t>;</w:t>
      </w:r>
    </w:p>
    <w:p w:rsidR="0022668F" w:rsidRDefault="006819A7" w:rsidP="0022668F">
      <w:pPr>
        <w:spacing w:line="312" w:lineRule="auto"/>
        <w:ind w:firstLine="709"/>
        <w:jc w:val="both"/>
        <w:rPr>
          <w:sz w:val="28"/>
          <w:szCs w:val="28"/>
        </w:rPr>
      </w:pPr>
      <w:proofErr w:type="spellStart"/>
      <w:r>
        <w:rPr>
          <w:sz w:val="28"/>
          <w:szCs w:val="28"/>
        </w:rPr>
        <w:t>F</w:t>
      </w:r>
      <w:r w:rsidR="007A1798" w:rsidRPr="00CC3CF5">
        <w:rPr>
          <w:sz w:val="28"/>
          <w:szCs w:val="28"/>
        </w:rPr>
        <w:t>i</w:t>
      </w:r>
      <w:proofErr w:type="spellEnd"/>
      <w:r w:rsidR="007A1798" w:rsidRPr="00655625">
        <w:rPr>
          <w:sz w:val="28"/>
          <w:szCs w:val="28"/>
        </w:rPr>
        <w:t xml:space="preserve"> — </w:t>
      </w:r>
      <w:r>
        <w:rPr>
          <w:sz w:val="28"/>
          <w:szCs w:val="28"/>
        </w:rPr>
        <w:t>показатели факторов внешней среды</w:t>
      </w:r>
      <w:r w:rsidR="007A1798" w:rsidRPr="00655625">
        <w:rPr>
          <w:sz w:val="28"/>
          <w:szCs w:val="28"/>
        </w:rPr>
        <w:t xml:space="preserve"> </w:t>
      </w:r>
      <w:r>
        <w:rPr>
          <w:sz w:val="28"/>
          <w:szCs w:val="28"/>
        </w:rPr>
        <w:t>предприятия</w:t>
      </w:r>
      <w:r w:rsidR="0022668F">
        <w:rPr>
          <w:sz w:val="28"/>
          <w:szCs w:val="28"/>
        </w:rPr>
        <w:t>.</w:t>
      </w:r>
      <w:r w:rsidR="0022668F">
        <w:rPr>
          <w:sz w:val="28"/>
          <w:szCs w:val="28"/>
        </w:rPr>
        <w:br w:type="page"/>
      </w:r>
    </w:p>
    <w:p w:rsidR="007A1798" w:rsidRDefault="007A1798" w:rsidP="001B024C">
      <w:pPr>
        <w:jc w:val="center"/>
        <w:rPr>
          <w:i/>
          <w:sz w:val="28"/>
          <w:szCs w:val="28"/>
        </w:rPr>
      </w:pPr>
      <w:r w:rsidRPr="00BF5AB4">
        <w:rPr>
          <w:i/>
          <w:sz w:val="28"/>
          <w:szCs w:val="28"/>
        </w:rPr>
        <w:t xml:space="preserve">Таблица </w:t>
      </w:r>
      <w:r w:rsidR="002240D5" w:rsidRPr="00BF5AB4">
        <w:rPr>
          <w:i/>
          <w:sz w:val="28"/>
          <w:szCs w:val="28"/>
        </w:rPr>
        <w:t>3.1</w:t>
      </w:r>
      <w:r w:rsidRPr="00BF5AB4">
        <w:rPr>
          <w:i/>
          <w:sz w:val="28"/>
          <w:szCs w:val="28"/>
        </w:rPr>
        <w:t xml:space="preserve"> - Показатели оценки организационно-технологических, организационно-экономических ресурсов предприятия и социально-психологического ресурса индивида</w:t>
      </w:r>
    </w:p>
    <w:tbl>
      <w:tblPr>
        <w:tblStyle w:val="ab"/>
        <w:tblW w:w="0" w:type="auto"/>
        <w:jc w:val="center"/>
        <w:tblInd w:w="23" w:type="dxa"/>
        <w:tblLayout w:type="fixed"/>
        <w:tblCellMar>
          <w:left w:w="28" w:type="dxa"/>
          <w:right w:w="28" w:type="dxa"/>
        </w:tblCellMar>
        <w:tblLook w:val="04A0"/>
      </w:tblPr>
      <w:tblGrid>
        <w:gridCol w:w="1422"/>
        <w:gridCol w:w="3118"/>
        <w:gridCol w:w="2552"/>
        <w:gridCol w:w="1984"/>
        <w:gridCol w:w="852"/>
      </w:tblGrid>
      <w:tr w:rsidR="0022668F" w:rsidRPr="0022668F" w:rsidTr="001B024C">
        <w:trPr>
          <w:jc w:val="center"/>
        </w:trPr>
        <w:tc>
          <w:tcPr>
            <w:tcW w:w="1422" w:type="dxa"/>
          </w:tcPr>
          <w:p w:rsidR="0022668F" w:rsidRPr="001B024C" w:rsidRDefault="0022668F" w:rsidP="0022668F">
            <w:pPr>
              <w:jc w:val="center"/>
              <w:rPr>
                <w:b/>
                <w:sz w:val="22"/>
                <w:szCs w:val="22"/>
              </w:rPr>
            </w:pPr>
            <w:r w:rsidRPr="001B024C">
              <w:rPr>
                <w:b/>
                <w:sz w:val="22"/>
                <w:szCs w:val="22"/>
              </w:rPr>
              <w:t>Условное</w:t>
            </w:r>
          </w:p>
          <w:p w:rsidR="0022668F" w:rsidRPr="001B024C" w:rsidRDefault="0022668F" w:rsidP="0022668F">
            <w:pPr>
              <w:jc w:val="center"/>
              <w:rPr>
                <w:b/>
                <w:sz w:val="22"/>
                <w:szCs w:val="22"/>
              </w:rPr>
            </w:pPr>
            <w:r w:rsidRPr="001B024C">
              <w:rPr>
                <w:b/>
                <w:sz w:val="22"/>
                <w:szCs w:val="22"/>
              </w:rPr>
              <w:t>обозначение</w:t>
            </w:r>
          </w:p>
          <w:p w:rsidR="0022668F" w:rsidRPr="001B024C" w:rsidRDefault="0022668F" w:rsidP="0022668F">
            <w:pPr>
              <w:jc w:val="center"/>
              <w:rPr>
                <w:sz w:val="22"/>
                <w:szCs w:val="22"/>
              </w:rPr>
            </w:pPr>
            <w:r w:rsidRPr="001B024C">
              <w:rPr>
                <w:b/>
                <w:sz w:val="22"/>
                <w:szCs w:val="22"/>
              </w:rPr>
              <w:t>показателя</w:t>
            </w:r>
          </w:p>
        </w:tc>
        <w:tc>
          <w:tcPr>
            <w:tcW w:w="3118" w:type="dxa"/>
          </w:tcPr>
          <w:p w:rsidR="0022668F" w:rsidRPr="001B024C" w:rsidRDefault="0022668F" w:rsidP="0022668F">
            <w:pPr>
              <w:jc w:val="center"/>
              <w:rPr>
                <w:sz w:val="22"/>
                <w:szCs w:val="22"/>
              </w:rPr>
            </w:pPr>
            <w:r w:rsidRPr="001B024C">
              <w:rPr>
                <w:b/>
                <w:sz w:val="22"/>
                <w:szCs w:val="22"/>
              </w:rPr>
              <w:t>Название, ед. измерения показателя</w:t>
            </w:r>
          </w:p>
        </w:tc>
        <w:tc>
          <w:tcPr>
            <w:tcW w:w="2552" w:type="dxa"/>
          </w:tcPr>
          <w:p w:rsidR="0022668F" w:rsidRPr="001B024C" w:rsidRDefault="0022668F" w:rsidP="0022668F">
            <w:pPr>
              <w:jc w:val="center"/>
              <w:rPr>
                <w:sz w:val="22"/>
                <w:szCs w:val="22"/>
              </w:rPr>
            </w:pPr>
            <w:r w:rsidRPr="001B024C">
              <w:rPr>
                <w:b/>
                <w:sz w:val="22"/>
                <w:szCs w:val="22"/>
              </w:rPr>
              <w:t>Формула расчета показателя</w:t>
            </w:r>
          </w:p>
        </w:tc>
        <w:tc>
          <w:tcPr>
            <w:tcW w:w="1984" w:type="dxa"/>
          </w:tcPr>
          <w:p w:rsidR="0022668F" w:rsidRPr="001B024C" w:rsidRDefault="0022668F" w:rsidP="0022668F">
            <w:pPr>
              <w:jc w:val="center"/>
              <w:rPr>
                <w:sz w:val="22"/>
                <w:szCs w:val="22"/>
              </w:rPr>
            </w:pPr>
            <w:r w:rsidRPr="001B024C">
              <w:rPr>
                <w:b/>
                <w:sz w:val="22"/>
                <w:szCs w:val="22"/>
              </w:rPr>
              <w:t>Ответственное лицо</w:t>
            </w:r>
          </w:p>
        </w:tc>
        <w:tc>
          <w:tcPr>
            <w:tcW w:w="852" w:type="dxa"/>
          </w:tcPr>
          <w:p w:rsidR="0022668F" w:rsidRPr="001B024C" w:rsidRDefault="0022668F" w:rsidP="0022668F">
            <w:pPr>
              <w:jc w:val="center"/>
              <w:rPr>
                <w:b/>
                <w:sz w:val="22"/>
                <w:szCs w:val="22"/>
              </w:rPr>
            </w:pPr>
            <w:r w:rsidRPr="001B024C">
              <w:rPr>
                <w:b/>
                <w:sz w:val="22"/>
                <w:szCs w:val="22"/>
              </w:rPr>
              <w:t>Балл</w:t>
            </w:r>
          </w:p>
          <w:p w:rsidR="0022668F" w:rsidRPr="001B024C" w:rsidRDefault="0022668F" w:rsidP="0022668F">
            <w:pPr>
              <w:jc w:val="center"/>
              <w:rPr>
                <w:sz w:val="22"/>
                <w:szCs w:val="22"/>
              </w:rPr>
            </w:pPr>
            <w:r w:rsidRPr="001B024C">
              <w:rPr>
                <w:b/>
                <w:sz w:val="22"/>
                <w:szCs w:val="22"/>
              </w:rPr>
              <w:t>показа-теля</w:t>
            </w:r>
          </w:p>
        </w:tc>
      </w:tr>
      <w:tr w:rsidR="0022668F" w:rsidRPr="0022668F" w:rsidTr="001B024C">
        <w:trPr>
          <w:jc w:val="center"/>
        </w:trPr>
        <w:tc>
          <w:tcPr>
            <w:tcW w:w="1422" w:type="dxa"/>
            <w:shd w:val="clear" w:color="auto" w:fill="D9D9D9" w:themeFill="background1" w:themeFillShade="D9"/>
          </w:tcPr>
          <w:p w:rsidR="0022668F" w:rsidRPr="0022668F" w:rsidRDefault="0022668F" w:rsidP="0022668F">
            <w:pPr>
              <w:jc w:val="center"/>
              <w:rPr>
                <w:b/>
                <w:i/>
                <w:sz w:val="24"/>
                <w:szCs w:val="24"/>
              </w:rPr>
            </w:pPr>
            <w:r w:rsidRPr="0022668F">
              <w:rPr>
                <w:b/>
                <w:i/>
                <w:sz w:val="24"/>
                <w:szCs w:val="24"/>
              </w:rPr>
              <w:t>1</w:t>
            </w:r>
          </w:p>
        </w:tc>
        <w:tc>
          <w:tcPr>
            <w:tcW w:w="3118" w:type="dxa"/>
            <w:shd w:val="clear" w:color="auto" w:fill="D9D9D9" w:themeFill="background1" w:themeFillShade="D9"/>
          </w:tcPr>
          <w:p w:rsidR="0022668F" w:rsidRPr="0022668F" w:rsidRDefault="0022668F" w:rsidP="0022668F">
            <w:pPr>
              <w:jc w:val="center"/>
              <w:rPr>
                <w:b/>
                <w:i/>
                <w:sz w:val="24"/>
                <w:szCs w:val="24"/>
              </w:rPr>
            </w:pPr>
            <w:r w:rsidRPr="0022668F">
              <w:rPr>
                <w:b/>
                <w:i/>
                <w:sz w:val="24"/>
                <w:szCs w:val="24"/>
              </w:rPr>
              <w:t>2</w:t>
            </w:r>
          </w:p>
        </w:tc>
        <w:tc>
          <w:tcPr>
            <w:tcW w:w="2552" w:type="dxa"/>
            <w:shd w:val="clear" w:color="auto" w:fill="D9D9D9" w:themeFill="background1" w:themeFillShade="D9"/>
          </w:tcPr>
          <w:p w:rsidR="0022668F" w:rsidRPr="0022668F" w:rsidRDefault="0022668F" w:rsidP="0022668F">
            <w:pPr>
              <w:jc w:val="center"/>
              <w:rPr>
                <w:b/>
                <w:i/>
                <w:sz w:val="24"/>
                <w:szCs w:val="24"/>
              </w:rPr>
            </w:pPr>
            <w:r w:rsidRPr="0022668F">
              <w:rPr>
                <w:b/>
                <w:i/>
                <w:sz w:val="24"/>
                <w:szCs w:val="24"/>
              </w:rPr>
              <w:t>3</w:t>
            </w:r>
          </w:p>
        </w:tc>
        <w:tc>
          <w:tcPr>
            <w:tcW w:w="1984" w:type="dxa"/>
            <w:shd w:val="clear" w:color="auto" w:fill="D9D9D9" w:themeFill="background1" w:themeFillShade="D9"/>
          </w:tcPr>
          <w:p w:rsidR="0022668F" w:rsidRPr="0022668F" w:rsidRDefault="0022668F" w:rsidP="0022668F">
            <w:pPr>
              <w:jc w:val="center"/>
              <w:rPr>
                <w:b/>
                <w:i/>
                <w:sz w:val="24"/>
                <w:szCs w:val="24"/>
              </w:rPr>
            </w:pPr>
            <w:r w:rsidRPr="0022668F">
              <w:rPr>
                <w:b/>
                <w:i/>
                <w:sz w:val="24"/>
                <w:szCs w:val="24"/>
              </w:rPr>
              <w:t>4</w:t>
            </w:r>
          </w:p>
        </w:tc>
        <w:tc>
          <w:tcPr>
            <w:tcW w:w="852" w:type="dxa"/>
            <w:shd w:val="clear" w:color="auto" w:fill="D9D9D9" w:themeFill="background1" w:themeFillShade="D9"/>
          </w:tcPr>
          <w:p w:rsidR="0022668F" w:rsidRPr="0022668F" w:rsidRDefault="0022668F" w:rsidP="0022668F">
            <w:pPr>
              <w:jc w:val="center"/>
              <w:rPr>
                <w:b/>
                <w:i/>
                <w:sz w:val="24"/>
                <w:szCs w:val="24"/>
              </w:rPr>
            </w:pPr>
            <w:r w:rsidRPr="0022668F">
              <w:rPr>
                <w:b/>
                <w:i/>
                <w:sz w:val="24"/>
                <w:szCs w:val="24"/>
              </w:rPr>
              <w:t>5</w:t>
            </w:r>
          </w:p>
        </w:tc>
      </w:tr>
      <w:tr w:rsidR="0022668F" w:rsidRPr="0022668F" w:rsidTr="0022668F">
        <w:trPr>
          <w:jc w:val="center"/>
        </w:trPr>
        <w:tc>
          <w:tcPr>
            <w:tcW w:w="9928" w:type="dxa"/>
            <w:gridSpan w:val="5"/>
          </w:tcPr>
          <w:p w:rsidR="0022668F" w:rsidRPr="0022668F" w:rsidRDefault="0022668F" w:rsidP="0022668F">
            <w:pPr>
              <w:jc w:val="center"/>
              <w:rPr>
                <w:sz w:val="24"/>
                <w:szCs w:val="24"/>
              </w:rPr>
            </w:pPr>
            <w:r w:rsidRPr="0022668F">
              <w:rPr>
                <w:b/>
                <w:sz w:val="24"/>
                <w:szCs w:val="24"/>
              </w:rPr>
              <w:t>Отраслевые организационно-технологические факторы</w:t>
            </w:r>
          </w:p>
        </w:tc>
      </w:tr>
      <w:tr w:rsidR="005E3EDB" w:rsidRPr="0022668F" w:rsidTr="001B024C">
        <w:trPr>
          <w:trHeight w:val="2652"/>
          <w:jc w:val="center"/>
        </w:trPr>
        <w:tc>
          <w:tcPr>
            <w:tcW w:w="1422" w:type="dxa"/>
            <w:vAlign w:val="center"/>
          </w:tcPr>
          <w:p w:rsidR="005E3EDB"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ym</m:t>
                    </m:r>
                  </m:sub>
                </m:sSub>
              </m:oMath>
            </m:oMathPara>
          </w:p>
        </w:tc>
        <w:tc>
          <w:tcPr>
            <w:tcW w:w="3118" w:type="dxa"/>
            <w:vAlign w:val="center"/>
          </w:tcPr>
          <w:p w:rsidR="005E3EDB" w:rsidRPr="004643AC" w:rsidRDefault="005E3EDB" w:rsidP="0022668F">
            <w:pPr>
              <w:rPr>
                <w:sz w:val="22"/>
                <w:szCs w:val="22"/>
              </w:rPr>
            </w:pPr>
            <w:r w:rsidRPr="004643AC">
              <w:rPr>
                <w:sz w:val="22"/>
                <w:szCs w:val="22"/>
              </w:rPr>
              <w:t>Средний коэффициент соответствия санитарно-гигиенических условий труда на рабочем месте по санитарным нормам</w:t>
            </w:r>
            <w:r w:rsidR="004643AC" w:rsidRPr="004643AC">
              <w:rPr>
                <w:sz w:val="22"/>
                <w:szCs w:val="22"/>
              </w:rPr>
              <w:t>,</w:t>
            </w:r>
          </w:p>
          <w:p w:rsidR="004643AC" w:rsidRPr="004643AC" w:rsidRDefault="004643AC" w:rsidP="0022668F">
            <w:pPr>
              <w:rPr>
                <w:sz w:val="22"/>
                <w:szCs w:val="22"/>
              </w:rPr>
            </w:pPr>
            <w:r w:rsidRPr="004643AC">
              <w:rPr>
                <w:color w:val="555555"/>
                <w:sz w:val="22"/>
                <w:szCs w:val="22"/>
                <w:shd w:val="clear" w:color="auto" w:fill="FFFFFF"/>
              </w:rPr>
              <w:t>а1 , а2 , а3 ,… ,</w:t>
            </w:r>
            <w:proofErr w:type="spellStart"/>
            <w:r w:rsidRPr="004643AC">
              <w:rPr>
                <w:color w:val="555555"/>
                <w:sz w:val="22"/>
                <w:szCs w:val="22"/>
                <w:shd w:val="clear" w:color="auto" w:fill="FFFFFF"/>
              </w:rPr>
              <w:t>аn</w:t>
            </w:r>
            <w:proofErr w:type="spellEnd"/>
            <w:r w:rsidRPr="004643AC">
              <w:rPr>
                <w:color w:val="555555"/>
                <w:sz w:val="22"/>
                <w:szCs w:val="22"/>
                <w:shd w:val="clear" w:color="auto" w:fill="FFFFFF"/>
              </w:rPr>
              <w:t xml:space="preserve"> - частные коэффициенты по отдельным факторам производственной среды</w:t>
            </w:r>
            <w:r>
              <w:rPr>
                <w:color w:val="555555"/>
                <w:sz w:val="22"/>
                <w:szCs w:val="22"/>
                <w:shd w:val="clear" w:color="auto" w:fill="FFFFFF"/>
              </w:rPr>
              <w:t xml:space="preserve">, </w:t>
            </w:r>
            <w:r>
              <w:rPr>
                <w:color w:val="555555"/>
                <w:sz w:val="22"/>
                <w:szCs w:val="22"/>
                <w:shd w:val="clear" w:color="auto" w:fill="FFFFFF"/>
                <w:lang w:val="en-US"/>
              </w:rPr>
              <w:t>n</w:t>
            </w:r>
            <w:r>
              <w:rPr>
                <w:color w:val="555555"/>
                <w:sz w:val="22"/>
                <w:szCs w:val="22"/>
                <w:shd w:val="clear" w:color="auto" w:fill="FFFFFF"/>
              </w:rPr>
              <w:t>- общее кол-во факторов</w:t>
            </w:r>
          </w:p>
        </w:tc>
        <w:tc>
          <w:tcPr>
            <w:tcW w:w="2552" w:type="dxa"/>
            <w:vAlign w:val="center"/>
          </w:tcPr>
          <w:p w:rsidR="005E3EDB" w:rsidRPr="00CA3136" w:rsidRDefault="002C1488" w:rsidP="00CA3136">
            <w:pPr>
              <w:jc w:val="center"/>
              <w:rPr>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ym</m:t>
                    </m:r>
                  </m:sub>
                </m:sSub>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e>
                </m:rad>
              </m:oMath>
            </m:oMathPara>
          </w:p>
        </w:tc>
        <w:tc>
          <w:tcPr>
            <w:tcW w:w="1984" w:type="dxa"/>
            <w:vAlign w:val="center"/>
          </w:tcPr>
          <w:p w:rsidR="005E3EDB" w:rsidRPr="001B024C" w:rsidRDefault="005E3EDB" w:rsidP="0022668F">
            <w:pPr>
              <w:jc w:val="center"/>
              <w:rPr>
                <w:sz w:val="22"/>
                <w:szCs w:val="22"/>
              </w:rPr>
            </w:pPr>
            <w:r w:rsidRPr="001B024C">
              <w:rPr>
                <w:sz w:val="22"/>
                <w:szCs w:val="22"/>
              </w:rPr>
              <w:t>Отдел охраны труда</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А</w:t>
            </w:r>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Pre>
                  <m:sPrePr>
                    <m:ctrlPr>
                      <w:rPr>
                        <w:rFonts w:ascii="Cambria Math" w:hAnsi="Cambria Math"/>
                        <w:i/>
                        <w:sz w:val="24"/>
                        <w:szCs w:val="24"/>
                      </w:rPr>
                    </m:ctrlPr>
                  </m:sPrePr>
                  <m:sub>
                    <m:r>
                      <w:rPr>
                        <w:rFonts w:ascii="Cambria Math" w:hAnsi="Cambria Math"/>
                        <w:sz w:val="24"/>
                        <w:szCs w:val="24"/>
                      </w:rPr>
                      <m:t>∆</m:t>
                    </m:r>
                  </m:sub>
                  <m:sup/>
                  <m:e>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фе</m:t>
                        </m:r>
                      </m:sub>
                    </m:sSub>
                  </m:e>
                </m:sPre>
              </m:oMath>
            </m:oMathPara>
          </w:p>
        </w:tc>
        <w:tc>
          <w:tcPr>
            <w:tcW w:w="3118" w:type="dxa"/>
            <w:vAlign w:val="center"/>
          </w:tcPr>
          <w:p w:rsidR="005E3EDB" w:rsidRPr="004643AC" w:rsidRDefault="005E3EDB" w:rsidP="0022668F">
            <w:pPr>
              <w:rPr>
                <w:sz w:val="22"/>
                <w:szCs w:val="22"/>
              </w:rPr>
            </w:pPr>
            <w:r w:rsidRPr="004643AC">
              <w:rPr>
                <w:sz w:val="22"/>
                <w:szCs w:val="22"/>
              </w:rPr>
              <w:t xml:space="preserve">Рост </w:t>
            </w:r>
            <w:proofErr w:type="spellStart"/>
            <w:r w:rsidRPr="004643AC">
              <w:rPr>
                <w:sz w:val="22"/>
                <w:szCs w:val="22"/>
              </w:rPr>
              <w:t>фондовооруженности</w:t>
            </w:r>
            <w:proofErr w:type="spellEnd"/>
            <w:r w:rsidRPr="004643AC">
              <w:rPr>
                <w:sz w:val="22"/>
                <w:szCs w:val="22"/>
              </w:rPr>
              <w:t xml:space="preserve"> персонала предприятия, %</w:t>
            </w:r>
          </w:p>
          <w:p w:rsidR="004643AC" w:rsidRPr="004643AC" w:rsidRDefault="004643AC" w:rsidP="004643AC">
            <w:pPr>
              <w:rPr>
                <w:sz w:val="24"/>
                <w:szCs w:val="24"/>
              </w:rPr>
            </w:pPr>
            <w:proofErr w:type="spellStart"/>
            <w:r w:rsidRPr="004643AC">
              <w:rPr>
                <w:sz w:val="22"/>
                <w:szCs w:val="22"/>
              </w:rPr>
              <w:t>ОФ</w:t>
            </w:r>
            <w:r w:rsidRPr="004643AC">
              <w:rPr>
                <w:sz w:val="22"/>
                <w:szCs w:val="22"/>
                <w:vertAlign w:val="subscript"/>
              </w:rPr>
              <w:t>ф</w:t>
            </w:r>
            <w:proofErr w:type="spellEnd"/>
            <w:r w:rsidRPr="004643AC">
              <w:rPr>
                <w:sz w:val="22"/>
                <w:szCs w:val="22"/>
              </w:rPr>
              <w:t xml:space="preserve"> </w:t>
            </w:r>
            <w:r w:rsidRPr="004643AC">
              <w:rPr>
                <w:sz w:val="22"/>
                <w:szCs w:val="22"/>
                <w:vertAlign w:val="superscript"/>
              </w:rPr>
              <w:t xml:space="preserve">общ   , </w:t>
            </w:r>
            <w:proofErr w:type="spellStart"/>
            <w:r w:rsidRPr="004643AC">
              <w:rPr>
                <w:sz w:val="22"/>
                <w:szCs w:val="22"/>
              </w:rPr>
              <w:t>ОФ</w:t>
            </w:r>
            <w:r w:rsidRPr="004643AC">
              <w:rPr>
                <w:sz w:val="22"/>
                <w:szCs w:val="22"/>
                <w:vertAlign w:val="subscript"/>
              </w:rPr>
              <w:t>баз</w:t>
            </w:r>
            <w:proofErr w:type="spellEnd"/>
            <w:r w:rsidRPr="004643AC">
              <w:rPr>
                <w:sz w:val="22"/>
                <w:szCs w:val="22"/>
              </w:rPr>
              <w:t xml:space="preserve"> </w:t>
            </w:r>
            <w:r w:rsidRPr="004643AC">
              <w:rPr>
                <w:sz w:val="22"/>
                <w:szCs w:val="22"/>
                <w:vertAlign w:val="superscript"/>
              </w:rPr>
              <w:t xml:space="preserve">общ </w:t>
            </w:r>
            <w:r w:rsidRPr="004643AC">
              <w:rPr>
                <w:sz w:val="22"/>
                <w:szCs w:val="22"/>
              </w:rPr>
              <w:t xml:space="preserve">– фактическая и базовая </w:t>
            </w:r>
            <w:r w:rsidRPr="004643AC">
              <w:rPr>
                <w:color w:val="2B2622"/>
                <w:sz w:val="22"/>
                <w:szCs w:val="22"/>
              </w:rPr>
              <w:t>среднегодовая стоимость ОФ</w:t>
            </w:r>
          </w:p>
        </w:tc>
        <w:tc>
          <w:tcPr>
            <w:tcW w:w="2552" w:type="dxa"/>
            <w:vAlign w:val="center"/>
          </w:tcPr>
          <w:p w:rsidR="005E3EDB" w:rsidRPr="0022668F" w:rsidRDefault="002C1488" w:rsidP="00C22561">
            <w:pPr>
              <w:jc w:val="center"/>
              <w:rPr>
                <w:sz w:val="24"/>
                <w:szCs w:val="24"/>
              </w:rPr>
            </w:pPr>
            <m:oMathPara>
              <m:oMath>
                <m:sPre>
                  <m:sPrePr>
                    <m:ctrlPr>
                      <w:rPr>
                        <w:rFonts w:ascii="Cambria Math" w:hAnsi="Cambria Math"/>
                        <w:i/>
                        <w:sz w:val="24"/>
                        <w:szCs w:val="24"/>
                      </w:rPr>
                    </m:ctrlPr>
                  </m:sPrePr>
                  <m:sub>
                    <m:r>
                      <w:rPr>
                        <w:rFonts w:ascii="Cambria Math" w:hAnsi="Cambria Math"/>
                        <w:sz w:val="24"/>
                        <w:szCs w:val="24"/>
                      </w:rPr>
                      <m:t>∆</m:t>
                    </m:r>
                  </m:sub>
                  <m:sup/>
                  <m:e>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фе</m:t>
                        </m:r>
                      </m:sub>
                    </m:sSub>
                  </m:e>
                </m:sPre>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ОФ</m:t>
                        </m:r>
                      </m:e>
                      <m:sub>
                        <m:r>
                          <w:rPr>
                            <w:rFonts w:ascii="Cambria Math" w:hAnsi="Cambria Math"/>
                            <w:sz w:val="24"/>
                            <w:szCs w:val="24"/>
                          </w:rPr>
                          <m:t>ф</m:t>
                        </m:r>
                      </m:sub>
                      <m:sup>
                        <m:r>
                          <w:rPr>
                            <w:rFonts w:ascii="Cambria Math" w:hAnsi="Cambria Math"/>
                            <w:sz w:val="24"/>
                            <w:szCs w:val="24"/>
                          </w:rPr>
                          <m:t>общ</m:t>
                        </m:r>
                      </m:sup>
                    </m:sSubSup>
                  </m:num>
                  <m:den>
                    <m:sSubSup>
                      <m:sSubSupPr>
                        <m:ctrlPr>
                          <w:rPr>
                            <w:rFonts w:ascii="Cambria Math" w:hAnsi="Cambria Math"/>
                            <w:i/>
                            <w:sz w:val="24"/>
                            <w:szCs w:val="24"/>
                          </w:rPr>
                        </m:ctrlPr>
                      </m:sSubSupPr>
                      <m:e>
                        <m:r>
                          <w:rPr>
                            <w:rFonts w:ascii="Cambria Math" w:hAnsi="Cambria Math"/>
                            <w:sz w:val="24"/>
                            <w:szCs w:val="24"/>
                          </w:rPr>
                          <m:t>ОФ</m:t>
                        </m:r>
                      </m:e>
                      <m:sub>
                        <m:r>
                          <w:rPr>
                            <w:rFonts w:ascii="Cambria Math" w:hAnsi="Cambria Math"/>
                            <w:sz w:val="24"/>
                            <w:szCs w:val="24"/>
                          </w:rPr>
                          <m:t>баз</m:t>
                        </m:r>
                      </m:sub>
                      <m:sup>
                        <m:r>
                          <w:rPr>
                            <w:rFonts w:ascii="Cambria Math" w:hAnsi="Cambria Math"/>
                            <w:sz w:val="24"/>
                            <w:szCs w:val="24"/>
                          </w:rPr>
                          <m:t>общ</m:t>
                        </m:r>
                      </m:sup>
                    </m:sSubSup>
                  </m:den>
                </m:f>
                <m:r>
                  <w:rPr>
                    <w:rFonts w:ascii="Cambria Math" w:hAnsi="Cambria Math"/>
                    <w:sz w:val="24"/>
                    <w:szCs w:val="24"/>
                  </w:rPr>
                  <m:t>×100</m:t>
                </m:r>
              </m:oMath>
            </m:oMathPara>
          </w:p>
        </w:tc>
        <w:tc>
          <w:tcPr>
            <w:tcW w:w="1984" w:type="dxa"/>
            <w:vAlign w:val="center"/>
          </w:tcPr>
          <w:p w:rsidR="005E3EDB" w:rsidRPr="001B024C" w:rsidRDefault="005E3EDB" w:rsidP="0022668F">
            <w:pPr>
              <w:jc w:val="center"/>
              <w:rPr>
                <w:sz w:val="22"/>
                <w:szCs w:val="22"/>
              </w:rPr>
            </w:pPr>
            <w:r w:rsidRPr="001B024C">
              <w:rPr>
                <w:sz w:val="22"/>
                <w:szCs w:val="22"/>
              </w:rPr>
              <w:t>Главный инженер, экономист</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У</w:t>
            </w:r>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BPPO</m:t>
                    </m:r>
                  </m:sub>
                </m:sSub>
              </m:oMath>
            </m:oMathPara>
          </w:p>
        </w:tc>
        <w:tc>
          <w:tcPr>
            <w:tcW w:w="3118" w:type="dxa"/>
            <w:vAlign w:val="center"/>
          </w:tcPr>
          <w:p w:rsidR="005E3EDB" w:rsidRPr="00912576" w:rsidRDefault="005E3EDB" w:rsidP="0022668F">
            <w:pPr>
              <w:rPr>
                <w:sz w:val="22"/>
                <w:szCs w:val="22"/>
              </w:rPr>
            </w:pPr>
            <w:r w:rsidRPr="00912576">
              <w:rPr>
                <w:sz w:val="22"/>
                <w:szCs w:val="22"/>
              </w:rPr>
              <w:t xml:space="preserve">Объем выполненных работ </w:t>
            </w:r>
          </w:p>
        </w:tc>
        <w:tc>
          <w:tcPr>
            <w:tcW w:w="2552" w:type="dxa"/>
            <w:vAlign w:val="center"/>
          </w:tcPr>
          <w:p w:rsidR="005E3EDB"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BPPO</m:t>
                    </m:r>
                  </m:sub>
                </m:sSub>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BPPO</m:t>
                            </m:r>
                          </m:e>
                          <m:sub>
                            <m:r>
                              <w:rPr>
                                <w:rFonts w:ascii="Cambria Math" w:hAnsi="Cambria Math"/>
                                <w:sz w:val="24"/>
                                <w:szCs w:val="24"/>
                              </w:rPr>
                              <m:t>i</m:t>
                            </m:r>
                          </m:sub>
                        </m:sSub>
                      </m:sub>
                    </m:sSub>
                  </m:e>
                </m:nary>
              </m:oMath>
            </m:oMathPara>
          </w:p>
        </w:tc>
        <w:tc>
          <w:tcPr>
            <w:tcW w:w="1984" w:type="dxa"/>
            <w:vAlign w:val="center"/>
          </w:tcPr>
          <w:p w:rsidR="005E3EDB" w:rsidRPr="001B024C" w:rsidRDefault="005E3EDB" w:rsidP="0022668F">
            <w:pPr>
              <w:jc w:val="center"/>
              <w:rPr>
                <w:sz w:val="22"/>
                <w:szCs w:val="22"/>
              </w:rPr>
            </w:pPr>
            <w:r w:rsidRPr="001B024C">
              <w:rPr>
                <w:sz w:val="22"/>
                <w:szCs w:val="22"/>
              </w:rPr>
              <w:t>Руководитель производственного подразделения</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ВРО</w:t>
            </w:r>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ТР</m:t>
                    </m:r>
                  </m:sub>
                  <m:sup>
                    <m:r>
                      <w:rPr>
                        <w:rFonts w:ascii="Cambria Math" w:hAnsi="Cambria Math"/>
                        <w:sz w:val="24"/>
                        <w:szCs w:val="24"/>
                      </w:rPr>
                      <m:t>ф</m:t>
                    </m:r>
                  </m:sup>
                </m:sSubSup>
              </m:oMath>
            </m:oMathPara>
          </w:p>
        </w:tc>
        <w:tc>
          <w:tcPr>
            <w:tcW w:w="3118" w:type="dxa"/>
            <w:vAlign w:val="center"/>
          </w:tcPr>
          <w:p w:rsidR="005E3EDB" w:rsidRPr="00912576" w:rsidRDefault="005E3EDB" w:rsidP="0022668F">
            <w:pPr>
              <w:rPr>
                <w:sz w:val="22"/>
                <w:szCs w:val="22"/>
              </w:rPr>
            </w:pPr>
            <w:r w:rsidRPr="00912576">
              <w:rPr>
                <w:sz w:val="22"/>
                <w:szCs w:val="22"/>
              </w:rPr>
              <w:t>Объем выполненных работ по текущему ремонту и обслуживанию оборудования</w:t>
            </w:r>
          </w:p>
        </w:tc>
        <w:tc>
          <w:tcPr>
            <w:tcW w:w="2552" w:type="dxa"/>
            <w:vAlign w:val="center"/>
          </w:tcPr>
          <w:p w:rsidR="005E3EDB" w:rsidRPr="0022668F" w:rsidRDefault="002C1488" w:rsidP="00CA313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ТР</m:t>
                    </m:r>
                  </m:sub>
                  <m:sup>
                    <m:r>
                      <w:rPr>
                        <w:rFonts w:ascii="Cambria Math" w:hAnsi="Cambria Math"/>
                        <w:sz w:val="24"/>
                        <w:szCs w:val="24"/>
                      </w:rPr>
                      <m:t>ф</m:t>
                    </m:r>
                  </m:sup>
                </m:sSubSup>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ТР</m:t>
                            </m:r>
                          </m:e>
                          <m:sub>
                            <m:r>
                              <w:rPr>
                                <w:rFonts w:ascii="Cambria Math" w:hAnsi="Cambria Math"/>
                                <w:sz w:val="24"/>
                                <w:szCs w:val="24"/>
                              </w:rPr>
                              <m:t>i</m:t>
                            </m:r>
                          </m:sub>
                        </m:sSub>
                      </m:sub>
                      <m:sup>
                        <m:r>
                          <w:rPr>
                            <w:rFonts w:ascii="Cambria Math" w:hAnsi="Cambria Math"/>
                            <w:sz w:val="24"/>
                            <w:szCs w:val="24"/>
                          </w:rPr>
                          <m:t>ф</m:t>
                        </m:r>
                      </m:sup>
                    </m:sSubSup>
                  </m:e>
                </m:nary>
              </m:oMath>
            </m:oMathPara>
          </w:p>
        </w:tc>
        <w:tc>
          <w:tcPr>
            <w:tcW w:w="1984" w:type="dxa"/>
            <w:vAlign w:val="center"/>
          </w:tcPr>
          <w:p w:rsidR="005E3EDB" w:rsidRPr="001B024C" w:rsidRDefault="005E3EDB" w:rsidP="0022668F">
            <w:pPr>
              <w:jc w:val="center"/>
              <w:rPr>
                <w:sz w:val="22"/>
                <w:szCs w:val="22"/>
              </w:rPr>
            </w:pPr>
            <w:r w:rsidRPr="001B024C">
              <w:rPr>
                <w:sz w:val="22"/>
                <w:szCs w:val="22"/>
              </w:rPr>
              <w:t>Главный инженер, руководитель производственного подразделения</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ТР</w:t>
            </w:r>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КР</m:t>
                    </m:r>
                  </m:sub>
                  <m:sup>
                    <m:r>
                      <w:rPr>
                        <w:rFonts w:ascii="Cambria Math" w:hAnsi="Cambria Math"/>
                        <w:sz w:val="24"/>
                        <w:szCs w:val="24"/>
                      </w:rPr>
                      <m:t>ф</m:t>
                    </m:r>
                  </m:sup>
                </m:sSubSup>
              </m:oMath>
            </m:oMathPara>
          </w:p>
        </w:tc>
        <w:tc>
          <w:tcPr>
            <w:tcW w:w="3118" w:type="dxa"/>
            <w:vAlign w:val="center"/>
          </w:tcPr>
          <w:p w:rsidR="005E3EDB" w:rsidRPr="00912576" w:rsidRDefault="005E3EDB" w:rsidP="0022668F">
            <w:pPr>
              <w:rPr>
                <w:sz w:val="22"/>
                <w:szCs w:val="22"/>
              </w:rPr>
            </w:pPr>
            <w:r w:rsidRPr="00912576">
              <w:rPr>
                <w:sz w:val="22"/>
                <w:szCs w:val="22"/>
              </w:rPr>
              <w:t>Объем выполненных работ по капитальному и среднему ремонту и оборудования</w:t>
            </w:r>
          </w:p>
        </w:tc>
        <w:tc>
          <w:tcPr>
            <w:tcW w:w="2552" w:type="dxa"/>
            <w:vAlign w:val="center"/>
          </w:tcPr>
          <w:p w:rsidR="005E3EDB" w:rsidRPr="0022668F" w:rsidRDefault="002C1488" w:rsidP="00254BA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КР</m:t>
                    </m:r>
                  </m:sub>
                  <m:sup>
                    <m:r>
                      <w:rPr>
                        <w:rFonts w:ascii="Cambria Math" w:hAnsi="Cambria Math"/>
                        <w:sz w:val="24"/>
                        <w:szCs w:val="24"/>
                      </w:rPr>
                      <m:t>ф</m:t>
                    </m:r>
                  </m:sup>
                </m:sSubSup>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КР</m:t>
                            </m:r>
                          </m:e>
                          <m:sub>
                            <m:r>
                              <w:rPr>
                                <w:rFonts w:ascii="Cambria Math" w:hAnsi="Cambria Math"/>
                                <w:sz w:val="24"/>
                                <w:szCs w:val="24"/>
                              </w:rPr>
                              <m:t>i</m:t>
                            </m:r>
                          </m:sub>
                        </m:sSub>
                      </m:sub>
                      <m:sup>
                        <m:r>
                          <w:rPr>
                            <w:rFonts w:ascii="Cambria Math" w:hAnsi="Cambria Math"/>
                            <w:sz w:val="24"/>
                            <w:szCs w:val="24"/>
                          </w:rPr>
                          <m:t>ф</m:t>
                        </m:r>
                      </m:sup>
                    </m:sSubSup>
                  </m:e>
                </m:nary>
              </m:oMath>
            </m:oMathPara>
          </w:p>
        </w:tc>
        <w:tc>
          <w:tcPr>
            <w:tcW w:w="1984" w:type="dxa"/>
            <w:vAlign w:val="center"/>
          </w:tcPr>
          <w:p w:rsidR="005E3EDB" w:rsidRPr="001B024C" w:rsidRDefault="005E3EDB" w:rsidP="0022668F">
            <w:pPr>
              <w:jc w:val="center"/>
              <w:rPr>
                <w:sz w:val="22"/>
                <w:szCs w:val="22"/>
              </w:rPr>
            </w:pPr>
            <w:r w:rsidRPr="001B024C">
              <w:rPr>
                <w:sz w:val="22"/>
                <w:szCs w:val="22"/>
              </w:rPr>
              <w:t>Главный инженер, руководитель производственного подразделения</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КР</w:t>
            </w:r>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рек</m:t>
                    </m:r>
                  </m:sub>
                  <m:sup>
                    <m:r>
                      <w:rPr>
                        <w:rFonts w:ascii="Cambria Math" w:hAnsi="Cambria Math"/>
                        <w:sz w:val="24"/>
                        <w:szCs w:val="24"/>
                      </w:rPr>
                      <m:t>ф</m:t>
                    </m:r>
                  </m:sup>
                </m:sSubSup>
              </m:oMath>
            </m:oMathPara>
          </w:p>
        </w:tc>
        <w:tc>
          <w:tcPr>
            <w:tcW w:w="3118" w:type="dxa"/>
            <w:vAlign w:val="center"/>
          </w:tcPr>
          <w:p w:rsidR="005E3EDB" w:rsidRPr="00912576" w:rsidRDefault="005E3EDB" w:rsidP="0022668F">
            <w:pPr>
              <w:rPr>
                <w:sz w:val="22"/>
                <w:szCs w:val="22"/>
              </w:rPr>
            </w:pPr>
            <w:r w:rsidRPr="00912576">
              <w:rPr>
                <w:sz w:val="22"/>
                <w:szCs w:val="22"/>
              </w:rPr>
              <w:t xml:space="preserve">Объем выполненных работ по реконструкции и </w:t>
            </w:r>
            <w:proofErr w:type="spellStart"/>
            <w:r w:rsidRPr="00912576">
              <w:rPr>
                <w:sz w:val="22"/>
                <w:szCs w:val="22"/>
              </w:rPr>
              <w:t>техперевооружению</w:t>
            </w:r>
            <w:proofErr w:type="spellEnd"/>
          </w:p>
        </w:tc>
        <w:tc>
          <w:tcPr>
            <w:tcW w:w="2552" w:type="dxa"/>
            <w:vAlign w:val="center"/>
          </w:tcPr>
          <w:p w:rsidR="005E3EDB" w:rsidRPr="0022668F" w:rsidRDefault="002C1488" w:rsidP="00254BA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рек</m:t>
                    </m:r>
                  </m:sub>
                  <m:sup>
                    <m:r>
                      <w:rPr>
                        <w:rFonts w:ascii="Cambria Math" w:hAnsi="Cambria Math"/>
                        <w:sz w:val="24"/>
                        <w:szCs w:val="24"/>
                      </w:rPr>
                      <m:t>ф</m:t>
                    </m:r>
                  </m:sup>
                </m:sSubSup>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рек</m:t>
                            </m:r>
                          </m:e>
                          <m:sub>
                            <m:r>
                              <w:rPr>
                                <w:rFonts w:ascii="Cambria Math" w:hAnsi="Cambria Math"/>
                                <w:sz w:val="24"/>
                                <w:szCs w:val="24"/>
                              </w:rPr>
                              <m:t>i</m:t>
                            </m:r>
                          </m:sub>
                        </m:sSub>
                      </m:sub>
                      <m:sup>
                        <m:r>
                          <w:rPr>
                            <w:rFonts w:ascii="Cambria Math" w:hAnsi="Cambria Math"/>
                            <w:sz w:val="24"/>
                            <w:szCs w:val="24"/>
                          </w:rPr>
                          <m:t>ф</m:t>
                        </m:r>
                      </m:sup>
                    </m:sSubSup>
                  </m:e>
                </m:nary>
              </m:oMath>
            </m:oMathPara>
          </w:p>
        </w:tc>
        <w:tc>
          <w:tcPr>
            <w:tcW w:w="1984" w:type="dxa"/>
            <w:vAlign w:val="center"/>
          </w:tcPr>
          <w:p w:rsidR="005E3EDB" w:rsidRPr="001B024C" w:rsidRDefault="005E3EDB" w:rsidP="0022668F">
            <w:pPr>
              <w:jc w:val="center"/>
              <w:rPr>
                <w:sz w:val="22"/>
                <w:szCs w:val="22"/>
              </w:rPr>
            </w:pPr>
            <w:r w:rsidRPr="001B024C">
              <w:rPr>
                <w:sz w:val="22"/>
                <w:szCs w:val="22"/>
              </w:rPr>
              <w:t>Главный инженер, руководитель производственного подразделения</w:t>
            </w:r>
          </w:p>
        </w:tc>
        <w:tc>
          <w:tcPr>
            <w:tcW w:w="852" w:type="dxa"/>
            <w:vAlign w:val="center"/>
          </w:tcPr>
          <w:p w:rsidR="005E3EDB" w:rsidRPr="0022668F" w:rsidRDefault="005E3EDB" w:rsidP="0022668F">
            <w:pPr>
              <w:jc w:val="center"/>
              <w:rPr>
                <w:sz w:val="24"/>
                <w:szCs w:val="24"/>
              </w:rPr>
            </w:pPr>
            <w:proofErr w:type="spellStart"/>
            <w:r w:rsidRPr="0022668F">
              <w:rPr>
                <w:sz w:val="24"/>
                <w:szCs w:val="24"/>
              </w:rPr>
              <w:t>Б</w:t>
            </w:r>
            <w:r w:rsidRPr="00BE053B">
              <w:rPr>
                <w:sz w:val="28"/>
                <w:szCs w:val="24"/>
                <w:vertAlign w:val="subscript"/>
              </w:rPr>
              <w:t>рек</w:t>
            </w:r>
            <w:proofErr w:type="spellEnd"/>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дн</m:t>
                    </m:r>
                  </m:sub>
                </m:sSub>
              </m:oMath>
            </m:oMathPara>
          </w:p>
        </w:tc>
        <w:tc>
          <w:tcPr>
            <w:tcW w:w="3118" w:type="dxa"/>
            <w:vAlign w:val="center"/>
          </w:tcPr>
          <w:p w:rsidR="005E3EDB" w:rsidRPr="00912576" w:rsidRDefault="005E3EDB" w:rsidP="0022668F">
            <w:pPr>
              <w:rPr>
                <w:sz w:val="22"/>
                <w:szCs w:val="22"/>
              </w:rPr>
            </w:pPr>
            <w:r w:rsidRPr="00912576">
              <w:rPr>
                <w:sz w:val="22"/>
                <w:szCs w:val="22"/>
              </w:rPr>
              <w:t>Эффективность использования целодневного фонда рабочего времени</w:t>
            </w:r>
          </w:p>
          <w:p w:rsidR="00BE053B" w:rsidRPr="00912576" w:rsidRDefault="00BE053B" w:rsidP="00BE053B">
            <w:pPr>
              <w:rPr>
                <w:sz w:val="22"/>
                <w:szCs w:val="22"/>
              </w:rPr>
            </w:pPr>
            <w:proofErr w:type="spellStart"/>
            <w:r w:rsidRPr="00912576">
              <w:rPr>
                <w:sz w:val="22"/>
                <w:szCs w:val="22"/>
              </w:rPr>
              <w:t>ФРВ</w:t>
            </w:r>
            <w:r w:rsidRPr="00912576">
              <w:rPr>
                <w:sz w:val="22"/>
                <w:szCs w:val="22"/>
                <w:vertAlign w:val="subscript"/>
              </w:rPr>
              <w:t>факт</w:t>
            </w:r>
            <w:proofErr w:type="spellEnd"/>
            <w:r w:rsidRPr="00912576">
              <w:rPr>
                <w:sz w:val="22"/>
                <w:szCs w:val="22"/>
              </w:rPr>
              <w:t xml:space="preserve">, </w:t>
            </w:r>
            <w:proofErr w:type="spellStart"/>
            <w:r w:rsidRPr="00912576">
              <w:rPr>
                <w:sz w:val="22"/>
                <w:szCs w:val="22"/>
              </w:rPr>
              <w:t>ФРВ</w:t>
            </w:r>
            <w:r w:rsidRPr="00912576">
              <w:rPr>
                <w:sz w:val="22"/>
                <w:szCs w:val="22"/>
                <w:vertAlign w:val="subscript"/>
              </w:rPr>
              <w:t>max</w:t>
            </w:r>
            <w:proofErr w:type="spellEnd"/>
            <w:r w:rsidRPr="00912576">
              <w:rPr>
                <w:sz w:val="22"/>
                <w:szCs w:val="22"/>
                <w:vertAlign w:val="subscript"/>
              </w:rPr>
              <w:t xml:space="preserve">- </w:t>
            </w:r>
            <w:r w:rsidRPr="00912576">
              <w:rPr>
                <w:sz w:val="22"/>
                <w:szCs w:val="22"/>
              </w:rPr>
              <w:t xml:space="preserve">- фонд </w:t>
            </w:r>
            <w:proofErr w:type="spellStart"/>
            <w:r w:rsidRPr="00912576">
              <w:rPr>
                <w:sz w:val="22"/>
                <w:szCs w:val="22"/>
              </w:rPr>
              <w:t>раб.времени</w:t>
            </w:r>
            <w:proofErr w:type="spellEnd"/>
            <w:r w:rsidRPr="00912576">
              <w:rPr>
                <w:sz w:val="22"/>
                <w:szCs w:val="22"/>
              </w:rPr>
              <w:t xml:space="preserve"> фактический и максимальный</w:t>
            </w:r>
          </w:p>
        </w:tc>
        <w:tc>
          <w:tcPr>
            <w:tcW w:w="2552" w:type="dxa"/>
            <w:vAlign w:val="center"/>
          </w:tcPr>
          <w:p w:rsidR="005E3EDB" w:rsidRPr="0022668F" w:rsidRDefault="002C1488" w:rsidP="00C9001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дн</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ФРВ</m:t>
                        </m:r>
                      </m:e>
                      <m:sub>
                        <m:r>
                          <w:rPr>
                            <w:rFonts w:ascii="Cambria Math" w:hAnsi="Cambria Math"/>
                            <w:sz w:val="24"/>
                            <w:szCs w:val="24"/>
                          </w:rPr>
                          <m:t>факт</m:t>
                        </m:r>
                      </m:sub>
                    </m:sSub>
                  </m:num>
                  <m:den>
                    <m:sSub>
                      <m:sSubPr>
                        <m:ctrlPr>
                          <w:rPr>
                            <w:rFonts w:ascii="Cambria Math" w:hAnsi="Cambria Math"/>
                            <w:i/>
                            <w:sz w:val="24"/>
                            <w:szCs w:val="24"/>
                          </w:rPr>
                        </m:ctrlPr>
                      </m:sSubPr>
                      <m:e>
                        <m:r>
                          <w:rPr>
                            <w:rFonts w:ascii="Cambria Math" w:hAnsi="Cambria Math"/>
                            <w:sz w:val="24"/>
                            <w:szCs w:val="24"/>
                          </w:rPr>
                          <m:t>ФРВ</m:t>
                        </m:r>
                      </m:e>
                      <m:sub>
                        <m:r>
                          <w:rPr>
                            <w:rFonts w:ascii="Cambria Math" w:hAnsi="Cambria Math"/>
                            <w:sz w:val="24"/>
                            <w:szCs w:val="24"/>
                            <w:lang w:val="en-US"/>
                          </w:rPr>
                          <m:t>max</m:t>
                        </m:r>
                      </m:sub>
                    </m:sSub>
                  </m:den>
                </m:f>
              </m:oMath>
            </m:oMathPara>
          </w:p>
        </w:tc>
        <w:tc>
          <w:tcPr>
            <w:tcW w:w="1984" w:type="dxa"/>
            <w:vAlign w:val="center"/>
          </w:tcPr>
          <w:p w:rsidR="005E3EDB" w:rsidRPr="001B024C" w:rsidRDefault="005E3EDB" w:rsidP="0022668F">
            <w:pPr>
              <w:jc w:val="center"/>
              <w:rPr>
                <w:sz w:val="22"/>
                <w:szCs w:val="22"/>
              </w:rPr>
            </w:pPr>
            <w:r w:rsidRPr="001B024C">
              <w:rPr>
                <w:sz w:val="22"/>
                <w:szCs w:val="22"/>
              </w:rPr>
              <w:t>Руководитель производственного подразделения</w:t>
            </w:r>
          </w:p>
        </w:tc>
        <w:tc>
          <w:tcPr>
            <w:tcW w:w="852" w:type="dxa"/>
            <w:vAlign w:val="center"/>
          </w:tcPr>
          <w:p w:rsidR="005E3EDB" w:rsidRPr="0022668F" w:rsidRDefault="005E3EDB" w:rsidP="0022668F">
            <w:pPr>
              <w:jc w:val="center"/>
              <w:rPr>
                <w:sz w:val="24"/>
                <w:szCs w:val="24"/>
              </w:rPr>
            </w:pPr>
            <w:proofErr w:type="spellStart"/>
            <w:r w:rsidRPr="0022668F">
              <w:rPr>
                <w:sz w:val="24"/>
                <w:szCs w:val="24"/>
              </w:rPr>
              <w:t>Б</w:t>
            </w:r>
            <w:r w:rsidRPr="0022668F">
              <w:rPr>
                <w:sz w:val="24"/>
                <w:szCs w:val="24"/>
                <w:vertAlign w:val="subscript"/>
              </w:rPr>
              <w:t>дн</w:t>
            </w:r>
            <w:proofErr w:type="spellEnd"/>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см</m:t>
                    </m:r>
                  </m:sub>
                </m:sSub>
              </m:oMath>
            </m:oMathPara>
          </w:p>
        </w:tc>
        <w:tc>
          <w:tcPr>
            <w:tcW w:w="3118" w:type="dxa"/>
            <w:vAlign w:val="center"/>
          </w:tcPr>
          <w:p w:rsidR="005E3EDB" w:rsidRPr="00912576" w:rsidRDefault="005E3EDB" w:rsidP="0022668F">
            <w:pPr>
              <w:rPr>
                <w:sz w:val="22"/>
                <w:szCs w:val="22"/>
              </w:rPr>
            </w:pPr>
            <w:r w:rsidRPr="00912576">
              <w:rPr>
                <w:sz w:val="22"/>
                <w:szCs w:val="22"/>
              </w:rPr>
              <w:t xml:space="preserve">Эффективность использования внутрисменного фонда рабочего </w:t>
            </w:r>
            <w:r w:rsidR="00BE053B" w:rsidRPr="00912576">
              <w:rPr>
                <w:sz w:val="22"/>
                <w:szCs w:val="22"/>
              </w:rPr>
              <w:t>времени</w:t>
            </w:r>
          </w:p>
          <w:p w:rsidR="00BE053B" w:rsidRPr="00912576" w:rsidRDefault="00912576" w:rsidP="0022668F">
            <w:pPr>
              <w:rPr>
                <w:sz w:val="22"/>
                <w:szCs w:val="22"/>
              </w:rPr>
            </w:pPr>
            <w:proofErr w:type="spellStart"/>
            <w:r w:rsidRPr="00912576">
              <w:rPr>
                <w:sz w:val="22"/>
                <w:szCs w:val="22"/>
              </w:rPr>
              <w:t>Т</w:t>
            </w:r>
            <w:r w:rsidRPr="00912576">
              <w:rPr>
                <w:sz w:val="22"/>
                <w:szCs w:val="22"/>
                <w:vertAlign w:val="subscript"/>
              </w:rPr>
              <w:t>см</w:t>
            </w:r>
            <w:proofErr w:type="spellEnd"/>
            <w:r w:rsidRPr="00912576">
              <w:rPr>
                <w:sz w:val="22"/>
                <w:szCs w:val="22"/>
                <w:vertAlign w:val="subscript"/>
              </w:rPr>
              <w:t xml:space="preserve">/ном </w:t>
            </w:r>
            <w:r w:rsidRPr="00912576">
              <w:rPr>
                <w:sz w:val="22"/>
                <w:szCs w:val="22"/>
              </w:rPr>
              <w:t xml:space="preserve">– внутрисменный фонд </w:t>
            </w:r>
            <w:proofErr w:type="spellStart"/>
            <w:r w:rsidRPr="00912576">
              <w:rPr>
                <w:sz w:val="22"/>
                <w:szCs w:val="22"/>
              </w:rPr>
              <w:t>раб.времени</w:t>
            </w:r>
            <w:proofErr w:type="spellEnd"/>
            <w:r w:rsidRPr="00912576">
              <w:rPr>
                <w:sz w:val="22"/>
                <w:szCs w:val="22"/>
              </w:rPr>
              <w:t xml:space="preserve"> 1-го работника</w:t>
            </w:r>
          </w:p>
          <w:p w:rsidR="00912576" w:rsidRPr="00912576" w:rsidRDefault="00912576" w:rsidP="0022668F">
            <w:pPr>
              <w:rPr>
                <w:sz w:val="24"/>
                <w:szCs w:val="24"/>
              </w:rPr>
            </w:pPr>
            <w:proofErr w:type="spellStart"/>
            <w:r w:rsidRPr="00912576">
              <w:rPr>
                <w:sz w:val="22"/>
                <w:szCs w:val="22"/>
              </w:rPr>
              <w:t>Т</w:t>
            </w:r>
            <w:r w:rsidRPr="00912576">
              <w:rPr>
                <w:sz w:val="22"/>
                <w:szCs w:val="22"/>
                <w:vertAlign w:val="subscript"/>
              </w:rPr>
              <w:t>потерь</w:t>
            </w:r>
            <w:proofErr w:type="spellEnd"/>
            <w:r w:rsidRPr="00912576">
              <w:rPr>
                <w:sz w:val="22"/>
                <w:szCs w:val="22"/>
                <w:vertAlign w:val="subscript"/>
              </w:rPr>
              <w:t xml:space="preserve"> </w:t>
            </w:r>
            <w:r w:rsidRPr="00912576">
              <w:rPr>
                <w:sz w:val="22"/>
                <w:szCs w:val="22"/>
              </w:rPr>
              <w:t xml:space="preserve">– внутрисменные потери </w:t>
            </w:r>
            <w:proofErr w:type="spellStart"/>
            <w:r w:rsidRPr="00912576">
              <w:rPr>
                <w:sz w:val="22"/>
                <w:szCs w:val="22"/>
              </w:rPr>
              <w:t>раб.времени</w:t>
            </w:r>
            <w:proofErr w:type="spellEnd"/>
          </w:p>
        </w:tc>
        <w:tc>
          <w:tcPr>
            <w:tcW w:w="2552" w:type="dxa"/>
            <w:vAlign w:val="center"/>
          </w:tcPr>
          <w:p w:rsidR="005E3EDB"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см</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f>
                          <m:fPr>
                            <m:type m:val="lin"/>
                            <m:ctrlPr>
                              <w:rPr>
                                <w:rFonts w:ascii="Cambria Math" w:hAnsi="Cambria Math"/>
                                <w:i/>
                                <w:sz w:val="24"/>
                                <w:szCs w:val="24"/>
                              </w:rPr>
                            </m:ctrlPr>
                          </m:fPr>
                          <m:num>
                            <m:r>
                              <w:rPr>
                                <w:rFonts w:ascii="Cambria Math" w:hAnsi="Cambria Math"/>
                                <w:sz w:val="24"/>
                                <w:szCs w:val="24"/>
                              </w:rPr>
                              <m:t>см</m:t>
                            </m:r>
                          </m:num>
                          <m:den>
                            <m:r>
                              <w:rPr>
                                <w:rFonts w:ascii="Cambria Math" w:hAnsi="Cambria Math"/>
                                <w:sz w:val="24"/>
                                <w:szCs w:val="24"/>
                              </w:rPr>
                              <m:t>ном</m:t>
                            </m:r>
                          </m:den>
                        </m:f>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потерь</m:t>
                        </m:r>
                      </m:sub>
                    </m:sSub>
                  </m:num>
                  <m:den>
                    <m:sSub>
                      <m:sSubPr>
                        <m:ctrlPr>
                          <w:rPr>
                            <w:rFonts w:ascii="Cambria Math" w:hAnsi="Cambria Math"/>
                            <w:i/>
                            <w:sz w:val="24"/>
                            <w:szCs w:val="24"/>
                          </w:rPr>
                        </m:ctrlPr>
                      </m:sSubPr>
                      <m:e>
                        <m:r>
                          <w:rPr>
                            <w:rFonts w:ascii="Cambria Math" w:hAnsi="Cambria Math"/>
                            <w:sz w:val="24"/>
                            <w:szCs w:val="24"/>
                          </w:rPr>
                          <m:t>Т</m:t>
                        </m:r>
                      </m:e>
                      <m:sub>
                        <m:f>
                          <m:fPr>
                            <m:type m:val="lin"/>
                            <m:ctrlPr>
                              <w:rPr>
                                <w:rFonts w:ascii="Cambria Math" w:hAnsi="Cambria Math"/>
                                <w:i/>
                                <w:sz w:val="24"/>
                                <w:szCs w:val="24"/>
                              </w:rPr>
                            </m:ctrlPr>
                          </m:fPr>
                          <m:num>
                            <m:r>
                              <w:rPr>
                                <w:rFonts w:ascii="Cambria Math" w:hAnsi="Cambria Math"/>
                                <w:sz w:val="24"/>
                                <w:szCs w:val="24"/>
                              </w:rPr>
                              <m:t>см</m:t>
                            </m:r>
                          </m:num>
                          <m:den>
                            <m:r>
                              <w:rPr>
                                <w:rFonts w:ascii="Cambria Math" w:hAnsi="Cambria Math"/>
                                <w:sz w:val="24"/>
                                <w:szCs w:val="24"/>
                              </w:rPr>
                              <m:t>ном</m:t>
                            </m:r>
                          </m:den>
                        </m:f>
                      </m:sub>
                    </m:sSub>
                  </m:den>
                </m:f>
              </m:oMath>
            </m:oMathPara>
          </w:p>
        </w:tc>
        <w:tc>
          <w:tcPr>
            <w:tcW w:w="1984" w:type="dxa"/>
            <w:vAlign w:val="center"/>
          </w:tcPr>
          <w:p w:rsidR="005E3EDB" w:rsidRPr="001B024C" w:rsidRDefault="005E3EDB" w:rsidP="0022668F">
            <w:pPr>
              <w:jc w:val="center"/>
              <w:rPr>
                <w:sz w:val="22"/>
                <w:szCs w:val="22"/>
              </w:rPr>
            </w:pPr>
            <w:r w:rsidRPr="001B024C">
              <w:rPr>
                <w:sz w:val="22"/>
                <w:szCs w:val="22"/>
              </w:rPr>
              <w:t>Технико-нормировочное бюро</w:t>
            </w:r>
          </w:p>
        </w:tc>
        <w:tc>
          <w:tcPr>
            <w:tcW w:w="852" w:type="dxa"/>
            <w:vAlign w:val="center"/>
          </w:tcPr>
          <w:p w:rsidR="005E3EDB" w:rsidRPr="0022668F" w:rsidRDefault="005E3EDB" w:rsidP="0022668F">
            <w:pPr>
              <w:jc w:val="center"/>
              <w:rPr>
                <w:sz w:val="24"/>
                <w:szCs w:val="24"/>
              </w:rPr>
            </w:pPr>
            <w:proofErr w:type="spellStart"/>
            <w:r w:rsidRPr="0022668F">
              <w:rPr>
                <w:sz w:val="24"/>
                <w:szCs w:val="24"/>
              </w:rPr>
              <w:t>Б</w:t>
            </w:r>
            <w:r w:rsidRPr="0022668F">
              <w:rPr>
                <w:sz w:val="24"/>
                <w:szCs w:val="24"/>
                <w:vertAlign w:val="subscript"/>
              </w:rPr>
              <w:t>см</w:t>
            </w:r>
            <w:proofErr w:type="spellEnd"/>
          </w:p>
        </w:tc>
      </w:tr>
      <w:tr w:rsidR="005E3EDB" w:rsidRPr="0022668F" w:rsidTr="001B024C">
        <w:trPr>
          <w:jc w:val="center"/>
        </w:trPr>
        <w:tc>
          <w:tcPr>
            <w:tcW w:w="1422" w:type="dxa"/>
            <w:vAlign w:val="center"/>
          </w:tcPr>
          <w:p w:rsidR="005E3EDB" w:rsidRPr="0022668F" w:rsidRDefault="002C1488" w:rsidP="00254BA6">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МСЗ</m:t>
                    </m:r>
                  </m:e>
                  <m:sup>
                    <m:r>
                      <w:rPr>
                        <w:rFonts w:ascii="Cambria Math" w:hAnsi="Cambria Math"/>
                        <w:sz w:val="24"/>
                        <w:szCs w:val="24"/>
                        <w:lang w:val="en-US"/>
                      </w:rPr>
                      <m:t>n</m:t>
                    </m:r>
                  </m:sup>
                </m:sSup>
              </m:oMath>
            </m:oMathPara>
          </w:p>
        </w:tc>
        <w:tc>
          <w:tcPr>
            <w:tcW w:w="3118" w:type="dxa"/>
            <w:vAlign w:val="center"/>
          </w:tcPr>
          <w:p w:rsidR="005E3EDB" w:rsidRPr="00912576" w:rsidRDefault="005E3EDB" w:rsidP="0022668F">
            <w:pPr>
              <w:rPr>
                <w:sz w:val="22"/>
                <w:szCs w:val="22"/>
              </w:rPr>
            </w:pPr>
            <w:r w:rsidRPr="00912576">
              <w:rPr>
                <w:sz w:val="22"/>
                <w:szCs w:val="22"/>
              </w:rPr>
              <w:t>Обеспечение материально-сырьевыми запасами (плановое)</w:t>
            </w:r>
          </w:p>
        </w:tc>
        <w:tc>
          <w:tcPr>
            <w:tcW w:w="2552" w:type="dxa"/>
            <w:vAlign w:val="center"/>
          </w:tcPr>
          <w:p w:rsidR="005E3EDB" w:rsidRPr="0022668F" w:rsidRDefault="002C1488" w:rsidP="00254BA6">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МСЗ</m:t>
                    </m:r>
                  </m:e>
                  <m:sup>
                    <m:r>
                      <w:rPr>
                        <w:rFonts w:ascii="Cambria Math" w:hAnsi="Cambria Math"/>
                        <w:sz w:val="24"/>
                        <w:szCs w:val="24"/>
                        <w:lang w:val="en-US"/>
                      </w:rPr>
                      <m:t>n</m:t>
                    </m:r>
                  </m:sup>
                </m:sSup>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МСЗ</m:t>
                        </m:r>
                      </m:e>
                      <m:sub>
                        <m:r>
                          <w:rPr>
                            <w:rFonts w:ascii="Cambria Math" w:hAnsi="Cambria Math"/>
                            <w:sz w:val="24"/>
                            <w:szCs w:val="24"/>
                            <w:lang w:val="en-US"/>
                          </w:rPr>
                          <m:t>i</m:t>
                        </m:r>
                      </m:sub>
                      <m:sup>
                        <m:r>
                          <w:rPr>
                            <w:rFonts w:ascii="Cambria Math" w:hAnsi="Cambria Math"/>
                            <w:sz w:val="24"/>
                            <w:szCs w:val="24"/>
                            <w:lang w:val="en-US"/>
                          </w:rPr>
                          <m:t>n</m:t>
                        </m:r>
                      </m:sup>
                    </m:sSubSup>
                  </m:e>
                </m:nary>
              </m:oMath>
            </m:oMathPara>
          </w:p>
        </w:tc>
        <w:tc>
          <w:tcPr>
            <w:tcW w:w="1984" w:type="dxa"/>
            <w:vAlign w:val="center"/>
          </w:tcPr>
          <w:p w:rsidR="005E3EDB" w:rsidRPr="001B024C" w:rsidRDefault="005E3EDB" w:rsidP="0022668F">
            <w:pPr>
              <w:jc w:val="center"/>
              <w:rPr>
                <w:sz w:val="22"/>
                <w:szCs w:val="22"/>
              </w:rPr>
            </w:pPr>
            <w:r w:rsidRPr="001B024C">
              <w:rPr>
                <w:sz w:val="22"/>
                <w:szCs w:val="22"/>
              </w:rPr>
              <w:t>Отдел МТС</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МСЗ</w:t>
            </w:r>
          </w:p>
        </w:tc>
      </w:tr>
      <w:tr w:rsidR="005E3EDB" w:rsidRPr="0022668F" w:rsidTr="001B024C">
        <w:trPr>
          <w:jc w:val="center"/>
        </w:trPr>
        <w:tc>
          <w:tcPr>
            <w:tcW w:w="1422" w:type="dxa"/>
            <w:vAlign w:val="center"/>
          </w:tcPr>
          <w:p w:rsidR="005E3EDB" w:rsidRPr="00C9001D" w:rsidRDefault="002C1488" w:rsidP="00254BA6">
            <w:pPr>
              <w:jc w:val="center"/>
              <w:rPr>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НИР</m:t>
                    </m:r>
                  </m:sub>
                  <m:sup>
                    <m:r>
                      <w:rPr>
                        <w:rFonts w:ascii="Cambria Math" w:hAnsi="Cambria Math"/>
                        <w:sz w:val="24"/>
                        <w:szCs w:val="24"/>
                      </w:rPr>
                      <m:t>ф</m:t>
                    </m:r>
                  </m:sup>
                </m:sSubSup>
              </m:oMath>
            </m:oMathPara>
          </w:p>
        </w:tc>
        <w:tc>
          <w:tcPr>
            <w:tcW w:w="3118" w:type="dxa"/>
            <w:vAlign w:val="center"/>
          </w:tcPr>
          <w:p w:rsidR="005E3EDB" w:rsidRPr="00912576" w:rsidRDefault="005E3EDB" w:rsidP="0022668F">
            <w:pPr>
              <w:rPr>
                <w:sz w:val="22"/>
                <w:szCs w:val="22"/>
              </w:rPr>
            </w:pPr>
            <w:r w:rsidRPr="00912576">
              <w:rPr>
                <w:sz w:val="22"/>
                <w:szCs w:val="22"/>
              </w:rPr>
              <w:t>Объем выполненных НИОКР</w:t>
            </w:r>
          </w:p>
        </w:tc>
        <w:tc>
          <w:tcPr>
            <w:tcW w:w="2552" w:type="dxa"/>
            <w:vAlign w:val="center"/>
          </w:tcPr>
          <w:p w:rsidR="005E3EDB" w:rsidRPr="0022668F" w:rsidRDefault="002C1488" w:rsidP="00254BA6">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НИР</m:t>
                    </m:r>
                  </m:sub>
                  <m:sup>
                    <m:r>
                      <w:rPr>
                        <w:rFonts w:ascii="Cambria Math" w:hAnsi="Cambria Math"/>
                        <w:sz w:val="24"/>
                        <w:szCs w:val="24"/>
                      </w:rPr>
                      <m:t>ф</m:t>
                    </m:r>
                  </m:sup>
                </m:sSubSup>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НИР</m:t>
                            </m:r>
                          </m:e>
                          <m:sub>
                            <m:r>
                              <w:rPr>
                                <w:rFonts w:ascii="Cambria Math" w:hAnsi="Cambria Math"/>
                                <w:sz w:val="24"/>
                                <w:szCs w:val="24"/>
                              </w:rPr>
                              <m:t>i</m:t>
                            </m:r>
                          </m:sub>
                        </m:sSub>
                      </m:sub>
                      <m:sup>
                        <m:r>
                          <w:rPr>
                            <w:rFonts w:ascii="Cambria Math" w:hAnsi="Cambria Math"/>
                            <w:sz w:val="24"/>
                            <w:szCs w:val="24"/>
                          </w:rPr>
                          <m:t>ф</m:t>
                        </m:r>
                      </m:sup>
                    </m:sSubSup>
                  </m:e>
                </m:nary>
              </m:oMath>
            </m:oMathPara>
          </w:p>
        </w:tc>
        <w:tc>
          <w:tcPr>
            <w:tcW w:w="1984" w:type="dxa"/>
            <w:vAlign w:val="center"/>
          </w:tcPr>
          <w:p w:rsidR="005E3EDB" w:rsidRPr="001B024C" w:rsidRDefault="005E3EDB" w:rsidP="0022668F">
            <w:pPr>
              <w:jc w:val="center"/>
              <w:rPr>
                <w:sz w:val="22"/>
                <w:szCs w:val="22"/>
              </w:rPr>
            </w:pPr>
            <w:r w:rsidRPr="001B024C">
              <w:rPr>
                <w:sz w:val="22"/>
                <w:szCs w:val="22"/>
              </w:rPr>
              <w:t>Главный инженер</w:t>
            </w:r>
          </w:p>
        </w:tc>
        <w:tc>
          <w:tcPr>
            <w:tcW w:w="852" w:type="dxa"/>
            <w:vAlign w:val="center"/>
          </w:tcPr>
          <w:p w:rsidR="005E3EDB" w:rsidRPr="0022668F" w:rsidRDefault="005E3EDB" w:rsidP="0022668F">
            <w:pPr>
              <w:jc w:val="center"/>
              <w:rPr>
                <w:sz w:val="24"/>
                <w:szCs w:val="24"/>
              </w:rPr>
            </w:pPr>
            <w:r w:rsidRPr="0022668F">
              <w:rPr>
                <w:sz w:val="24"/>
                <w:szCs w:val="24"/>
              </w:rPr>
              <w:t>Б</w:t>
            </w:r>
            <w:r w:rsidRPr="0022668F">
              <w:rPr>
                <w:sz w:val="24"/>
                <w:szCs w:val="24"/>
                <w:vertAlign w:val="subscript"/>
              </w:rPr>
              <w:t>НИР</w:t>
            </w:r>
          </w:p>
        </w:tc>
      </w:tr>
    </w:tbl>
    <w:p w:rsidR="005E3EDB" w:rsidRDefault="005E3EDB" w:rsidP="005E3EDB">
      <w:pPr>
        <w:jc w:val="right"/>
      </w:pPr>
      <w:r>
        <w:rPr>
          <w:i/>
          <w:sz w:val="28"/>
          <w:szCs w:val="28"/>
        </w:rPr>
        <w:t>Продолжение т</w:t>
      </w:r>
      <w:r w:rsidRPr="00BF5AB4">
        <w:rPr>
          <w:i/>
          <w:sz w:val="28"/>
          <w:szCs w:val="28"/>
        </w:rPr>
        <w:t>аблиц</w:t>
      </w:r>
      <w:r>
        <w:rPr>
          <w:i/>
          <w:sz w:val="28"/>
          <w:szCs w:val="28"/>
        </w:rPr>
        <w:t>ы</w:t>
      </w:r>
      <w:r w:rsidRPr="00BF5AB4">
        <w:rPr>
          <w:i/>
          <w:sz w:val="28"/>
          <w:szCs w:val="28"/>
        </w:rPr>
        <w:t xml:space="preserve"> 3.1</w:t>
      </w:r>
    </w:p>
    <w:tbl>
      <w:tblPr>
        <w:tblStyle w:val="ab"/>
        <w:tblW w:w="0" w:type="auto"/>
        <w:jc w:val="center"/>
        <w:tblInd w:w="23" w:type="dxa"/>
        <w:tblLayout w:type="fixed"/>
        <w:tblCellMar>
          <w:left w:w="28" w:type="dxa"/>
          <w:right w:w="28" w:type="dxa"/>
        </w:tblCellMar>
        <w:tblLook w:val="04A0"/>
      </w:tblPr>
      <w:tblGrid>
        <w:gridCol w:w="1422"/>
        <w:gridCol w:w="2835"/>
        <w:gridCol w:w="2551"/>
        <w:gridCol w:w="2127"/>
        <w:gridCol w:w="993"/>
      </w:tblGrid>
      <w:tr w:rsidR="005E3EDB" w:rsidRPr="0022668F" w:rsidTr="001B024C">
        <w:trPr>
          <w:jc w:val="center"/>
        </w:trPr>
        <w:tc>
          <w:tcPr>
            <w:tcW w:w="1422" w:type="dxa"/>
            <w:shd w:val="clear" w:color="auto" w:fill="D9D9D9" w:themeFill="background1" w:themeFillShade="D9"/>
          </w:tcPr>
          <w:p w:rsidR="005E3EDB" w:rsidRPr="00A81D59" w:rsidRDefault="005E3EDB" w:rsidP="005E3EDB">
            <w:pPr>
              <w:jc w:val="center"/>
              <w:rPr>
                <w:sz w:val="24"/>
                <w:szCs w:val="24"/>
              </w:rPr>
            </w:pPr>
            <w:r w:rsidRPr="0022668F">
              <w:rPr>
                <w:b/>
                <w:i/>
                <w:sz w:val="24"/>
                <w:szCs w:val="24"/>
              </w:rPr>
              <w:t>1</w:t>
            </w:r>
          </w:p>
        </w:tc>
        <w:tc>
          <w:tcPr>
            <w:tcW w:w="2835" w:type="dxa"/>
            <w:shd w:val="clear" w:color="auto" w:fill="D9D9D9" w:themeFill="background1" w:themeFillShade="D9"/>
          </w:tcPr>
          <w:p w:rsidR="005E3EDB" w:rsidRPr="006A1120" w:rsidRDefault="005E3EDB" w:rsidP="005E3EDB">
            <w:pPr>
              <w:jc w:val="center"/>
              <w:rPr>
                <w:sz w:val="24"/>
                <w:szCs w:val="24"/>
              </w:rPr>
            </w:pPr>
            <w:r w:rsidRPr="0022668F">
              <w:rPr>
                <w:b/>
                <w:i/>
                <w:sz w:val="24"/>
                <w:szCs w:val="24"/>
              </w:rPr>
              <w:t>2</w:t>
            </w:r>
          </w:p>
        </w:tc>
        <w:tc>
          <w:tcPr>
            <w:tcW w:w="2551" w:type="dxa"/>
            <w:shd w:val="clear" w:color="auto" w:fill="D9D9D9" w:themeFill="background1" w:themeFillShade="D9"/>
          </w:tcPr>
          <w:p w:rsidR="005E3EDB" w:rsidRPr="0022668F" w:rsidRDefault="005E3EDB" w:rsidP="005E3EDB">
            <w:pPr>
              <w:jc w:val="center"/>
              <w:rPr>
                <w:sz w:val="24"/>
                <w:szCs w:val="24"/>
              </w:rPr>
            </w:pPr>
            <w:r w:rsidRPr="0022668F">
              <w:rPr>
                <w:b/>
                <w:i/>
                <w:sz w:val="24"/>
                <w:szCs w:val="24"/>
              </w:rPr>
              <w:t>3</w:t>
            </w:r>
          </w:p>
        </w:tc>
        <w:tc>
          <w:tcPr>
            <w:tcW w:w="2127" w:type="dxa"/>
            <w:shd w:val="clear" w:color="auto" w:fill="D9D9D9" w:themeFill="background1" w:themeFillShade="D9"/>
          </w:tcPr>
          <w:p w:rsidR="005E3EDB" w:rsidRDefault="005E3EDB" w:rsidP="005E3EDB">
            <w:pPr>
              <w:jc w:val="center"/>
              <w:rPr>
                <w:sz w:val="24"/>
                <w:szCs w:val="24"/>
              </w:rPr>
            </w:pPr>
            <w:r w:rsidRPr="0022668F">
              <w:rPr>
                <w:b/>
                <w:i/>
                <w:sz w:val="24"/>
                <w:szCs w:val="24"/>
              </w:rPr>
              <w:t>4</w:t>
            </w:r>
          </w:p>
        </w:tc>
        <w:tc>
          <w:tcPr>
            <w:tcW w:w="993" w:type="dxa"/>
            <w:shd w:val="clear" w:color="auto" w:fill="D9D9D9" w:themeFill="background1" w:themeFillShade="D9"/>
          </w:tcPr>
          <w:p w:rsidR="005E3EDB" w:rsidRPr="0022668F" w:rsidRDefault="005E3EDB" w:rsidP="005E3EDB">
            <w:pPr>
              <w:jc w:val="center"/>
              <w:rPr>
                <w:sz w:val="24"/>
                <w:szCs w:val="24"/>
              </w:rPr>
            </w:pPr>
            <w:r w:rsidRPr="0022668F">
              <w:rPr>
                <w:b/>
                <w:i/>
                <w:sz w:val="24"/>
                <w:szCs w:val="24"/>
              </w:rPr>
              <w:t>5</w:t>
            </w:r>
          </w:p>
        </w:tc>
      </w:tr>
      <w:tr w:rsidR="0022668F" w:rsidRPr="0022668F" w:rsidTr="001B024C">
        <w:trPr>
          <w:jc w:val="center"/>
        </w:trPr>
        <w:tc>
          <w:tcPr>
            <w:tcW w:w="1422" w:type="dxa"/>
            <w:vAlign w:val="center"/>
          </w:tcPr>
          <w:p w:rsidR="0022668F"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дц-Р</m:t>
                    </m:r>
                  </m:sub>
                </m:sSub>
              </m:oMath>
            </m:oMathPara>
          </w:p>
        </w:tc>
        <w:tc>
          <w:tcPr>
            <w:tcW w:w="2835" w:type="dxa"/>
            <w:vAlign w:val="center"/>
          </w:tcPr>
          <w:p w:rsidR="0022668F" w:rsidRPr="00912576" w:rsidRDefault="0022668F" w:rsidP="0022668F">
            <w:pPr>
              <w:rPr>
                <w:sz w:val="22"/>
                <w:szCs w:val="22"/>
              </w:rPr>
            </w:pPr>
            <w:r w:rsidRPr="00912576">
              <w:rPr>
                <w:sz w:val="22"/>
                <w:szCs w:val="22"/>
              </w:rPr>
              <w:t>Энергетическое обслуживание</w:t>
            </w:r>
          </w:p>
        </w:tc>
        <w:tc>
          <w:tcPr>
            <w:tcW w:w="2551" w:type="dxa"/>
            <w:vAlign w:val="center"/>
          </w:tcPr>
          <w:p w:rsidR="0022668F" w:rsidRPr="0022668F" w:rsidRDefault="002C1488" w:rsidP="00254BA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дц-Р</m:t>
                    </m:r>
                  </m:sub>
                </m:sSub>
                <m:r>
                  <w:rPr>
                    <w:rFonts w:ascii="Cambria Math" w:hAnsi="Cambria Math"/>
                    <w:sz w:val="24"/>
                    <w:szCs w:val="24"/>
                  </w:rPr>
                  <m:t>=</m:t>
                </m:r>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∆РЕ</m:t>
                        </m:r>
                      </m:e>
                      <m:sub>
                        <m:r>
                          <w:rPr>
                            <w:rFonts w:ascii="Cambria Math" w:hAnsi="Cambria Math"/>
                            <w:sz w:val="24"/>
                            <w:szCs w:val="24"/>
                          </w:rPr>
                          <m:t>ф</m:t>
                        </m:r>
                      </m:sub>
                    </m:sSub>
                  </m:num>
                  <m:den>
                    <m:sSub>
                      <m:sSubPr>
                        <m:ctrlPr>
                          <w:rPr>
                            <w:rFonts w:ascii="Cambria Math" w:hAnsi="Cambria Math"/>
                            <w:i/>
                            <w:sz w:val="24"/>
                            <w:szCs w:val="24"/>
                          </w:rPr>
                        </m:ctrlPr>
                      </m:sSubPr>
                      <m:e>
                        <m:r>
                          <w:rPr>
                            <w:rFonts w:ascii="Cambria Math" w:hAnsi="Cambria Math"/>
                            <w:sz w:val="24"/>
                            <w:szCs w:val="24"/>
                          </w:rPr>
                          <m:t>∆РЕ</m:t>
                        </m:r>
                      </m:e>
                      <m:sub>
                        <m:r>
                          <w:rPr>
                            <w:rFonts w:ascii="Cambria Math" w:hAnsi="Cambria Math"/>
                            <w:sz w:val="24"/>
                            <w:szCs w:val="24"/>
                          </w:rPr>
                          <m:t>пл</m:t>
                        </m:r>
                      </m:sub>
                    </m:sSub>
                  </m:den>
                </m:f>
                <m:r>
                  <w:rPr>
                    <w:rFonts w:ascii="Cambria Math" w:hAnsi="Cambria Math"/>
                    <w:sz w:val="24"/>
                    <w:szCs w:val="24"/>
                  </w:rPr>
                  <m:t>×100</m:t>
                </m:r>
              </m:oMath>
            </m:oMathPara>
          </w:p>
        </w:tc>
        <w:tc>
          <w:tcPr>
            <w:tcW w:w="2127" w:type="dxa"/>
            <w:vAlign w:val="center"/>
          </w:tcPr>
          <w:p w:rsidR="0022668F" w:rsidRPr="0022668F" w:rsidRDefault="0022668F" w:rsidP="0022668F">
            <w:pPr>
              <w:jc w:val="center"/>
              <w:rPr>
                <w:sz w:val="24"/>
                <w:szCs w:val="24"/>
              </w:rPr>
            </w:pPr>
            <w:r>
              <w:rPr>
                <w:sz w:val="24"/>
                <w:szCs w:val="24"/>
              </w:rPr>
              <w:t>Главный энергетик</w:t>
            </w:r>
          </w:p>
        </w:tc>
        <w:tc>
          <w:tcPr>
            <w:tcW w:w="993" w:type="dxa"/>
            <w:vAlign w:val="center"/>
          </w:tcPr>
          <w:p w:rsidR="0022668F" w:rsidRPr="0022668F" w:rsidRDefault="0022668F" w:rsidP="00BE053B">
            <w:pPr>
              <w:jc w:val="center"/>
              <w:rPr>
                <w:sz w:val="24"/>
                <w:szCs w:val="24"/>
              </w:rPr>
            </w:pPr>
            <w:r w:rsidRPr="0022668F">
              <w:rPr>
                <w:sz w:val="24"/>
                <w:szCs w:val="24"/>
              </w:rPr>
              <w:t>Б</w:t>
            </w:r>
            <w:r w:rsidR="00BE053B">
              <w:rPr>
                <w:sz w:val="24"/>
                <w:szCs w:val="24"/>
                <w:vertAlign w:val="subscript"/>
              </w:rPr>
              <w:t>ЭО</w:t>
            </w:r>
          </w:p>
        </w:tc>
      </w:tr>
      <w:tr w:rsidR="0022668F" w:rsidRPr="0022668F" w:rsidTr="00C22561">
        <w:trPr>
          <w:jc w:val="center"/>
        </w:trPr>
        <w:tc>
          <w:tcPr>
            <w:tcW w:w="9928" w:type="dxa"/>
            <w:gridSpan w:val="5"/>
          </w:tcPr>
          <w:p w:rsidR="0022668F" w:rsidRPr="0022668F" w:rsidRDefault="0022668F" w:rsidP="0022668F">
            <w:pPr>
              <w:jc w:val="center"/>
              <w:rPr>
                <w:sz w:val="24"/>
                <w:szCs w:val="24"/>
              </w:rPr>
            </w:pPr>
            <w:r w:rsidRPr="0022668F">
              <w:rPr>
                <w:b/>
                <w:sz w:val="24"/>
                <w:szCs w:val="24"/>
              </w:rPr>
              <w:t>Отраслевые организационно-экономические факторы</w:t>
            </w:r>
          </w:p>
        </w:tc>
      </w:tr>
      <w:tr w:rsidR="00C22561" w:rsidRPr="0022668F" w:rsidTr="00C22561">
        <w:trPr>
          <w:jc w:val="center"/>
        </w:trPr>
        <w:tc>
          <w:tcPr>
            <w:tcW w:w="1422" w:type="dxa"/>
            <w:vAlign w:val="center"/>
          </w:tcPr>
          <w:p w:rsidR="00C22561" w:rsidRPr="0022668F"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ФОТ</m:t>
                    </m:r>
                  </m:e>
                  <m:sub>
                    <m:r>
                      <w:rPr>
                        <w:rFonts w:ascii="Cambria Math" w:hAnsi="Cambria Math"/>
                        <w:sz w:val="24"/>
                        <w:szCs w:val="24"/>
                      </w:rPr>
                      <m:t>общ</m:t>
                    </m:r>
                  </m:sub>
                </m:sSub>
              </m:oMath>
            </m:oMathPara>
          </w:p>
        </w:tc>
        <w:tc>
          <w:tcPr>
            <w:tcW w:w="5386" w:type="dxa"/>
            <w:gridSpan w:val="2"/>
          </w:tcPr>
          <w:p w:rsidR="00C22561" w:rsidRPr="0022668F" w:rsidRDefault="00C22561" w:rsidP="0022668F">
            <w:pPr>
              <w:jc w:val="center"/>
              <w:rPr>
                <w:sz w:val="24"/>
                <w:szCs w:val="24"/>
              </w:rPr>
            </w:pPr>
            <w:r w:rsidRPr="00C22561">
              <w:rPr>
                <w:sz w:val="24"/>
                <w:szCs w:val="24"/>
              </w:rPr>
              <w:t>Фонд оплаты труда предприятия, тыс.руб.</w:t>
            </w:r>
          </w:p>
        </w:tc>
        <w:tc>
          <w:tcPr>
            <w:tcW w:w="2127" w:type="dxa"/>
            <w:vAlign w:val="center"/>
          </w:tcPr>
          <w:p w:rsidR="00C22561" w:rsidRPr="0022668F" w:rsidRDefault="00C22561" w:rsidP="0022668F">
            <w:pPr>
              <w:jc w:val="center"/>
              <w:rPr>
                <w:sz w:val="24"/>
                <w:szCs w:val="24"/>
              </w:rPr>
            </w:pPr>
            <w:r>
              <w:rPr>
                <w:sz w:val="24"/>
                <w:szCs w:val="24"/>
              </w:rPr>
              <w:t>Высшее руководство</w:t>
            </w:r>
          </w:p>
        </w:tc>
        <w:tc>
          <w:tcPr>
            <w:tcW w:w="993" w:type="dxa"/>
            <w:vAlign w:val="center"/>
          </w:tcPr>
          <w:p w:rsidR="00C22561" w:rsidRPr="0022668F" w:rsidRDefault="00C22561" w:rsidP="0022668F">
            <w:pPr>
              <w:jc w:val="center"/>
              <w:rPr>
                <w:sz w:val="24"/>
                <w:szCs w:val="24"/>
              </w:rPr>
            </w:pPr>
            <w:r>
              <w:rPr>
                <w:sz w:val="24"/>
                <w:szCs w:val="24"/>
              </w:rPr>
              <w:t>Б</w:t>
            </w:r>
            <w:r>
              <w:rPr>
                <w:sz w:val="24"/>
                <w:szCs w:val="24"/>
                <w:vertAlign w:val="subscript"/>
              </w:rPr>
              <w:t>ФОТ</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ср.з.п.</m:t>
                    </m:r>
                  </m:sub>
                </m:sSub>
              </m:oMath>
            </m:oMathPara>
          </w:p>
        </w:tc>
        <w:tc>
          <w:tcPr>
            <w:tcW w:w="2835" w:type="dxa"/>
            <w:vAlign w:val="center"/>
          </w:tcPr>
          <w:p w:rsidR="00C22561" w:rsidRDefault="00C22561" w:rsidP="00187546">
            <w:pPr>
              <w:rPr>
                <w:sz w:val="22"/>
                <w:szCs w:val="22"/>
              </w:rPr>
            </w:pPr>
            <w:r w:rsidRPr="00912576">
              <w:rPr>
                <w:sz w:val="22"/>
                <w:szCs w:val="22"/>
              </w:rPr>
              <w:t>Уровень средней заработной платы, %</w:t>
            </w:r>
          </w:p>
          <w:p w:rsidR="00912576" w:rsidRPr="00912576" w:rsidRDefault="00912576" w:rsidP="00912576">
            <w:pPr>
              <w:rPr>
                <w:rFonts w:ascii="ф" w:hAnsi="ф"/>
                <w:sz w:val="22"/>
                <w:szCs w:val="22"/>
              </w:rPr>
            </w:pPr>
            <w:proofErr w:type="spellStart"/>
            <w:r>
              <w:rPr>
                <w:sz w:val="22"/>
                <w:szCs w:val="22"/>
              </w:rPr>
              <w:t>Ср.з.п.</w:t>
            </w:r>
            <w:r>
              <w:rPr>
                <w:sz w:val="22"/>
                <w:szCs w:val="22"/>
                <w:vertAlign w:val="superscript"/>
              </w:rPr>
              <w:t>ф</w:t>
            </w:r>
            <w:proofErr w:type="spellEnd"/>
            <w:r>
              <w:rPr>
                <w:sz w:val="22"/>
                <w:szCs w:val="22"/>
              </w:rPr>
              <w:t xml:space="preserve"> , </w:t>
            </w:r>
            <w:proofErr w:type="spellStart"/>
            <w:r>
              <w:rPr>
                <w:sz w:val="22"/>
                <w:szCs w:val="22"/>
              </w:rPr>
              <w:t>Ср.з.п.</w:t>
            </w:r>
            <w:r>
              <w:rPr>
                <w:sz w:val="22"/>
                <w:szCs w:val="22"/>
                <w:vertAlign w:val="superscript"/>
              </w:rPr>
              <w:t>баз</w:t>
            </w:r>
            <w:proofErr w:type="spellEnd"/>
            <w:r>
              <w:rPr>
                <w:sz w:val="22"/>
                <w:szCs w:val="22"/>
              </w:rPr>
              <w:t xml:space="preserve">- </w:t>
            </w:r>
            <w:proofErr w:type="spellStart"/>
            <w:r>
              <w:rPr>
                <w:sz w:val="22"/>
                <w:szCs w:val="22"/>
              </w:rPr>
              <w:t>средн.зарплата</w:t>
            </w:r>
            <w:proofErr w:type="spellEnd"/>
            <w:r>
              <w:rPr>
                <w:sz w:val="22"/>
                <w:szCs w:val="22"/>
              </w:rPr>
              <w:t xml:space="preserve"> фактическая и базовая</w:t>
            </w:r>
          </w:p>
        </w:tc>
        <w:tc>
          <w:tcPr>
            <w:tcW w:w="2551" w:type="dxa"/>
            <w:vAlign w:val="center"/>
          </w:tcPr>
          <w:p w:rsidR="00C22561" w:rsidRPr="00C22561" w:rsidRDefault="002C1488" w:rsidP="00C22561">
            <w:pPr>
              <w:jc w:val="center"/>
              <w:rPr>
                <w:sz w:val="19"/>
                <w:szCs w:val="19"/>
              </w:rPr>
            </w:pPr>
            <m:oMathPara>
              <m:oMath>
                <m:sSub>
                  <m:sSubPr>
                    <m:ctrlPr>
                      <w:rPr>
                        <w:rFonts w:ascii="Cambria Math" w:hAnsi="Cambria Math"/>
                        <w:i/>
                        <w:sz w:val="24"/>
                        <w:szCs w:val="19"/>
                      </w:rPr>
                    </m:ctrlPr>
                  </m:sSubPr>
                  <m:e>
                    <m:r>
                      <w:rPr>
                        <w:rFonts w:ascii="Cambria Math" w:hAnsi="Cambria Math"/>
                        <w:sz w:val="24"/>
                        <w:szCs w:val="19"/>
                      </w:rPr>
                      <m:t>У</m:t>
                    </m:r>
                  </m:e>
                  <m:sub>
                    <m:r>
                      <w:rPr>
                        <w:rFonts w:ascii="Cambria Math" w:hAnsi="Cambria Math"/>
                        <w:sz w:val="24"/>
                        <w:szCs w:val="19"/>
                      </w:rPr>
                      <m:t>ср.з.п.</m:t>
                    </m:r>
                  </m:sub>
                </m:sSub>
                <m:r>
                  <w:rPr>
                    <w:rFonts w:ascii="Cambria Math" w:hAnsi="Cambria Math"/>
                    <w:sz w:val="24"/>
                    <w:szCs w:val="19"/>
                  </w:rPr>
                  <m:t>=</m:t>
                </m:r>
                <m:f>
                  <m:fPr>
                    <m:ctrlPr>
                      <w:rPr>
                        <w:rFonts w:ascii="Cambria Math" w:hAnsi="Cambria Math"/>
                        <w:i/>
                        <w:sz w:val="24"/>
                        <w:szCs w:val="19"/>
                      </w:rPr>
                    </m:ctrlPr>
                  </m:fPr>
                  <m:num>
                    <m:sSup>
                      <m:sSupPr>
                        <m:ctrlPr>
                          <w:rPr>
                            <w:rFonts w:ascii="Cambria Math" w:hAnsi="Cambria Math"/>
                            <w:i/>
                            <w:sz w:val="24"/>
                            <w:szCs w:val="19"/>
                          </w:rPr>
                        </m:ctrlPr>
                      </m:sSupPr>
                      <m:e>
                        <m:r>
                          <w:rPr>
                            <w:rFonts w:ascii="Cambria Math" w:hAnsi="Cambria Math"/>
                            <w:sz w:val="24"/>
                            <w:szCs w:val="19"/>
                          </w:rPr>
                          <m:t>Ср.з.п.</m:t>
                        </m:r>
                      </m:e>
                      <m:sup>
                        <m:r>
                          <w:rPr>
                            <w:rFonts w:ascii="Cambria Math" w:hAnsi="Cambria Math"/>
                            <w:sz w:val="24"/>
                            <w:szCs w:val="19"/>
                          </w:rPr>
                          <m:t>ф</m:t>
                        </m:r>
                      </m:sup>
                    </m:sSup>
                  </m:num>
                  <m:den>
                    <m:sSup>
                      <m:sSupPr>
                        <m:ctrlPr>
                          <w:rPr>
                            <w:rFonts w:ascii="Cambria Math" w:hAnsi="Cambria Math"/>
                            <w:i/>
                            <w:sz w:val="24"/>
                            <w:szCs w:val="19"/>
                          </w:rPr>
                        </m:ctrlPr>
                      </m:sSupPr>
                      <m:e>
                        <m:r>
                          <w:rPr>
                            <w:rFonts w:ascii="Cambria Math" w:hAnsi="Cambria Math"/>
                            <w:sz w:val="24"/>
                            <w:szCs w:val="19"/>
                          </w:rPr>
                          <m:t>Ср.з.п.</m:t>
                        </m:r>
                      </m:e>
                      <m:sup>
                        <m:r>
                          <w:rPr>
                            <w:rFonts w:ascii="Cambria Math" w:hAnsi="Cambria Math"/>
                            <w:sz w:val="24"/>
                            <w:szCs w:val="19"/>
                          </w:rPr>
                          <m:t>баз</m:t>
                        </m:r>
                      </m:sup>
                    </m:sSup>
                  </m:den>
                </m:f>
                <m:r>
                  <w:rPr>
                    <w:rFonts w:ascii="Cambria Math" w:hAnsi="Cambria Math"/>
                    <w:sz w:val="24"/>
                    <w:szCs w:val="19"/>
                  </w:rPr>
                  <m:t>×100</m:t>
                </m:r>
              </m:oMath>
            </m:oMathPara>
          </w:p>
        </w:tc>
        <w:tc>
          <w:tcPr>
            <w:tcW w:w="2127" w:type="dxa"/>
            <w:vAlign w:val="center"/>
          </w:tcPr>
          <w:p w:rsidR="00C22561" w:rsidRPr="0022668F" w:rsidRDefault="00C22561" w:rsidP="0022668F">
            <w:pPr>
              <w:jc w:val="center"/>
              <w:rPr>
                <w:sz w:val="24"/>
                <w:szCs w:val="24"/>
              </w:rPr>
            </w:pPr>
            <w:r>
              <w:rPr>
                <w:sz w:val="24"/>
                <w:szCs w:val="24"/>
              </w:rPr>
              <w:t>Высшее руководство, функциональный руководитель</w:t>
            </w:r>
          </w:p>
        </w:tc>
        <w:tc>
          <w:tcPr>
            <w:tcW w:w="993" w:type="dxa"/>
            <w:vAlign w:val="center"/>
          </w:tcPr>
          <w:p w:rsidR="00C22561" w:rsidRPr="0022668F" w:rsidRDefault="00C22561" w:rsidP="00BE053B">
            <w:pPr>
              <w:jc w:val="center"/>
              <w:rPr>
                <w:sz w:val="24"/>
                <w:szCs w:val="24"/>
              </w:rPr>
            </w:pPr>
            <w:r>
              <w:rPr>
                <w:sz w:val="24"/>
                <w:szCs w:val="24"/>
              </w:rPr>
              <w:t>Б</w:t>
            </w:r>
            <w:r w:rsidR="00BE053B">
              <w:rPr>
                <w:sz w:val="24"/>
                <w:szCs w:val="24"/>
                <w:vertAlign w:val="subscript"/>
              </w:rPr>
              <w:t>ЗП</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ЗЕ</m:t>
                    </m:r>
                  </m:e>
                  <m:sub>
                    <m:r>
                      <w:rPr>
                        <w:rFonts w:ascii="Cambria Math" w:hAnsi="Cambria Math"/>
                        <w:sz w:val="24"/>
                        <w:szCs w:val="24"/>
                      </w:rPr>
                      <m:t>пр</m:t>
                    </m:r>
                  </m:sub>
                </m:sSub>
              </m:oMath>
            </m:oMathPara>
          </w:p>
        </w:tc>
        <w:tc>
          <w:tcPr>
            <w:tcW w:w="2835" w:type="dxa"/>
            <w:vAlign w:val="center"/>
          </w:tcPr>
          <w:p w:rsidR="00C22561" w:rsidRPr="001B024C" w:rsidRDefault="00C22561" w:rsidP="00187546">
            <w:pPr>
              <w:rPr>
                <w:sz w:val="22"/>
                <w:szCs w:val="22"/>
              </w:rPr>
            </w:pPr>
            <w:proofErr w:type="spellStart"/>
            <w:r w:rsidRPr="001B024C">
              <w:rPr>
                <w:sz w:val="22"/>
                <w:szCs w:val="22"/>
              </w:rPr>
              <w:t>Зарплатоемкость</w:t>
            </w:r>
            <w:proofErr w:type="spellEnd"/>
            <w:r w:rsidRPr="001B024C">
              <w:rPr>
                <w:sz w:val="22"/>
                <w:szCs w:val="22"/>
              </w:rPr>
              <w:t xml:space="preserve"> производства, руб./руб.</w:t>
            </w:r>
          </w:p>
          <w:p w:rsidR="001B024C" w:rsidRPr="001B024C" w:rsidRDefault="001B024C" w:rsidP="001B024C">
            <w:pPr>
              <w:rPr>
                <w:sz w:val="22"/>
                <w:szCs w:val="22"/>
              </w:rPr>
            </w:pPr>
            <w:proofErr w:type="spellStart"/>
            <w:r w:rsidRPr="001B024C">
              <w:rPr>
                <w:sz w:val="22"/>
                <w:szCs w:val="22"/>
                <w:shd w:val="clear" w:color="auto" w:fill="FFFFFF"/>
              </w:rPr>
              <w:t>Q</w:t>
            </w:r>
            <w:r w:rsidRPr="001B024C">
              <w:rPr>
                <w:sz w:val="22"/>
                <w:szCs w:val="22"/>
                <w:shd w:val="clear" w:color="auto" w:fill="FFFFFF"/>
                <w:vertAlign w:val="subscript"/>
              </w:rPr>
              <w:t>р</w:t>
            </w:r>
            <w:r w:rsidRPr="001B024C">
              <w:rPr>
                <w:sz w:val="22"/>
                <w:szCs w:val="22"/>
                <w:shd w:val="clear" w:color="auto" w:fill="FFFFFF"/>
                <w:vertAlign w:val="superscript"/>
              </w:rPr>
              <w:t>ф</w:t>
            </w:r>
            <w:proofErr w:type="spellEnd"/>
            <w:r w:rsidRPr="001B024C">
              <w:rPr>
                <w:sz w:val="22"/>
                <w:szCs w:val="22"/>
                <w:shd w:val="clear" w:color="auto" w:fill="FFFFFF"/>
              </w:rPr>
              <w:t xml:space="preserve"> </w:t>
            </w:r>
            <w:r>
              <w:rPr>
                <w:sz w:val="22"/>
                <w:szCs w:val="22"/>
                <w:shd w:val="clear" w:color="auto" w:fill="FFFFFF"/>
              </w:rPr>
              <w:t>–</w:t>
            </w:r>
            <w:r w:rsidRPr="001B024C">
              <w:rPr>
                <w:sz w:val="22"/>
                <w:szCs w:val="22"/>
                <w:shd w:val="clear" w:color="auto" w:fill="FFFFFF"/>
              </w:rPr>
              <w:t xml:space="preserve"> </w:t>
            </w:r>
            <w:r>
              <w:rPr>
                <w:sz w:val="22"/>
                <w:szCs w:val="22"/>
                <w:shd w:val="clear" w:color="auto" w:fill="FFFFFF"/>
              </w:rPr>
              <w:t xml:space="preserve">фактический </w:t>
            </w:r>
            <w:r w:rsidRPr="001B024C">
              <w:rPr>
                <w:sz w:val="22"/>
                <w:szCs w:val="22"/>
                <w:shd w:val="clear" w:color="auto" w:fill="FFFFFF"/>
              </w:rPr>
              <w:t>объем работ</w:t>
            </w:r>
          </w:p>
          <w:p w:rsidR="001B024C" w:rsidRPr="001B024C" w:rsidRDefault="001B024C" w:rsidP="00187546">
            <w:pPr>
              <w:rPr>
                <w:sz w:val="22"/>
                <w:szCs w:val="22"/>
              </w:rPr>
            </w:pPr>
          </w:p>
        </w:tc>
        <w:tc>
          <w:tcPr>
            <w:tcW w:w="2551" w:type="dxa"/>
            <w:vAlign w:val="center"/>
          </w:tcPr>
          <w:p w:rsidR="00C22561" w:rsidRPr="0022668F" w:rsidRDefault="002C1488" w:rsidP="002266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ЗЕ</m:t>
                    </m:r>
                  </m:e>
                  <m:sub>
                    <m:r>
                      <w:rPr>
                        <w:rFonts w:ascii="Cambria Math" w:hAnsi="Cambria Math"/>
                        <w:sz w:val="24"/>
                        <w:szCs w:val="24"/>
                      </w:rPr>
                      <m:t>пр</m:t>
                    </m:r>
                  </m:sub>
                </m:sSub>
                <m:r>
                  <w:rPr>
                    <w:rFonts w:ascii="Cambria Math" w:hAnsi="Cambria Math"/>
                    <w:sz w:val="24"/>
                    <w:szCs w:val="19"/>
                  </w:rPr>
                  <m:t>=</m:t>
                </m:r>
                <m:f>
                  <m:fPr>
                    <m:ctrlPr>
                      <w:rPr>
                        <w:rFonts w:ascii="Cambria Math" w:hAnsi="Cambria Math"/>
                        <w:i/>
                        <w:sz w:val="24"/>
                        <w:szCs w:val="19"/>
                      </w:rPr>
                    </m:ctrlPr>
                  </m:fPr>
                  <m:num>
                    <m:sSub>
                      <m:sSubPr>
                        <m:ctrlPr>
                          <w:rPr>
                            <w:rFonts w:ascii="Cambria Math" w:hAnsi="Cambria Math"/>
                            <w:i/>
                            <w:sz w:val="24"/>
                            <w:szCs w:val="19"/>
                          </w:rPr>
                        </m:ctrlPr>
                      </m:sSubPr>
                      <m:e>
                        <m:r>
                          <w:rPr>
                            <w:rFonts w:ascii="Cambria Math" w:hAnsi="Cambria Math"/>
                            <w:sz w:val="24"/>
                            <w:szCs w:val="19"/>
                          </w:rPr>
                          <m:t>ФОТ</m:t>
                        </m:r>
                      </m:e>
                      <m:sub>
                        <m:r>
                          <w:rPr>
                            <w:rFonts w:ascii="Cambria Math" w:hAnsi="Cambria Math"/>
                            <w:sz w:val="24"/>
                            <w:szCs w:val="19"/>
                          </w:rPr>
                          <m:t>общ</m:t>
                        </m:r>
                      </m:sub>
                    </m:sSub>
                  </m:num>
                  <m:den>
                    <m:sSubSup>
                      <m:sSubSupPr>
                        <m:ctrlPr>
                          <w:rPr>
                            <w:rFonts w:ascii="Cambria Math" w:hAnsi="Cambria Math"/>
                            <w:i/>
                            <w:sz w:val="24"/>
                            <w:szCs w:val="19"/>
                          </w:rPr>
                        </m:ctrlPr>
                      </m:sSubSupPr>
                      <m:e>
                        <m:r>
                          <w:rPr>
                            <w:rFonts w:ascii="Cambria Math" w:hAnsi="Cambria Math"/>
                            <w:sz w:val="24"/>
                            <w:szCs w:val="19"/>
                            <w:lang w:val="en-US"/>
                          </w:rPr>
                          <m:t>Q</m:t>
                        </m:r>
                      </m:e>
                      <m:sub>
                        <m:r>
                          <w:rPr>
                            <w:rFonts w:ascii="Cambria Math" w:hAnsi="Cambria Math"/>
                            <w:sz w:val="24"/>
                            <w:szCs w:val="19"/>
                          </w:rPr>
                          <m:t>р</m:t>
                        </m:r>
                      </m:sub>
                      <m:sup>
                        <m:r>
                          <w:rPr>
                            <w:rFonts w:ascii="Cambria Math" w:hAnsi="Cambria Math"/>
                            <w:sz w:val="24"/>
                            <w:szCs w:val="19"/>
                          </w:rPr>
                          <m:t>ф</m:t>
                        </m:r>
                      </m:sup>
                    </m:sSubSup>
                  </m:den>
                </m:f>
              </m:oMath>
            </m:oMathPara>
          </w:p>
        </w:tc>
        <w:tc>
          <w:tcPr>
            <w:tcW w:w="2127" w:type="dxa"/>
            <w:vAlign w:val="center"/>
          </w:tcPr>
          <w:p w:rsidR="00C22561" w:rsidRPr="0022668F" w:rsidRDefault="00C22561" w:rsidP="0022668F">
            <w:pPr>
              <w:jc w:val="center"/>
              <w:rPr>
                <w:sz w:val="24"/>
                <w:szCs w:val="24"/>
              </w:rPr>
            </w:pPr>
            <w:r>
              <w:rPr>
                <w:sz w:val="24"/>
                <w:szCs w:val="24"/>
              </w:rPr>
              <w:t>Высшее руководство, функциональный руководитель</w:t>
            </w:r>
          </w:p>
        </w:tc>
        <w:tc>
          <w:tcPr>
            <w:tcW w:w="993" w:type="dxa"/>
            <w:vAlign w:val="center"/>
          </w:tcPr>
          <w:p w:rsidR="00C22561" w:rsidRPr="0022668F" w:rsidRDefault="00C22561" w:rsidP="0022668F">
            <w:pPr>
              <w:jc w:val="center"/>
              <w:rPr>
                <w:sz w:val="24"/>
                <w:szCs w:val="24"/>
              </w:rPr>
            </w:pPr>
            <w:r>
              <w:rPr>
                <w:sz w:val="24"/>
                <w:szCs w:val="24"/>
              </w:rPr>
              <w:t>Б</w:t>
            </w:r>
            <w:r>
              <w:rPr>
                <w:sz w:val="24"/>
                <w:szCs w:val="24"/>
                <w:vertAlign w:val="subscript"/>
              </w:rPr>
              <w:t>ЗЕ</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МЕ</m:t>
                    </m:r>
                  </m:e>
                  <m:sub>
                    <m:r>
                      <w:rPr>
                        <w:rFonts w:ascii="Cambria Math" w:hAnsi="Cambria Math"/>
                        <w:sz w:val="24"/>
                        <w:szCs w:val="24"/>
                      </w:rPr>
                      <m:t>пр</m:t>
                    </m:r>
                  </m:sub>
                </m:sSub>
              </m:oMath>
            </m:oMathPara>
          </w:p>
        </w:tc>
        <w:tc>
          <w:tcPr>
            <w:tcW w:w="2835" w:type="dxa"/>
            <w:vAlign w:val="center"/>
          </w:tcPr>
          <w:p w:rsidR="00C22561" w:rsidRPr="00912576" w:rsidRDefault="00C22561" w:rsidP="00187546">
            <w:pPr>
              <w:rPr>
                <w:sz w:val="22"/>
                <w:szCs w:val="22"/>
              </w:rPr>
            </w:pPr>
            <w:r w:rsidRPr="00912576">
              <w:rPr>
                <w:sz w:val="22"/>
                <w:szCs w:val="22"/>
              </w:rPr>
              <w:t>Материалоемкость производства, руб./руб.</w:t>
            </w:r>
          </w:p>
        </w:tc>
        <w:tc>
          <w:tcPr>
            <w:tcW w:w="2551" w:type="dxa"/>
            <w:vAlign w:val="center"/>
          </w:tcPr>
          <w:p w:rsidR="00C22561" w:rsidRPr="0022668F" w:rsidRDefault="002C1488" w:rsidP="002266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МЕ</m:t>
                    </m:r>
                  </m:e>
                  <m:sub>
                    <m:r>
                      <w:rPr>
                        <w:rFonts w:ascii="Cambria Math" w:hAnsi="Cambria Math"/>
                        <w:sz w:val="24"/>
                        <w:szCs w:val="24"/>
                      </w:rPr>
                      <m:t>пр</m:t>
                    </m:r>
                  </m:sub>
                </m:sSub>
                <m:r>
                  <w:rPr>
                    <w:rFonts w:ascii="Cambria Math" w:hAnsi="Cambria Math"/>
                    <w:sz w:val="24"/>
                    <w:szCs w:val="19"/>
                  </w:rPr>
                  <m:t>=</m:t>
                </m:r>
                <m:f>
                  <m:fPr>
                    <m:ctrlPr>
                      <w:rPr>
                        <w:rFonts w:ascii="Cambria Math" w:hAnsi="Cambria Math"/>
                        <w:i/>
                        <w:sz w:val="24"/>
                        <w:szCs w:val="19"/>
                      </w:rPr>
                    </m:ctrlPr>
                  </m:fPr>
                  <m:num>
                    <m:sSub>
                      <m:sSubPr>
                        <m:ctrlPr>
                          <w:rPr>
                            <w:rFonts w:ascii="Cambria Math" w:hAnsi="Cambria Math"/>
                            <w:i/>
                            <w:sz w:val="24"/>
                            <w:szCs w:val="19"/>
                          </w:rPr>
                        </m:ctrlPr>
                      </m:sSubPr>
                      <m:e>
                        <m:r>
                          <w:rPr>
                            <w:rFonts w:ascii="Cambria Math" w:hAnsi="Cambria Math"/>
                            <w:sz w:val="24"/>
                            <w:szCs w:val="19"/>
                          </w:rPr>
                          <m:t>МТР</m:t>
                        </m:r>
                      </m:e>
                      <m:sub>
                        <m:r>
                          <w:rPr>
                            <w:rFonts w:ascii="Cambria Math" w:hAnsi="Cambria Math"/>
                            <w:sz w:val="24"/>
                            <w:szCs w:val="19"/>
                          </w:rPr>
                          <m:t>ф</m:t>
                        </m:r>
                      </m:sub>
                    </m:sSub>
                  </m:num>
                  <m:den>
                    <m:sSubSup>
                      <m:sSubSupPr>
                        <m:ctrlPr>
                          <w:rPr>
                            <w:rFonts w:ascii="Cambria Math" w:hAnsi="Cambria Math"/>
                            <w:i/>
                            <w:sz w:val="24"/>
                            <w:szCs w:val="19"/>
                          </w:rPr>
                        </m:ctrlPr>
                      </m:sSubSupPr>
                      <m:e>
                        <m:r>
                          <w:rPr>
                            <w:rFonts w:ascii="Cambria Math" w:hAnsi="Cambria Math"/>
                            <w:sz w:val="24"/>
                            <w:szCs w:val="19"/>
                            <w:lang w:val="en-US"/>
                          </w:rPr>
                          <m:t>Q</m:t>
                        </m:r>
                      </m:e>
                      <m:sub>
                        <m:r>
                          <w:rPr>
                            <w:rFonts w:ascii="Cambria Math" w:hAnsi="Cambria Math"/>
                            <w:sz w:val="24"/>
                            <w:szCs w:val="19"/>
                          </w:rPr>
                          <m:t>р</m:t>
                        </m:r>
                      </m:sub>
                      <m:sup>
                        <m:r>
                          <w:rPr>
                            <w:rFonts w:ascii="Cambria Math" w:hAnsi="Cambria Math"/>
                            <w:sz w:val="24"/>
                            <w:szCs w:val="19"/>
                          </w:rPr>
                          <m:t>ф</m:t>
                        </m:r>
                      </m:sup>
                    </m:sSubSup>
                  </m:den>
                </m:f>
              </m:oMath>
            </m:oMathPara>
          </w:p>
        </w:tc>
        <w:tc>
          <w:tcPr>
            <w:tcW w:w="2127" w:type="dxa"/>
            <w:vAlign w:val="center"/>
          </w:tcPr>
          <w:p w:rsidR="00C22561" w:rsidRPr="0022668F" w:rsidRDefault="00C22561" w:rsidP="0022668F">
            <w:pPr>
              <w:jc w:val="center"/>
              <w:rPr>
                <w:sz w:val="24"/>
                <w:szCs w:val="24"/>
              </w:rPr>
            </w:pPr>
            <w:r>
              <w:rPr>
                <w:sz w:val="24"/>
                <w:szCs w:val="24"/>
              </w:rPr>
              <w:t>Высшее руководство, функциональный руководитель</w:t>
            </w:r>
          </w:p>
        </w:tc>
        <w:tc>
          <w:tcPr>
            <w:tcW w:w="993" w:type="dxa"/>
            <w:vAlign w:val="center"/>
          </w:tcPr>
          <w:p w:rsidR="00C22561" w:rsidRPr="0022668F" w:rsidRDefault="00C22561" w:rsidP="0022668F">
            <w:pPr>
              <w:jc w:val="center"/>
              <w:rPr>
                <w:sz w:val="24"/>
                <w:szCs w:val="24"/>
              </w:rPr>
            </w:pPr>
            <w:r>
              <w:rPr>
                <w:sz w:val="24"/>
                <w:szCs w:val="24"/>
              </w:rPr>
              <w:t>Б</w:t>
            </w:r>
            <w:r>
              <w:rPr>
                <w:sz w:val="24"/>
                <w:szCs w:val="24"/>
                <w:vertAlign w:val="subscript"/>
              </w:rPr>
              <w:t>МЕ</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В</m:t>
                    </m:r>
                  </m:e>
                  <m:sup>
                    <m:r>
                      <w:rPr>
                        <w:rFonts w:ascii="Cambria Math" w:hAnsi="Cambria Math"/>
                        <w:sz w:val="24"/>
                        <w:szCs w:val="24"/>
                      </w:rPr>
                      <m:t>общ</m:t>
                    </m:r>
                  </m:sup>
                </m:sSup>
              </m:oMath>
            </m:oMathPara>
          </w:p>
        </w:tc>
        <w:tc>
          <w:tcPr>
            <w:tcW w:w="2835" w:type="dxa"/>
            <w:vAlign w:val="center"/>
          </w:tcPr>
          <w:p w:rsidR="00C22561" w:rsidRDefault="00C22561" w:rsidP="00187546">
            <w:pPr>
              <w:rPr>
                <w:sz w:val="22"/>
                <w:szCs w:val="22"/>
              </w:rPr>
            </w:pPr>
            <w:r w:rsidRPr="00912576">
              <w:rPr>
                <w:sz w:val="22"/>
                <w:szCs w:val="22"/>
              </w:rPr>
              <w:t>Общая производительность труда (выработка на 1 работающего), тыс./чел.</w:t>
            </w:r>
          </w:p>
          <w:p w:rsidR="001B024C" w:rsidRPr="001B024C" w:rsidRDefault="001B024C" w:rsidP="001B024C">
            <w:pPr>
              <w:rPr>
                <w:sz w:val="22"/>
                <w:szCs w:val="22"/>
              </w:rPr>
            </w:pPr>
            <w:proofErr w:type="spellStart"/>
            <w:r>
              <w:rPr>
                <w:sz w:val="22"/>
                <w:szCs w:val="22"/>
              </w:rPr>
              <w:t>Ч</w:t>
            </w:r>
            <w:r>
              <w:rPr>
                <w:sz w:val="22"/>
                <w:szCs w:val="22"/>
                <w:vertAlign w:val="subscript"/>
              </w:rPr>
              <w:t>общ</w:t>
            </w:r>
            <w:r>
              <w:rPr>
                <w:sz w:val="22"/>
                <w:szCs w:val="22"/>
                <w:vertAlign w:val="superscript"/>
              </w:rPr>
              <w:t>ср</w:t>
            </w:r>
            <w:proofErr w:type="spellEnd"/>
            <w:r>
              <w:rPr>
                <w:sz w:val="22"/>
                <w:szCs w:val="22"/>
              </w:rPr>
              <w:t xml:space="preserve"> – средняя численность работающих</w:t>
            </w:r>
          </w:p>
        </w:tc>
        <w:tc>
          <w:tcPr>
            <w:tcW w:w="2551" w:type="dxa"/>
            <w:vAlign w:val="center"/>
          </w:tcPr>
          <w:p w:rsidR="00C22561" w:rsidRPr="0022668F" w:rsidRDefault="002C1488" w:rsidP="0022668F">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В</m:t>
                    </m:r>
                  </m:e>
                  <m:sub>
                    <m:r>
                      <w:rPr>
                        <w:rFonts w:ascii="Cambria Math" w:hAnsi="Cambria Math"/>
                        <w:sz w:val="24"/>
                        <w:szCs w:val="24"/>
                      </w:rPr>
                      <m:t>см</m:t>
                    </m:r>
                  </m:sub>
                  <m:sup>
                    <m:r>
                      <w:rPr>
                        <w:rFonts w:ascii="Cambria Math" w:hAnsi="Cambria Math"/>
                        <w:sz w:val="24"/>
                        <w:szCs w:val="24"/>
                      </w:rPr>
                      <m:t>общ</m:t>
                    </m:r>
                  </m:sup>
                </m:sSubSup>
                <m:r>
                  <w:rPr>
                    <w:rFonts w:ascii="Cambria Math" w:hAnsi="Cambria Math"/>
                    <w:sz w:val="24"/>
                    <w:szCs w:val="19"/>
                  </w:rPr>
                  <m:t>=</m:t>
                </m:r>
                <m:f>
                  <m:fPr>
                    <m:type m:val="lin"/>
                    <m:ctrlPr>
                      <w:rPr>
                        <w:rFonts w:ascii="Cambria Math" w:hAnsi="Cambria Math"/>
                        <w:i/>
                        <w:sz w:val="24"/>
                        <w:szCs w:val="19"/>
                      </w:rPr>
                    </m:ctrlPr>
                  </m:fPr>
                  <m:num>
                    <m:sSubSup>
                      <m:sSubSupPr>
                        <m:ctrlPr>
                          <w:rPr>
                            <w:rFonts w:ascii="Cambria Math" w:hAnsi="Cambria Math"/>
                            <w:i/>
                            <w:sz w:val="24"/>
                            <w:szCs w:val="19"/>
                          </w:rPr>
                        </m:ctrlPr>
                      </m:sSubSupPr>
                      <m:e>
                        <m:r>
                          <w:rPr>
                            <w:rFonts w:ascii="Cambria Math" w:hAnsi="Cambria Math"/>
                            <w:sz w:val="24"/>
                            <w:szCs w:val="19"/>
                            <w:lang w:val="en-US"/>
                          </w:rPr>
                          <m:t>Q</m:t>
                        </m:r>
                      </m:e>
                      <m:sub>
                        <m:r>
                          <w:rPr>
                            <w:rFonts w:ascii="Cambria Math" w:hAnsi="Cambria Math"/>
                            <w:sz w:val="24"/>
                            <w:szCs w:val="19"/>
                          </w:rPr>
                          <m:t>р</m:t>
                        </m:r>
                      </m:sub>
                      <m:sup>
                        <m:r>
                          <w:rPr>
                            <w:rFonts w:ascii="Cambria Math" w:hAnsi="Cambria Math"/>
                            <w:sz w:val="24"/>
                            <w:szCs w:val="19"/>
                          </w:rPr>
                          <m:t>ф</m:t>
                        </m:r>
                      </m:sup>
                    </m:sSubSup>
                  </m:num>
                  <m:den>
                    <m:sSubSup>
                      <m:sSubSupPr>
                        <m:ctrlPr>
                          <w:rPr>
                            <w:rFonts w:ascii="Cambria Math" w:hAnsi="Cambria Math"/>
                            <w:i/>
                            <w:sz w:val="24"/>
                            <w:szCs w:val="19"/>
                          </w:rPr>
                        </m:ctrlPr>
                      </m:sSubSupPr>
                      <m:e>
                        <m:r>
                          <w:rPr>
                            <w:rFonts w:ascii="Cambria Math" w:hAnsi="Cambria Math"/>
                            <w:sz w:val="24"/>
                            <w:szCs w:val="19"/>
                            <w:lang w:val="en-US"/>
                          </w:rPr>
                          <m:t>Ч</m:t>
                        </m:r>
                      </m:e>
                      <m:sub>
                        <m:r>
                          <w:rPr>
                            <w:rFonts w:ascii="Cambria Math" w:hAnsi="Cambria Math"/>
                            <w:sz w:val="24"/>
                            <w:szCs w:val="19"/>
                          </w:rPr>
                          <m:t>общ</m:t>
                        </m:r>
                      </m:sub>
                      <m:sup>
                        <m:r>
                          <w:rPr>
                            <w:rFonts w:ascii="Cambria Math" w:hAnsi="Cambria Math"/>
                            <w:sz w:val="24"/>
                            <w:szCs w:val="19"/>
                          </w:rPr>
                          <m:t>Ср</m:t>
                        </m:r>
                      </m:sup>
                    </m:sSubSup>
                  </m:den>
                </m:f>
              </m:oMath>
            </m:oMathPara>
          </w:p>
        </w:tc>
        <w:tc>
          <w:tcPr>
            <w:tcW w:w="2127" w:type="dxa"/>
            <w:vAlign w:val="center"/>
          </w:tcPr>
          <w:p w:rsidR="00C22561" w:rsidRPr="0022668F" w:rsidRDefault="00C22561" w:rsidP="0022668F">
            <w:pPr>
              <w:jc w:val="center"/>
              <w:rPr>
                <w:sz w:val="24"/>
                <w:szCs w:val="24"/>
              </w:rPr>
            </w:pPr>
            <w:r>
              <w:rPr>
                <w:sz w:val="24"/>
                <w:szCs w:val="24"/>
              </w:rPr>
              <w:t>Высшее руководство, функциональный руководитель</w:t>
            </w:r>
          </w:p>
        </w:tc>
        <w:tc>
          <w:tcPr>
            <w:tcW w:w="993" w:type="dxa"/>
            <w:vAlign w:val="center"/>
          </w:tcPr>
          <w:p w:rsidR="00C22561" w:rsidRPr="0022668F" w:rsidRDefault="00C22561" w:rsidP="0022668F">
            <w:pPr>
              <w:jc w:val="center"/>
              <w:rPr>
                <w:sz w:val="24"/>
                <w:szCs w:val="24"/>
              </w:rPr>
            </w:pPr>
            <w:r>
              <w:rPr>
                <w:sz w:val="24"/>
                <w:szCs w:val="24"/>
              </w:rPr>
              <w:t>Б</w:t>
            </w:r>
            <w:r>
              <w:rPr>
                <w:sz w:val="24"/>
                <w:szCs w:val="24"/>
                <w:vertAlign w:val="subscript"/>
              </w:rPr>
              <w:t>В</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bSup>
                  <m:sSubSupPr>
                    <m:ctrlPr>
                      <w:rPr>
                        <w:rFonts w:ascii="Cambria Math" w:hAnsi="Cambria Math"/>
                        <w:i/>
                        <w:sz w:val="24"/>
                        <w:szCs w:val="24"/>
                      </w:rPr>
                    </m:ctrlPr>
                  </m:sSubSupPr>
                  <m:e>
                    <m:sPre>
                      <m:sPrePr>
                        <m:ctrlPr>
                          <w:rPr>
                            <w:rFonts w:ascii="Cambria Math" w:hAnsi="Cambria Math"/>
                            <w:i/>
                            <w:sz w:val="24"/>
                            <w:szCs w:val="24"/>
                          </w:rPr>
                        </m:ctrlPr>
                      </m:sPrePr>
                      <m:sub>
                        <m:r>
                          <w:rPr>
                            <w:rFonts w:ascii="Cambria Math" w:hAnsi="Cambria Math"/>
                            <w:sz w:val="24"/>
                            <w:szCs w:val="24"/>
                          </w:rPr>
                          <m:t>∆</m:t>
                        </m:r>
                      </m:sub>
                      <m:sup/>
                      <m:e>
                        <m:r>
                          <w:rPr>
                            <w:rFonts w:ascii="Cambria Math" w:hAnsi="Cambria Math"/>
                            <w:sz w:val="24"/>
                            <w:szCs w:val="24"/>
                          </w:rPr>
                          <m:t>В</m:t>
                        </m:r>
                      </m:e>
                    </m:sPre>
                  </m:e>
                  <m:sub>
                    <m:r>
                      <w:rPr>
                        <w:rFonts w:ascii="Cambria Math" w:hAnsi="Cambria Math"/>
                        <w:sz w:val="24"/>
                        <w:szCs w:val="24"/>
                      </w:rPr>
                      <m:t>смр</m:t>
                    </m:r>
                  </m:sub>
                  <m:sup>
                    <m:r>
                      <w:rPr>
                        <w:rFonts w:ascii="Cambria Math" w:hAnsi="Cambria Math"/>
                        <w:sz w:val="24"/>
                        <w:szCs w:val="24"/>
                      </w:rPr>
                      <m:t>общ</m:t>
                    </m:r>
                  </m:sup>
                </m:sSubSup>
              </m:oMath>
            </m:oMathPara>
          </w:p>
        </w:tc>
        <w:tc>
          <w:tcPr>
            <w:tcW w:w="2835" w:type="dxa"/>
            <w:vAlign w:val="center"/>
          </w:tcPr>
          <w:p w:rsidR="00C22561" w:rsidRPr="00912576" w:rsidRDefault="00C22561" w:rsidP="00187546">
            <w:pPr>
              <w:rPr>
                <w:sz w:val="22"/>
                <w:szCs w:val="22"/>
              </w:rPr>
            </w:pPr>
            <w:r w:rsidRPr="00912576">
              <w:rPr>
                <w:sz w:val="22"/>
                <w:szCs w:val="22"/>
              </w:rPr>
              <w:t>Рост общей производительности труда (выработки на 1 работающего),%</w:t>
            </w:r>
          </w:p>
        </w:tc>
        <w:tc>
          <w:tcPr>
            <w:tcW w:w="2551" w:type="dxa"/>
            <w:vAlign w:val="center"/>
          </w:tcPr>
          <w:p w:rsidR="00C22561" w:rsidRPr="0022668F" w:rsidRDefault="002C1488" w:rsidP="0022668F">
            <w:pPr>
              <w:jc w:val="center"/>
              <w:rPr>
                <w:sz w:val="24"/>
                <w:szCs w:val="24"/>
              </w:rPr>
            </w:pPr>
            <m:oMathPara>
              <m:oMath>
                <m:sSubSup>
                  <m:sSubSupPr>
                    <m:ctrlPr>
                      <w:rPr>
                        <w:rFonts w:ascii="Cambria Math" w:hAnsi="Cambria Math"/>
                        <w:i/>
                        <w:sz w:val="24"/>
                        <w:szCs w:val="24"/>
                      </w:rPr>
                    </m:ctrlPr>
                  </m:sSubSupPr>
                  <m:e>
                    <m:sPre>
                      <m:sPrePr>
                        <m:ctrlPr>
                          <w:rPr>
                            <w:rFonts w:ascii="Cambria Math" w:hAnsi="Cambria Math"/>
                            <w:i/>
                            <w:sz w:val="24"/>
                            <w:szCs w:val="24"/>
                          </w:rPr>
                        </m:ctrlPr>
                      </m:sPrePr>
                      <m:sub>
                        <m:r>
                          <w:rPr>
                            <w:rFonts w:ascii="Cambria Math" w:hAnsi="Cambria Math"/>
                            <w:sz w:val="24"/>
                            <w:szCs w:val="24"/>
                          </w:rPr>
                          <m:t>∆</m:t>
                        </m:r>
                      </m:sub>
                      <m:sup/>
                      <m:e>
                        <m:r>
                          <w:rPr>
                            <w:rFonts w:ascii="Cambria Math" w:hAnsi="Cambria Math"/>
                            <w:sz w:val="24"/>
                            <w:szCs w:val="24"/>
                          </w:rPr>
                          <m:t>В</m:t>
                        </m:r>
                      </m:e>
                    </m:sPre>
                  </m:e>
                  <m:sub>
                    <m:r>
                      <w:rPr>
                        <w:rFonts w:ascii="Cambria Math" w:hAnsi="Cambria Math"/>
                        <w:sz w:val="24"/>
                        <w:szCs w:val="24"/>
                      </w:rPr>
                      <m:t>смр</m:t>
                    </m:r>
                  </m:sub>
                  <m:sup>
                    <m:r>
                      <w:rPr>
                        <w:rFonts w:ascii="Cambria Math" w:hAnsi="Cambria Math"/>
                        <w:sz w:val="24"/>
                        <w:szCs w:val="24"/>
                      </w:rPr>
                      <m:t>общ</m:t>
                    </m:r>
                  </m:sup>
                </m:sSubSup>
                <m:r>
                  <w:rPr>
                    <w:rFonts w:ascii="Cambria Math" w:hAnsi="Cambria Math"/>
                    <w:sz w:val="24"/>
                    <w:szCs w:val="19"/>
                  </w:rPr>
                  <m:t>=</m:t>
                </m:r>
                <m:f>
                  <m:fPr>
                    <m:ctrlPr>
                      <w:rPr>
                        <w:rFonts w:ascii="Cambria Math" w:hAnsi="Cambria Math"/>
                        <w:i/>
                        <w:sz w:val="24"/>
                        <w:szCs w:val="19"/>
                      </w:rPr>
                    </m:ctrlPr>
                  </m:fPr>
                  <m:num>
                    <m:sSubSup>
                      <m:sSubSupPr>
                        <m:ctrlPr>
                          <w:rPr>
                            <w:rFonts w:ascii="Cambria Math" w:hAnsi="Cambria Math"/>
                            <w:i/>
                            <w:sz w:val="24"/>
                            <w:szCs w:val="19"/>
                          </w:rPr>
                        </m:ctrlPr>
                      </m:sSubSupPr>
                      <m:e>
                        <m:r>
                          <w:rPr>
                            <w:rFonts w:ascii="Cambria Math" w:hAnsi="Cambria Math"/>
                            <w:sz w:val="24"/>
                            <w:szCs w:val="19"/>
                            <w:lang w:val="en-US"/>
                          </w:rPr>
                          <m:t>В</m:t>
                        </m:r>
                      </m:e>
                      <m:sub>
                        <m:r>
                          <w:rPr>
                            <w:rFonts w:ascii="Cambria Math" w:hAnsi="Cambria Math"/>
                            <w:sz w:val="24"/>
                            <w:szCs w:val="19"/>
                          </w:rPr>
                          <m:t>смр</m:t>
                        </m:r>
                      </m:sub>
                      <m:sup>
                        <m:r>
                          <w:rPr>
                            <w:rFonts w:ascii="Cambria Math" w:hAnsi="Cambria Math"/>
                            <w:sz w:val="24"/>
                            <w:szCs w:val="19"/>
                          </w:rPr>
                          <m:t>общ.ф</m:t>
                        </m:r>
                      </m:sup>
                    </m:sSubSup>
                  </m:num>
                  <m:den>
                    <m:sSubSup>
                      <m:sSubSupPr>
                        <m:ctrlPr>
                          <w:rPr>
                            <w:rFonts w:ascii="Cambria Math" w:hAnsi="Cambria Math"/>
                            <w:i/>
                            <w:sz w:val="24"/>
                            <w:szCs w:val="19"/>
                          </w:rPr>
                        </m:ctrlPr>
                      </m:sSubSupPr>
                      <m:e>
                        <m:r>
                          <w:rPr>
                            <w:rFonts w:ascii="Cambria Math" w:hAnsi="Cambria Math"/>
                            <w:sz w:val="24"/>
                            <w:szCs w:val="19"/>
                            <w:lang w:val="en-US"/>
                          </w:rPr>
                          <m:t>В</m:t>
                        </m:r>
                      </m:e>
                      <m:sub>
                        <m:r>
                          <w:rPr>
                            <w:rFonts w:ascii="Cambria Math" w:hAnsi="Cambria Math"/>
                            <w:sz w:val="24"/>
                            <w:szCs w:val="19"/>
                          </w:rPr>
                          <m:t>смр</m:t>
                        </m:r>
                      </m:sub>
                      <m:sup>
                        <m:r>
                          <w:rPr>
                            <w:rFonts w:ascii="Cambria Math" w:hAnsi="Cambria Math"/>
                            <w:sz w:val="24"/>
                            <w:szCs w:val="19"/>
                          </w:rPr>
                          <m:t>общ.баз</m:t>
                        </m:r>
                      </m:sup>
                    </m:sSubSup>
                  </m:den>
                </m:f>
                <m:r>
                  <w:rPr>
                    <w:rFonts w:ascii="Cambria Math" w:hAnsi="Cambria Math"/>
                    <w:sz w:val="24"/>
                    <w:szCs w:val="19"/>
                  </w:rPr>
                  <m:t>×100</m:t>
                </m:r>
              </m:oMath>
            </m:oMathPara>
          </w:p>
        </w:tc>
        <w:tc>
          <w:tcPr>
            <w:tcW w:w="2127" w:type="dxa"/>
            <w:vAlign w:val="center"/>
          </w:tcPr>
          <w:p w:rsidR="00C22561" w:rsidRPr="0022668F" w:rsidRDefault="00C22561" w:rsidP="0022668F">
            <w:pPr>
              <w:jc w:val="center"/>
              <w:rPr>
                <w:sz w:val="24"/>
                <w:szCs w:val="24"/>
              </w:rPr>
            </w:pPr>
            <w:r>
              <w:rPr>
                <w:sz w:val="24"/>
                <w:szCs w:val="24"/>
              </w:rPr>
              <w:t>Высшее руководство, функциональный руководитель</w:t>
            </w:r>
          </w:p>
        </w:tc>
        <w:tc>
          <w:tcPr>
            <w:tcW w:w="993" w:type="dxa"/>
            <w:vAlign w:val="center"/>
          </w:tcPr>
          <w:p w:rsidR="00C22561" w:rsidRPr="0022668F" w:rsidRDefault="00C22561" w:rsidP="003A2B0C">
            <w:pPr>
              <w:jc w:val="center"/>
              <w:rPr>
                <w:sz w:val="24"/>
                <w:szCs w:val="24"/>
              </w:rPr>
            </w:pPr>
            <w:r>
              <w:rPr>
                <w:sz w:val="24"/>
                <w:szCs w:val="24"/>
              </w:rPr>
              <w:t>Б</w:t>
            </w:r>
            <w:r w:rsidR="003A2B0C">
              <w:rPr>
                <w:sz w:val="24"/>
                <w:szCs w:val="24"/>
                <w:vertAlign w:val="subscript"/>
              </w:rPr>
              <w:t>Р</w:t>
            </w:r>
            <w:r>
              <w:rPr>
                <w:sz w:val="24"/>
                <w:szCs w:val="24"/>
                <w:vertAlign w:val="subscript"/>
              </w:rPr>
              <w:t>В</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кач</m:t>
                    </m:r>
                  </m:sup>
                </m:sSubSup>
              </m:oMath>
            </m:oMathPara>
          </w:p>
        </w:tc>
        <w:tc>
          <w:tcPr>
            <w:tcW w:w="2835" w:type="dxa"/>
            <w:vAlign w:val="center"/>
          </w:tcPr>
          <w:p w:rsidR="00C22561" w:rsidRPr="00912576" w:rsidRDefault="00C22561" w:rsidP="00187546">
            <w:pPr>
              <w:rPr>
                <w:sz w:val="22"/>
                <w:szCs w:val="22"/>
              </w:rPr>
            </w:pPr>
            <w:r w:rsidRPr="00912576">
              <w:rPr>
                <w:sz w:val="22"/>
                <w:szCs w:val="22"/>
              </w:rPr>
              <w:t>Удовлетворенность потребителей качеством исполнения работ, баллы</w:t>
            </w:r>
          </w:p>
        </w:tc>
        <w:tc>
          <w:tcPr>
            <w:tcW w:w="2551" w:type="dxa"/>
            <w:vAlign w:val="center"/>
          </w:tcPr>
          <w:p w:rsidR="00C22561" w:rsidRDefault="00C22561" w:rsidP="0022668F">
            <w:pPr>
              <w:jc w:val="center"/>
              <w:rPr>
                <w:sz w:val="24"/>
                <w:szCs w:val="24"/>
              </w:rPr>
            </w:pPr>
            <w:proofErr w:type="spellStart"/>
            <w:r>
              <w:rPr>
                <w:sz w:val="24"/>
                <w:szCs w:val="24"/>
              </w:rPr>
              <w:t>Квалиметрическая</w:t>
            </w:r>
            <w:proofErr w:type="spellEnd"/>
            <w:r>
              <w:rPr>
                <w:sz w:val="24"/>
                <w:szCs w:val="24"/>
              </w:rPr>
              <w:t xml:space="preserve"> модель</w:t>
            </w:r>
          </w:p>
          <w:p w:rsidR="00C22561" w:rsidRPr="0022668F" w:rsidRDefault="002C1488" w:rsidP="0022668F">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кач</m:t>
                    </m:r>
                  </m:sup>
                </m:sSubSup>
                <m:r>
                  <w:rPr>
                    <w:rFonts w:ascii="Cambria Math" w:hAnsi="Cambria Math"/>
                    <w:sz w:val="24"/>
                    <w:szCs w:val="19"/>
                  </w:rPr>
                  <m:t>=</m:t>
                </m:r>
                <m:f>
                  <m:fPr>
                    <m:type m:val="lin"/>
                    <m:ctrlPr>
                      <w:rPr>
                        <w:rFonts w:ascii="Cambria Math" w:hAnsi="Cambria Math"/>
                        <w:i/>
                        <w:sz w:val="24"/>
                        <w:szCs w:val="19"/>
                      </w:rPr>
                    </m:ctrlPr>
                  </m:fPr>
                  <m:num>
                    <m:nary>
                      <m:naryPr>
                        <m:chr m:val="∑"/>
                        <m:limLoc m:val="undOvr"/>
                        <m:subHide m:val="on"/>
                        <m:supHide m:val="on"/>
                        <m:ctrlPr>
                          <w:rPr>
                            <w:rFonts w:ascii="Cambria Math" w:hAnsi="Cambria Math"/>
                            <w:i/>
                            <w:sz w:val="24"/>
                            <w:szCs w:val="19"/>
                          </w:rPr>
                        </m:ctrlPr>
                      </m:naryPr>
                      <m:sub/>
                      <m:sup/>
                      <m:e>
                        <m:sSubSup>
                          <m:sSubSupPr>
                            <m:ctrlPr>
                              <w:rPr>
                                <w:rFonts w:ascii="Cambria Math" w:hAnsi="Cambria Math"/>
                                <w:i/>
                                <w:sz w:val="24"/>
                                <w:szCs w:val="19"/>
                              </w:rPr>
                            </m:ctrlPr>
                          </m:sSubSupPr>
                          <m:e>
                            <m:r>
                              <w:rPr>
                                <w:rFonts w:ascii="Cambria Math" w:hAnsi="Cambria Math"/>
                                <w:sz w:val="24"/>
                                <w:szCs w:val="19"/>
                                <w:lang w:val="en-US"/>
                              </w:rPr>
                              <m:t>Уд</m:t>
                            </m:r>
                          </m:e>
                          <m:sub>
                            <m:r>
                              <w:rPr>
                                <w:rFonts w:ascii="Cambria Math" w:hAnsi="Cambria Math"/>
                                <w:sz w:val="24"/>
                                <w:szCs w:val="19"/>
                              </w:rPr>
                              <m:t>потр</m:t>
                            </m:r>
                          </m:sub>
                          <m:sup>
                            <m:r>
                              <w:rPr>
                                <w:rFonts w:ascii="Cambria Math" w:hAnsi="Cambria Math"/>
                                <w:sz w:val="24"/>
                                <w:szCs w:val="19"/>
                              </w:rPr>
                              <m:t>кач</m:t>
                            </m:r>
                          </m:sup>
                        </m:sSubSup>
                      </m:e>
                    </m:nary>
                  </m:num>
                  <m:den>
                    <m:r>
                      <w:rPr>
                        <w:rFonts w:ascii="Cambria Math" w:hAnsi="Cambria Math"/>
                        <w:sz w:val="24"/>
                        <w:szCs w:val="19"/>
                      </w:rPr>
                      <m:t>N</m:t>
                    </m:r>
                  </m:den>
                </m:f>
              </m:oMath>
            </m:oMathPara>
          </w:p>
        </w:tc>
        <w:tc>
          <w:tcPr>
            <w:tcW w:w="2127" w:type="dxa"/>
            <w:vAlign w:val="center"/>
          </w:tcPr>
          <w:p w:rsidR="00C22561" w:rsidRPr="0022668F" w:rsidRDefault="00C22561" w:rsidP="0022668F">
            <w:pPr>
              <w:jc w:val="center"/>
              <w:rPr>
                <w:sz w:val="24"/>
                <w:szCs w:val="24"/>
              </w:rPr>
            </w:pPr>
            <w:r>
              <w:rPr>
                <w:sz w:val="24"/>
                <w:szCs w:val="24"/>
              </w:rPr>
              <w:t>Высшее руководство</w:t>
            </w:r>
          </w:p>
        </w:tc>
        <w:tc>
          <w:tcPr>
            <w:tcW w:w="993" w:type="dxa"/>
            <w:vAlign w:val="center"/>
          </w:tcPr>
          <w:p w:rsidR="00C22561" w:rsidRPr="0022668F" w:rsidRDefault="00C22561" w:rsidP="0022668F">
            <w:pPr>
              <w:jc w:val="center"/>
              <w:rPr>
                <w:sz w:val="24"/>
                <w:szCs w:val="24"/>
              </w:rPr>
            </w:pPr>
            <w:r>
              <w:rPr>
                <w:sz w:val="24"/>
                <w:szCs w:val="24"/>
              </w:rPr>
              <w:t>Б</w:t>
            </w:r>
            <w:r>
              <w:rPr>
                <w:sz w:val="24"/>
                <w:szCs w:val="24"/>
                <w:vertAlign w:val="subscript"/>
              </w:rPr>
              <w:t>У</w:t>
            </w:r>
            <w:r w:rsidRPr="003840FE">
              <w:rPr>
                <w:i/>
                <w:sz w:val="24"/>
                <w:szCs w:val="24"/>
                <w:vertAlign w:val="subscript"/>
              </w:rPr>
              <w:t>д</w:t>
            </w:r>
            <w:r w:rsidR="004643AC">
              <w:rPr>
                <w:i/>
                <w:sz w:val="24"/>
                <w:szCs w:val="24"/>
                <w:vertAlign w:val="subscript"/>
              </w:rPr>
              <w:t>1</w:t>
            </w:r>
          </w:p>
        </w:tc>
      </w:tr>
      <w:tr w:rsidR="00C22561" w:rsidRPr="0022668F" w:rsidTr="001B024C">
        <w:trPr>
          <w:jc w:val="center"/>
        </w:trPr>
        <w:tc>
          <w:tcPr>
            <w:tcW w:w="1422" w:type="dxa"/>
            <w:vAlign w:val="center"/>
          </w:tcPr>
          <w:p w:rsidR="00C22561" w:rsidRPr="0022668F" w:rsidRDefault="002C1488" w:rsidP="00C22561">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св</m:t>
                    </m:r>
                  </m:sup>
                </m:sSubSup>
              </m:oMath>
            </m:oMathPara>
          </w:p>
        </w:tc>
        <w:tc>
          <w:tcPr>
            <w:tcW w:w="2835" w:type="dxa"/>
            <w:vAlign w:val="center"/>
          </w:tcPr>
          <w:p w:rsidR="00C22561" w:rsidRPr="00912576" w:rsidRDefault="00C22561" w:rsidP="00187546">
            <w:pPr>
              <w:rPr>
                <w:sz w:val="22"/>
                <w:szCs w:val="22"/>
              </w:rPr>
            </w:pPr>
            <w:r w:rsidRPr="00912576">
              <w:rPr>
                <w:sz w:val="22"/>
                <w:szCs w:val="22"/>
              </w:rPr>
              <w:t>Удовлетворенность потребителей своевременностью исполнения работ, баллы</w:t>
            </w:r>
          </w:p>
        </w:tc>
        <w:tc>
          <w:tcPr>
            <w:tcW w:w="2551" w:type="dxa"/>
            <w:vAlign w:val="center"/>
          </w:tcPr>
          <w:p w:rsidR="00C22561" w:rsidRDefault="00C22561" w:rsidP="0022668F">
            <w:pPr>
              <w:jc w:val="center"/>
              <w:rPr>
                <w:sz w:val="24"/>
                <w:szCs w:val="24"/>
              </w:rPr>
            </w:pPr>
            <w:proofErr w:type="spellStart"/>
            <w:r>
              <w:rPr>
                <w:sz w:val="24"/>
                <w:szCs w:val="24"/>
              </w:rPr>
              <w:t>Квалиметрическая</w:t>
            </w:r>
            <w:proofErr w:type="spellEnd"/>
            <w:r>
              <w:rPr>
                <w:sz w:val="24"/>
                <w:szCs w:val="24"/>
              </w:rPr>
              <w:t xml:space="preserve"> модель</w:t>
            </w:r>
          </w:p>
          <w:p w:rsidR="00C22561" w:rsidRPr="0022668F" w:rsidRDefault="002C1488" w:rsidP="0022668F">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св</m:t>
                    </m:r>
                  </m:sup>
                </m:sSubSup>
                <m:r>
                  <w:rPr>
                    <w:rFonts w:ascii="Cambria Math" w:hAnsi="Cambria Math"/>
                    <w:sz w:val="24"/>
                    <w:szCs w:val="19"/>
                  </w:rPr>
                  <m:t>=</m:t>
                </m:r>
                <m:f>
                  <m:fPr>
                    <m:type m:val="lin"/>
                    <m:ctrlPr>
                      <w:rPr>
                        <w:rFonts w:ascii="Cambria Math" w:hAnsi="Cambria Math"/>
                        <w:i/>
                        <w:sz w:val="24"/>
                        <w:szCs w:val="19"/>
                      </w:rPr>
                    </m:ctrlPr>
                  </m:fPr>
                  <m:num>
                    <m:nary>
                      <m:naryPr>
                        <m:chr m:val="∑"/>
                        <m:limLoc m:val="undOvr"/>
                        <m:subHide m:val="on"/>
                        <m:supHide m:val="on"/>
                        <m:ctrlPr>
                          <w:rPr>
                            <w:rFonts w:ascii="Cambria Math" w:hAnsi="Cambria Math"/>
                            <w:i/>
                            <w:sz w:val="24"/>
                            <w:szCs w:val="19"/>
                          </w:rPr>
                        </m:ctrlPr>
                      </m:naryPr>
                      <m:sub/>
                      <m:sup/>
                      <m:e>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св</m:t>
                            </m:r>
                          </m:sup>
                        </m:sSubSup>
                      </m:e>
                    </m:nary>
                  </m:num>
                  <m:den>
                    <m:r>
                      <w:rPr>
                        <w:rFonts w:ascii="Cambria Math" w:hAnsi="Cambria Math"/>
                        <w:sz w:val="24"/>
                        <w:szCs w:val="19"/>
                      </w:rPr>
                      <m:t>N</m:t>
                    </m:r>
                  </m:den>
                </m:f>
              </m:oMath>
            </m:oMathPara>
          </w:p>
        </w:tc>
        <w:tc>
          <w:tcPr>
            <w:tcW w:w="2127" w:type="dxa"/>
            <w:vAlign w:val="center"/>
          </w:tcPr>
          <w:p w:rsidR="00C22561" w:rsidRDefault="00C22561" w:rsidP="0022668F">
            <w:pPr>
              <w:jc w:val="center"/>
              <w:rPr>
                <w:sz w:val="24"/>
                <w:szCs w:val="24"/>
              </w:rPr>
            </w:pPr>
            <w:r>
              <w:rPr>
                <w:sz w:val="24"/>
                <w:szCs w:val="24"/>
              </w:rPr>
              <w:t>Высшее руководство, функциональный руководитель</w:t>
            </w:r>
          </w:p>
        </w:tc>
        <w:tc>
          <w:tcPr>
            <w:tcW w:w="993" w:type="dxa"/>
            <w:vAlign w:val="center"/>
          </w:tcPr>
          <w:p w:rsidR="00C22561" w:rsidRPr="0022668F" w:rsidRDefault="00C22561" w:rsidP="0022668F">
            <w:pPr>
              <w:jc w:val="center"/>
              <w:rPr>
                <w:sz w:val="24"/>
                <w:szCs w:val="24"/>
              </w:rPr>
            </w:pPr>
            <w:r>
              <w:rPr>
                <w:sz w:val="24"/>
                <w:szCs w:val="24"/>
              </w:rPr>
              <w:t>Б</w:t>
            </w:r>
            <w:r>
              <w:rPr>
                <w:sz w:val="24"/>
                <w:szCs w:val="24"/>
                <w:vertAlign w:val="subscript"/>
              </w:rPr>
              <w:t>У</w:t>
            </w:r>
            <w:r w:rsidRPr="003840FE">
              <w:rPr>
                <w:i/>
                <w:sz w:val="24"/>
                <w:szCs w:val="24"/>
                <w:vertAlign w:val="subscript"/>
              </w:rPr>
              <w:t>д</w:t>
            </w:r>
            <w:r w:rsidR="004643AC">
              <w:rPr>
                <w:i/>
                <w:sz w:val="24"/>
                <w:szCs w:val="24"/>
                <w:vertAlign w:val="subscript"/>
              </w:rPr>
              <w:t>2</w:t>
            </w:r>
          </w:p>
        </w:tc>
      </w:tr>
      <w:tr w:rsidR="00187546" w:rsidRPr="0022668F" w:rsidTr="00CC6CE2">
        <w:trPr>
          <w:jc w:val="center"/>
        </w:trPr>
        <w:tc>
          <w:tcPr>
            <w:tcW w:w="9928" w:type="dxa"/>
            <w:gridSpan w:val="5"/>
            <w:vAlign w:val="center"/>
          </w:tcPr>
          <w:p w:rsidR="00187546" w:rsidRDefault="00187546" w:rsidP="0022668F">
            <w:pPr>
              <w:jc w:val="center"/>
              <w:rPr>
                <w:sz w:val="24"/>
                <w:szCs w:val="24"/>
              </w:rPr>
            </w:pPr>
            <w:r w:rsidRPr="00187546">
              <w:rPr>
                <w:b/>
                <w:sz w:val="24"/>
                <w:szCs w:val="24"/>
              </w:rPr>
              <w:t>Отраслевые социально-психологические факторы</w:t>
            </w:r>
          </w:p>
        </w:tc>
      </w:tr>
      <w:tr w:rsidR="00187546" w:rsidRPr="0022668F" w:rsidTr="001B024C">
        <w:trPr>
          <w:jc w:val="center"/>
        </w:trPr>
        <w:tc>
          <w:tcPr>
            <w:tcW w:w="1422" w:type="dxa"/>
            <w:vAlign w:val="center"/>
          </w:tcPr>
          <w:p w:rsidR="00187546" w:rsidRPr="0015744E"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рац.предл.</m:t>
                    </m:r>
                  </m:sub>
                </m:sSub>
              </m:oMath>
            </m:oMathPara>
          </w:p>
        </w:tc>
        <w:tc>
          <w:tcPr>
            <w:tcW w:w="2835" w:type="dxa"/>
            <w:vAlign w:val="center"/>
          </w:tcPr>
          <w:p w:rsidR="00187546" w:rsidRPr="00A961AF" w:rsidRDefault="00187546" w:rsidP="00187546">
            <w:pPr>
              <w:rPr>
                <w:sz w:val="22"/>
                <w:szCs w:val="22"/>
              </w:rPr>
            </w:pPr>
            <w:proofErr w:type="spellStart"/>
            <w:r w:rsidRPr="00A961AF">
              <w:rPr>
                <w:sz w:val="22"/>
                <w:szCs w:val="22"/>
              </w:rPr>
              <w:t>К</w:t>
            </w:r>
            <w:r w:rsidRPr="00A961AF">
              <w:rPr>
                <w:sz w:val="22"/>
                <w:szCs w:val="22"/>
                <w:vertAlign w:val="subscript"/>
              </w:rPr>
              <w:t>рац.предл</w:t>
            </w:r>
            <w:proofErr w:type="spellEnd"/>
            <w:r w:rsidRPr="00A961AF">
              <w:rPr>
                <w:sz w:val="22"/>
                <w:szCs w:val="22"/>
              </w:rPr>
              <w:t xml:space="preserve"> - коэффициент рац</w:t>
            </w:r>
            <w:r>
              <w:rPr>
                <w:sz w:val="22"/>
                <w:szCs w:val="22"/>
              </w:rPr>
              <w:t>ионализаторства</w:t>
            </w:r>
          </w:p>
          <w:p w:rsidR="00187546" w:rsidRPr="00A961AF" w:rsidRDefault="00187546" w:rsidP="00187546">
            <w:pPr>
              <w:rPr>
                <w:sz w:val="22"/>
                <w:szCs w:val="22"/>
              </w:rPr>
            </w:pPr>
            <w:r w:rsidRPr="00A961AF">
              <w:rPr>
                <w:sz w:val="22"/>
                <w:szCs w:val="22"/>
                <w:lang w:val="en-US"/>
              </w:rPr>
              <w:t>N</w:t>
            </w:r>
            <w:proofErr w:type="spellStart"/>
            <w:r w:rsidRPr="00A961AF">
              <w:rPr>
                <w:sz w:val="22"/>
                <w:szCs w:val="22"/>
                <w:vertAlign w:val="subscript"/>
              </w:rPr>
              <w:t>рац</w:t>
            </w:r>
            <w:proofErr w:type="spellEnd"/>
            <w:r w:rsidRPr="00A961AF">
              <w:rPr>
                <w:sz w:val="22"/>
                <w:szCs w:val="22"/>
              </w:rPr>
              <w:t xml:space="preserve"> - кол-во </w:t>
            </w:r>
            <w:proofErr w:type="spellStart"/>
            <w:r w:rsidRPr="00A961AF">
              <w:rPr>
                <w:sz w:val="22"/>
                <w:szCs w:val="22"/>
              </w:rPr>
              <w:t>рац</w:t>
            </w:r>
            <w:proofErr w:type="spellEnd"/>
            <w:r w:rsidRPr="00A961AF">
              <w:rPr>
                <w:sz w:val="22"/>
                <w:szCs w:val="22"/>
              </w:rPr>
              <w:t xml:space="preserve">. предложений </w:t>
            </w:r>
            <w:r>
              <w:rPr>
                <w:sz w:val="22"/>
                <w:szCs w:val="22"/>
              </w:rPr>
              <w:t xml:space="preserve">1-го </w:t>
            </w:r>
            <w:r w:rsidRPr="00A961AF">
              <w:rPr>
                <w:sz w:val="22"/>
                <w:szCs w:val="22"/>
              </w:rPr>
              <w:t>работника</w:t>
            </w:r>
          </w:p>
          <w:p w:rsidR="00187546" w:rsidRPr="006A1120" w:rsidRDefault="00187546" w:rsidP="00187546">
            <w:pPr>
              <w:rPr>
                <w:sz w:val="24"/>
                <w:szCs w:val="24"/>
              </w:rPr>
            </w:pPr>
            <w:r w:rsidRPr="00A961AF">
              <w:rPr>
                <w:spacing w:val="-8"/>
                <w:sz w:val="22"/>
                <w:szCs w:val="22"/>
                <w:lang w:val="en-US"/>
              </w:rPr>
              <w:t>N</w:t>
            </w:r>
            <w:r w:rsidRPr="00A961AF">
              <w:rPr>
                <w:spacing w:val="-8"/>
                <w:sz w:val="22"/>
                <w:szCs w:val="22"/>
                <w:vertAlign w:val="subscript"/>
              </w:rPr>
              <w:t>общ</w:t>
            </w:r>
            <w:r w:rsidRPr="00A961AF">
              <w:rPr>
                <w:spacing w:val="-8"/>
                <w:sz w:val="22"/>
                <w:szCs w:val="22"/>
              </w:rPr>
              <w:t xml:space="preserve"> - общее </w:t>
            </w:r>
            <w:r>
              <w:rPr>
                <w:spacing w:val="-8"/>
                <w:sz w:val="22"/>
                <w:szCs w:val="22"/>
              </w:rPr>
              <w:t>число</w:t>
            </w:r>
            <w:r w:rsidRPr="00A961AF">
              <w:rPr>
                <w:spacing w:val="-8"/>
                <w:sz w:val="22"/>
                <w:szCs w:val="22"/>
              </w:rPr>
              <w:t xml:space="preserve"> </w:t>
            </w:r>
            <w:proofErr w:type="spellStart"/>
            <w:r w:rsidRPr="00A961AF">
              <w:rPr>
                <w:spacing w:val="-8"/>
                <w:sz w:val="22"/>
                <w:szCs w:val="22"/>
              </w:rPr>
              <w:t>рац</w:t>
            </w:r>
            <w:proofErr w:type="spellEnd"/>
            <w:r w:rsidRPr="00A961AF">
              <w:rPr>
                <w:spacing w:val="-8"/>
                <w:sz w:val="22"/>
                <w:szCs w:val="22"/>
              </w:rPr>
              <w:t>. предложений на предприятии</w:t>
            </w:r>
          </w:p>
        </w:tc>
        <w:tc>
          <w:tcPr>
            <w:tcW w:w="2551" w:type="dxa"/>
            <w:vAlign w:val="center"/>
          </w:tcPr>
          <w:p w:rsidR="00187546" w:rsidRDefault="002C1488" w:rsidP="002266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рац.предл.</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рац</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общ</m:t>
                        </m:r>
                      </m:sub>
                    </m:sSub>
                  </m:den>
                </m:f>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22668F">
            <w:pPr>
              <w:jc w:val="center"/>
              <w:rPr>
                <w:sz w:val="24"/>
                <w:szCs w:val="24"/>
              </w:rPr>
            </w:pPr>
            <w:r>
              <w:rPr>
                <w:sz w:val="24"/>
                <w:szCs w:val="24"/>
              </w:rPr>
              <w:t>Б</w:t>
            </w:r>
            <w:r>
              <w:rPr>
                <w:sz w:val="24"/>
                <w:szCs w:val="24"/>
                <w:vertAlign w:val="subscript"/>
              </w:rPr>
              <w:t>К</w:t>
            </w:r>
          </w:p>
        </w:tc>
      </w:tr>
      <w:tr w:rsidR="00187546" w:rsidRPr="0022668F" w:rsidTr="001B024C">
        <w:trPr>
          <w:jc w:val="center"/>
        </w:trPr>
        <w:tc>
          <w:tcPr>
            <w:tcW w:w="1422" w:type="dxa"/>
            <w:vAlign w:val="center"/>
          </w:tcPr>
          <w:p w:rsidR="00187546" w:rsidRPr="0015744E" w:rsidRDefault="002C1488" w:rsidP="00187546">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квал.</m:t>
                    </m:r>
                  </m:sub>
                </m:sSub>
              </m:oMath>
            </m:oMathPara>
          </w:p>
        </w:tc>
        <w:tc>
          <w:tcPr>
            <w:tcW w:w="2835" w:type="dxa"/>
            <w:vAlign w:val="center"/>
          </w:tcPr>
          <w:p w:rsidR="00187546" w:rsidRPr="00A961AF" w:rsidRDefault="00187546" w:rsidP="00187546">
            <w:pPr>
              <w:rPr>
                <w:sz w:val="22"/>
                <w:szCs w:val="22"/>
              </w:rPr>
            </w:pPr>
            <w:proofErr w:type="spellStart"/>
            <w:r w:rsidRPr="00A961AF">
              <w:rPr>
                <w:sz w:val="22"/>
                <w:szCs w:val="22"/>
              </w:rPr>
              <w:t>У</w:t>
            </w:r>
            <w:r w:rsidRPr="00A961AF">
              <w:rPr>
                <w:sz w:val="22"/>
                <w:szCs w:val="22"/>
                <w:vertAlign w:val="subscript"/>
              </w:rPr>
              <w:t>квал</w:t>
            </w:r>
            <w:proofErr w:type="spellEnd"/>
            <w:r w:rsidRPr="00A961AF">
              <w:rPr>
                <w:sz w:val="22"/>
                <w:szCs w:val="22"/>
                <w:vertAlign w:val="subscript"/>
              </w:rPr>
              <w:t xml:space="preserve"> </w:t>
            </w:r>
            <w:r w:rsidRPr="00A961AF">
              <w:rPr>
                <w:sz w:val="22"/>
                <w:szCs w:val="22"/>
              </w:rPr>
              <w:t>- уровень квалификации рабо</w:t>
            </w:r>
            <w:r>
              <w:rPr>
                <w:sz w:val="22"/>
                <w:szCs w:val="22"/>
              </w:rPr>
              <w:t>тника</w:t>
            </w:r>
          </w:p>
          <w:p w:rsidR="00187546" w:rsidRPr="00A961AF" w:rsidRDefault="00187546" w:rsidP="00187546">
            <w:pPr>
              <w:rPr>
                <w:sz w:val="22"/>
                <w:szCs w:val="22"/>
              </w:rPr>
            </w:pPr>
            <w:proofErr w:type="spellStart"/>
            <w:r w:rsidRPr="00A961AF">
              <w:rPr>
                <w:sz w:val="22"/>
                <w:szCs w:val="22"/>
              </w:rPr>
              <w:t>Р</w:t>
            </w:r>
            <w:r w:rsidRPr="00A961AF">
              <w:rPr>
                <w:sz w:val="22"/>
                <w:szCs w:val="22"/>
                <w:vertAlign w:val="subscript"/>
              </w:rPr>
              <w:t>раб</w:t>
            </w:r>
            <w:proofErr w:type="spellEnd"/>
            <w:r w:rsidRPr="00A961AF">
              <w:rPr>
                <w:sz w:val="22"/>
                <w:szCs w:val="22"/>
              </w:rPr>
              <w:t xml:space="preserve"> - разряд рабо</w:t>
            </w:r>
            <w:r>
              <w:rPr>
                <w:sz w:val="22"/>
                <w:szCs w:val="22"/>
              </w:rPr>
              <w:t>тника</w:t>
            </w:r>
          </w:p>
          <w:p w:rsidR="00187546" w:rsidRPr="006A1120" w:rsidRDefault="00187546" w:rsidP="00187546">
            <w:pPr>
              <w:rPr>
                <w:sz w:val="24"/>
                <w:szCs w:val="24"/>
              </w:rPr>
            </w:pPr>
            <w:r w:rsidRPr="00A961AF">
              <w:rPr>
                <w:sz w:val="22"/>
                <w:szCs w:val="22"/>
              </w:rPr>
              <w:t>0,04 - расчетный коэффициент</w:t>
            </w:r>
          </w:p>
        </w:tc>
        <w:tc>
          <w:tcPr>
            <w:tcW w:w="2551" w:type="dxa"/>
            <w:vAlign w:val="center"/>
          </w:tcPr>
          <w:p w:rsidR="00187546" w:rsidRDefault="002C1488" w:rsidP="002266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квал.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раб</m:t>
                    </m:r>
                  </m:sub>
                </m:sSub>
                <m:r>
                  <w:rPr>
                    <w:rFonts w:ascii="Cambria Math" w:hAnsi="Cambria Math"/>
                    <w:sz w:val="24"/>
                    <w:szCs w:val="24"/>
                  </w:rPr>
                  <m:t>×0,04</m:t>
                </m:r>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22668F">
            <w:pPr>
              <w:jc w:val="center"/>
              <w:rPr>
                <w:sz w:val="24"/>
                <w:szCs w:val="24"/>
              </w:rPr>
            </w:pPr>
            <w:r>
              <w:rPr>
                <w:sz w:val="24"/>
                <w:szCs w:val="24"/>
              </w:rPr>
              <w:t>Б</w:t>
            </w:r>
            <w:r>
              <w:rPr>
                <w:sz w:val="24"/>
                <w:szCs w:val="24"/>
                <w:vertAlign w:val="subscript"/>
              </w:rPr>
              <w:t>У</w:t>
            </w:r>
          </w:p>
        </w:tc>
      </w:tr>
    </w:tbl>
    <w:p w:rsidR="00187546" w:rsidRDefault="00187546">
      <w:r>
        <w:br w:type="page"/>
      </w:r>
    </w:p>
    <w:p w:rsidR="00187546" w:rsidRDefault="00187546" w:rsidP="00187546">
      <w:pPr>
        <w:jc w:val="right"/>
      </w:pPr>
      <w:r>
        <w:rPr>
          <w:i/>
          <w:sz w:val="28"/>
          <w:szCs w:val="28"/>
        </w:rPr>
        <w:t>Продолжение т</w:t>
      </w:r>
      <w:r w:rsidRPr="00BF5AB4">
        <w:rPr>
          <w:i/>
          <w:sz w:val="28"/>
          <w:szCs w:val="28"/>
        </w:rPr>
        <w:t>аблиц</w:t>
      </w:r>
      <w:r>
        <w:rPr>
          <w:i/>
          <w:sz w:val="28"/>
          <w:szCs w:val="28"/>
        </w:rPr>
        <w:t>ы</w:t>
      </w:r>
      <w:r w:rsidRPr="00BF5AB4">
        <w:rPr>
          <w:i/>
          <w:sz w:val="28"/>
          <w:szCs w:val="28"/>
        </w:rPr>
        <w:t xml:space="preserve"> 3.1</w:t>
      </w:r>
    </w:p>
    <w:tbl>
      <w:tblPr>
        <w:tblStyle w:val="ab"/>
        <w:tblW w:w="0" w:type="auto"/>
        <w:jc w:val="center"/>
        <w:tblInd w:w="23" w:type="dxa"/>
        <w:tblLayout w:type="fixed"/>
        <w:tblCellMar>
          <w:left w:w="28" w:type="dxa"/>
          <w:right w:w="28" w:type="dxa"/>
        </w:tblCellMar>
        <w:tblLook w:val="04A0"/>
      </w:tblPr>
      <w:tblGrid>
        <w:gridCol w:w="1422"/>
        <w:gridCol w:w="2410"/>
        <w:gridCol w:w="2976"/>
        <w:gridCol w:w="2127"/>
        <w:gridCol w:w="993"/>
      </w:tblGrid>
      <w:tr w:rsidR="00187546" w:rsidRPr="0022668F" w:rsidTr="00187546">
        <w:trPr>
          <w:jc w:val="center"/>
        </w:trPr>
        <w:tc>
          <w:tcPr>
            <w:tcW w:w="1422" w:type="dxa"/>
            <w:shd w:val="clear" w:color="auto" w:fill="D9D9D9" w:themeFill="background1" w:themeFillShade="D9"/>
          </w:tcPr>
          <w:p w:rsidR="00187546" w:rsidRPr="0015744E" w:rsidRDefault="00187546" w:rsidP="00C22561">
            <w:pPr>
              <w:jc w:val="center"/>
              <w:rPr>
                <w:sz w:val="24"/>
                <w:szCs w:val="24"/>
              </w:rPr>
            </w:pPr>
            <w:r w:rsidRPr="0022668F">
              <w:rPr>
                <w:b/>
                <w:i/>
                <w:sz w:val="24"/>
                <w:szCs w:val="24"/>
              </w:rPr>
              <w:t>1</w:t>
            </w:r>
          </w:p>
        </w:tc>
        <w:tc>
          <w:tcPr>
            <w:tcW w:w="2410" w:type="dxa"/>
            <w:shd w:val="clear" w:color="auto" w:fill="D9D9D9" w:themeFill="background1" w:themeFillShade="D9"/>
          </w:tcPr>
          <w:p w:rsidR="00187546" w:rsidRPr="006A1120" w:rsidRDefault="00187546" w:rsidP="0022668F">
            <w:pPr>
              <w:jc w:val="center"/>
              <w:rPr>
                <w:sz w:val="24"/>
                <w:szCs w:val="24"/>
              </w:rPr>
            </w:pPr>
            <w:r w:rsidRPr="0022668F">
              <w:rPr>
                <w:b/>
                <w:i/>
                <w:sz w:val="24"/>
                <w:szCs w:val="24"/>
              </w:rPr>
              <w:t>2</w:t>
            </w:r>
          </w:p>
        </w:tc>
        <w:tc>
          <w:tcPr>
            <w:tcW w:w="2976" w:type="dxa"/>
            <w:shd w:val="clear" w:color="auto" w:fill="D9D9D9" w:themeFill="background1" w:themeFillShade="D9"/>
          </w:tcPr>
          <w:p w:rsidR="00187546" w:rsidRDefault="00187546" w:rsidP="0022668F">
            <w:pPr>
              <w:jc w:val="center"/>
              <w:rPr>
                <w:sz w:val="24"/>
                <w:szCs w:val="24"/>
              </w:rPr>
            </w:pPr>
            <w:r w:rsidRPr="0022668F">
              <w:rPr>
                <w:b/>
                <w:i/>
                <w:sz w:val="24"/>
                <w:szCs w:val="24"/>
              </w:rPr>
              <w:t>3</w:t>
            </w:r>
          </w:p>
        </w:tc>
        <w:tc>
          <w:tcPr>
            <w:tcW w:w="2127" w:type="dxa"/>
            <w:shd w:val="clear" w:color="auto" w:fill="D9D9D9" w:themeFill="background1" w:themeFillShade="D9"/>
          </w:tcPr>
          <w:p w:rsidR="00187546" w:rsidRPr="00C44696" w:rsidRDefault="00187546" w:rsidP="00CC6CE2">
            <w:pPr>
              <w:jc w:val="center"/>
              <w:rPr>
                <w:sz w:val="22"/>
                <w:szCs w:val="22"/>
              </w:rPr>
            </w:pPr>
            <w:r w:rsidRPr="0022668F">
              <w:rPr>
                <w:b/>
                <w:i/>
                <w:sz w:val="24"/>
                <w:szCs w:val="24"/>
              </w:rPr>
              <w:t>4</w:t>
            </w:r>
          </w:p>
        </w:tc>
        <w:tc>
          <w:tcPr>
            <w:tcW w:w="993" w:type="dxa"/>
            <w:shd w:val="clear" w:color="auto" w:fill="D9D9D9" w:themeFill="background1" w:themeFillShade="D9"/>
          </w:tcPr>
          <w:p w:rsidR="00187546" w:rsidRDefault="00187546" w:rsidP="0022668F">
            <w:pPr>
              <w:jc w:val="center"/>
              <w:rPr>
                <w:sz w:val="24"/>
                <w:szCs w:val="24"/>
              </w:rPr>
            </w:pPr>
            <w:r w:rsidRPr="0022668F">
              <w:rPr>
                <w:b/>
                <w:i/>
                <w:sz w:val="24"/>
                <w:szCs w:val="24"/>
              </w:rPr>
              <w:t>5</w:t>
            </w:r>
          </w:p>
        </w:tc>
      </w:tr>
      <w:tr w:rsidR="00187546" w:rsidRPr="0022668F" w:rsidTr="00187546">
        <w:trPr>
          <w:jc w:val="center"/>
        </w:trPr>
        <w:tc>
          <w:tcPr>
            <w:tcW w:w="1422" w:type="dxa"/>
            <w:vAlign w:val="center"/>
          </w:tcPr>
          <w:p w:rsidR="00187546" w:rsidRPr="0015744E"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отв.</m:t>
                    </m:r>
                  </m:sub>
                </m:sSub>
              </m:oMath>
            </m:oMathPara>
          </w:p>
        </w:tc>
        <w:tc>
          <w:tcPr>
            <w:tcW w:w="2410" w:type="dxa"/>
            <w:vAlign w:val="center"/>
          </w:tcPr>
          <w:p w:rsidR="00187546" w:rsidRPr="00A961AF" w:rsidRDefault="00187546" w:rsidP="00187546">
            <w:pPr>
              <w:rPr>
                <w:sz w:val="22"/>
                <w:szCs w:val="22"/>
              </w:rPr>
            </w:pPr>
            <w:proofErr w:type="spellStart"/>
            <w:r w:rsidRPr="00A961AF">
              <w:rPr>
                <w:sz w:val="22"/>
                <w:szCs w:val="22"/>
              </w:rPr>
              <w:t>К</w:t>
            </w:r>
            <w:r w:rsidRPr="00A961AF">
              <w:rPr>
                <w:sz w:val="22"/>
                <w:szCs w:val="22"/>
                <w:vertAlign w:val="subscript"/>
              </w:rPr>
              <w:t>отв</w:t>
            </w:r>
            <w:proofErr w:type="spellEnd"/>
            <w:r w:rsidRPr="00A961AF">
              <w:rPr>
                <w:sz w:val="22"/>
                <w:szCs w:val="22"/>
              </w:rPr>
              <w:t xml:space="preserve"> </w:t>
            </w:r>
            <w:r>
              <w:rPr>
                <w:sz w:val="22"/>
                <w:szCs w:val="22"/>
              </w:rPr>
              <w:t>–</w:t>
            </w:r>
            <w:r w:rsidRPr="00A961AF">
              <w:rPr>
                <w:sz w:val="22"/>
                <w:szCs w:val="22"/>
              </w:rPr>
              <w:t xml:space="preserve"> </w:t>
            </w:r>
            <w:r>
              <w:rPr>
                <w:sz w:val="22"/>
                <w:szCs w:val="22"/>
              </w:rPr>
              <w:t xml:space="preserve">коэффициент </w:t>
            </w:r>
            <w:r w:rsidRPr="00A961AF">
              <w:rPr>
                <w:sz w:val="22"/>
                <w:szCs w:val="22"/>
              </w:rPr>
              <w:t>ответственност</w:t>
            </w:r>
            <w:r>
              <w:rPr>
                <w:sz w:val="22"/>
                <w:szCs w:val="22"/>
              </w:rPr>
              <w:t xml:space="preserve">и </w:t>
            </w:r>
            <w:proofErr w:type="spellStart"/>
            <w:r>
              <w:rPr>
                <w:sz w:val="22"/>
                <w:szCs w:val="22"/>
              </w:rPr>
              <w:t>лин.руководителя</w:t>
            </w:r>
            <w:proofErr w:type="spellEnd"/>
            <w:r>
              <w:rPr>
                <w:sz w:val="22"/>
                <w:szCs w:val="22"/>
              </w:rPr>
              <w:t xml:space="preserve"> за выполняемую работу </w:t>
            </w:r>
          </w:p>
          <w:p w:rsidR="00187546" w:rsidRPr="00A961AF" w:rsidRDefault="00187546" w:rsidP="00187546">
            <w:pPr>
              <w:rPr>
                <w:sz w:val="22"/>
                <w:szCs w:val="22"/>
              </w:rPr>
            </w:pPr>
            <w:proofErr w:type="spellStart"/>
            <w:r w:rsidRPr="00A961AF">
              <w:rPr>
                <w:sz w:val="22"/>
                <w:szCs w:val="22"/>
              </w:rPr>
              <w:t>С</w:t>
            </w:r>
            <w:r w:rsidRPr="00A961AF">
              <w:rPr>
                <w:sz w:val="22"/>
                <w:szCs w:val="22"/>
                <w:vertAlign w:val="subscript"/>
              </w:rPr>
              <w:t>отв</w:t>
            </w:r>
            <w:proofErr w:type="spellEnd"/>
            <w:r w:rsidRPr="00A961AF">
              <w:rPr>
                <w:sz w:val="22"/>
                <w:szCs w:val="22"/>
              </w:rPr>
              <w:t xml:space="preserve"> - тарифная ставка</w:t>
            </w:r>
          </w:p>
          <w:p w:rsidR="00187546" w:rsidRPr="006A1120" w:rsidRDefault="00187546" w:rsidP="00187546">
            <w:pPr>
              <w:rPr>
                <w:sz w:val="24"/>
                <w:szCs w:val="24"/>
              </w:rPr>
            </w:pPr>
            <w:r w:rsidRPr="00A961AF">
              <w:rPr>
                <w:sz w:val="22"/>
                <w:szCs w:val="22"/>
              </w:rPr>
              <w:t>0,05 - расчетный коэффициент</w:t>
            </w:r>
          </w:p>
        </w:tc>
        <w:tc>
          <w:tcPr>
            <w:tcW w:w="2976" w:type="dxa"/>
            <w:vAlign w:val="center"/>
          </w:tcPr>
          <w:p w:rsidR="00187546" w:rsidRDefault="002C1488" w:rsidP="002266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отв.</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отв</m:t>
                    </m:r>
                  </m:sub>
                </m:sSub>
                <m:r>
                  <w:rPr>
                    <w:rFonts w:ascii="Cambria Math" w:hAnsi="Cambria Math"/>
                    <w:sz w:val="24"/>
                    <w:szCs w:val="24"/>
                  </w:rPr>
                  <m:t>×0,05</m:t>
                </m:r>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Pr="00C44696" w:rsidRDefault="00187546" w:rsidP="00CC6CE2">
            <w:pPr>
              <w:jc w:val="center"/>
              <w:rPr>
                <w:sz w:val="22"/>
                <w:szCs w:val="22"/>
              </w:rPr>
            </w:pPr>
            <w:r>
              <w:rPr>
                <w:sz w:val="22"/>
                <w:szCs w:val="22"/>
              </w:rPr>
              <w:t>Линейные руководители</w:t>
            </w:r>
          </w:p>
        </w:tc>
        <w:tc>
          <w:tcPr>
            <w:tcW w:w="993" w:type="dxa"/>
            <w:vAlign w:val="center"/>
          </w:tcPr>
          <w:p w:rsidR="00187546" w:rsidRDefault="00187546" w:rsidP="0022668F">
            <w:pPr>
              <w:jc w:val="center"/>
              <w:rPr>
                <w:sz w:val="24"/>
                <w:szCs w:val="24"/>
              </w:rPr>
            </w:pPr>
            <w:r>
              <w:rPr>
                <w:sz w:val="24"/>
                <w:szCs w:val="24"/>
              </w:rPr>
              <w:t>Б</w:t>
            </w:r>
            <w:r>
              <w:rPr>
                <w:sz w:val="24"/>
                <w:szCs w:val="24"/>
                <w:vertAlign w:val="subscript"/>
              </w:rPr>
              <w:t>К</w:t>
            </w:r>
            <w:r w:rsidR="003A2B0C">
              <w:rPr>
                <w:sz w:val="24"/>
                <w:szCs w:val="24"/>
                <w:vertAlign w:val="subscript"/>
              </w:rPr>
              <w:t>О</w:t>
            </w:r>
          </w:p>
        </w:tc>
      </w:tr>
      <w:tr w:rsidR="00187546" w:rsidRPr="0022668F" w:rsidTr="00187546">
        <w:trPr>
          <w:jc w:val="center"/>
        </w:trPr>
        <w:tc>
          <w:tcPr>
            <w:tcW w:w="1422" w:type="dxa"/>
            <w:vAlign w:val="center"/>
          </w:tcPr>
          <w:p w:rsidR="00187546" w:rsidRPr="0015744E" w:rsidRDefault="00187546" w:rsidP="00C22561">
            <w:pPr>
              <w:jc w:val="center"/>
              <w:rPr>
                <w:sz w:val="24"/>
                <w:szCs w:val="24"/>
              </w:rPr>
            </w:pPr>
            <w:r>
              <w:rPr>
                <w:sz w:val="24"/>
                <w:szCs w:val="24"/>
              </w:rPr>
              <w:t>Т</w:t>
            </w:r>
          </w:p>
        </w:tc>
        <w:tc>
          <w:tcPr>
            <w:tcW w:w="2410" w:type="dxa"/>
            <w:vAlign w:val="center"/>
          </w:tcPr>
          <w:p w:rsidR="00187546" w:rsidRPr="00A961AF" w:rsidRDefault="00187546" w:rsidP="00187546">
            <w:pPr>
              <w:rPr>
                <w:sz w:val="22"/>
                <w:szCs w:val="22"/>
              </w:rPr>
            </w:pPr>
            <w:r w:rsidRPr="00A961AF">
              <w:rPr>
                <w:sz w:val="22"/>
                <w:szCs w:val="22"/>
              </w:rPr>
              <w:t xml:space="preserve">Т - коэффициент </w:t>
            </w:r>
          </w:p>
          <w:p w:rsidR="00187546" w:rsidRPr="00A961AF" w:rsidRDefault="00187546" w:rsidP="00187546">
            <w:pPr>
              <w:rPr>
                <w:sz w:val="22"/>
                <w:szCs w:val="22"/>
              </w:rPr>
            </w:pPr>
            <w:r>
              <w:rPr>
                <w:sz w:val="22"/>
                <w:szCs w:val="22"/>
              </w:rPr>
              <w:t>срочности</w:t>
            </w:r>
          </w:p>
          <w:p w:rsidR="00187546" w:rsidRPr="00A961AF" w:rsidRDefault="00187546" w:rsidP="00187546">
            <w:pPr>
              <w:rPr>
                <w:sz w:val="22"/>
                <w:szCs w:val="22"/>
              </w:rPr>
            </w:pPr>
            <w:r w:rsidRPr="00A961AF">
              <w:rPr>
                <w:sz w:val="22"/>
                <w:szCs w:val="22"/>
                <w:lang w:val="en-US"/>
              </w:rPr>
              <w:t>T</w:t>
            </w:r>
            <w:r w:rsidRPr="00A961AF">
              <w:rPr>
                <w:sz w:val="22"/>
                <w:szCs w:val="22"/>
                <w:vertAlign w:val="subscript"/>
              </w:rPr>
              <w:t>факт</w:t>
            </w:r>
            <w:r w:rsidRPr="00A961AF">
              <w:rPr>
                <w:sz w:val="22"/>
                <w:szCs w:val="22"/>
              </w:rPr>
              <w:t xml:space="preserve"> </w:t>
            </w:r>
            <w:r>
              <w:rPr>
                <w:sz w:val="22"/>
                <w:szCs w:val="22"/>
              </w:rPr>
              <w:t>–</w:t>
            </w:r>
            <w:r w:rsidRPr="00A961AF">
              <w:rPr>
                <w:sz w:val="22"/>
                <w:szCs w:val="22"/>
              </w:rPr>
              <w:t xml:space="preserve"> </w:t>
            </w:r>
            <w:proofErr w:type="spellStart"/>
            <w:r>
              <w:rPr>
                <w:sz w:val="22"/>
                <w:szCs w:val="22"/>
              </w:rPr>
              <w:t>факт.</w:t>
            </w:r>
            <w:r w:rsidRPr="00A961AF">
              <w:rPr>
                <w:sz w:val="22"/>
                <w:szCs w:val="22"/>
              </w:rPr>
              <w:t>время</w:t>
            </w:r>
            <w:proofErr w:type="spellEnd"/>
            <w:r w:rsidRPr="00A961AF">
              <w:rPr>
                <w:sz w:val="22"/>
                <w:szCs w:val="22"/>
              </w:rPr>
              <w:t xml:space="preserve"> выполнения работ</w:t>
            </w:r>
            <w:r>
              <w:rPr>
                <w:sz w:val="22"/>
                <w:szCs w:val="22"/>
              </w:rPr>
              <w:t>ы</w:t>
            </w:r>
          </w:p>
          <w:p w:rsidR="00187546" w:rsidRPr="006A1120" w:rsidRDefault="00187546" w:rsidP="00187546">
            <w:pPr>
              <w:rPr>
                <w:sz w:val="24"/>
                <w:szCs w:val="24"/>
              </w:rPr>
            </w:pPr>
            <w:proofErr w:type="spellStart"/>
            <w:r w:rsidRPr="00A961AF">
              <w:rPr>
                <w:sz w:val="22"/>
                <w:szCs w:val="22"/>
              </w:rPr>
              <w:t>Т</w:t>
            </w:r>
            <w:r w:rsidRPr="00A961AF">
              <w:rPr>
                <w:sz w:val="22"/>
                <w:szCs w:val="22"/>
                <w:vertAlign w:val="subscript"/>
              </w:rPr>
              <w:t>норм</w:t>
            </w:r>
            <w:proofErr w:type="spellEnd"/>
            <w:r w:rsidRPr="00A961AF">
              <w:rPr>
                <w:sz w:val="22"/>
                <w:szCs w:val="22"/>
              </w:rPr>
              <w:t xml:space="preserve"> - норм</w:t>
            </w:r>
            <w:r>
              <w:rPr>
                <w:sz w:val="22"/>
                <w:szCs w:val="22"/>
              </w:rPr>
              <w:t>а</w:t>
            </w:r>
            <w:r w:rsidRPr="00A961AF">
              <w:rPr>
                <w:sz w:val="22"/>
                <w:szCs w:val="22"/>
              </w:rPr>
              <w:t xml:space="preserve"> врем</w:t>
            </w:r>
            <w:r>
              <w:rPr>
                <w:sz w:val="22"/>
                <w:szCs w:val="22"/>
              </w:rPr>
              <w:t>ени на</w:t>
            </w:r>
            <w:r w:rsidRPr="00A961AF">
              <w:rPr>
                <w:sz w:val="22"/>
                <w:szCs w:val="22"/>
              </w:rPr>
              <w:t xml:space="preserve"> выполнени</w:t>
            </w:r>
            <w:r>
              <w:rPr>
                <w:sz w:val="22"/>
                <w:szCs w:val="22"/>
              </w:rPr>
              <w:t>е</w:t>
            </w:r>
            <w:r w:rsidRPr="00A961AF">
              <w:rPr>
                <w:sz w:val="22"/>
                <w:szCs w:val="22"/>
              </w:rPr>
              <w:t xml:space="preserve"> работ</w:t>
            </w:r>
            <w:r>
              <w:rPr>
                <w:sz w:val="22"/>
                <w:szCs w:val="22"/>
              </w:rPr>
              <w:t>ы</w:t>
            </w:r>
          </w:p>
        </w:tc>
        <w:tc>
          <w:tcPr>
            <w:tcW w:w="2976" w:type="dxa"/>
            <w:vAlign w:val="center"/>
          </w:tcPr>
          <w:p w:rsidR="00187546" w:rsidRDefault="00916851" w:rsidP="0022668F">
            <w:pPr>
              <w:jc w:val="center"/>
              <w:rPr>
                <w:sz w:val="24"/>
                <w:szCs w:val="24"/>
              </w:rPr>
            </w:pPr>
            <m:oMathPara>
              <m:oMath>
                <m:r>
                  <w:rPr>
                    <w:rFonts w:ascii="Cambria Math" w:hAnsi="Cambria Math"/>
                    <w:sz w:val="24"/>
                    <w:szCs w:val="24"/>
                  </w:rPr>
                  <m:t>Т=</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факт</m:t>
                        </m:r>
                      </m:sub>
                    </m:sSub>
                  </m:num>
                  <m:den>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lang w:val="en-US"/>
                          </w:rPr>
                          <m:t>норм</m:t>
                        </m:r>
                      </m:sub>
                    </m:sSub>
                  </m:den>
                </m:f>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22668F">
            <w:pPr>
              <w:jc w:val="center"/>
              <w:rPr>
                <w:sz w:val="24"/>
                <w:szCs w:val="24"/>
              </w:rPr>
            </w:pPr>
            <w:r>
              <w:rPr>
                <w:sz w:val="24"/>
                <w:szCs w:val="24"/>
              </w:rPr>
              <w:t>Б</w:t>
            </w:r>
            <w:r>
              <w:rPr>
                <w:sz w:val="24"/>
                <w:szCs w:val="24"/>
                <w:vertAlign w:val="subscript"/>
              </w:rPr>
              <w:t>Т</w:t>
            </w:r>
          </w:p>
        </w:tc>
      </w:tr>
      <w:tr w:rsidR="00187546" w:rsidRPr="0022668F" w:rsidTr="00187546">
        <w:trPr>
          <w:jc w:val="center"/>
        </w:trPr>
        <w:tc>
          <w:tcPr>
            <w:tcW w:w="1422" w:type="dxa"/>
            <w:vAlign w:val="center"/>
          </w:tcPr>
          <w:p w:rsidR="00187546" w:rsidRPr="0015744E"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совм.проф.</m:t>
                    </m:r>
                  </m:sub>
                </m:sSub>
              </m:oMath>
            </m:oMathPara>
          </w:p>
        </w:tc>
        <w:tc>
          <w:tcPr>
            <w:tcW w:w="2410" w:type="dxa"/>
            <w:vAlign w:val="center"/>
          </w:tcPr>
          <w:p w:rsidR="00187546" w:rsidRPr="006A1120" w:rsidRDefault="00187546" w:rsidP="00187546">
            <w:pPr>
              <w:rPr>
                <w:sz w:val="24"/>
                <w:szCs w:val="24"/>
              </w:rPr>
            </w:pPr>
            <w:proofErr w:type="spellStart"/>
            <w:r w:rsidRPr="00A961AF">
              <w:rPr>
                <w:sz w:val="22"/>
                <w:szCs w:val="22"/>
              </w:rPr>
              <w:t>К</w:t>
            </w:r>
            <w:r w:rsidRPr="00A961AF">
              <w:rPr>
                <w:sz w:val="22"/>
                <w:szCs w:val="22"/>
                <w:vertAlign w:val="subscript"/>
              </w:rPr>
              <w:t>совм</w:t>
            </w:r>
            <w:proofErr w:type="spellEnd"/>
            <w:r w:rsidRPr="00A961AF">
              <w:rPr>
                <w:sz w:val="22"/>
                <w:szCs w:val="22"/>
                <w:vertAlign w:val="subscript"/>
              </w:rPr>
              <w:t xml:space="preserve">. </w:t>
            </w:r>
            <w:proofErr w:type="spellStart"/>
            <w:r w:rsidRPr="00A961AF">
              <w:rPr>
                <w:sz w:val="22"/>
                <w:szCs w:val="22"/>
                <w:vertAlign w:val="subscript"/>
              </w:rPr>
              <w:t>проф</w:t>
            </w:r>
            <w:proofErr w:type="spellEnd"/>
            <w:r w:rsidRPr="00A961AF">
              <w:rPr>
                <w:sz w:val="22"/>
                <w:szCs w:val="22"/>
              </w:rPr>
              <w:t xml:space="preserve"> - коэффициент совмещения профессий</w:t>
            </w:r>
          </w:p>
        </w:tc>
        <w:tc>
          <w:tcPr>
            <w:tcW w:w="2976" w:type="dxa"/>
            <w:vAlign w:val="center"/>
          </w:tcPr>
          <w:p w:rsidR="00187546" w:rsidRDefault="00187546" w:rsidP="0022668F">
            <w:pPr>
              <w:jc w:val="center"/>
              <w:rPr>
                <w:sz w:val="24"/>
                <w:szCs w:val="24"/>
              </w:rPr>
            </w:pPr>
            <w:r w:rsidRPr="00A961AF">
              <w:rPr>
                <w:sz w:val="22"/>
                <w:szCs w:val="22"/>
              </w:rPr>
              <w:t>Метод экспертных оценок</w:t>
            </w:r>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22668F">
            <w:pPr>
              <w:jc w:val="center"/>
              <w:rPr>
                <w:sz w:val="24"/>
                <w:szCs w:val="24"/>
              </w:rPr>
            </w:pPr>
            <w:r>
              <w:rPr>
                <w:sz w:val="24"/>
                <w:szCs w:val="24"/>
              </w:rPr>
              <w:t>Б</w:t>
            </w:r>
            <w:r>
              <w:rPr>
                <w:sz w:val="24"/>
                <w:szCs w:val="24"/>
                <w:vertAlign w:val="subscript"/>
              </w:rPr>
              <w:t>К</w:t>
            </w:r>
          </w:p>
        </w:tc>
      </w:tr>
      <w:tr w:rsidR="00187546" w:rsidRPr="0022668F" w:rsidTr="00187546">
        <w:trPr>
          <w:jc w:val="center"/>
        </w:trPr>
        <w:tc>
          <w:tcPr>
            <w:tcW w:w="1422" w:type="dxa"/>
            <w:vAlign w:val="center"/>
          </w:tcPr>
          <w:p w:rsidR="00187546" w:rsidRPr="0015744E"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бр.</m:t>
                    </m:r>
                  </m:sub>
                </m:sSub>
              </m:oMath>
            </m:oMathPara>
          </w:p>
        </w:tc>
        <w:tc>
          <w:tcPr>
            <w:tcW w:w="2410" w:type="dxa"/>
            <w:vAlign w:val="center"/>
          </w:tcPr>
          <w:p w:rsidR="00187546" w:rsidRPr="00A961AF" w:rsidRDefault="00187546" w:rsidP="00187546">
            <w:pPr>
              <w:rPr>
                <w:sz w:val="22"/>
                <w:szCs w:val="22"/>
              </w:rPr>
            </w:pPr>
            <w:proofErr w:type="spellStart"/>
            <w:r w:rsidRPr="00A961AF">
              <w:rPr>
                <w:sz w:val="22"/>
                <w:szCs w:val="22"/>
              </w:rPr>
              <w:t>К</w:t>
            </w:r>
            <w:r w:rsidRPr="00A961AF">
              <w:rPr>
                <w:sz w:val="22"/>
                <w:szCs w:val="22"/>
                <w:vertAlign w:val="subscript"/>
              </w:rPr>
              <w:t>бр</w:t>
            </w:r>
            <w:proofErr w:type="spellEnd"/>
            <w:r w:rsidRPr="00A961AF">
              <w:rPr>
                <w:sz w:val="22"/>
                <w:szCs w:val="22"/>
              </w:rPr>
              <w:t xml:space="preserve"> - коэффициент </w:t>
            </w:r>
            <w:r>
              <w:rPr>
                <w:sz w:val="22"/>
                <w:szCs w:val="22"/>
              </w:rPr>
              <w:t>качества</w:t>
            </w:r>
          </w:p>
          <w:p w:rsidR="00187546" w:rsidRPr="00A961AF" w:rsidRDefault="00187546" w:rsidP="00187546">
            <w:pPr>
              <w:rPr>
                <w:sz w:val="22"/>
                <w:szCs w:val="22"/>
              </w:rPr>
            </w:pPr>
            <w:r w:rsidRPr="00A961AF">
              <w:rPr>
                <w:sz w:val="22"/>
                <w:szCs w:val="22"/>
                <w:lang w:val="en-US"/>
              </w:rPr>
              <w:t>N</w:t>
            </w:r>
            <w:proofErr w:type="spellStart"/>
            <w:r w:rsidRPr="00A961AF">
              <w:rPr>
                <w:sz w:val="22"/>
                <w:szCs w:val="22"/>
                <w:vertAlign w:val="subscript"/>
              </w:rPr>
              <w:t>бр</w:t>
            </w:r>
            <w:proofErr w:type="spellEnd"/>
            <w:r w:rsidRPr="00A961AF">
              <w:rPr>
                <w:sz w:val="22"/>
                <w:szCs w:val="22"/>
              </w:rPr>
              <w:t xml:space="preserve"> - кол-во бракованной продукции, шт.</w:t>
            </w:r>
          </w:p>
          <w:p w:rsidR="00187546" w:rsidRPr="00A961AF" w:rsidRDefault="00187546" w:rsidP="00187546">
            <w:pPr>
              <w:rPr>
                <w:sz w:val="22"/>
                <w:szCs w:val="22"/>
              </w:rPr>
            </w:pPr>
            <w:r w:rsidRPr="00A961AF">
              <w:rPr>
                <w:sz w:val="22"/>
                <w:szCs w:val="22"/>
                <w:lang w:val="en-US"/>
              </w:rPr>
              <w:t>N</w:t>
            </w:r>
            <w:r w:rsidRPr="00A961AF">
              <w:rPr>
                <w:sz w:val="22"/>
                <w:szCs w:val="22"/>
                <w:vertAlign w:val="subscript"/>
              </w:rPr>
              <w:t>общ</w:t>
            </w:r>
            <w:r w:rsidRPr="00A961AF">
              <w:rPr>
                <w:sz w:val="22"/>
                <w:szCs w:val="22"/>
              </w:rPr>
              <w:t xml:space="preserve"> </w:t>
            </w:r>
            <w:r>
              <w:rPr>
                <w:sz w:val="22"/>
                <w:szCs w:val="22"/>
              </w:rPr>
              <w:t>–</w:t>
            </w:r>
            <w:r w:rsidRPr="00A961AF">
              <w:rPr>
                <w:sz w:val="22"/>
                <w:szCs w:val="22"/>
              </w:rPr>
              <w:t xml:space="preserve"> </w:t>
            </w:r>
            <w:r>
              <w:rPr>
                <w:sz w:val="22"/>
                <w:szCs w:val="22"/>
              </w:rPr>
              <w:t>общий объем</w:t>
            </w:r>
            <w:r w:rsidRPr="00A961AF">
              <w:rPr>
                <w:sz w:val="22"/>
                <w:szCs w:val="22"/>
              </w:rPr>
              <w:t xml:space="preserve"> </w:t>
            </w:r>
          </w:p>
          <w:p w:rsidR="00187546" w:rsidRPr="006A1120" w:rsidRDefault="00187546" w:rsidP="00187546">
            <w:pPr>
              <w:rPr>
                <w:sz w:val="24"/>
                <w:szCs w:val="24"/>
              </w:rPr>
            </w:pPr>
            <w:r w:rsidRPr="00A961AF">
              <w:rPr>
                <w:sz w:val="22"/>
                <w:szCs w:val="22"/>
              </w:rPr>
              <w:t>продукции, шт.</w:t>
            </w:r>
          </w:p>
        </w:tc>
        <w:tc>
          <w:tcPr>
            <w:tcW w:w="2976" w:type="dxa"/>
            <w:vAlign w:val="center"/>
          </w:tcPr>
          <w:p w:rsidR="00187546" w:rsidRDefault="002C1488" w:rsidP="002266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бр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бр</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общ</m:t>
                        </m:r>
                      </m:sub>
                    </m:sSub>
                  </m:den>
                </m:f>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22668F">
            <w:pPr>
              <w:jc w:val="center"/>
              <w:rPr>
                <w:sz w:val="24"/>
                <w:szCs w:val="24"/>
              </w:rPr>
            </w:pPr>
            <w:r>
              <w:rPr>
                <w:sz w:val="24"/>
                <w:szCs w:val="24"/>
              </w:rPr>
              <w:t>Б</w:t>
            </w:r>
            <w:r>
              <w:rPr>
                <w:sz w:val="24"/>
                <w:szCs w:val="24"/>
                <w:vertAlign w:val="subscript"/>
              </w:rPr>
              <w:t>К</w:t>
            </w:r>
            <w:r w:rsidR="003A2B0C">
              <w:rPr>
                <w:sz w:val="24"/>
                <w:szCs w:val="24"/>
                <w:vertAlign w:val="subscript"/>
              </w:rPr>
              <w:t>П</w:t>
            </w:r>
          </w:p>
        </w:tc>
      </w:tr>
      <w:tr w:rsidR="00187546" w:rsidRPr="0022668F" w:rsidTr="00916851">
        <w:trPr>
          <w:jc w:val="center"/>
        </w:trPr>
        <w:tc>
          <w:tcPr>
            <w:tcW w:w="1422" w:type="dxa"/>
            <w:vAlign w:val="center"/>
          </w:tcPr>
          <w:p w:rsidR="00187546" w:rsidRPr="0015744E"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труд.дисц.</m:t>
                    </m:r>
                  </m:sub>
                </m:sSub>
              </m:oMath>
            </m:oMathPara>
          </w:p>
        </w:tc>
        <w:tc>
          <w:tcPr>
            <w:tcW w:w="2410" w:type="dxa"/>
            <w:vAlign w:val="center"/>
          </w:tcPr>
          <w:p w:rsidR="00187546" w:rsidRPr="006A1120" w:rsidRDefault="00187546" w:rsidP="00187546">
            <w:pPr>
              <w:rPr>
                <w:sz w:val="24"/>
                <w:szCs w:val="24"/>
              </w:rPr>
            </w:pPr>
            <w:proofErr w:type="spellStart"/>
            <w:r w:rsidRPr="00A961AF">
              <w:rPr>
                <w:sz w:val="22"/>
                <w:szCs w:val="22"/>
              </w:rPr>
              <w:t>К</w:t>
            </w:r>
            <w:r w:rsidRPr="00A961AF">
              <w:rPr>
                <w:sz w:val="22"/>
                <w:szCs w:val="22"/>
                <w:vertAlign w:val="subscript"/>
              </w:rPr>
              <w:t>труд</w:t>
            </w:r>
            <w:proofErr w:type="spellEnd"/>
            <w:r w:rsidRPr="00A961AF">
              <w:rPr>
                <w:sz w:val="22"/>
                <w:szCs w:val="22"/>
                <w:vertAlign w:val="subscript"/>
              </w:rPr>
              <w:t>.</w:t>
            </w:r>
            <w:r w:rsidRPr="00A961AF">
              <w:rPr>
                <w:sz w:val="22"/>
                <w:szCs w:val="22"/>
              </w:rPr>
              <w:t>.</w:t>
            </w:r>
            <w:proofErr w:type="spellStart"/>
            <w:r w:rsidRPr="00A961AF">
              <w:rPr>
                <w:sz w:val="22"/>
                <w:szCs w:val="22"/>
                <w:vertAlign w:val="subscript"/>
              </w:rPr>
              <w:t>дисц</w:t>
            </w:r>
            <w:proofErr w:type="spellEnd"/>
            <w:r>
              <w:rPr>
                <w:sz w:val="22"/>
                <w:szCs w:val="22"/>
                <w:vertAlign w:val="subscript"/>
              </w:rPr>
              <w:t>.</w:t>
            </w:r>
            <w:r w:rsidRPr="00A961AF">
              <w:rPr>
                <w:sz w:val="22"/>
                <w:szCs w:val="22"/>
              </w:rPr>
              <w:t xml:space="preserve"> - коэффициент </w:t>
            </w:r>
            <w:r>
              <w:rPr>
                <w:sz w:val="22"/>
                <w:szCs w:val="22"/>
              </w:rPr>
              <w:t>организации рабочего места</w:t>
            </w:r>
          </w:p>
        </w:tc>
        <w:tc>
          <w:tcPr>
            <w:tcW w:w="2976" w:type="dxa"/>
            <w:vAlign w:val="center"/>
          </w:tcPr>
          <w:p w:rsidR="00916851" w:rsidRDefault="00916851" w:rsidP="00916851">
            <w:pPr>
              <w:jc w:val="center"/>
              <w:rPr>
                <w:sz w:val="22"/>
                <w:szCs w:val="22"/>
              </w:rPr>
            </w:pPr>
            <w:r>
              <w:rPr>
                <w:sz w:val="22"/>
                <w:szCs w:val="22"/>
              </w:rPr>
              <w:t>Э</w:t>
            </w:r>
            <w:r w:rsidR="00187546" w:rsidRPr="00A961AF">
              <w:rPr>
                <w:sz w:val="22"/>
                <w:szCs w:val="22"/>
              </w:rPr>
              <w:t>кспертны</w:t>
            </w:r>
            <w:r w:rsidR="00187546">
              <w:rPr>
                <w:sz w:val="22"/>
                <w:szCs w:val="22"/>
              </w:rPr>
              <w:t>й</w:t>
            </w:r>
            <w:r w:rsidR="00187546" w:rsidRPr="00A961AF">
              <w:rPr>
                <w:sz w:val="22"/>
                <w:szCs w:val="22"/>
              </w:rPr>
              <w:t xml:space="preserve"> </w:t>
            </w:r>
            <w:r w:rsidR="00187546">
              <w:rPr>
                <w:sz w:val="22"/>
                <w:szCs w:val="22"/>
              </w:rPr>
              <w:t xml:space="preserve">метод </w:t>
            </w:r>
            <w:r w:rsidR="00187546" w:rsidRPr="00A961AF">
              <w:rPr>
                <w:sz w:val="22"/>
                <w:szCs w:val="22"/>
              </w:rPr>
              <w:t>(</w:t>
            </w:r>
            <w:r w:rsidR="00187546">
              <w:rPr>
                <w:sz w:val="22"/>
                <w:szCs w:val="22"/>
              </w:rPr>
              <w:t>расчет</w:t>
            </w:r>
          </w:p>
          <w:p w:rsidR="00187546" w:rsidRDefault="00187546" w:rsidP="00916851">
            <w:pPr>
              <w:jc w:val="center"/>
              <w:rPr>
                <w:sz w:val="24"/>
                <w:szCs w:val="24"/>
              </w:rPr>
            </w:pPr>
            <w:r>
              <w:rPr>
                <w:sz w:val="22"/>
                <w:szCs w:val="22"/>
              </w:rPr>
              <w:t>%</w:t>
            </w:r>
            <w:r w:rsidRPr="00A961AF">
              <w:rPr>
                <w:sz w:val="22"/>
                <w:szCs w:val="22"/>
              </w:rPr>
              <w:t xml:space="preserve"> отклонений от требований внутреннего распорядка на предприятии)</w:t>
            </w:r>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3A2B0C">
            <w:pPr>
              <w:jc w:val="center"/>
              <w:rPr>
                <w:sz w:val="24"/>
                <w:szCs w:val="24"/>
              </w:rPr>
            </w:pPr>
            <w:r>
              <w:rPr>
                <w:sz w:val="24"/>
                <w:szCs w:val="24"/>
              </w:rPr>
              <w:t>Б</w:t>
            </w:r>
            <w:r w:rsidR="003A2B0C">
              <w:rPr>
                <w:sz w:val="24"/>
                <w:szCs w:val="24"/>
                <w:vertAlign w:val="subscript"/>
              </w:rPr>
              <w:t>ТД</w:t>
            </w:r>
          </w:p>
        </w:tc>
      </w:tr>
      <w:tr w:rsidR="00187546" w:rsidRPr="0022668F" w:rsidTr="00187546">
        <w:trPr>
          <w:jc w:val="center"/>
        </w:trPr>
        <w:tc>
          <w:tcPr>
            <w:tcW w:w="1422" w:type="dxa"/>
            <w:vAlign w:val="center"/>
          </w:tcPr>
          <w:p w:rsidR="00187546" w:rsidRPr="0015744E" w:rsidRDefault="002C1488" w:rsidP="00C22561">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без.труда</m:t>
                    </m:r>
                  </m:sub>
                </m:sSub>
              </m:oMath>
            </m:oMathPara>
          </w:p>
        </w:tc>
        <w:tc>
          <w:tcPr>
            <w:tcW w:w="2410" w:type="dxa"/>
            <w:vAlign w:val="center"/>
          </w:tcPr>
          <w:p w:rsidR="00187546" w:rsidRPr="006A1120" w:rsidRDefault="00187546" w:rsidP="00187546">
            <w:pPr>
              <w:rPr>
                <w:sz w:val="24"/>
                <w:szCs w:val="24"/>
              </w:rPr>
            </w:pPr>
            <w:proofErr w:type="spellStart"/>
            <w:r w:rsidRPr="00A961AF">
              <w:rPr>
                <w:sz w:val="22"/>
                <w:szCs w:val="22"/>
              </w:rPr>
              <w:t>К</w:t>
            </w:r>
            <w:r w:rsidRPr="00A961AF">
              <w:rPr>
                <w:sz w:val="22"/>
                <w:szCs w:val="22"/>
                <w:vertAlign w:val="subscript"/>
              </w:rPr>
              <w:t>без</w:t>
            </w:r>
            <w:proofErr w:type="spellEnd"/>
            <w:r w:rsidRPr="00A961AF">
              <w:rPr>
                <w:sz w:val="22"/>
                <w:szCs w:val="22"/>
                <w:vertAlign w:val="subscript"/>
              </w:rPr>
              <w:t>. труда</w:t>
            </w:r>
            <w:r w:rsidRPr="00A961AF">
              <w:rPr>
                <w:sz w:val="22"/>
                <w:szCs w:val="22"/>
              </w:rPr>
              <w:t xml:space="preserve"> - коэффициент безопасности труда </w:t>
            </w:r>
          </w:p>
        </w:tc>
        <w:tc>
          <w:tcPr>
            <w:tcW w:w="2976" w:type="dxa"/>
            <w:vAlign w:val="center"/>
          </w:tcPr>
          <w:p w:rsidR="00187546" w:rsidRDefault="00916851" w:rsidP="00916851">
            <w:pPr>
              <w:jc w:val="center"/>
              <w:rPr>
                <w:sz w:val="24"/>
                <w:szCs w:val="24"/>
              </w:rPr>
            </w:pPr>
            <w:r>
              <w:rPr>
                <w:spacing w:val="-6"/>
                <w:sz w:val="22"/>
                <w:szCs w:val="22"/>
              </w:rPr>
              <w:t>Э</w:t>
            </w:r>
            <w:r w:rsidR="00187546" w:rsidRPr="00A961AF">
              <w:rPr>
                <w:spacing w:val="-6"/>
                <w:sz w:val="22"/>
                <w:szCs w:val="22"/>
              </w:rPr>
              <w:t>кспертны</w:t>
            </w:r>
            <w:r w:rsidR="00187546">
              <w:rPr>
                <w:spacing w:val="-6"/>
                <w:sz w:val="22"/>
                <w:szCs w:val="22"/>
              </w:rPr>
              <w:t>й</w:t>
            </w:r>
            <w:r w:rsidR="00187546" w:rsidRPr="00A961AF">
              <w:rPr>
                <w:spacing w:val="-6"/>
                <w:sz w:val="22"/>
                <w:szCs w:val="22"/>
              </w:rPr>
              <w:t xml:space="preserve"> </w:t>
            </w:r>
            <w:r w:rsidR="00187546">
              <w:rPr>
                <w:spacing w:val="-6"/>
                <w:sz w:val="22"/>
                <w:szCs w:val="22"/>
              </w:rPr>
              <w:t>метод</w:t>
            </w:r>
            <w:r w:rsidR="00187546" w:rsidRPr="00A961AF">
              <w:rPr>
                <w:spacing w:val="-6"/>
                <w:sz w:val="22"/>
                <w:szCs w:val="22"/>
              </w:rPr>
              <w:t xml:space="preserve"> (</w:t>
            </w:r>
            <w:r w:rsidR="00187546">
              <w:rPr>
                <w:spacing w:val="-6"/>
                <w:sz w:val="22"/>
                <w:szCs w:val="22"/>
              </w:rPr>
              <w:t>расчет</w:t>
            </w:r>
            <w:r w:rsidR="00187546" w:rsidRPr="00A961AF">
              <w:rPr>
                <w:spacing w:val="-6"/>
                <w:sz w:val="22"/>
                <w:szCs w:val="22"/>
              </w:rPr>
              <w:t xml:space="preserve"> отклонений от требований охраны труда)</w:t>
            </w:r>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3A2B0C">
            <w:pPr>
              <w:jc w:val="center"/>
              <w:rPr>
                <w:sz w:val="24"/>
                <w:szCs w:val="24"/>
              </w:rPr>
            </w:pPr>
            <w:r>
              <w:rPr>
                <w:sz w:val="24"/>
                <w:szCs w:val="24"/>
              </w:rPr>
              <w:t>Б</w:t>
            </w:r>
            <w:r w:rsidR="003A2B0C">
              <w:rPr>
                <w:sz w:val="24"/>
                <w:szCs w:val="24"/>
                <w:vertAlign w:val="subscript"/>
              </w:rPr>
              <w:t>БТ</w:t>
            </w:r>
          </w:p>
        </w:tc>
      </w:tr>
      <w:tr w:rsidR="00187546" w:rsidRPr="0022668F" w:rsidTr="00187546">
        <w:trPr>
          <w:jc w:val="center"/>
        </w:trPr>
        <w:tc>
          <w:tcPr>
            <w:tcW w:w="1422" w:type="dxa"/>
            <w:vAlign w:val="center"/>
          </w:tcPr>
          <w:p w:rsidR="00187546" w:rsidRPr="00187546" w:rsidRDefault="00187546" w:rsidP="00187546">
            <w:pPr>
              <w:jc w:val="center"/>
              <w:rPr>
                <w:sz w:val="24"/>
                <w:szCs w:val="24"/>
              </w:rPr>
            </w:pPr>
            <w:r>
              <w:rPr>
                <w:sz w:val="24"/>
                <w:szCs w:val="24"/>
                <w:lang w:val="en-US"/>
              </w:rPr>
              <w:t>1</w:t>
            </w:r>
            <w:r>
              <w:rPr>
                <w:sz w:val="24"/>
                <w:szCs w:val="24"/>
              </w:rPr>
              <w:t>У</w:t>
            </w:r>
          </w:p>
        </w:tc>
        <w:tc>
          <w:tcPr>
            <w:tcW w:w="2410" w:type="dxa"/>
            <w:vAlign w:val="center"/>
          </w:tcPr>
          <w:p w:rsidR="00187546" w:rsidRPr="00873A80" w:rsidRDefault="00187546" w:rsidP="00187546">
            <w:pPr>
              <w:rPr>
                <w:sz w:val="22"/>
                <w:szCs w:val="22"/>
              </w:rPr>
            </w:pPr>
            <w:r>
              <w:rPr>
                <w:sz w:val="22"/>
                <w:szCs w:val="22"/>
              </w:rPr>
              <w:t>1У</w:t>
            </w:r>
            <w:r>
              <w:rPr>
                <w:sz w:val="22"/>
                <w:szCs w:val="22"/>
                <w:vertAlign w:val="subscript"/>
              </w:rPr>
              <w:t xml:space="preserve"> </w:t>
            </w:r>
            <w:r w:rsidRPr="00A961AF">
              <w:rPr>
                <w:sz w:val="22"/>
                <w:szCs w:val="22"/>
              </w:rPr>
              <w:t xml:space="preserve"> - коэффициент </w:t>
            </w:r>
            <w:r>
              <w:rPr>
                <w:sz w:val="22"/>
                <w:szCs w:val="22"/>
              </w:rPr>
              <w:t>стимулирования труда 1-го уровня</w:t>
            </w:r>
            <w:r w:rsidRPr="00873A80">
              <w:rPr>
                <w:sz w:val="22"/>
                <w:szCs w:val="22"/>
              </w:rPr>
              <w:t>;</w:t>
            </w:r>
          </w:p>
          <w:p w:rsidR="00187546" w:rsidRDefault="00187546" w:rsidP="00187546">
            <w:pPr>
              <w:rPr>
                <w:sz w:val="22"/>
                <w:szCs w:val="22"/>
                <w:vertAlign w:val="subscript"/>
              </w:rPr>
            </w:pPr>
            <w:r>
              <w:rPr>
                <w:sz w:val="22"/>
                <w:szCs w:val="22"/>
              </w:rPr>
              <w:t>С</w:t>
            </w:r>
            <w:r>
              <w:rPr>
                <w:sz w:val="22"/>
                <w:szCs w:val="22"/>
                <w:vertAlign w:val="subscript"/>
              </w:rPr>
              <w:t xml:space="preserve">1р </w:t>
            </w:r>
            <w:r>
              <w:rPr>
                <w:sz w:val="22"/>
                <w:szCs w:val="22"/>
              </w:rPr>
              <w:t>- ставка 1-го разряда, месячная, руб.</w:t>
            </w:r>
            <w:r>
              <w:rPr>
                <w:sz w:val="22"/>
                <w:szCs w:val="22"/>
                <w:vertAlign w:val="subscript"/>
              </w:rPr>
              <w:t xml:space="preserve">   </w:t>
            </w:r>
          </w:p>
          <w:p w:rsidR="00187546" w:rsidRPr="006A1120" w:rsidRDefault="00187546" w:rsidP="00187546">
            <w:pPr>
              <w:rPr>
                <w:sz w:val="24"/>
                <w:szCs w:val="24"/>
              </w:rPr>
            </w:pPr>
            <w:r>
              <w:rPr>
                <w:sz w:val="22"/>
                <w:szCs w:val="22"/>
              </w:rPr>
              <w:t>МВБП –бюджет прожиточного минимума, руб.</w:t>
            </w:r>
          </w:p>
        </w:tc>
        <w:tc>
          <w:tcPr>
            <w:tcW w:w="2976" w:type="dxa"/>
            <w:vAlign w:val="center"/>
          </w:tcPr>
          <w:p w:rsidR="00187546" w:rsidRDefault="00916851" w:rsidP="0022668F">
            <w:pPr>
              <w:jc w:val="center"/>
              <w:rPr>
                <w:sz w:val="24"/>
                <w:szCs w:val="24"/>
              </w:rPr>
            </w:pPr>
            <m:oMathPara>
              <m:oMath>
                <m:r>
                  <w:rPr>
                    <w:rFonts w:ascii="Cambria Math" w:hAnsi="Cambria Math"/>
                    <w:sz w:val="24"/>
                    <w:szCs w:val="24"/>
                  </w:rPr>
                  <m:t>1У=</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1р.</m:t>
                        </m:r>
                      </m:sub>
                    </m:sSub>
                  </m:num>
                  <m:den>
                    <m:r>
                      <w:rPr>
                        <w:rFonts w:ascii="Cambria Math" w:hAnsi="Cambria Math"/>
                        <w:sz w:val="24"/>
                        <w:szCs w:val="24"/>
                      </w:rPr>
                      <m:t>МВБП</m:t>
                    </m:r>
                  </m:den>
                </m:f>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3A2B0C">
            <w:pPr>
              <w:jc w:val="center"/>
              <w:rPr>
                <w:sz w:val="24"/>
                <w:szCs w:val="24"/>
              </w:rPr>
            </w:pPr>
            <w:r>
              <w:rPr>
                <w:sz w:val="24"/>
                <w:szCs w:val="24"/>
              </w:rPr>
              <w:t>Б</w:t>
            </w:r>
            <w:r w:rsidR="003A2B0C">
              <w:rPr>
                <w:sz w:val="24"/>
                <w:szCs w:val="24"/>
                <w:vertAlign w:val="subscript"/>
              </w:rPr>
              <w:t>С1</w:t>
            </w:r>
          </w:p>
        </w:tc>
      </w:tr>
      <w:tr w:rsidR="00187546" w:rsidRPr="0022668F" w:rsidTr="00187546">
        <w:trPr>
          <w:jc w:val="center"/>
        </w:trPr>
        <w:tc>
          <w:tcPr>
            <w:tcW w:w="1422" w:type="dxa"/>
            <w:vAlign w:val="center"/>
          </w:tcPr>
          <w:p w:rsidR="00187546" w:rsidRPr="0015744E" w:rsidRDefault="00187546" w:rsidP="00C22561">
            <w:pPr>
              <w:jc w:val="center"/>
              <w:rPr>
                <w:sz w:val="24"/>
                <w:szCs w:val="24"/>
              </w:rPr>
            </w:pPr>
            <w:r>
              <w:rPr>
                <w:sz w:val="24"/>
                <w:szCs w:val="24"/>
              </w:rPr>
              <w:t>2У</w:t>
            </w:r>
          </w:p>
        </w:tc>
        <w:tc>
          <w:tcPr>
            <w:tcW w:w="2410" w:type="dxa"/>
            <w:vAlign w:val="center"/>
          </w:tcPr>
          <w:p w:rsidR="00187546" w:rsidRPr="00873A80" w:rsidRDefault="00187546" w:rsidP="00187546">
            <w:pPr>
              <w:rPr>
                <w:sz w:val="22"/>
                <w:szCs w:val="22"/>
              </w:rPr>
            </w:pPr>
            <w:r>
              <w:rPr>
                <w:sz w:val="22"/>
                <w:szCs w:val="22"/>
              </w:rPr>
              <w:t>2У</w:t>
            </w:r>
            <w:r>
              <w:rPr>
                <w:sz w:val="22"/>
                <w:szCs w:val="22"/>
                <w:vertAlign w:val="subscript"/>
              </w:rPr>
              <w:t xml:space="preserve"> </w:t>
            </w:r>
            <w:r w:rsidRPr="00A961AF">
              <w:rPr>
                <w:sz w:val="22"/>
                <w:szCs w:val="22"/>
              </w:rPr>
              <w:t xml:space="preserve"> -  коэффициент </w:t>
            </w:r>
            <w:r>
              <w:rPr>
                <w:sz w:val="22"/>
                <w:szCs w:val="22"/>
              </w:rPr>
              <w:t>стимулирования труда 2-го уровня</w:t>
            </w:r>
            <w:r w:rsidRPr="00873A80">
              <w:rPr>
                <w:sz w:val="22"/>
                <w:szCs w:val="22"/>
              </w:rPr>
              <w:t>;</w:t>
            </w:r>
          </w:p>
          <w:p w:rsidR="00187546" w:rsidRPr="00D17D77" w:rsidRDefault="00187546" w:rsidP="00187546">
            <w:pPr>
              <w:rPr>
                <w:sz w:val="22"/>
                <w:szCs w:val="22"/>
              </w:rPr>
            </w:pPr>
            <w:r>
              <w:rPr>
                <w:sz w:val="22"/>
                <w:szCs w:val="22"/>
              </w:rPr>
              <w:t>С</w:t>
            </w:r>
            <w:r w:rsidR="00916851">
              <w:rPr>
                <w:sz w:val="22"/>
                <w:szCs w:val="22"/>
                <w:vertAlign w:val="subscript"/>
              </w:rPr>
              <w:t>1р</w:t>
            </w:r>
            <w:r>
              <w:rPr>
                <w:sz w:val="22"/>
                <w:szCs w:val="22"/>
                <w:vertAlign w:val="subscript"/>
              </w:rPr>
              <w:t xml:space="preserve"> </w:t>
            </w:r>
            <w:r>
              <w:rPr>
                <w:sz w:val="22"/>
                <w:szCs w:val="22"/>
              </w:rPr>
              <w:t>- ставка 1-го разряда, месячная, руб.</w:t>
            </w:r>
          </w:p>
          <w:p w:rsidR="00187546" w:rsidRPr="006A1120" w:rsidRDefault="00187546" w:rsidP="00187546">
            <w:pPr>
              <w:rPr>
                <w:sz w:val="24"/>
                <w:szCs w:val="24"/>
              </w:rPr>
            </w:pPr>
            <w:r>
              <w:rPr>
                <w:sz w:val="22"/>
                <w:szCs w:val="22"/>
              </w:rPr>
              <w:t>УМОТ – уровень оплаты труда согласно конвенции МОТ №131, руб.</w:t>
            </w:r>
          </w:p>
        </w:tc>
        <w:tc>
          <w:tcPr>
            <w:tcW w:w="2976" w:type="dxa"/>
            <w:vAlign w:val="center"/>
          </w:tcPr>
          <w:p w:rsidR="00187546" w:rsidRDefault="00916851" w:rsidP="0022668F">
            <w:pPr>
              <w:jc w:val="center"/>
              <w:rPr>
                <w:sz w:val="24"/>
                <w:szCs w:val="24"/>
              </w:rPr>
            </w:pPr>
            <m:oMathPara>
              <m:oMath>
                <m:r>
                  <w:rPr>
                    <w:rFonts w:ascii="Cambria Math" w:hAnsi="Cambria Math"/>
                    <w:sz w:val="24"/>
                    <w:szCs w:val="24"/>
                  </w:rPr>
                  <m:t>2У=</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1р.</m:t>
                        </m:r>
                      </m:sub>
                    </m:sSub>
                  </m:num>
                  <m:den>
                    <m:r>
                      <w:rPr>
                        <w:rFonts w:ascii="Cambria Math" w:hAnsi="Cambria Math"/>
                        <w:sz w:val="24"/>
                        <w:szCs w:val="24"/>
                      </w:rPr>
                      <m:t>УМОТ</m:t>
                    </m:r>
                  </m:den>
                </m:f>
              </m:oMath>
            </m:oMathPara>
          </w:p>
        </w:tc>
        <w:tc>
          <w:tcPr>
            <w:tcW w:w="2127" w:type="dxa"/>
            <w:vAlign w:val="center"/>
          </w:tcPr>
          <w:p w:rsidR="00187546" w:rsidRDefault="00187546" w:rsidP="00CC6CE2">
            <w:pPr>
              <w:jc w:val="center"/>
              <w:rPr>
                <w:sz w:val="22"/>
                <w:szCs w:val="22"/>
              </w:rPr>
            </w:pPr>
            <w:r w:rsidRPr="00C44696">
              <w:rPr>
                <w:sz w:val="22"/>
                <w:szCs w:val="22"/>
              </w:rPr>
              <w:t xml:space="preserve">Индивидуальная ответственность, </w:t>
            </w:r>
          </w:p>
          <w:p w:rsidR="00187546" w:rsidRDefault="00187546" w:rsidP="0022668F">
            <w:pPr>
              <w:jc w:val="center"/>
              <w:rPr>
                <w:sz w:val="24"/>
                <w:szCs w:val="24"/>
              </w:rPr>
            </w:pPr>
            <w:r>
              <w:rPr>
                <w:sz w:val="22"/>
                <w:szCs w:val="22"/>
              </w:rPr>
              <w:t>Линейные руководители</w:t>
            </w:r>
          </w:p>
        </w:tc>
        <w:tc>
          <w:tcPr>
            <w:tcW w:w="993" w:type="dxa"/>
            <w:vAlign w:val="center"/>
          </w:tcPr>
          <w:p w:rsidR="00187546" w:rsidRDefault="00187546" w:rsidP="003A2B0C">
            <w:pPr>
              <w:jc w:val="center"/>
              <w:rPr>
                <w:sz w:val="24"/>
                <w:szCs w:val="24"/>
              </w:rPr>
            </w:pPr>
            <w:r>
              <w:rPr>
                <w:sz w:val="24"/>
                <w:szCs w:val="24"/>
              </w:rPr>
              <w:t>Б</w:t>
            </w:r>
            <w:r w:rsidR="003A2B0C">
              <w:rPr>
                <w:sz w:val="24"/>
                <w:szCs w:val="24"/>
                <w:vertAlign w:val="subscript"/>
              </w:rPr>
              <w:t>С2</w:t>
            </w:r>
          </w:p>
        </w:tc>
      </w:tr>
    </w:tbl>
    <w:p w:rsidR="00916851" w:rsidRDefault="00916851" w:rsidP="00BF5AB4">
      <w:pPr>
        <w:spacing w:line="360" w:lineRule="auto"/>
        <w:ind w:firstLine="709"/>
        <w:jc w:val="both"/>
        <w:rPr>
          <w:sz w:val="28"/>
          <w:szCs w:val="28"/>
        </w:rPr>
      </w:pPr>
    </w:p>
    <w:p w:rsidR="00916851" w:rsidRDefault="00916851">
      <w:pPr>
        <w:rPr>
          <w:sz w:val="28"/>
          <w:szCs w:val="28"/>
        </w:rPr>
      </w:pPr>
      <w:r>
        <w:rPr>
          <w:sz w:val="28"/>
          <w:szCs w:val="28"/>
        </w:rPr>
        <w:br w:type="page"/>
      </w:r>
    </w:p>
    <w:p w:rsidR="007A1798" w:rsidRPr="00655625" w:rsidRDefault="006819A7" w:rsidP="00BF5AB4">
      <w:pPr>
        <w:spacing w:line="360" w:lineRule="auto"/>
        <w:ind w:firstLine="709"/>
        <w:jc w:val="both"/>
        <w:rPr>
          <w:sz w:val="28"/>
          <w:szCs w:val="28"/>
        </w:rPr>
      </w:pPr>
      <w:r>
        <w:rPr>
          <w:sz w:val="28"/>
          <w:szCs w:val="28"/>
        </w:rPr>
        <w:t xml:space="preserve">Принимая во внимая тот факт, что специфику системы стимулирования труда в отрасли задают факторы внутренней среды, сочтем возможным </w:t>
      </w:r>
      <w:r w:rsidR="007A1798" w:rsidRPr="00655625">
        <w:rPr>
          <w:sz w:val="28"/>
          <w:szCs w:val="28"/>
        </w:rPr>
        <w:t xml:space="preserve">абстрагироваться от </w:t>
      </w:r>
      <w:r>
        <w:rPr>
          <w:sz w:val="28"/>
          <w:szCs w:val="28"/>
        </w:rPr>
        <w:t xml:space="preserve">показателей факторов </w:t>
      </w:r>
      <w:r w:rsidR="007A1798" w:rsidRPr="00655625">
        <w:rPr>
          <w:sz w:val="28"/>
          <w:szCs w:val="28"/>
        </w:rPr>
        <w:t xml:space="preserve">внешней среды и </w:t>
      </w:r>
      <w:r>
        <w:rPr>
          <w:sz w:val="28"/>
          <w:szCs w:val="28"/>
        </w:rPr>
        <w:t xml:space="preserve">будем учитывать при оценке </w:t>
      </w:r>
      <w:r w:rsidRPr="00655625">
        <w:rPr>
          <w:sz w:val="28"/>
          <w:szCs w:val="28"/>
        </w:rPr>
        <w:t>интегральн</w:t>
      </w:r>
      <w:r>
        <w:rPr>
          <w:sz w:val="28"/>
          <w:szCs w:val="28"/>
        </w:rPr>
        <w:t>ой</w:t>
      </w:r>
      <w:r w:rsidRPr="00655625">
        <w:rPr>
          <w:sz w:val="28"/>
          <w:szCs w:val="28"/>
        </w:rPr>
        <w:t xml:space="preserve"> </w:t>
      </w:r>
      <w:r w:rsidRPr="00CC3CF5">
        <w:rPr>
          <w:sz w:val="28"/>
          <w:szCs w:val="28"/>
        </w:rPr>
        <w:t>результативност</w:t>
      </w:r>
      <w:r>
        <w:rPr>
          <w:sz w:val="28"/>
          <w:szCs w:val="28"/>
        </w:rPr>
        <w:t>и</w:t>
      </w:r>
      <w:r w:rsidRPr="00CC3CF5">
        <w:rPr>
          <w:sz w:val="28"/>
          <w:szCs w:val="28"/>
        </w:rPr>
        <w:t xml:space="preserve"> системы стимулирования трудовой деятельности</w:t>
      </w:r>
      <w:r w:rsidR="007A1798" w:rsidRPr="00655625">
        <w:rPr>
          <w:sz w:val="28"/>
          <w:szCs w:val="28"/>
        </w:rPr>
        <w:t xml:space="preserve"> только </w:t>
      </w:r>
      <w:r>
        <w:rPr>
          <w:sz w:val="28"/>
          <w:szCs w:val="28"/>
        </w:rPr>
        <w:t>показатели факторов внутренн</w:t>
      </w:r>
      <w:r w:rsidR="007A1798" w:rsidRPr="00655625">
        <w:rPr>
          <w:sz w:val="28"/>
          <w:szCs w:val="28"/>
        </w:rPr>
        <w:t>е</w:t>
      </w:r>
      <w:r>
        <w:rPr>
          <w:sz w:val="28"/>
          <w:szCs w:val="28"/>
        </w:rPr>
        <w:t xml:space="preserve">й среды </w:t>
      </w:r>
      <w:r w:rsidR="007A1798" w:rsidRPr="00655625">
        <w:rPr>
          <w:sz w:val="28"/>
          <w:szCs w:val="28"/>
        </w:rPr>
        <w:t xml:space="preserve">предприятия: </w:t>
      </w:r>
    </w:p>
    <w:p w:rsidR="007A1798" w:rsidRPr="00BF5AB4" w:rsidRDefault="006819A7" w:rsidP="00BF5AB4">
      <w:pPr>
        <w:spacing w:line="360" w:lineRule="auto"/>
        <w:ind w:left="1416" w:firstLine="708"/>
        <w:jc w:val="both"/>
        <w:rPr>
          <w:sz w:val="28"/>
          <w:szCs w:val="28"/>
          <w:lang w:val="en-US"/>
        </w:rPr>
      </w:pPr>
      <w:r w:rsidRPr="00241747">
        <w:rPr>
          <w:sz w:val="28"/>
          <w:szCs w:val="28"/>
          <w:lang w:val="en-US"/>
        </w:rPr>
        <w:t>R</w:t>
      </w:r>
      <w:r w:rsidRPr="00AE0FB9">
        <w:rPr>
          <w:sz w:val="28"/>
          <w:szCs w:val="28"/>
          <w:lang w:val="en-US"/>
        </w:rPr>
        <w:t xml:space="preserve"> = </w:t>
      </w:r>
      <w:r w:rsidRPr="00241747">
        <w:rPr>
          <w:sz w:val="28"/>
          <w:szCs w:val="28"/>
          <w:lang w:val="en-US"/>
        </w:rPr>
        <w:t xml:space="preserve">f </w:t>
      </w:r>
      <w:r w:rsidRPr="00AE0FB9">
        <w:rPr>
          <w:sz w:val="28"/>
          <w:szCs w:val="28"/>
          <w:lang w:val="en-US"/>
        </w:rPr>
        <w:t>({</w:t>
      </w:r>
      <w:r w:rsidRPr="00241747">
        <w:rPr>
          <w:sz w:val="28"/>
          <w:szCs w:val="28"/>
          <w:lang w:val="en-US"/>
        </w:rPr>
        <w:t>P</w:t>
      </w:r>
      <w:r w:rsidRPr="00AE0FB9">
        <w:rPr>
          <w:sz w:val="28"/>
          <w:szCs w:val="28"/>
          <w:lang w:val="en-US"/>
        </w:rPr>
        <w:t xml:space="preserve">i, </w:t>
      </w:r>
      <w:proofErr w:type="spellStart"/>
      <w:r w:rsidRPr="00AE0FB9">
        <w:rPr>
          <w:sz w:val="28"/>
          <w:szCs w:val="28"/>
          <w:lang w:val="en-US"/>
        </w:rPr>
        <w:t>i</w:t>
      </w:r>
      <w:proofErr w:type="spellEnd"/>
      <w:r w:rsidRPr="00AE0FB9">
        <w:rPr>
          <w:sz w:val="28"/>
          <w:szCs w:val="28"/>
          <w:lang w:val="en-US"/>
        </w:rPr>
        <w:t xml:space="preserve"> = 1, ..., </w:t>
      </w:r>
      <w:proofErr w:type="spellStart"/>
      <w:r w:rsidRPr="00AE0FB9">
        <w:rPr>
          <w:sz w:val="28"/>
          <w:szCs w:val="28"/>
          <w:lang w:val="en-US"/>
        </w:rPr>
        <w:t>N</w:t>
      </w:r>
      <w:r>
        <w:rPr>
          <w:sz w:val="28"/>
          <w:szCs w:val="28"/>
          <w:lang w:val="en-US"/>
        </w:rPr>
        <w:t>p</w:t>
      </w:r>
      <w:proofErr w:type="spellEnd"/>
      <w:r w:rsidRPr="00AE0FB9">
        <w:rPr>
          <w:sz w:val="28"/>
          <w:szCs w:val="28"/>
          <w:lang w:val="en-US"/>
        </w:rPr>
        <w:t>}, {</w:t>
      </w:r>
      <w:r>
        <w:rPr>
          <w:sz w:val="28"/>
          <w:szCs w:val="28"/>
          <w:lang w:val="en-US"/>
        </w:rPr>
        <w:t>V</w:t>
      </w:r>
      <w:r w:rsidRPr="00AE0FB9">
        <w:rPr>
          <w:sz w:val="28"/>
          <w:szCs w:val="28"/>
          <w:lang w:val="en-US"/>
        </w:rPr>
        <w:t xml:space="preserve">i, </w:t>
      </w:r>
      <w:proofErr w:type="spellStart"/>
      <w:r w:rsidRPr="00AE0FB9">
        <w:rPr>
          <w:sz w:val="28"/>
          <w:szCs w:val="28"/>
          <w:lang w:val="en-US"/>
        </w:rPr>
        <w:t>i</w:t>
      </w:r>
      <w:proofErr w:type="spellEnd"/>
      <w:r w:rsidRPr="00AE0FB9">
        <w:rPr>
          <w:sz w:val="28"/>
          <w:szCs w:val="28"/>
          <w:lang w:val="en-US"/>
        </w:rPr>
        <w:t xml:space="preserve"> = 1, ..., N</w:t>
      </w:r>
      <w:r>
        <w:rPr>
          <w:sz w:val="28"/>
          <w:szCs w:val="28"/>
          <w:lang w:val="en-US"/>
        </w:rPr>
        <w:t>p})</w:t>
      </w:r>
      <w:r w:rsidR="00BF5AB4">
        <w:rPr>
          <w:sz w:val="28"/>
          <w:szCs w:val="28"/>
          <w:lang w:val="en-US"/>
        </w:rPr>
        <w:tab/>
      </w:r>
      <w:r w:rsidR="00BF5AB4">
        <w:rPr>
          <w:sz w:val="28"/>
          <w:szCs w:val="28"/>
          <w:lang w:val="en-US"/>
        </w:rPr>
        <w:tab/>
      </w:r>
      <w:r w:rsidR="00BF5AB4">
        <w:rPr>
          <w:sz w:val="28"/>
          <w:szCs w:val="28"/>
          <w:lang w:val="en-US"/>
        </w:rPr>
        <w:tab/>
        <w:t>(2)</w:t>
      </w:r>
    </w:p>
    <w:p w:rsidR="007A1798" w:rsidRPr="00655625" w:rsidRDefault="006819A7" w:rsidP="009B429B">
      <w:pPr>
        <w:spacing w:line="360" w:lineRule="auto"/>
        <w:ind w:firstLine="709"/>
        <w:jc w:val="both"/>
        <w:rPr>
          <w:sz w:val="28"/>
          <w:szCs w:val="28"/>
        </w:rPr>
      </w:pPr>
      <w:r>
        <w:rPr>
          <w:sz w:val="28"/>
          <w:szCs w:val="28"/>
        </w:rPr>
        <w:t>В данном случае будем называть п</w:t>
      </w:r>
      <w:r w:rsidR="007A1798" w:rsidRPr="00655625">
        <w:rPr>
          <w:sz w:val="28"/>
          <w:szCs w:val="28"/>
        </w:rPr>
        <w:t xml:space="preserve">оказатель </w:t>
      </w:r>
      <w:r>
        <w:rPr>
          <w:sz w:val="28"/>
          <w:szCs w:val="28"/>
        </w:rPr>
        <w:t>R</w:t>
      </w:r>
      <w:r w:rsidR="007A1798" w:rsidRPr="00655625">
        <w:rPr>
          <w:sz w:val="28"/>
          <w:szCs w:val="28"/>
        </w:rPr>
        <w:t xml:space="preserve"> </w:t>
      </w:r>
      <w:r w:rsidR="00A4324C">
        <w:rPr>
          <w:sz w:val="28"/>
          <w:szCs w:val="28"/>
        </w:rPr>
        <w:t xml:space="preserve">- </w:t>
      </w:r>
      <w:r w:rsidR="007A1798" w:rsidRPr="00655625">
        <w:rPr>
          <w:sz w:val="28"/>
          <w:szCs w:val="28"/>
        </w:rPr>
        <w:t xml:space="preserve">показателем внутренней интегральной </w:t>
      </w:r>
      <w:r w:rsidR="007A1798" w:rsidRPr="00CC3CF5">
        <w:rPr>
          <w:sz w:val="28"/>
          <w:szCs w:val="28"/>
        </w:rPr>
        <w:t>результативности системы стимулирования трудовой деятельности персонала</w:t>
      </w:r>
      <w:r w:rsidR="007A1798" w:rsidRPr="00655625">
        <w:rPr>
          <w:sz w:val="28"/>
          <w:szCs w:val="28"/>
        </w:rPr>
        <w:t xml:space="preserve">. </w:t>
      </w:r>
    </w:p>
    <w:p w:rsidR="007A1798" w:rsidRPr="00655625" w:rsidRDefault="007A1798" w:rsidP="009B429B">
      <w:pPr>
        <w:spacing w:line="360" w:lineRule="auto"/>
        <w:ind w:firstLine="709"/>
        <w:jc w:val="both"/>
        <w:rPr>
          <w:sz w:val="28"/>
          <w:szCs w:val="28"/>
        </w:rPr>
      </w:pPr>
      <w:r w:rsidRPr="00655625">
        <w:rPr>
          <w:sz w:val="28"/>
          <w:szCs w:val="28"/>
        </w:rPr>
        <w:t xml:space="preserve">Таким образом, необходимо определить показатели отдельных </w:t>
      </w:r>
      <w:r w:rsidR="001B048B">
        <w:rPr>
          <w:sz w:val="28"/>
          <w:szCs w:val="28"/>
        </w:rPr>
        <w:t>групп факторов внутренней среды предприятия</w:t>
      </w:r>
      <w:r w:rsidRPr="00655625">
        <w:rPr>
          <w:sz w:val="28"/>
          <w:szCs w:val="28"/>
        </w:rPr>
        <w:t xml:space="preserve"> </w:t>
      </w:r>
      <w:r w:rsidR="001B048B">
        <w:rPr>
          <w:sz w:val="28"/>
          <w:szCs w:val="28"/>
        </w:rPr>
        <w:t>P</w:t>
      </w:r>
      <w:r w:rsidRPr="00655625">
        <w:rPr>
          <w:sz w:val="28"/>
          <w:szCs w:val="28"/>
        </w:rPr>
        <w:t xml:space="preserve">1, </w:t>
      </w:r>
      <w:r w:rsidR="001B048B">
        <w:rPr>
          <w:sz w:val="28"/>
          <w:szCs w:val="28"/>
        </w:rPr>
        <w:t>P</w:t>
      </w:r>
      <w:r w:rsidRPr="00655625">
        <w:rPr>
          <w:sz w:val="28"/>
          <w:szCs w:val="28"/>
        </w:rPr>
        <w:t xml:space="preserve">2, </w:t>
      </w:r>
      <w:proofErr w:type="spellStart"/>
      <w:r w:rsidR="001D0169">
        <w:rPr>
          <w:sz w:val="28"/>
          <w:szCs w:val="28"/>
        </w:rPr>
        <w:t>Pi</w:t>
      </w:r>
      <w:proofErr w:type="spellEnd"/>
      <w:r w:rsidRPr="00655625">
        <w:rPr>
          <w:sz w:val="28"/>
          <w:szCs w:val="28"/>
        </w:rPr>
        <w:t xml:space="preserve"> для </w:t>
      </w:r>
      <w:proofErr w:type="spellStart"/>
      <w:r w:rsidR="001D0169">
        <w:rPr>
          <w:sz w:val="28"/>
          <w:szCs w:val="28"/>
        </w:rPr>
        <w:t>Np</w:t>
      </w:r>
      <w:proofErr w:type="spellEnd"/>
      <w:r w:rsidRPr="00655625">
        <w:rPr>
          <w:sz w:val="28"/>
          <w:szCs w:val="28"/>
        </w:rPr>
        <w:t xml:space="preserve"> </w:t>
      </w:r>
      <w:r w:rsidR="001D0169">
        <w:rPr>
          <w:sz w:val="28"/>
          <w:szCs w:val="28"/>
        </w:rPr>
        <w:t>групп показателей</w:t>
      </w:r>
      <w:r w:rsidRPr="00655625">
        <w:rPr>
          <w:sz w:val="28"/>
          <w:szCs w:val="28"/>
        </w:rPr>
        <w:t xml:space="preserve">. Здесь возникает вопрос, какими значениями весов </w:t>
      </w:r>
      <w:proofErr w:type="spellStart"/>
      <w:r w:rsidR="001D0169">
        <w:rPr>
          <w:sz w:val="28"/>
          <w:szCs w:val="28"/>
        </w:rPr>
        <w:t>V</w:t>
      </w:r>
      <w:r w:rsidRPr="00655625">
        <w:rPr>
          <w:sz w:val="28"/>
          <w:szCs w:val="28"/>
        </w:rPr>
        <w:t>i</w:t>
      </w:r>
      <w:proofErr w:type="spellEnd"/>
      <w:r w:rsidRPr="00655625">
        <w:rPr>
          <w:sz w:val="28"/>
          <w:szCs w:val="28"/>
        </w:rPr>
        <w:t xml:space="preserve"> необходимо пользоваться при данных расчетах. </w:t>
      </w:r>
    </w:p>
    <w:p w:rsidR="007A1798" w:rsidRPr="00655625" w:rsidRDefault="007A1798" w:rsidP="009B429B">
      <w:pPr>
        <w:spacing w:line="360" w:lineRule="auto"/>
        <w:ind w:firstLine="709"/>
        <w:jc w:val="both"/>
        <w:rPr>
          <w:sz w:val="28"/>
          <w:szCs w:val="28"/>
        </w:rPr>
      </w:pPr>
      <w:r w:rsidRPr="00655625">
        <w:rPr>
          <w:sz w:val="28"/>
          <w:szCs w:val="28"/>
        </w:rPr>
        <w:t xml:space="preserve">В силу того что </w:t>
      </w:r>
      <w:r w:rsidRPr="00CC3CF5">
        <w:rPr>
          <w:sz w:val="28"/>
          <w:szCs w:val="28"/>
        </w:rPr>
        <w:t xml:space="preserve">система стимулирования </w:t>
      </w:r>
      <w:r w:rsidR="001D0169">
        <w:rPr>
          <w:sz w:val="28"/>
          <w:szCs w:val="28"/>
        </w:rPr>
        <w:t xml:space="preserve">труда </w:t>
      </w:r>
      <w:r w:rsidRPr="00CC3CF5">
        <w:rPr>
          <w:sz w:val="28"/>
          <w:szCs w:val="28"/>
        </w:rPr>
        <w:t xml:space="preserve">характеризуется наличием социально-экономических отношений между </w:t>
      </w:r>
      <w:r w:rsidR="001D0169">
        <w:rPr>
          <w:sz w:val="28"/>
          <w:szCs w:val="28"/>
        </w:rPr>
        <w:t xml:space="preserve">2-мя </w:t>
      </w:r>
      <w:r w:rsidR="00A4324C">
        <w:rPr>
          <w:sz w:val="28"/>
          <w:szCs w:val="28"/>
        </w:rPr>
        <w:t xml:space="preserve">основными </w:t>
      </w:r>
      <w:r w:rsidR="001D0169">
        <w:rPr>
          <w:sz w:val="28"/>
          <w:szCs w:val="28"/>
        </w:rPr>
        <w:t xml:space="preserve">субъектами: </w:t>
      </w:r>
      <w:r w:rsidRPr="00CC3CF5">
        <w:rPr>
          <w:sz w:val="28"/>
          <w:szCs w:val="28"/>
        </w:rPr>
        <w:t xml:space="preserve">работодателем и работником, </w:t>
      </w:r>
      <w:r w:rsidR="00051200">
        <w:rPr>
          <w:sz w:val="28"/>
          <w:szCs w:val="28"/>
        </w:rPr>
        <w:t xml:space="preserve">и следовательно, необходимо оценивать результативность системы стимулирования для обоих субъектов, </w:t>
      </w:r>
      <w:r w:rsidRPr="00655625">
        <w:rPr>
          <w:sz w:val="28"/>
          <w:szCs w:val="28"/>
        </w:rPr>
        <w:t xml:space="preserve">численное значение показателя интегральной </w:t>
      </w:r>
      <w:r w:rsidRPr="00CC3CF5">
        <w:rPr>
          <w:sz w:val="28"/>
          <w:szCs w:val="28"/>
        </w:rPr>
        <w:t xml:space="preserve">результативности системы стимулирования трудовой деятельности </w:t>
      </w:r>
      <w:r w:rsidR="00051200">
        <w:rPr>
          <w:sz w:val="28"/>
          <w:szCs w:val="28"/>
        </w:rPr>
        <w:t>должно иметь два численных значения: одно для организации (работодателя), другое – для работника (персонала).</w:t>
      </w:r>
      <w:r w:rsidRPr="00655625">
        <w:rPr>
          <w:sz w:val="28"/>
          <w:szCs w:val="28"/>
        </w:rPr>
        <w:t xml:space="preserve"> не может выражаться одним числом, а должно выражаться двумя числами. </w:t>
      </w:r>
    </w:p>
    <w:p w:rsidR="007A1798" w:rsidRPr="00CC3CF5" w:rsidRDefault="00051200" w:rsidP="009B429B">
      <w:pPr>
        <w:spacing w:line="360" w:lineRule="auto"/>
        <w:ind w:firstLine="709"/>
        <w:jc w:val="both"/>
        <w:rPr>
          <w:sz w:val="28"/>
          <w:szCs w:val="28"/>
        </w:rPr>
      </w:pPr>
      <w:r>
        <w:rPr>
          <w:sz w:val="28"/>
          <w:szCs w:val="28"/>
        </w:rPr>
        <w:t>Таким образом, п</w:t>
      </w:r>
      <w:r w:rsidR="007A1798" w:rsidRPr="00CC3CF5">
        <w:rPr>
          <w:sz w:val="28"/>
          <w:szCs w:val="28"/>
        </w:rPr>
        <w:t xml:space="preserve">оказатель </w:t>
      </w:r>
      <w:r w:rsidR="007A1798" w:rsidRPr="00655625">
        <w:rPr>
          <w:sz w:val="28"/>
          <w:szCs w:val="28"/>
        </w:rPr>
        <w:t xml:space="preserve">интегральной </w:t>
      </w:r>
      <w:r w:rsidR="007A1798" w:rsidRPr="00CC3CF5">
        <w:rPr>
          <w:sz w:val="28"/>
          <w:szCs w:val="28"/>
        </w:rPr>
        <w:t>результативности системы стимулирования трудовой деятельности персонала</w:t>
      </w:r>
      <w:r w:rsidR="007A1798" w:rsidRPr="00655625">
        <w:rPr>
          <w:sz w:val="28"/>
          <w:szCs w:val="28"/>
        </w:rPr>
        <w:t xml:space="preserve"> — это</w:t>
      </w:r>
      <w:r w:rsidR="007A1798" w:rsidRPr="00CC3CF5">
        <w:rPr>
          <w:sz w:val="28"/>
          <w:szCs w:val="28"/>
        </w:rPr>
        <w:t xml:space="preserve"> пара чисел (О, С</w:t>
      </w:r>
      <w:r w:rsidR="007A1798" w:rsidRPr="00655625">
        <w:rPr>
          <w:sz w:val="28"/>
          <w:szCs w:val="28"/>
        </w:rPr>
        <w:t xml:space="preserve">), где </w:t>
      </w:r>
    </w:p>
    <w:p w:rsidR="007A1798" w:rsidRPr="00CC3CF5" w:rsidRDefault="007A1798" w:rsidP="009B429B">
      <w:pPr>
        <w:spacing w:line="360" w:lineRule="auto"/>
        <w:ind w:firstLine="709"/>
        <w:jc w:val="both"/>
        <w:rPr>
          <w:sz w:val="28"/>
          <w:szCs w:val="28"/>
        </w:rPr>
      </w:pPr>
      <w:r w:rsidRPr="00CC3CF5">
        <w:rPr>
          <w:sz w:val="28"/>
          <w:szCs w:val="28"/>
        </w:rPr>
        <w:t xml:space="preserve">О—показатели организации, </w:t>
      </w:r>
    </w:p>
    <w:p w:rsidR="007A1798" w:rsidRPr="00655625" w:rsidRDefault="007A1798" w:rsidP="009B429B">
      <w:pPr>
        <w:spacing w:line="360" w:lineRule="auto"/>
        <w:ind w:firstLine="709"/>
        <w:jc w:val="both"/>
        <w:rPr>
          <w:sz w:val="28"/>
          <w:szCs w:val="28"/>
        </w:rPr>
      </w:pPr>
      <w:r w:rsidRPr="00CC3CF5">
        <w:rPr>
          <w:sz w:val="28"/>
          <w:szCs w:val="28"/>
        </w:rPr>
        <w:t>С</w:t>
      </w:r>
      <w:r w:rsidRPr="00655625">
        <w:rPr>
          <w:sz w:val="28"/>
          <w:szCs w:val="28"/>
        </w:rPr>
        <w:t xml:space="preserve"> — </w:t>
      </w:r>
      <w:r w:rsidRPr="00CC3CF5">
        <w:rPr>
          <w:sz w:val="28"/>
          <w:szCs w:val="28"/>
        </w:rPr>
        <w:t>показатели персонала</w:t>
      </w:r>
      <w:r w:rsidRPr="00655625">
        <w:rPr>
          <w:sz w:val="28"/>
          <w:szCs w:val="28"/>
        </w:rPr>
        <w:t xml:space="preserve">. </w:t>
      </w:r>
    </w:p>
    <w:p w:rsidR="007A1798" w:rsidRPr="00655625" w:rsidRDefault="007A1798" w:rsidP="009B429B">
      <w:pPr>
        <w:spacing w:line="360" w:lineRule="auto"/>
        <w:ind w:firstLine="709"/>
        <w:jc w:val="both"/>
        <w:rPr>
          <w:sz w:val="28"/>
          <w:szCs w:val="28"/>
        </w:rPr>
      </w:pPr>
      <w:r w:rsidRPr="00655625">
        <w:rPr>
          <w:sz w:val="28"/>
          <w:szCs w:val="28"/>
        </w:rPr>
        <w:t>Исходя из данного разделения выражение (</w:t>
      </w:r>
      <w:r w:rsidRPr="00CC3CF5">
        <w:rPr>
          <w:sz w:val="28"/>
          <w:szCs w:val="28"/>
        </w:rPr>
        <w:t>2</w:t>
      </w:r>
      <w:r w:rsidRPr="00655625">
        <w:rPr>
          <w:sz w:val="28"/>
          <w:szCs w:val="28"/>
        </w:rPr>
        <w:t xml:space="preserve">) распадается на два выражения: </w:t>
      </w:r>
    </w:p>
    <w:p w:rsidR="007A1798" w:rsidRPr="00BF5AB4" w:rsidRDefault="007A1798" w:rsidP="00BF5AB4">
      <w:pPr>
        <w:spacing w:line="360" w:lineRule="auto"/>
        <w:ind w:left="708" w:firstLine="708"/>
        <w:jc w:val="both"/>
        <w:rPr>
          <w:sz w:val="28"/>
          <w:szCs w:val="28"/>
          <w:lang w:val="en-US"/>
        </w:rPr>
      </w:pPr>
      <w:r w:rsidRPr="00CC3CF5">
        <w:rPr>
          <w:sz w:val="28"/>
          <w:szCs w:val="28"/>
        </w:rPr>
        <w:t>О</w:t>
      </w:r>
      <w:r w:rsidRPr="00AE0FB9">
        <w:rPr>
          <w:sz w:val="28"/>
          <w:szCs w:val="28"/>
          <w:lang w:val="en-US"/>
        </w:rPr>
        <w:t xml:space="preserve">= </w:t>
      </w:r>
      <w:r w:rsidR="00051200" w:rsidRPr="00241747">
        <w:rPr>
          <w:sz w:val="28"/>
          <w:szCs w:val="28"/>
          <w:lang w:val="en-US"/>
        </w:rPr>
        <w:t>R</w:t>
      </w:r>
      <w:r w:rsidRPr="00CC3CF5">
        <w:rPr>
          <w:sz w:val="28"/>
          <w:szCs w:val="28"/>
        </w:rPr>
        <w:t>о</w:t>
      </w:r>
      <w:r w:rsidRPr="00AE0FB9">
        <w:rPr>
          <w:sz w:val="28"/>
          <w:szCs w:val="28"/>
          <w:lang w:val="en-US"/>
        </w:rPr>
        <w:t>({</w:t>
      </w:r>
      <w:r w:rsidRPr="00CC3CF5">
        <w:rPr>
          <w:sz w:val="28"/>
          <w:szCs w:val="28"/>
        </w:rPr>
        <w:t>Р</w:t>
      </w:r>
      <w:proofErr w:type="spellStart"/>
      <w:r w:rsidRPr="00AE0FB9">
        <w:rPr>
          <w:sz w:val="28"/>
          <w:szCs w:val="28"/>
          <w:lang w:val="en-US"/>
        </w:rPr>
        <w:t>i</w:t>
      </w:r>
      <w:proofErr w:type="spellEnd"/>
      <w:r w:rsidRPr="00AE0FB9">
        <w:rPr>
          <w:sz w:val="28"/>
          <w:szCs w:val="28"/>
          <w:lang w:val="en-US"/>
        </w:rPr>
        <w:t xml:space="preserve">, </w:t>
      </w:r>
      <w:proofErr w:type="spellStart"/>
      <w:r w:rsidRPr="00AE0FB9">
        <w:rPr>
          <w:sz w:val="28"/>
          <w:szCs w:val="28"/>
          <w:lang w:val="en-US"/>
        </w:rPr>
        <w:t>i</w:t>
      </w:r>
      <w:proofErr w:type="spellEnd"/>
      <w:r w:rsidRPr="00AE0FB9">
        <w:rPr>
          <w:sz w:val="28"/>
          <w:szCs w:val="28"/>
          <w:lang w:val="en-US"/>
        </w:rPr>
        <w:t xml:space="preserve"> = 1, ..., N</w:t>
      </w:r>
      <w:r w:rsidR="00051200">
        <w:rPr>
          <w:sz w:val="28"/>
          <w:szCs w:val="28"/>
          <w:lang w:val="en-US"/>
        </w:rPr>
        <w:t>'</w:t>
      </w:r>
      <w:r w:rsidRPr="00AE0FB9">
        <w:rPr>
          <w:sz w:val="28"/>
          <w:szCs w:val="28"/>
          <w:lang w:val="en-US"/>
        </w:rPr>
        <w:t>}, {</w:t>
      </w:r>
      <w:r w:rsidR="00051200">
        <w:rPr>
          <w:sz w:val="28"/>
          <w:szCs w:val="28"/>
          <w:lang w:val="en-US"/>
        </w:rPr>
        <w:t>V</w:t>
      </w:r>
      <w:r w:rsidR="00BF5AB4">
        <w:rPr>
          <w:sz w:val="28"/>
          <w:szCs w:val="28"/>
          <w:lang w:val="en-US"/>
        </w:rPr>
        <w:t xml:space="preserve">i, </w:t>
      </w:r>
      <w:proofErr w:type="spellStart"/>
      <w:r w:rsidR="00BF5AB4">
        <w:rPr>
          <w:sz w:val="28"/>
          <w:szCs w:val="28"/>
          <w:lang w:val="en-US"/>
        </w:rPr>
        <w:t>i</w:t>
      </w:r>
      <w:proofErr w:type="spellEnd"/>
      <w:r w:rsidR="00BF5AB4">
        <w:rPr>
          <w:sz w:val="28"/>
          <w:szCs w:val="28"/>
          <w:lang w:val="en-US"/>
        </w:rPr>
        <w:t xml:space="preserve"> = 1, ..., N'}),</w:t>
      </w:r>
      <w:r w:rsidR="00BF5AB4" w:rsidRPr="00BF5AB4">
        <w:rPr>
          <w:sz w:val="28"/>
          <w:szCs w:val="28"/>
          <w:lang w:val="en-US"/>
        </w:rPr>
        <w:tab/>
      </w:r>
      <w:r w:rsidR="00BF5AB4" w:rsidRPr="00BF5AB4">
        <w:rPr>
          <w:sz w:val="28"/>
          <w:szCs w:val="28"/>
          <w:lang w:val="en-US"/>
        </w:rPr>
        <w:tab/>
      </w:r>
      <w:r w:rsidR="00BF5AB4" w:rsidRPr="00BF5AB4">
        <w:rPr>
          <w:sz w:val="28"/>
          <w:szCs w:val="28"/>
          <w:lang w:val="en-US"/>
        </w:rPr>
        <w:tab/>
      </w:r>
      <w:r w:rsidR="00BF5AB4" w:rsidRPr="00BF5AB4">
        <w:rPr>
          <w:sz w:val="28"/>
          <w:szCs w:val="28"/>
          <w:lang w:val="en-US"/>
        </w:rPr>
        <w:tab/>
      </w:r>
      <w:r w:rsidR="00BF5AB4">
        <w:rPr>
          <w:sz w:val="28"/>
          <w:szCs w:val="28"/>
          <w:lang w:val="en-US"/>
        </w:rPr>
        <w:t>(3)</w:t>
      </w:r>
    </w:p>
    <w:p w:rsidR="007A1798" w:rsidRPr="00BF5AB4" w:rsidRDefault="007A1798" w:rsidP="00BF5AB4">
      <w:pPr>
        <w:spacing w:line="360" w:lineRule="auto"/>
        <w:ind w:left="708" w:firstLine="708"/>
        <w:jc w:val="both"/>
        <w:rPr>
          <w:sz w:val="28"/>
          <w:szCs w:val="28"/>
          <w:lang w:val="en-US"/>
        </w:rPr>
      </w:pPr>
      <w:r w:rsidRPr="00CC3CF5">
        <w:rPr>
          <w:sz w:val="28"/>
          <w:szCs w:val="28"/>
        </w:rPr>
        <w:t>С</w:t>
      </w:r>
      <w:r w:rsidRPr="00AE0FB9">
        <w:rPr>
          <w:sz w:val="28"/>
          <w:szCs w:val="28"/>
          <w:lang w:val="en-US"/>
        </w:rPr>
        <w:t xml:space="preserve"> = </w:t>
      </w:r>
      <w:proofErr w:type="spellStart"/>
      <w:r w:rsidRPr="00CC3CF5">
        <w:rPr>
          <w:sz w:val="28"/>
          <w:szCs w:val="28"/>
        </w:rPr>
        <w:t>Рс</w:t>
      </w:r>
      <w:proofErr w:type="spellEnd"/>
      <w:r w:rsidRPr="00AE0FB9">
        <w:rPr>
          <w:sz w:val="28"/>
          <w:szCs w:val="28"/>
          <w:lang w:val="en-US"/>
        </w:rPr>
        <w:t>({</w:t>
      </w:r>
      <w:r w:rsidRPr="00CC3CF5">
        <w:rPr>
          <w:sz w:val="28"/>
          <w:szCs w:val="28"/>
        </w:rPr>
        <w:t>Р</w:t>
      </w:r>
      <w:proofErr w:type="spellStart"/>
      <w:r w:rsidRPr="00AE0FB9">
        <w:rPr>
          <w:sz w:val="28"/>
          <w:szCs w:val="28"/>
          <w:lang w:val="en-US"/>
        </w:rPr>
        <w:t>i</w:t>
      </w:r>
      <w:proofErr w:type="spellEnd"/>
      <w:r w:rsidRPr="00AE0FB9">
        <w:rPr>
          <w:sz w:val="28"/>
          <w:szCs w:val="28"/>
          <w:lang w:val="en-US"/>
        </w:rPr>
        <w:t xml:space="preserve">, </w:t>
      </w:r>
      <w:proofErr w:type="spellStart"/>
      <w:r w:rsidRPr="00AE0FB9">
        <w:rPr>
          <w:sz w:val="28"/>
          <w:szCs w:val="28"/>
          <w:lang w:val="en-US"/>
        </w:rPr>
        <w:t>i</w:t>
      </w:r>
      <w:proofErr w:type="spellEnd"/>
      <w:r w:rsidRPr="00AE0FB9">
        <w:rPr>
          <w:sz w:val="28"/>
          <w:szCs w:val="28"/>
          <w:lang w:val="en-US"/>
        </w:rPr>
        <w:t xml:space="preserve"> = N</w:t>
      </w:r>
      <w:r w:rsidR="00051200">
        <w:rPr>
          <w:sz w:val="28"/>
          <w:szCs w:val="28"/>
          <w:lang w:val="en-US"/>
        </w:rPr>
        <w:t>'</w:t>
      </w:r>
      <w:r w:rsidRPr="00AE0FB9">
        <w:rPr>
          <w:sz w:val="28"/>
          <w:szCs w:val="28"/>
          <w:lang w:val="en-US"/>
        </w:rPr>
        <w:t xml:space="preserve"> + 1, ..., N</w:t>
      </w:r>
      <w:r>
        <w:rPr>
          <w:sz w:val="28"/>
          <w:szCs w:val="28"/>
          <w:lang w:val="en-US"/>
        </w:rPr>
        <w:t>}, {</w:t>
      </w:r>
      <w:r w:rsidR="00051200">
        <w:rPr>
          <w:sz w:val="28"/>
          <w:szCs w:val="28"/>
          <w:lang w:val="en-US"/>
        </w:rPr>
        <w:t xml:space="preserve">Vi, </w:t>
      </w:r>
      <w:proofErr w:type="spellStart"/>
      <w:r w:rsidR="00051200">
        <w:rPr>
          <w:sz w:val="28"/>
          <w:szCs w:val="28"/>
          <w:lang w:val="en-US"/>
        </w:rPr>
        <w:t>i</w:t>
      </w:r>
      <w:proofErr w:type="spellEnd"/>
      <w:r w:rsidR="00051200">
        <w:rPr>
          <w:sz w:val="28"/>
          <w:szCs w:val="28"/>
          <w:lang w:val="en-US"/>
        </w:rPr>
        <w:t xml:space="preserve"> = N' + 1, ..., N</w:t>
      </w:r>
      <w:r>
        <w:rPr>
          <w:sz w:val="28"/>
          <w:szCs w:val="28"/>
          <w:lang w:val="en-US"/>
        </w:rPr>
        <w:t>})</w:t>
      </w:r>
      <w:r w:rsidR="00BF5AB4" w:rsidRPr="00BF5AB4">
        <w:rPr>
          <w:sz w:val="28"/>
          <w:szCs w:val="28"/>
          <w:lang w:val="en-US"/>
        </w:rPr>
        <w:tab/>
      </w:r>
      <w:r w:rsidR="00BF5AB4" w:rsidRPr="00BF5AB4">
        <w:rPr>
          <w:sz w:val="28"/>
          <w:szCs w:val="28"/>
          <w:lang w:val="en-US"/>
        </w:rPr>
        <w:tab/>
      </w:r>
      <w:r w:rsidR="00BF5AB4" w:rsidRPr="00BF5AB4">
        <w:rPr>
          <w:sz w:val="28"/>
          <w:szCs w:val="28"/>
          <w:lang w:val="en-US"/>
        </w:rPr>
        <w:tab/>
      </w:r>
      <w:r w:rsidR="00BF5AB4">
        <w:rPr>
          <w:sz w:val="28"/>
          <w:szCs w:val="28"/>
          <w:lang w:val="en-US"/>
        </w:rPr>
        <w:t>(4)</w:t>
      </w:r>
    </w:p>
    <w:p w:rsidR="007A1798" w:rsidRPr="00655625" w:rsidRDefault="00051200" w:rsidP="009B429B">
      <w:pPr>
        <w:spacing w:line="360" w:lineRule="auto"/>
        <w:ind w:firstLine="709"/>
        <w:jc w:val="both"/>
        <w:rPr>
          <w:sz w:val="28"/>
          <w:szCs w:val="28"/>
        </w:rPr>
      </w:pPr>
      <w:r>
        <w:rPr>
          <w:sz w:val="28"/>
          <w:szCs w:val="28"/>
        </w:rPr>
        <w:t>В данном случае для N' учитываемых в расчете групп показателей</w:t>
      </w:r>
      <w:r w:rsidR="007A1798" w:rsidRPr="00655625">
        <w:rPr>
          <w:sz w:val="28"/>
          <w:szCs w:val="28"/>
        </w:rPr>
        <w:t xml:space="preserve"> </w:t>
      </w:r>
      <w:r w:rsidR="007A1798" w:rsidRPr="00CC3CF5">
        <w:rPr>
          <w:sz w:val="28"/>
          <w:szCs w:val="28"/>
        </w:rPr>
        <w:t>автору предстояло</w:t>
      </w:r>
      <w:r>
        <w:rPr>
          <w:sz w:val="28"/>
          <w:szCs w:val="28"/>
        </w:rPr>
        <w:t xml:space="preserve"> решить N' </w:t>
      </w:r>
      <w:r w:rsidR="007A1798" w:rsidRPr="00655625">
        <w:rPr>
          <w:sz w:val="28"/>
          <w:szCs w:val="28"/>
        </w:rPr>
        <w:t xml:space="preserve">уравнений вида: </w:t>
      </w:r>
    </w:p>
    <w:p w:rsidR="007A1798" w:rsidRPr="00B95CD1" w:rsidRDefault="007A1798" w:rsidP="00B95CD1">
      <w:pPr>
        <w:spacing w:line="360" w:lineRule="auto"/>
        <w:ind w:left="708" w:firstLine="708"/>
        <w:jc w:val="both"/>
        <w:rPr>
          <w:sz w:val="28"/>
          <w:szCs w:val="28"/>
          <w:lang w:val="en-US"/>
        </w:rPr>
      </w:pPr>
      <w:r w:rsidRPr="00CC3CF5">
        <w:rPr>
          <w:sz w:val="28"/>
          <w:szCs w:val="28"/>
        </w:rPr>
        <w:t>О</w:t>
      </w:r>
      <w:r w:rsidRPr="007A1798">
        <w:rPr>
          <w:sz w:val="28"/>
          <w:szCs w:val="28"/>
          <w:lang w:val="en-US"/>
        </w:rPr>
        <w:t>j</w:t>
      </w:r>
      <w:r w:rsidRPr="00B95CD1">
        <w:rPr>
          <w:sz w:val="28"/>
          <w:szCs w:val="28"/>
          <w:lang w:val="en-US"/>
        </w:rPr>
        <w:t xml:space="preserve"> = </w:t>
      </w:r>
      <w:proofErr w:type="spellStart"/>
      <w:r w:rsidRPr="00CC3CF5">
        <w:rPr>
          <w:sz w:val="28"/>
          <w:szCs w:val="28"/>
        </w:rPr>
        <w:t>Ро</w:t>
      </w:r>
      <w:proofErr w:type="spellEnd"/>
      <w:r w:rsidRPr="00B95CD1">
        <w:rPr>
          <w:sz w:val="28"/>
          <w:szCs w:val="28"/>
          <w:lang w:val="en-US"/>
        </w:rPr>
        <w:t>({</w:t>
      </w:r>
      <w:r w:rsidRPr="00CC3CF5">
        <w:rPr>
          <w:sz w:val="28"/>
          <w:szCs w:val="28"/>
        </w:rPr>
        <w:t>Р</w:t>
      </w:r>
      <w:proofErr w:type="spellStart"/>
      <w:r w:rsidR="00051200">
        <w:rPr>
          <w:sz w:val="28"/>
          <w:szCs w:val="28"/>
          <w:lang w:val="en-US"/>
        </w:rPr>
        <w:t>i</w:t>
      </w:r>
      <w:r w:rsidR="00051200" w:rsidRPr="00B95CD1">
        <w:rPr>
          <w:sz w:val="28"/>
          <w:szCs w:val="28"/>
          <w:lang w:val="en-US"/>
        </w:rPr>
        <w:t>,</w:t>
      </w:r>
      <w:r w:rsidR="00051200">
        <w:rPr>
          <w:sz w:val="28"/>
          <w:szCs w:val="28"/>
          <w:lang w:val="en-US"/>
        </w:rPr>
        <w:t>j</w:t>
      </w:r>
      <w:proofErr w:type="spellEnd"/>
      <w:r w:rsidR="00051200" w:rsidRPr="00B95CD1">
        <w:rPr>
          <w:sz w:val="28"/>
          <w:szCs w:val="28"/>
          <w:lang w:val="en-US"/>
        </w:rPr>
        <w:t xml:space="preserve">, </w:t>
      </w:r>
      <w:proofErr w:type="spellStart"/>
      <w:r w:rsidR="00051200">
        <w:rPr>
          <w:sz w:val="28"/>
          <w:szCs w:val="28"/>
          <w:lang w:val="en-US"/>
        </w:rPr>
        <w:t>i</w:t>
      </w:r>
      <w:proofErr w:type="spellEnd"/>
      <w:r w:rsidR="00051200" w:rsidRPr="00B95CD1">
        <w:rPr>
          <w:sz w:val="28"/>
          <w:szCs w:val="28"/>
          <w:lang w:val="en-US"/>
        </w:rPr>
        <w:t xml:space="preserve"> = 1, ..., </w:t>
      </w:r>
      <w:r w:rsidR="00051200">
        <w:rPr>
          <w:sz w:val="28"/>
          <w:szCs w:val="28"/>
          <w:lang w:val="en-US"/>
        </w:rPr>
        <w:t>N</w:t>
      </w:r>
      <w:r w:rsidR="00051200" w:rsidRPr="00B95CD1">
        <w:rPr>
          <w:sz w:val="28"/>
          <w:szCs w:val="28"/>
          <w:lang w:val="en-US"/>
        </w:rPr>
        <w:t>'</w:t>
      </w:r>
      <w:r w:rsidRPr="00B95CD1">
        <w:rPr>
          <w:sz w:val="28"/>
          <w:szCs w:val="28"/>
          <w:lang w:val="en-US"/>
        </w:rPr>
        <w:t>}, {</w:t>
      </w:r>
      <w:r w:rsidR="00051200" w:rsidRPr="00B95CD1">
        <w:rPr>
          <w:sz w:val="28"/>
          <w:szCs w:val="28"/>
        </w:rPr>
        <w:t>М</w:t>
      </w:r>
      <w:proofErr w:type="spellStart"/>
      <w:r w:rsidR="00051200">
        <w:rPr>
          <w:sz w:val="28"/>
          <w:szCs w:val="28"/>
          <w:lang w:val="en-US"/>
        </w:rPr>
        <w:t>i</w:t>
      </w:r>
      <w:proofErr w:type="spellEnd"/>
      <w:r w:rsidR="00051200" w:rsidRPr="00B95CD1">
        <w:rPr>
          <w:sz w:val="28"/>
          <w:szCs w:val="28"/>
          <w:lang w:val="en-US"/>
        </w:rPr>
        <w:t xml:space="preserve">, </w:t>
      </w:r>
      <w:proofErr w:type="spellStart"/>
      <w:r w:rsidR="00051200">
        <w:rPr>
          <w:sz w:val="28"/>
          <w:szCs w:val="28"/>
          <w:lang w:val="en-US"/>
        </w:rPr>
        <w:t>i</w:t>
      </w:r>
      <w:proofErr w:type="spellEnd"/>
      <w:r w:rsidR="00051200" w:rsidRPr="00B95CD1">
        <w:rPr>
          <w:sz w:val="28"/>
          <w:szCs w:val="28"/>
          <w:lang w:val="en-US"/>
        </w:rPr>
        <w:t xml:space="preserve"> = 1, ..., </w:t>
      </w:r>
      <w:r w:rsidR="00051200">
        <w:rPr>
          <w:sz w:val="28"/>
          <w:szCs w:val="28"/>
          <w:lang w:val="en-US"/>
        </w:rPr>
        <w:t>N</w:t>
      </w:r>
      <w:r w:rsidR="00051200" w:rsidRPr="00B95CD1">
        <w:rPr>
          <w:sz w:val="28"/>
          <w:szCs w:val="28"/>
          <w:lang w:val="en-US"/>
        </w:rPr>
        <w:t xml:space="preserve">'}), </w:t>
      </w:r>
      <w:r w:rsidR="00051200">
        <w:rPr>
          <w:sz w:val="28"/>
          <w:szCs w:val="28"/>
          <w:lang w:val="en-US"/>
        </w:rPr>
        <w:t>j</w:t>
      </w:r>
      <w:r w:rsidR="00051200" w:rsidRPr="00B95CD1">
        <w:rPr>
          <w:sz w:val="28"/>
          <w:szCs w:val="28"/>
          <w:lang w:val="en-US"/>
        </w:rPr>
        <w:t xml:space="preserve"> = 1, ..., </w:t>
      </w:r>
      <w:r w:rsidR="00051200">
        <w:rPr>
          <w:sz w:val="28"/>
          <w:szCs w:val="28"/>
          <w:lang w:val="en-US"/>
        </w:rPr>
        <w:t>N</w:t>
      </w:r>
      <w:r w:rsidR="00051200" w:rsidRPr="00B95CD1">
        <w:rPr>
          <w:sz w:val="28"/>
          <w:szCs w:val="28"/>
          <w:lang w:val="en-US"/>
        </w:rPr>
        <w:t>'</w:t>
      </w:r>
      <w:r w:rsidR="00B95CD1" w:rsidRPr="00B95CD1">
        <w:rPr>
          <w:sz w:val="28"/>
          <w:szCs w:val="28"/>
          <w:lang w:val="en-US"/>
        </w:rPr>
        <w:tab/>
      </w:r>
      <w:r w:rsidR="00B95CD1" w:rsidRPr="00B95CD1">
        <w:rPr>
          <w:sz w:val="28"/>
          <w:szCs w:val="28"/>
          <w:lang w:val="en-US"/>
        </w:rPr>
        <w:tab/>
      </w:r>
      <w:r w:rsidRPr="00B95CD1">
        <w:rPr>
          <w:sz w:val="28"/>
          <w:szCs w:val="28"/>
          <w:lang w:val="en-US"/>
        </w:rPr>
        <w:t xml:space="preserve">(5) </w:t>
      </w:r>
    </w:p>
    <w:p w:rsidR="007A1798" w:rsidRDefault="007A1798" w:rsidP="009B429B">
      <w:pPr>
        <w:spacing w:line="360" w:lineRule="auto"/>
        <w:ind w:firstLine="709"/>
        <w:jc w:val="both"/>
        <w:rPr>
          <w:sz w:val="28"/>
          <w:szCs w:val="28"/>
        </w:rPr>
      </w:pPr>
      <w:r w:rsidRPr="00CC3CF5">
        <w:rPr>
          <w:sz w:val="28"/>
          <w:szCs w:val="28"/>
        </w:rPr>
        <w:t>Автором</w:t>
      </w:r>
      <w:r w:rsidRPr="00655625">
        <w:rPr>
          <w:sz w:val="28"/>
          <w:szCs w:val="28"/>
        </w:rPr>
        <w:t xml:space="preserve"> </w:t>
      </w:r>
      <w:r w:rsidRPr="00CC3CF5">
        <w:rPr>
          <w:sz w:val="28"/>
          <w:szCs w:val="28"/>
        </w:rPr>
        <w:t>использованы</w:t>
      </w:r>
      <w:r w:rsidRPr="00655625">
        <w:rPr>
          <w:sz w:val="28"/>
          <w:szCs w:val="28"/>
        </w:rPr>
        <w:t xml:space="preserve"> </w:t>
      </w:r>
      <w:r w:rsidRPr="00CC3CF5">
        <w:rPr>
          <w:sz w:val="28"/>
          <w:szCs w:val="28"/>
        </w:rPr>
        <w:t>два вида</w:t>
      </w:r>
      <w:r w:rsidRPr="00655625">
        <w:rPr>
          <w:sz w:val="28"/>
          <w:szCs w:val="28"/>
        </w:rPr>
        <w:t xml:space="preserve"> функции К</w:t>
      </w:r>
      <w:r w:rsidRPr="00CC3CF5">
        <w:rPr>
          <w:sz w:val="28"/>
          <w:szCs w:val="28"/>
        </w:rPr>
        <w:t>о</w:t>
      </w:r>
      <w:r w:rsidRPr="00655625">
        <w:rPr>
          <w:sz w:val="28"/>
          <w:szCs w:val="28"/>
        </w:rPr>
        <w:t xml:space="preserve"> — ад</w:t>
      </w:r>
      <w:r w:rsidR="000A23D1">
        <w:rPr>
          <w:sz w:val="28"/>
          <w:szCs w:val="28"/>
        </w:rPr>
        <w:t>дитивного и мультипликативного:</w:t>
      </w:r>
    </w:p>
    <w:p w:rsidR="000A23D1" w:rsidRPr="00805DF9" w:rsidRDefault="002C1488" w:rsidP="00B00B87">
      <w:pPr>
        <w:spacing w:line="312" w:lineRule="auto"/>
        <w:ind w:left="3538"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lang w:val="en-US"/>
              </w:rPr>
              <m:t>j</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ij</m:t>
                </m:r>
              </m:sub>
            </m:sSub>
          </m:e>
        </m:nary>
      </m:oMath>
      <w:r w:rsidR="006875D0" w:rsidRPr="006875D0">
        <w:rPr>
          <w:sz w:val="28"/>
          <w:szCs w:val="28"/>
        </w:rPr>
        <w:tab/>
      </w:r>
      <w:r w:rsidR="006875D0" w:rsidRPr="006875D0">
        <w:rPr>
          <w:sz w:val="28"/>
          <w:szCs w:val="28"/>
        </w:rPr>
        <w:tab/>
      </w:r>
      <w:r w:rsidR="006875D0" w:rsidRPr="00805DF9">
        <w:rPr>
          <w:sz w:val="28"/>
          <w:szCs w:val="28"/>
        </w:rPr>
        <w:tab/>
      </w:r>
      <w:r w:rsidR="006875D0" w:rsidRPr="006875D0">
        <w:rPr>
          <w:sz w:val="28"/>
          <w:szCs w:val="28"/>
        </w:rPr>
        <w:tab/>
      </w:r>
      <w:r w:rsidR="006875D0" w:rsidRPr="006875D0">
        <w:rPr>
          <w:sz w:val="28"/>
          <w:szCs w:val="28"/>
        </w:rPr>
        <w:tab/>
      </w:r>
      <w:r w:rsidR="006875D0">
        <w:rPr>
          <w:sz w:val="28"/>
          <w:szCs w:val="28"/>
        </w:rPr>
        <w:t>(6)</w:t>
      </w:r>
    </w:p>
    <w:p w:rsidR="006875D0" w:rsidRPr="006875D0" w:rsidRDefault="002C1488" w:rsidP="00B00B87">
      <w:pPr>
        <w:spacing w:line="312" w:lineRule="auto"/>
        <w:ind w:left="3538"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lang w:val="en-US"/>
              </w:rPr>
              <m:t>j</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N'r</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ij</m:t>
                        </m:r>
                      </m:sub>
                    </m:sSub>
                  </m:e>
                </m:d>
              </m:e>
              <m:sup>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sup>
            </m:sSup>
          </m:e>
        </m:nary>
      </m:oMath>
      <w:r w:rsidR="006875D0" w:rsidRPr="006875D0">
        <w:rPr>
          <w:sz w:val="28"/>
          <w:szCs w:val="28"/>
        </w:rPr>
        <w:t xml:space="preserve">, </w:t>
      </w:r>
      <w:r w:rsidR="006875D0">
        <w:rPr>
          <w:sz w:val="28"/>
          <w:szCs w:val="28"/>
        </w:rPr>
        <w:t>где</w:t>
      </w:r>
      <w:r w:rsidR="006875D0" w:rsidRPr="006875D0">
        <w:rPr>
          <w:sz w:val="28"/>
          <w:szCs w:val="28"/>
        </w:rPr>
        <w:tab/>
      </w:r>
      <w:r w:rsidR="006875D0" w:rsidRPr="006875D0">
        <w:rPr>
          <w:sz w:val="28"/>
          <w:szCs w:val="28"/>
        </w:rPr>
        <w:tab/>
      </w:r>
      <w:r w:rsidR="006875D0" w:rsidRPr="006875D0">
        <w:rPr>
          <w:sz w:val="28"/>
          <w:szCs w:val="28"/>
        </w:rPr>
        <w:tab/>
      </w:r>
      <w:r w:rsidR="006875D0" w:rsidRPr="006875D0">
        <w:rPr>
          <w:sz w:val="28"/>
          <w:szCs w:val="28"/>
        </w:rPr>
        <w:tab/>
        <w:t>(7)</w:t>
      </w:r>
    </w:p>
    <w:p w:rsidR="006875D0" w:rsidRDefault="002C1488" w:rsidP="00B00B87">
      <w:pPr>
        <w:spacing w:line="312" w:lineRule="auto"/>
        <w:ind w:left="3538"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Kr</m:t>
            </m:r>
          </m:e>
          <m:sub>
            <m:r>
              <w:rPr>
                <w:rFonts w:ascii="Cambria Math" w:hAnsi="Cambria Math"/>
                <w:sz w:val="28"/>
                <w:szCs w:val="28"/>
              </w:rPr>
              <m:t>ij</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num>
          <m:den>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max</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e>
                  </m:d>
                </m:e>
              </m:mr>
              <m:mr>
                <m:e>
                  <m:r>
                    <w:rPr>
                      <w:rFonts w:ascii="Cambria Math" w:hAnsi="Cambria Math"/>
                      <w:sz w:val="28"/>
                      <w:szCs w:val="28"/>
                    </w:rPr>
                    <m:t xml:space="preserve">j         </m:t>
                  </m:r>
                </m:e>
              </m:mr>
            </m:m>
          </m:den>
        </m:f>
      </m:oMath>
      <w:r w:rsidR="00417816" w:rsidRPr="006875D0">
        <w:rPr>
          <w:sz w:val="28"/>
          <w:szCs w:val="28"/>
        </w:rPr>
        <w:tab/>
      </w:r>
      <w:r w:rsidR="00417816" w:rsidRPr="006875D0">
        <w:rPr>
          <w:sz w:val="28"/>
          <w:szCs w:val="28"/>
        </w:rPr>
        <w:tab/>
      </w:r>
      <w:r w:rsidR="00417816" w:rsidRPr="00417816">
        <w:rPr>
          <w:sz w:val="28"/>
          <w:szCs w:val="28"/>
        </w:rPr>
        <w:tab/>
      </w:r>
      <w:r w:rsidR="00417816" w:rsidRPr="006875D0">
        <w:rPr>
          <w:sz w:val="28"/>
          <w:szCs w:val="28"/>
        </w:rPr>
        <w:tab/>
      </w:r>
      <w:r w:rsidR="00417816" w:rsidRPr="006875D0">
        <w:rPr>
          <w:sz w:val="28"/>
          <w:szCs w:val="28"/>
        </w:rPr>
        <w:tab/>
      </w:r>
      <w:r w:rsidR="00417816">
        <w:rPr>
          <w:sz w:val="28"/>
          <w:szCs w:val="28"/>
        </w:rPr>
        <w:t>(</w:t>
      </w:r>
      <w:r w:rsidR="00417816" w:rsidRPr="00417816">
        <w:rPr>
          <w:sz w:val="28"/>
          <w:szCs w:val="28"/>
        </w:rPr>
        <w:t>8</w:t>
      </w:r>
      <w:r w:rsidR="00417816">
        <w:rPr>
          <w:sz w:val="28"/>
          <w:szCs w:val="28"/>
        </w:rPr>
        <w:t>)</w:t>
      </w:r>
    </w:p>
    <w:p w:rsidR="007A1798" w:rsidRPr="00CC3CF5" w:rsidRDefault="007A1798" w:rsidP="009B429B">
      <w:pPr>
        <w:spacing w:line="360" w:lineRule="auto"/>
        <w:ind w:firstLine="709"/>
        <w:jc w:val="both"/>
        <w:rPr>
          <w:sz w:val="28"/>
          <w:szCs w:val="28"/>
        </w:rPr>
      </w:pPr>
      <w:r w:rsidRPr="00655625">
        <w:rPr>
          <w:sz w:val="28"/>
          <w:szCs w:val="28"/>
        </w:rPr>
        <w:t>Результат</w:t>
      </w:r>
      <w:r w:rsidR="00051200">
        <w:rPr>
          <w:sz w:val="28"/>
          <w:szCs w:val="28"/>
        </w:rPr>
        <w:t>ом</w:t>
      </w:r>
      <w:r w:rsidRPr="00655625">
        <w:rPr>
          <w:sz w:val="28"/>
          <w:szCs w:val="28"/>
        </w:rPr>
        <w:t xml:space="preserve"> решения </w:t>
      </w:r>
      <w:r w:rsidR="00051200">
        <w:rPr>
          <w:sz w:val="28"/>
          <w:szCs w:val="28"/>
        </w:rPr>
        <w:t xml:space="preserve">данной </w:t>
      </w:r>
      <w:r w:rsidRPr="00655625">
        <w:rPr>
          <w:sz w:val="28"/>
          <w:szCs w:val="28"/>
        </w:rPr>
        <w:t xml:space="preserve">системы уравнений </w:t>
      </w:r>
      <w:r w:rsidR="00051200">
        <w:rPr>
          <w:sz w:val="28"/>
          <w:szCs w:val="28"/>
        </w:rPr>
        <w:t>является</w:t>
      </w:r>
      <w:r w:rsidRPr="00655625">
        <w:rPr>
          <w:sz w:val="28"/>
          <w:szCs w:val="28"/>
        </w:rPr>
        <w:t xml:space="preserve"> группа весовых коэффициентов {</w:t>
      </w:r>
      <w:r w:rsidR="00051200">
        <w:rPr>
          <w:sz w:val="28"/>
          <w:szCs w:val="28"/>
          <w:lang w:val="en-US"/>
        </w:rPr>
        <w:t>V</w:t>
      </w:r>
      <w:r w:rsidRPr="00655625">
        <w:rPr>
          <w:sz w:val="28"/>
          <w:szCs w:val="28"/>
        </w:rPr>
        <w:t xml:space="preserve">i, i = 1, ..., n}. </w:t>
      </w:r>
    </w:p>
    <w:p w:rsidR="007A1798" w:rsidRPr="00CC3CF5" w:rsidRDefault="007A1798" w:rsidP="009B429B">
      <w:pPr>
        <w:spacing w:line="360" w:lineRule="auto"/>
        <w:ind w:firstLine="709"/>
        <w:jc w:val="both"/>
        <w:rPr>
          <w:sz w:val="28"/>
          <w:szCs w:val="28"/>
        </w:rPr>
      </w:pPr>
      <w:r w:rsidRPr="00655625">
        <w:rPr>
          <w:sz w:val="28"/>
          <w:szCs w:val="28"/>
        </w:rPr>
        <w:t xml:space="preserve">В результате проведенных </w:t>
      </w:r>
      <w:r w:rsidR="00AB42FA">
        <w:rPr>
          <w:sz w:val="28"/>
          <w:szCs w:val="28"/>
        </w:rPr>
        <w:t>расчетов</w:t>
      </w:r>
      <w:r w:rsidRPr="00655625">
        <w:rPr>
          <w:sz w:val="28"/>
          <w:szCs w:val="28"/>
        </w:rPr>
        <w:t xml:space="preserve"> </w:t>
      </w:r>
      <w:r w:rsidR="00AB42FA">
        <w:rPr>
          <w:sz w:val="28"/>
          <w:szCs w:val="28"/>
        </w:rPr>
        <w:t xml:space="preserve">по </w:t>
      </w:r>
      <w:r w:rsidRPr="00F52A85">
        <w:rPr>
          <w:sz w:val="28"/>
          <w:szCs w:val="28"/>
        </w:rPr>
        <w:t>мультипликативной форм</w:t>
      </w:r>
      <w:r w:rsidR="00AB42FA">
        <w:rPr>
          <w:sz w:val="28"/>
          <w:szCs w:val="28"/>
        </w:rPr>
        <w:t>е</w:t>
      </w:r>
      <w:r w:rsidRPr="00F52A85">
        <w:rPr>
          <w:sz w:val="28"/>
          <w:szCs w:val="28"/>
        </w:rPr>
        <w:t xml:space="preserve"> (</w:t>
      </w:r>
      <w:r w:rsidRPr="00CC3CF5">
        <w:rPr>
          <w:sz w:val="28"/>
          <w:szCs w:val="28"/>
        </w:rPr>
        <w:t>7</w:t>
      </w:r>
      <w:r w:rsidRPr="00F52A85">
        <w:rPr>
          <w:sz w:val="28"/>
          <w:szCs w:val="28"/>
        </w:rPr>
        <w:t xml:space="preserve">) </w:t>
      </w:r>
      <w:r w:rsidR="00AB42FA">
        <w:rPr>
          <w:sz w:val="28"/>
          <w:szCs w:val="28"/>
        </w:rPr>
        <w:t>данной</w:t>
      </w:r>
      <w:r w:rsidRPr="00655625">
        <w:rPr>
          <w:sz w:val="28"/>
          <w:szCs w:val="28"/>
        </w:rPr>
        <w:t xml:space="preserve"> взаимосвязи была </w:t>
      </w:r>
      <w:r w:rsidR="00AB42FA">
        <w:rPr>
          <w:sz w:val="28"/>
          <w:szCs w:val="28"/>
        </w:rPr>
        <w:t>определена</w:t>
      </w:r>
      <w:r w:rsidRPr="00655625">
        <w:rPr>
          <w:sz w:val="28"/>
          <w:szCs w:val="28"/>
        </w:rPr>
        <w:t xml:space="preserve"> группа из трех </w:t>
      </w:r>
      <w:r w:rsidRPr="00CC3CF5">
        <w:rPr>
          <w:sz w:val="28"/>
          <w:szCs w:val="28"/>
        </w:rPr>
        <w:t>показателей</w:t>
      </w:r>
      <w:r>
        <w:rPr>
          <w:sz w:val="28"/>
          <w:szCs w:val="28"/>
        </w:rPr>
        <w:t xml:space="preserve"> </w:t>
      </w:r>
      <w:r w:rsidR="007B5E1F">
        <w:rPr>
          <w:sz w:val="28"/>
          <w:szCs w:val="28"/>
        </w:rPr>
        <w:t xml:space="preserve">(по одному показателю от каждой группы факторов внутренней среды) </w:t>
      </w:r>
      <w:r>
        <w:rPr>
          <w:sz w:val="28"/>
          <w:szCs w:val="28"/>
        </w:rPr>
        <w:t>(табл. 3</w:t>
      </w:r>
      <w:r w:rsidR="007B5E1F">
        <w:rPr>
          <w:sz w:val="28"/>
          <w:szCs w:val="28"/>
        </w:rPr>
        <w:t>.</w:t>
      </w:r>
      <w:r w:rsidR="00CA702D">
        <w:rPr>
          <w:sz w:val="28"/>
          <w:szCs w:val="28"/>
        </w:rPr>
        <w:t>2</w:t>
      </w:r>
      <w:r>
        <w:rPr>
          <w:sz w:val="28"/>
          <w:szCs w:val="28"/>
        </w:rPr>
        <w:t>)</w:t>
      </w:r>
      <w:r w:rsidRPr="00CC3CF5">
        <w:rPr>
          <w:sz w:val="28"/>
          <w:szCs w:val="28"/>
        </w:rPr>
        <w:t>:</w:t>
      </w:r>
    </w:p>
    <w:p w:rsidR="007A1798" w:rsidRPr="00655625" w:rsidRDefault="007A1798" w:rsidP="009B429B">
      <w:pPr>
        <w:spacing w:line="360" w:lineRule="auto"/>
        <w:ind w:firstLine="709"/>
        <w:jc w:val="both"/>
        <w:rPr>
          <w:sz w:val="28"/>
          <w:szCs w:val="28"/>
        </w:rPr>
      </w:pPr>
      <w:r w:rsidRPr="00CC3CF5">
        <w:rPr>
          <w:sz w:val="28"/>
          <w:szCs w:val="28"/>
        </w:rPr>
        <w:t>Выпуск товарной продукции (в действующих ценах) - Т</w:t>
      </w:r>
      <w:r w:rsidRPr="00655625">
        <w:rPr>
          <w:sz w:val="28"/>
          <w:szCs w:val="28"/>
        </w:rPr>
        <w:t xml:space="preserve">; </w:t>
      </w:r>
    </w:p>
    <w:p w:rsidR="007A1798" w:rsidRPr="00CC3CF5" w:rsidRDefault="007A1798" w:rsidP="009B429B">
      <w:pPr>
        <w:spacing w:line="360" w:lineRule="auto"/>
        <w:ind w:firstLine="709"/>
        <w:jc w:val="both"/>
        <w:rPr>
          <w:sz w:val="28"/>
          <w:szCs w:val="28"/>
        </w:rPr>
      </w:pPr>
      <w:r w:rsidRPr="00CC3CF5">
        <w:rPr>
          <w:sz w:val="28"/>
          <w:szCs w:val="28"/>
        </w:rPr>
        <w:t>Выработка товарной продукции на одного работника ППП – Э;</w:t>
      </w:r>
    </w:p>
    <w:p w:rsidR="007A1798" w:rsidRPr="00655625" w:rsidRDefault="007A1798" w:rsidP="009B429B">
      <w:pPr>
        <w:spacing w:line="360" w:lineRule="auto"/>
        <w:ind w:firstLine="709"/>
        <w:jc w:val="both"/>
        <w:rPr>
          <w:sz w:val="28"/>
          <w:szCs w:val="28"/>
        </w:rPr>
      </w:pPr>
      <w:r w:rsidRPr="00CC3CF5">
        <w:rPr>
          <w:sz w:val="28"/>
          <w:szCs w:val="28"/>
        </w:rPr>
        <w:t xml:space="preserve">Коэффициент </w:t>
      </w:r>
      <w:r w:rsidR="003A2B0C">
        <w:rPr>
          <w:sz w:val="28"/>
          <w:szCs w:val="28"/>
        </w:rPr>
        <w:t>стимулирования труда</w:t>
      </w:r>
      <w:r w:rsidRPr="00CC3CF5">
        <w:rPr>
          <w:sz w:val="28"/>
          <w:szCs w:val="28"/>
        </w:rPr>
        <w:t xml:space="preserve"> - </w:t>
      </w:r>
      <w:r>
        <w:rPr>
          <w:sz w:val="28"/>
          <w:szCs w:val="28"/>
        </w:rPr>
        <w:t>С</w:t>
      </w:r>
      <w:r w:rsidRPr="00655625">
        <w:rPr>
          <w:sz w:val="28"/>
          <w:szCs w:val="28"/>
        </w:rPr>
        <w:t xml:space="preserve">; </w:t>
      </w:r>
    </w:p>
    <w:p w:rsidR="007A1798" w:rsidRPr="00CC3CF5" w:rsidRDefault="007A1798" w:rsidP="009B429B">
      <w:pPr>
        <w:spacing w:line="360" w:lineRule="auto"/>
        <w:ind w:firstLine="709"/>
        <w:jc w:val="both"/>
        <w:rPr>
          <w:sz w:val="28"/>
          <w:szCs w:val="28"/>
        </w:rPr>
      </w:pPr>
      <w:r w:rsidRPr="00655625">
        <w:rPr>
          <w:sz w:val="28"/>
          <w:szCs w:val="28"/>
        </w:rPr>
        <w:t xml:space="preserve">В </w:t>
      </w:r>
      <w:r w:rsidRPr="00CC3CF5">
        <w:rPr>
          <w:sz w:val="28"/>
          <w:szCs w:val="28"/>
        </w:rPr>
        <w:t>проведенных расчетах</w:t>
      </w:r>
      <w:r w:rsidRPr="00655625">
        <w:rPr>
          <w:sz w:val="28"/>
          <w:szCs w:val="28"/>
        </w:rPr>
        <w:t xml:space="preserve"> значения весов {</w:t>
      </w:r>
      <w:proofErr w:type="spellStart"/>
      <w:r w:rsidR="007B5E1F">
        <w:rPr>
          <w:sz w:val="28"/>
          <w:szCs w:val="28"/>
        </w:rPr>
        <w:t>V</w:t>
      </w:r>
      <w:r w:rsidRPr="00655625">
        <w:rPr>
          <w:sz w:val="28"/>
          <w:szCs w:val="28"/>
        </w:rPr>
        <w:t>i</w:t>
      </w:r>
      <w:proofErr w:type="spellEnd"/>
      <w:r w:rsidRPr="00655625">
        <w:rPr>
          <w:sz w:val="28"/>
          <w:szCs w:val="28"/>
        </w:rPr>
        <w:t xml:space="preserve">, </w:t>
      </w:r>
      <w:proofErr w:type="spellStart"/>
      <w:r w:rsidRPr="00655625">
        <w:rPr>
          <w:sz w:val="28"/>
          <w:szCs w:val="28"/>
        </w:rPr>
        <w:t>i</w:t>
      </w:r>
      <w:proofErr w:type="spellEnd"/>
      <w:r w:rsidRPr="00655625">
        <w:rPr>
          <w:sz w:val="28"/>
          <w:szCs w:val="28"/>
        </w:rPr>
        <w:t xml:space="preserve"> = 1, 2, 3} </w:t>
      </w:r>
      <w:r w:rsidRPr="00CC3CF5">
        <w:rPr>
          <w:sz w:val="28"/>
          <w:szCs w:val="28"/>
        </w:rPr>
        <w:t>получено</w:t>
      </w:r>
      <w:r w:rsidRPr="00655625">
        <w:rPr>
          <w:sz w:val="28"/>
          <w:szCs w:val="28"/>
        </w:rPr>
        <w:t xml:space="preserve">: </w:t>
      </w:r>
    </w:p>
    <w:p w:rsidR="007A1798" w:rsidRPr="00CC3CF5" w:rsidRDefault="007B5E1F" w:rsidP="009B429B">
      <w:pPr>
        <w:spacing w:line="360" w:lineRule="auto"/>
        <w:ind w:firstLine="709"/>
        <w:jc w:val="both"/>
        <w:rPr>
          <w:sz w:val="28"/>
          <w:szCs w:val="28"/>
        </w:rPr>
      </w:pPr>
      <w:r>
        <w:rPr>
          <w:sz w:val="28"/>
          <w:szCs w:val="28"/>
        </w:rPr>
        <w:t>V</w:t>
      </w:r>
      <w:r w:rsidR="007A1798" w:rsidRPr="00655625">
        <w:rPr>
          <w:sz w:val="28"/>
          <w:szCs w:val="28"/>
        </w:rPr>
        <w:t>1 = 0,</w:t>
      </w:r>
      <w:r w:rsidR="007A1798" w:rsidRPr="00CC3CF5">
        <w:rPr>
          <w:sz w:val="28"/>
          <w:szCs w:val="28"/>
        </w:rPr>
        <w:t>474 (Т);</w:t>
      </w:r>
    </w:p>
    <w:p w:rsidR="007A1798" w:rsidRPr="00CC3CF5" w:rsidRDefault="007B5E1F" w:rsidP="009B429B">
      <w:pPr>
        <w:spacing w:line="360" w:lineRule="auto"/>
        <w:ind w:firstLine="709"/>
        <w:jc w:val="both"/>
        <w:rPr>
          <w:sz w:val="28"/>
          <w:szCs w:val="28"/>
        </w:rPr>
      </w:pPr>
      <w:r>
        <w:rPr>
          <w:sz w:val="28"/>
          <w:szCs w:val="28"/>
        </w:rPr>
        <w:t>V</w:t>
      </w:r>
      <w:r w:rsidR="007A1798" w:rsidRPr="00655625">
        <w:rPr>
          <w:sz w:val="28"/>
          <w:szCs w:val="28"/>
        </w:rPr>
        <w:t>2 = 0,</w:t>
      </w:r>
      <w:r w:rsidR="007A1798" w:rsidRPr="00CC3CF5">
        <w:rPr>
          <w:sz w:val="28"/>
          <w:szCs w:val="28"/>
        </w:rPr>
        <w:t>978 (Э);</w:t>
      </w:r>
    </w:p>
    <w:p w:rsidR="007A1798" w:rsidRPr="00CC3CF5" w:rsidRDefault="007B5E1F" w:rsidP="009B429B">
      <w:pPr>
        <w:spacing w:line="360" w:lineRule="auto"/>
        <w:ind w:firstLine="709"/>
        <w:jc w:val="both"/>
        <w:rPr>
          <w:sz w:val="28"/>
          <w:szCs w:val="28"/>
        </w:rPr>
      </w:pPr>
      <w:r>
        <w:rPr>
          <w:sz w:val="28"/>
          <w:szCs w:val="28"/>
        </w:rPr>
        <w:t>V</w:t>
      </w:r>
      <w:r w:rsidR="007A1798" w:rsidRPr="00655625">
        <w:rPr>
          <w:sz w:val="28"/>
          <w:szCs w:val="28"/>
        </w:rPr>
        <w:t xml:space="preserve">3 = </w:t>
      </w:r>
      <w:r w:rsidR="007A1798" w:rsidRPr="00CC3CF5">
        <w:rPr>
          <w:sz w:val="28"/>
          <w:szCs w:val="28"/>
        </w:rPr>
        <w:t>0,673 (</w:t>
      </w:r>
      <w:r w:rsidR="007A1798">
        <w:rPr>
          <w:sz w:val="28"/>
          <w:szCs w:val="28"/>
        </w:rPr>
        <w:t>С</w:t>
      </w:r>
      <w:r w:rsidR="007A1798" w:rsidRPr="00CC3CF5">
        <w:rPr>
          <w:sz w:val="28"/>
          <w:szCs w:val="28"/>
        </w:rPr>
        <w:t>).</w:t>
      </w:r>
    </w:p>
    <w:p w:rsidR="007A1798" w:rsidRPr="00655625" w:rsidRDefault="007A1798" w:rsidP="009B429B">
      <w:pPr>
        <w:spacing w:line="360" w:lineRule="auto"/>
        <w:ind w:firstLine="709"/>
        <w:jc w:val="both"/>
        <w:rPr>
          <w:sz w:val="28"/>
          <w:szCs w:val="28"/>
        </w:rPr>
      </w:pPr>
      <w:r w:rsidRPr="00655625">
        <w:rPr>
          <w:sz w:val="28"/>
          <w:szCs w:val="28"/>
        </w:rPr>
        <w:t xml:space="preserve">То есть </w:t>
      </w:r>
      <w:r w:rsidRPr="00AE0FB9">
        <w:rPr>
          <w:b/>
          <w:sz w:val="28"/>
          <w:szCs w:val="28"/>
        </w:rPr>
        <w:t>интегральная результативность системы стимулирования трудовой деятельности для предприятий металлообрабатывающей промышленности</w:t>
      </w:r>
      <w:r w:rsidRPr="00CC3CF5">
        <w:rPr>
          <w:sz w:val="28"/>
          <w:szCs w:val="28"/>
        </w:rPr>
        <w:t xml:space="preserve"> </w:t>
      </w:r>
      <w:r w:rsidRPr="00655625">
        <w:rPr>
          <w:sz w:val="28"/>
          <w:szCs w:val="28"/>
        </w:rPr>
        <w:t xml:space="preserve">может быть рассчитана по формуле </w:t>
      </w:r>
    </w:p>
    <w:p w:rsidR="007A1798" w:rsidRPr="00916851" w:rsidRDefault="007A1798" w:rsidP="00B00B87">
      <w:pPr>
        <w:pStyle w:val="a4"/>
        <w:spacing w:before="0" w:beforeAutospacing="0" w:after="0" w:afterAutospacing="0" w:line="312" w:lineRule="auto"/>
        <w:ind w:left="2832" w:firstLine="708"/>
        <w:rPr>
          <w:sz w:val="28"/>
          <w:szCs w:val="28"/>
        </w:rPr>
      </w:pPr>
      <w:r w:rsidRPr="00916851">
        <w:rPr>
          <w:i/>
          <w:iCs/>
          <w:sz w:val="28"/>
          <w:szCs w:val="28"/>
        </w:rPr>
        <w:t>Р = Н</w:t>
      </w:r>
      <w:r w:rsidRPr="00916851">
        <w:rPr>
          <w:iCs/>
          <w:sz w:val="28"/>
          <w:szCs w:val="28"/>
        </w:rPr>
        <w:t>т</w:t>
      </w:r>
      <w:r w:rsidRPr="00916851">
        <w:rPr>
          <w:i/>
          <w:iCs/>
          <w:sz w:val="28"/>
          <w:szCs w:val="28"/>
          <w:vertAlign w:val="superscript"/>
        </w:rPr>
        <w:t>0,474</w:t>
      </w:r>
      <w:r w:rsidRPr="00916851">
        <w:rPr>
          <w:i/>
          <w:iCs/>
          <w:sz w:val="28"/>
          <w:szCs w:val="28"/>
        </w:rPr>
        <w:t>*Нэ</w:t>
      </w:r>
      <w:r w:rsidRPr="00916851">
        <w:rPr>
          <w:i/>
          <w:iCs/>
          <w:sz w:val="28"/>
          <w:szCs w:val="28"/>
          <w:vertAlign w:val="superscript"/>
        </w:rPr>
        <w:t>0,978</w:t>
      </w:r>
      <w:r w:rsidRPr="00916851">
        <w:rPr>
          <w:i/>
          <w:iCs/>
          <w:sz w:val="28"/>
          <w:szCs w:val="28"/>
        </w:rPr>
        <w:t>*Нс</w:t>
      </w:r>
      <w:r w:rsidRPr="00916851">
        <w:rPr>
          <w:i/>
          <w:iCs/>
          <w:sz w:val="28"/>
          <w:szCs w:val="28"/>
          <w:vertAlign w:val="superscript"/>
        </w:rPr>
        <w:t>0,673</w:t>
      </w:r>
      <w:r w:rsidRPr="00916851">
        <w:rPr>
          <w:iCs/>
          <w:sz w:val="28"/>
          <w:szCs w:val="28"/>
        </w:rPr>
        <w:t>,</w:t>
      </w:r>
      <w:r w:rsidR="00916851">
        <w:rPr>
          <w:iCs/>
          <w:sz w:val="28"/>
          <w:szCs w:val="28"/>
        </w:rPr>
        <w:tab/>
      </w:r>
      <w:r w:rsidR="00916851">
        <w:rPr>
          <w:iCs/>
          <w:sz w:val="28"/>
          <w:szCs w:val="28"/>
        </w:rPr>
        <w:tab/>
      </w:r>
      <w:r w:rsidR="00916851">
        <w:rPr>
          <w:iCs/>
          <w:sz w:val="28"/>
          <w:szCs w:val="28"/>
        </w:rPr>
        <w:tab/>
      </w:r>
      <w:r w:rsidR="00916851">
        <w:rPr>
          <w:iCs/>
          <w:sz w:val="28"/>
          <w:szCs w:val="28"/>
        </w:rPr>
        <w:tab/>
      </w:r>
      <w:r w:rsidRPr="00916851">
        <w:rPr>
          <w:iCs/>
          <w:sz w:val="28"/>
          <w:szCs w:val="28"/>
        </w:rPr>
        <w:t>(9)</w:t>
      </w:r>
    </w:p>
    <w:p w:rsidR="007A1798" w:rsidRDefault="007A1798" w:rsidP="00B00B87">
      <w:pPr>
        <w:spacing w:line="312" w:lineRule="auto"/>
        <w:ind w:firstLine="709"/>
        <w:jc w:val="both"/>
        <w:rPr>
          <w:sz w:val="28"/>
          <w:szCs w:val="28"/>
        </w:rPr>
      </w:pPr>
      <w:r w:rsidRPr="00CC3CF5">
        <w:rPr>
          <w:sz w:val="28"/>
          <w:szCs w:val="28"/>
        </w:rPr>
        <w:t xml:space="preserve">где </w:t>
      </w:r>
      <w:proofErr w:type="spellStart"/>
      <w:r>
        <w:rPr>
          <w:sz w:val="28"/>
          <w:szCs w:val="28"/>
        </w:rPr>
        <w:t>Нэ</w:t>
      </w:r>
      <w:proofErr w:type="spellEnd"/>
      <w:r w:rsidRPr="00CC3CF5">
        <w:rPr>
          <w:sz w:val="28"/>
          <w:szCs w:val="28"/>
        </w:rPr>
        <w:t xml:space="preserve"> — результативность системы стимулирования </w:t>
      </w:r>
      <w:r w:rsidR="00AB42FA">
        <w:rPr>
          <w:sz w:val="28"/>
          <w:szCs w:val="28"/>
        </w:rPr>
        <w:t xml:space="preserve">трудовой деятельности </w:t>
      </w:r>
      <w:r w:rsidRPr="00CC3CF5">
        <w:rPr>
          <w:sz w:val="28"/>
          <w:szCs w:val="28"/>
        </w:rPr>
        <w:t>по организационно-экономическим факторам;</w:t>
      </w:r>
    </w:p>
    <w:p w:rsidR="007A1798" w:rsidRDefault="007A1798" w:rsidP="00B00B87">
      <w:pPr>
        <w:spacing w:line="312" w:lineRule="auto"/>
        <w:ind w:firstLine="709"/>
        <w:jc w:val="both"/>
        <w:rPr>
          <w:sz w:val="28"/>
          <w:szCs w:val="28"/>
        </w:rPr>
      </w:pPr>
      <w:proofErr w:type="spellStart"/>
      <w:r>
        <w:rPr>
          <w:sz w:val="28"/>
          <w:szCs w:val="28"/>
        </w:rPr>
        <w:t>Нт</w:t>
      </w:r>
      <w:proofErr w:type="spellEnd"/>
      <w:r w:rsidRPr="00CC3CF5">
        <w:rPr>
          <w:sz w:val="28"/>
          <w:szCs w:val="28"/>
        </w:rPr>
        <w:t xml:space="preserve"> — результативность системы стимулирования </w:t>
      </w:r>
      <w:r w:rsidR="00AB42FA">
        <w:rPr>
          <w:sz w:val="28"/>
          <w:szCs w:val="28"/>
        </w:rPr>
        <w:t>трудовой деятельности</w:t>
      </w:r>
      <w:r w:rsidR="00AB42FA" w:rsidRPr="00CC3CF5">
        <w:rPr>
          <w:sz w:val="28"/>
          <w:szCs w:val="28"/>
        </w:rPr>
        <w:t xml:space="preserve"> </w:t>
      </w:r>
      <w:r w:rsidRPr="00CC3CF5">
        <w:rPr>
          <w:sz w:val="28"/>
          <w:szCs w:val="28"/>
        </w:rPr>
        <w:t>по организационно-технологическим факторам;</w:t>
      </w:r>
    </w:p>
    <w:p w:rsidR="007A1798" w:rsidRDefault="007A1798" w:rsidP="00B00B87">
      <w:pPr>
        <w:spacing w:line="312" w:lineRule="auto"/>
        <w:ind w:firstLine="709"/>
        <w:jc w:val="both"/>
        <w:rPr>
          <w:sz w:val="28"/>
          <w:szCs w:val="28"/>
        </w:rPr>
      </w:pPr>
      <w:r>
        <w:rPr>
          <w:sz w:val="28"/>
          <w:szCs w:val="28"/>
        </w:rPr>
        <w:t>Нс</w:t>
      </w:r>
      <w:r w:rsidRPr="00CC3CF5">
        <w:rPr>
          <w:sz w:val="28"/>
          <w:szCs w:val="28"/>
        </w:rPr>
        <w:t xml:space="preserve">— результативность системы стимулирования </w:t>
      </w:r>
      <w:r w:rsidR="00AB42FA">
        <w:rPr>
          <w:sz w:val="28"/>
          <w:szCs w:val="28"/>
        </w:rPr>
        <w:t>трудовой деятельности</w:t>
      </w:r>
      <w:r w:rsidR="00AB42FA" w:rsidRPr="00CC3CF5">
        <w:rPr>
          <w:sz w:val="28"/>
          <w:szCs w:val="28"/>
        </w:rPr>
        <w:t xml:space="preserve"> </w:t>
      </w:r>
      <w:r w:rsidRPr="00CC3CF5">
        <w:rPr>
          <w:sz w:val="28"/>
          <w:szCs w:val="28"/>
        </w:rPr>
        <w:t>по социально-психологическим факторам.</w:t>
      </w:r>
    </w:p>
    <w:p w:rsidR="007A1798" w:rsidRPr="001B787F" w:rsidRDefault="007A1798" w:rsidP="001B787F">
      <w:pPr>
        <w:spacing w:line="360" w:lineRule="auto"/>
        <w:jc w:val="center"/>
        <w:rPr>
          <w:i/>
          <w:sz w:val="28"/>
          <w:szCs w:val="28"/>
        </w:rPr>
      </w:pPr>
      <w:r w:rsidRPr="001B787F">
        <w:rPr>
          <w:i/>
          <w:sz w:val="28"/>
          <w:szCs w:val="28"/>
        </w:rPr>
        <w:t xml:space="preserve">Таблица </w:t>
      </w:r>
      <w:r w:rsidR="002240D5" w:rsidRPr="001B787F">
        <w:rPr>
          <w:i/>
          <w:sz w:val="28"/>
          <w:szCs w:val="28"/>
        </w:rPr>
        <w:t>3.2.</w:t>
      </w:r>
      <w:r w:rsidRPr="001B787F">
        <w:rPr>
          <w:i/>
          <w:sz w:val="28"/>
          <w:szCs w:val="28"/>
        </w:rPr>
        <w:t xml:space="preserve"> –Группы показателей оценки </w:t>
      </w:r>
      <w:r w:rsidR="002B5F8B" w:rsidRPr="001B787F">
        <w:rPr>
          <w:i/>
          <w:sz w:val="28"/>
          <w:szCs w:val="28"/>
        </w:rPr>
        <w:t xml:space="preserve">влияния </w:t>
      </w:r>
      <w:r w:rsidRPr="001B787F">
        <w:rPr>
          <w:i/>
          <w:sz w:val="28"/>
          <w:szCs w:val="28"/>
        </w:rPr>
        <w:t>факторов</w:t>
      </w:r>
      <w:r w:rsidR="002B5F8B" w:rsidRPr="001B787F">
        <w:rPr>
          <w:i/>
          <w:sz w:val="28"/>
          <w:szCs w:val="28"/>
        </w:rPr>
        <w:t xml:space="preserve"> на результативность системы стимулирования трудовой деятельности персонала предприятий металлообрабатывающей промышленности</w:t>
      </w:r>
    </w:p>
    <w:tbl>
      <w:tblPr>
        <w:tblW w:w="9809" w:type="dxa"/>
        <w:jc w:val="center"/>
        <w:tblInd w:w="-135" w:type="dxa"/>
        <w:tblLayout w:type="fixed"/>
        <w:tblCellMar>
          <w:left w:w="28" w:type="dxa"/>
          <w:right w:w="28" w:type="dxa"/>
        </w:tblCellMar>
        <w:tblLook w:val="04A0"/>
      </w:tblPr>
      <w:tblGrid>
        <w:gridCol w:w="1929"/>
        <w:gridCol w:w="2268"/>
        <w:gridCol w:w="567"/>
        <w:gridCol w:w="992"/>
        <w:gridCol w:w="992"/>
        <w:gridCol w:w="993"/>
        <w:gridCol w:w="992"/>
        <w:gridCol w:w="1076"/>
      </w:tblGrid>
      <w:tr w:rsidR="007A1798" w:rsidRPr="001B787F" w:rsidTr="001B787F">
        <w:trPr>
          <w:trHeight w:val="300"/>
          <w:jc w:val="center"/>
        </w:trPr>
        <w:tc>
          <w:tcPr>
            <w:tcW w:w="1929" w:type="dxa"/>
            <w:tcBorders>
              <w:top w:val="nil"/>
              <w:left w:val="nil"/>
              <w:bottom w:val="nil"/>
              <w:right w:val="nil"/>
            </w:tcBorders>
            <w:shd w:val="clear" w:color="auto" w:fill="auto"/>
            <w:noWrap/>
            <w:vAlign w:val="bottom"/>
          </w:tcPr>
          <w:p w:rsidR="007A1798" w:rsidRPr="001B787F" w:rsidRDefault="007A1798" w:rsidP="009B429B">
            <w:pPr>
              <w:rPr>
                <w:color w:val="000000"/>
                <w:sz w:val="24"/>
                <w:szCs w:val="24"/>
              </w:rPr>
            </w:pPr>
          </w:p>
        </w:tc>
        <w:tc>
          <w:tcPr>
            <w:tcW w:w="788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7A1798" w:rsidRPr="001B787F" w:rsidRDefault="007A1798" w:rsidP="009B429B">
            <w:pPr>
              <w:jc w:val="center"/>
              <w:rPr>
                <w:b/>
                <w:bCs/>
                <w:color w:val="000000"/>
                <w:sz w:val="24"/>
                <w:szCs w:val="24"/>
              </w:rPr>
            </w:pPr>
            <w:r w:rsidRPr="001B787F">
              <w:rPr>
                <w:b/>
                <w:bCs/>
                <w:color w:val="000000"/>
                <w:sz w:val="24"/>
                <w:szCs w:val="24"/>
              </w:rPr>
              <w:t>ОАО "ОРМЕТО-ЮУМЗ"</w:t>
            </w:r>
          </w:p>
        </w:tc>
      </w:tr>
      <w:tr w:rsidR="001B787F" w:rsidRPr="001B787F" w:rsidTr="001B787F">
        <w:trPr>
          <w:trHeight w:val="300"/>
          <w:jc w:val="center"/>
        </w:trPr>
        <w:tc>
          <w:tcPr>
            <w:tcW w:w="1929" w:type="dxa"/>
            <w:tcBorders>
              <w:top w:val="nil"/>
              <w:left w:val="nil"/>
              <w:bottom w:val="nil"/>
              <w:right w:val="nil"/>
            </w:tcBorders>
            <w:shd w:val="clear" w:color="auto" w:fill="auto"/>
            <w:noWrap/>
            <w:vAlign w:val="bottom"/>
          </w:tcPr>
          <w:p w:rsidR="007A1798" w:rsidRPr="001B787F" w:rsidRDefault="007A1798" w:rsidP="009B429B">
            <w:pPr>
              <w:rPr>
                <w:color w:val="000000"/>
                <w:sz w:val="24"/>
                <w:szCs w:val="24"/>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Показатель</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Ед. изм.</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jc w:val="center"/>
              <w:rPr>
                <w:color w:val="000000"/>
                <w:sz w:val="24"/>
                <w:szCs w:val="24"/>
              </w:rPr>
            </w:pPr>
            <w:r w:rsidRPr="001B787F">
              <w:rPr>
                <w:color w:val="000000"/>
                <w:sz w:val="24"/>
                <w:szCs w:val="24"/>
              </w:rPr>
              <w:t>200</w:t>
            </w:r>
            <w:r w:rsidR="003A2B0C">
              <w:rPr>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jc w:val="center"/>
              <w:rPr>
                <w:color w:val="000000"/>
                <w:sz w:val="24"/>
                <w:szCs w:val="24"/>
              </w:rPr>
            </w:pPr>
            <w:r w:rsidRPr="001B787F">
              <w:rPr>
                <w:color w:val="000000"/>
                <w:sz w:val="24"/>
                <w:szCs w:val="24"/>
              </w:rPr>
              <w:t>20</w:t>
            </w:r>
            <w:r w:rsidR="003A2B0C">
              <w:rPr>
                <w:color w:val="000000"/>
                <w:sz w:val="24"/>
                <w:szCs w:val="24"/>
              </w:rPr>
              <w:t>10</w:t>
            </w:r>
          </w:p>
        </w:tc>
        <w:tc>
          <w:tcPr>
            <w:tcW w:w="993"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jc w:val="center"/>
              <w:rPr>
                <w:color w:val="000000"/>
                <w:sz w:val="24"/>
                <w:szCs w:val="24"/>
              </w:rPr>
            </w:pPr>
            <w:r w:rsidRPr="001B787F">
              <w:rPr>
                <w:color w:val="000000"/>
                <w:sz w:val="24"/>
                <w:szCs w:val="24"/>
              </w:rPr>
              <w:t>201</w:t>
            </w:r>
            <w:r w:rsidR="003A2B0C">
              <w:rPr>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jc w:val="center"/>
              <w:rPr>
                <w:color w:val="000000"/>
                <w:sz w:val="24"/>
                <w:szCs w:val="24"/>
              </w:rPr>
            </w:pPr>
            <w:r w:rsidRPr="001B787F">
              <w:rPr>
                <w:color w:val="000000"/>
                <w:sz w:val="24"/>
                <w:szCs w:val="24"/>
              </w:rPr>
              <w:t>201</w:t>
            </w:r>
            <w:r w:rsidR="003A2B0C">
              <w:rPr>
                <w:color w:val="000000"/>
                <w:sz w:val="24"/>
                <w:szCs w:val="24"/>
              </w:rPr>
              <w:t>3</w:t>
            </w:r>
          </w:p>
        </w:tc>
        <w:tc>
          <w:tcPr>
            <w:tcW w:w="1076"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jc w:val="center"/>
              <w:rPr>
                <w:color w:val="000000"/>
                <w:sz w:val="24"/>
                <w:szCs w:val="24"/>
              </w:rPr>
            </w:pPr>
            <w:r w:rsidRPr="001B787F">
              <w:rPr>
                <w:color w:val="000000"/>
                <w:sz w:val="24"/>
                <w:szCs w:val="24"/>
              </w:rPr>
              <w:t>201</w:t>
            </w:r>
            <w:r w:rsidR="003A2B0C">
              <w:rPr>
                <w:color w:val="000000"/>
                <w:sz w:val="24"/>
                <w:szCs w:val="24"/>
              </w:rPr>
              <w:t>4</w:t>
            </w:r>
          </w:p>
        </w:tc>
      </w:tr>
      <w:tr w:rsidR="001B787F" w:rsidRPr="001B787F" w:rsidTr="001B787F">
        <w:trPr>
          <w:trHeight w:val="300"/>
          <w:jc w:val="center"/>
        </w:trPr>
        <w:tc>
          <w:tcPr>
            <w:tcW w:w="1929" w:type="dxa"/>
            <w:tcBorders>
              <w:top w:val="nil"/>
              <w:left w:val="nil"/>
              <w:bottom w:val="nil"/>
              <w:right w:val="nil"/>
            </w:tcBorders>
            <w:shd w:val="clear" w:color="auto" w:fill="auto"/>
            <w:noWrap/>
            <w:vAlign w:val="bottom"/>
          </w:tcPr>
          <w:p w:rsidR="007A1798" w:rsidRPr="001B787F" w:rsidRDefault="007A1798" w:rsidP="009B429B">
            <w:pPr>
              <w:rPr>
                <w:color w:val="000000"/>
                <w:sz w:val="24"/>
                <w:szCs w:val="24"/>
              </w:rPr>
            </w:pPr>
          </w:p>
        </w:tc>
        <w:tc>
          <w:tcPr>
            <w:tcW w:w="2268" w:type="dxa"/>
            <w:vMerge/>
            <w:tcBorders>
              <w:top w:val="nil"/>
              <w:left w:val="single" w:sz="4" w:space="0" w:color="auto"/>
              <w:bottom w:val="single" w:sz="4" w:space="0" w:color="auto"/>
              <w:right w:val="single" w:sz="4" w:space="0" w:color="auto"/>
            </w:tcBorders>
            <w:vAlign w:val="center"/>
          </w:tcPr>
          <w:p w:rsidR="007A1798" w:rsidRPr="001B787F" w:rsidRDefault="007A1798" w:rsidP="009B429B">
            <w:pPr>
              <w:rPr>
                <w:color w:val="000000"/>
                <w:sz w:val="24"/>
                <w:szCs w:val="24"/>
              </w:rPr>
            </w:pPr>
          </w:p>
        </w:tc>
        <w:tc>
          <w:tcPr>
            <w:tcW w:w="567" w:type="dxa"/>
            <w:vMerge/>
            <w:tcBorders>
              <w:top w:val="nil"/>
              <w:left w:val="single" w:sz="4" w:space="0" w:color="auto"/>
              <w:bottom w:val="single" w:sz="4" w:space="0" w:color="000000"/>
              <w:right w:val="single" w:sz="4" w:space="0" w:color="auto"/>
            </w:tcBorders>
            <w:vAlign w:val="center"/>
          </w:tcPr>
          <w:p w:rsidR="007A1798" w:rsidRPr="001B787F" w:rsidRDefault="007A1798" w:rsidP="001B787F">
            <w:pPr>
              <w:jc w:val="cente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факт</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факт</w:t>
            </w:r>
          </w:p>
        </w:tc>
        <w:tc>
          <w:tcPr>
            <w:tcW w:w="993" w:type="dxa"/>
            <w:tcBorders>
              <w:top w:val="nil"/>
              <w:left w:val="nil"/>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факт</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факт</w:t>
            </w:r>
          </w:p>
        </w:tc>
        <w:tc>
          <w:tcPr>
            <w:tcW w:w="1076" w:type="dxa"/>
            <w:tcBorders>
              <w:top w:val="nil"/>
              <w:left w:val="nil"/>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факт</w:t>
            </w:r>
          </w:p>
        </w:tc>
      </w:tr>
      <w:tr w:rsidR="001B787F" w:rsidRPr="001B787F" w:rsidTr="001B787F">
        <w:trPr>
          <w:trHeight w:val="900"/>
          <w:jc w:val="center"/>
        </w:trPr>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A1798" w:rsidRPr="001B787F" w:rsidRDefault="007A1798" w:rsidP="009B429B">
            <w:pPr>
              <w:rPr>
                <w:bCs/>
                <w:color w:val="000000"/>
                <w:sz w:val="24"/>
                <w:szCs w:val="24"/>
              </w:rPr>
            </w:pPr>
            <w:r w:rsidRPr="001B787F">
              <w:rPr>
                <w:bCs/>
                <w:color w:val="000000"/>
                <w:sz w:val="24"/>
                <w:szCs w:val="24"/>
              </w:rPr>
              <w:t>Организационно-технологический фактор</w:t>
            </w:r>
          </w:p>
        </w:tc>
        <w:tc>
          <w:tcPr>
            <w:tcW w:w="2268"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rPr>
                <w:color w:val="000000"/>
                <w:sz w:val="24"/>
                <w:szCs w:val="24"/>
              </w:rPr>
            </w:pPr>
            <w:r w:rsidRPr="001B787F">
              <w:rPr>
                <w:color w:val="000000"/>
                <w:sz w:val="24"/>
                <w:szCs w:val="24"/>
              </w:rPr>
              <w:t xml:space="preserve">Выпуск товарной продукции (в действующих ценах) </w:t>
            </w:r>
          </w:p>
        </w:tc>
        <w:tc>
          <w:tcPr>
            <w:tcW w:w="567" w:type="dxa"/>
            <w:tcBorders>
              <w:top w:val="nil"/>
              <w:left w:val="nil"/>
              <w:bottom w:val="single" w:sz="4" w:space="0" w:color="auto"/>
              <w:right w:val="single" w:sz="4" w:space="0" w:color="auto"/>
            </w:tcBorders>
            <w:shd w:val="clear" w:color="auto" w:fill="auto"/>
            <w:vAlign w:val="center"/>
          </w:tcPr>
          <w:p w:rsidR="007A1798" w:rsidRPr="001B787F" w:rsidRDefault="007A1798" w:rsidP="001B787F">
            <w:pPr>
              <w:jc w:val="center"/>
              <w:rPr>
                <w:color w:val="000000"/>
                <w:sz w:val="24"/>
                <w:szCs w:val="24"/>
              </w:rPr>
            </w:pPr>
            <w:r w:rsidRPr="001B787F">
              <w:rPr>
                <w:color w:val="000000"/>
                <w:sz w:val="24"/>
                <w:szCs w:val="24"/>
              </w:rPr>
              <w:t>тыс.</w:t>
            </w:r>
            <w:r w:rsidR="001B787F">
              <w:rPr>
                <w:color w:val="000000"/>
                <w:sz w:val="24"/>
                <w:szCs w:val="24"/>
              </w:rPr>
              <w:t xml:space="preserve"> </w:t>
            </w:r>
            <w:r w:rsidRPr="001B787F">
              <w:rPr>
                <w:color w:val="000000"/>
                <w:sz w:val="24"/>
                <w:szCs w:val="24"/>
              </w:rPr>
              <w:t>руб.</w:t>
            </w:r>
          </w:p>
        </w:tc>
        <w:tc>
          <w:tcPr>
            <w:tcW w:w="992"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3868123</w:t>
            </w:r>
          </w:p>
        </w:tc>
        <w:tc>
          <w:tcPr>
            <w:tcW w:w="992"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2521156</w:t>
            </w:r>
          </w:p>
        </w:tc>
        <w:tc>
          <w:tcPr>
            <w:tcW w:w="993"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2295227</w:t>
            </w:r>
          </w:p>
        </w:tc>
        <w:tc>
          <w:tcPr>
            <w:tcW w:w="992"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3078430</w:t>
            </w:r>
          </w:p>
        </w:tc>
        <w:tc>
          <w:tcPr>
            <w:tcW w:w="1076"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3823395</w:t>
            </w:r>
          </w:p>
        </w:tc>
      </w:tr>
      <w:tr w:rsidR="001B787F" w:rsidRPr="001B787F" w:rsidTr="001B787F">
        <w:trPr>
          <w:trHeight w:val="900"/>
          <w:jc w:val="center"/>
        </w:trPr>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A1798" w:rsidRPr="001B787F" w:rsidRDefault="007A1798" w:rsidP="009B429B">
            <w:pPr>
              <w:rPr>
                <w:bCs/>
                <w:color w:val="000000"/>
                <w:sz w:val="24"/>
                <w:szCs w:val="24"/>
              </w:rPr>
            </w:pPr>
            <w:r w:rsidRPr="001B787F">
              <w:rPr>
                <w:bCs/>
                <w:color w:val="000000"/>
                <w:sz w:val="24"/>
                <w:szCs w:val="24"/>
              </w:rPr>
              <w:t>Организационно-экономический фактор</w:t>
            </w:r>
          </w:p>
        </w:tc>
        <w:tc>
          <w:tcPr>
            <w:tcW w:w="2268"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rPr>
                <w:color w:val="000000"/>
                <w:sz w:val="24"/>
                <w:szCs w:val="24"/>
              </w:rPr>
            </w:pPr>
            <w:r w:rsidRPr="001B787F">
              <w:rPr>
                <w:color w:val="000000"/>
                <w:sz w:val="24"/>
                <w:szCs w:val="24"/>
              </w:rPr>
              <w:t>Выработка товарной продукции на одного работника ППП</w:t>
            </w:r>
          </w:p>
        </w:tc>
        <w:tc>
          <w:tcPr>
            <w:tcW w:w="567" w:type="dxa"/>
            <w:tcBorders>
              <w:top w:val="nil"/>
              <w:left w:val="nil"/>
              <w:bottom w:val="single" w:sz="4" w:space="0" w:color="auto"/>
              <w:right w:val="single" w:sz="4" w:space="0" w:color="auto"/>
            </w:tcBorders>
            <w:shd w:val="clear" w:color="auto" w:fill="auto"/>
            <w:vAlign w:val="center"/>
          </w:tcPr>
          <w:p w:rsidR="007A1798" w:rsidRPr="001B787F" w:rsidRDefault="001B787F" w:rsidP="001B787F">
            <w:pPr>
              <w:jc w:val="center"/>
              <w:rPr>
                <w:color w:val="000000"/>
                <w:sz w:val="24"/>
                <w:szCs w:val="24"/>
              </w:rPr>
            </w:pPr>
            <w:r w:rsidRPr="001B787F">
              <w:rPr>
                <w:color w:val="000000"/>
                <w:sz w:val="24"/>
                <w:szCs w:val="24"/>
              </w:rPr>
              <w:t>тыс.</w:t>
            </w:r>
            <w:r>
              <w:rPr>
                <w:color w:val="000000"/>
                <w:sz w:val="24"/>
                <w:szCs w:val="24"/>
              </w:rPr>
              <w:t xml:space="preserve"> </w:t>
            </w:r>
            <w:r w:rsidRPr="001B787F">
              <w:rPr>
                <w:color w:val="000000"/>
                <w:sz w:val="24"/>
                <w:szCs w:val="24"/>
              </w:rPr>
              <w:t>руб.</w:t>
            </w:r>
          </w:p>
        </w:tc>
        <w:tc>
          <w:tcPr>
            <w:tcW w:w="992"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668</w:t>
            </w:r>
          </w:p>
        </w:tc>
        <w:tc>
          <w:tcPr>
            <w:tcW w:w="992"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493</w:t>
            </w:r>
          </w:p>
        </w:tc>
        <w:tc>
          <w:tcPr>
            <w:tcW w:w="993"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488</w:t>
            </w:r>
          </w:p>
        </w:tc>
        <w:tc>
          <w:tcPr>
            <w:tcW w:w="992"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662</w:t>
            </w:r>
          </w:p>
        </w:tc>
        <w:tc>
          <w:tcPr>
            <w:tcW w:w="1076" w:type="dxa"/>
            <w:tcBorders>
              <w:top w:val="nil"/>
              <w:left w:val="nil"/>
              <w:bottom w:val="single" w:sz="4" w:space="0" w:color="auto"/>
              <w:right w:val="single" w:sz="4" w:space="0" w:color="auto"/>
            </w:tcBorders>
            <w:shd w:val="clear" w:color="auto" w:fill="auto"/>
            <w:vAlign w:val="bottom"/>
          </w:tcPr>
          <w:p w:rsidR="007A1798" w:rsidRPr="001B787F" w:rsidRDefault="007A1798" w:rsidP="009B429B">
            <w:pPr>
              <w:jc w:val="center"/>
              <w:rPr>
                <w:color w:val="000000"/>
                <w:sz w:val="24"/>
                <w:szCs w:val="24"/>
              </w:rPr>
            </w:pPr>
            <w:r w:rsidRPr="001B787F">
              <w:rPr>
                <w:color w:val="000000"/>
                <w:sz w:val="24"/>
                <w:szCs w:val="24"/>
              </w:rPr>
              <w:t>866</w:t>
            </w:r>
          </w:p>
        </w:tc>
      </w:tr>
      <w:tr w:rsidR="001B787F" w:rsidRPr="001B787F" w:rsidTr="001B787F">
        <w:trPr>
          <w:trHeight w:val="900"/>
          <w:jc w:val="center"/>
        </w:trPr>
        <w:tc>
          <w:tcPr>
            <w:tcW w:w="1929"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7A1798" w:rsidRPr="001B787F" w:rsidRDefault="007A1798" w:rsidP="009B429B">
            <w:pPr>
              <w:rPr>
                <w:bCs/>
                <w:color w:val="000000"/>
                <w:sz w:val="24"/>
                <w:szCs w:val="24"/>
              </w:rPr>
            </w:pPr>
            <w:r w:rsidRPr="001B787F">
              <w:rPr>
                <w:bCs/>
                <w:color w:val="000000"/>
                <w:sz w:val="24"/>
                <w:szCs w:val="24"/>
              </w:rPr>
              <w:t>Социально-психологический</w:t>
            </w:r>
          </w:p>
        </w:tc>
        <w:tc>
          <w:tcPr>
            <w:tcW w:w="2268"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rPr>
                <w:color w:val="000000"/>
                <w:sz w:val="24"/>
                <w:szCs w:val="24"/>
              </w:rPr>
            </w:pPr>
            <w:r w:rsidRPr="001B787F">
              <w:rPr>
                <w:color w:val="000000"/>
                <w:sz w:val="24"/>
                <w:szCs w:val="24"/>
              </w:rPr>
              <w:t xml:space="preserve">Коэффициент </w:t>
            </w:r>
            <w:r w:rsidR="003A2B0C">
              <w:rPr>
                <w:color w:val="000000"/>
                <w:sz w:val="24"/>
                <w:szCs w:val="24"/>
              </w:rPr>
              <w:t>стимулирования труда</w:t>
            </w:r>
          </w:p>
        </w:tc>
        <w:tc>
          <w:tcPr>
            <w:tcW w:w="567" w:type="dxa"/>
            <w:tcBorders>
              <w:top w:val="nil"/>
              <w:left w:val="nil"/>
              <w:bottom w:val="single" w:sz="4" w:space="0" w:color="auto"/>
              <w:right w:val="single" w:sz="4" w:space="0" w:color="auto"/>
            </w:tcBorders>
            <w:shd w:val="clear" w:color="auto" w:fill="auto"/>
            <w:vAlign w:val="center"/>
          </w:tcPr>
          <w:p w:rsidR="007A1798" w:rsidRPr="001B787F" w:rsidRDefault="002240D5" w:rsidP="001B787F">
            <w:pPr>
              <w:jc w:val="center"/>
              <w:rPr>
                <w:color w:val="000000"/>
                <w:sz w:val="24"/>
                <w:szCs w:val="24"/>
              </w:rPr>
            </w:pPr>
            <w:r w:rsidRPr="001B787F">
              <w:rPr>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0,94</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0,65</w:t>
            </w:r>
          </w:p>
        </w:tc>
        <w:tc>
          <w:tcPr>
            <w:tcW w:w="993"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0,75</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0,96</w:t>
            </w:r>
          </w:p>
        </w:tc>
        <w:tc>
          <w:tcPr>
            <w:tcW w:w="1076"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0,98</w:t>
            </w:r>
          </w:p>
        </w:tc>
      </w:tr>
      <w:tr w:rsidR="007A1798" w:rsidRPr="001B787F" w:rsidTr="001B787F">
        <w:trPr>
          <w:trHeight w:val="300"/>
          <w:jc w:val="center"/>
        </w:trPr>
        <w:tc>
          <w:tcPr>
            <w:tcW w:w="1929" w:type="dxa"/>
            <w:tcBorders>
              <w:top w:val="nil"/>
              <w:left w:val="nil"/>
              <w:bottom w:val="nil"/>
              <w:right w:val="nil"/>
            </w:tcBorders>
            <w:shd w:val="clear" w:color="auto" w:fill="auto"/>
            <w:noWrap/>
            <w:vAlign w:val="bottom"/>
          </w:tcPr>
          <w:p w:rsidR="007A1798" w:rsidRPr="001B787F" w:rsidRDefault="007A1798" w:rsidP="009B429B">
            <w:pPr>
              <w:rPr>
                <w:color w:val="000000"/>
                <w:sz w:val="24"/>
                <w:szCs w:val="24"/>
              </w:rPr>
            </w:pPr>
          </w:p>
        </w:tc>
        <w:tc>
          <w:tcPr>
            <w:tcW w:w="788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7A1798" w:rsidRPr="001B787F" w:rsidRDefault="007A1798" w:rsidP="009B429B">
            <w:pPr>
              <w:jc w:val="center"/>
              <w:rPr>
                <w:b/>
                <w:color w:val="000000"/>
                <w:sz w:val="24"/>
                <w:szCs w:val="24"/>
              </w:rPr>
            </w:pPr>
            <w:r w:rsidRPr="001B787F">
              <w:rPr>
                <w:b/>
                <w:color w:val="000000"/>
                <w:sz w:val="24"/>
                <w:szCs w:val="24"/>
              </w:rPr>
              <w:t>ОАО "ТЯЖМАШ</w:t>
            </w:r>
          </w:p>
        </w:tc>
      </w:tr>
      <w:tr w:rsidR="001B787F" w:rsidRPr="001B787F" w:rsidTr="001B787F">
        <w:trPr>
          <w:trHeight w:val="900"/>
          <w:jc w:val="center"/>
        </w:trPr>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A1798" w:rsidRPr="001B787F" w:rsidRDefault="007A1798" w:rsidP="009B429B">
            <w:pPr>
              <w:rPr>
                <w:bCs/>
                <w:color w:val="000000"/>
                <w:sz w:val="24"/>
                <w:szCs w:val="24"/>
              </w:rPr>
            </w:pPr>
            <w:r w:rsidRPr="001B787F">
              <w:rPr>
                <w:bCs/>
                <w:color w:val="000000"/>
                <w:sz w:val="24"/>
                <w:szCs w:val="24"/>
              </w:rPr>
              <w:t>Организационно-технологический фактор</w:t>
            </w:r>
          </w:p>
        </w:tc>
        <w:tc>
          <w:tcPr>
            <w:tcW w:w="2268"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rPr>
                <w:color w:val="000000"/>
                <w:sz w:val="24"/>
                <w:szCs w:val="24"/>
              </w:rPr>
            </w:pPr>
            <w:r w:rsidRPr="001B787F">
              <w:rPr>
                <w:color w:val="000000"/>
                <w:sz w:val="24"/>
                <w:szCs w:val="24"/>
              </w:rPr>
              <w:t xml:space="preserve">Выпуск товарной продукции (в действующих ценах) </w:t>
            </w:r>
          </w:p>
        </w:tc>
        <w:tc>
          <w:tcPr>
            <w:tcW w:w="567" w:type="dxa"/>
            <w:tcBorders>
              <w:top w:val="nil"/>
              <w:left w:val="nil"/>
              <w:bottom w:val="single" w:sz="4" w:space="0" w:color="auto"/>
              <w:right w:val="single" w:sz="4" w:space="0" w:color="auto"/>
            </w:tcBorders>
            <w:shd w:val="clear" w:color="auto" w:fill="auto"/>
            <w:vAlign w:val="center"/>
          </w:tcPr>
          <w:p w:rsidR="007A1798" w:rsidRPr="001B787F" w:rsidRDefault="001B787F" w:rsidP="001B787F">
            <w:pPr>
              <w:jc w:val="center"/>
              <w:rPr>
                <w:color w:val="000000"/>
                <w:sz w:val="24"/>
                <w:szCs w:val="24"/>
              </w:rPr>
            </w:pPr>
            <w:r w:rsidRPr="001B787F">
              <w:rPr>
                <w:color w:val="000000"/>
                <w:sz w:val="24"/>
                <w:szCs w:val="24"/>
              </w:rPr>
              <w:t>тыс.</w:t>
            </w:r>
            <w:r>
              <w:rPr>
                <w:color w:val="000000"/>
                <w:sz w:val="24"/>
                <w:szCs w:val="24"/>
              </w:rPr>
              <w:t xml:space="preserve"> </w:t>
            </w:r>
            <w:r w:rsidRPr="001B787F">
              <w:rPr>
                <w:color w:val="000000"/>
                <w:sz w:val="24"/>
                <w:szCs w:val="24"/>
              </w:rPr>
              <w:t>руб.</w:t>
            </w:r>
          </w:p>
        </w:tc>
        <w:tc>
          <w:tcPr>
            <w:tcW w:w="992"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3816287</w:t>
            </w:r>
          </w:p>
        </w:tc>
        <w:tc>
          <w:tcPr>
            <w:tcW w:w="992"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4767387</w:t>
            </w:r>
          </w:p>
        </w:tc>
        <w:tc>
          <w:tcPr>
            <w:tcW w:w="993"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4109581</w:t>
            </w:r>
          </w:p>
        </w:tc>
        <w:tc>
          <w:tcPr>
            <w:tcW w:w="992"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4765644</w:t>
            </w:r>
          </w:p>
        </w:tc>
        <w:tc>
          <w:tcPr>
            <w:tcW w:w="1076"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5760787</w:t>
            </w:r>
          </w:p>
        </w:tc>
      </w:tr>
      <w:tr w:rsidR="001B787F" w:rsidRPr="001B787F" w:rsidTr="001B787F">
        <w:trPr>
          <w:trHeight w:val="900"/>
          <w:jc w:val="center"/>
        </w:trPr>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A1798" w:rsidRPr="001B787F" w:rsidRDefault="007A1798" w:rsidP="009B429B">
            <w:pPr>
              <w:rPr>
                <w:bCs/>
                <w:color w:val="000000"/>
                <w:sz w:val="24"/>
                <w:szCs w:val="24"/>
              </w:rPr>
            </w:pPr>
            <w:r w:rsidRPr="001B787F">
              <w:rPr>
                <w:bCs/>
                <w:color w:val="000000"/>
                <w:sz w:val="24"/>
                <w:szCs w:val="24"/>
              </w:rPr>
              <w:t>Организационно-экономический фактор</w:t>
            </w:r>
          </w:p>
        </w:tc>
        <w:tc>
          <w:tcPr>
            <w:tcW w:w="2268"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rPr>
                <w:color w:val="000000"/>
                <w:sz w:val="24"/>
                <w:szCs w:val="24"/>
              </w:rPr>
            </w:pPr>
            <w:r w:rsidRPr="001B787F">
              <w:rPr>
                <w:color w:val="000000"/>
                <w:sz w:val="24"/>
                <w:szCs w:val="24"/>
              </w:rPr>
              <w:t>Выработка товарной продукции на одного работника ППП</w:t>
            </w:r>
          </w:p>
        </w:tc>
        <w:tc>
          <w:tcPr>
            <w:tcW w:w="567" w:type="dxa"/>
            <w:tcBorders>
              <w:top w:val="nil"/>
              <w:left w:val="nil"/>
              <w:bottom w:val="single" w:sz="4" w:space="0" w:color="auto"/>
              <w:right w:val="single" w:sz="4" w:space="0" w:color="auto"/>
            </w:tcBorders>
            <w:shd w:val="clear" w:color="auto" w:fill="auto"/>
            <w:vAlign w:val="center"/>
          </w:tcPr>
          <w:p w:rsidR="007A1798" w:rsidRPr="001B787F" w:rsidRDefault="001B787F" w:rsidP="001B787F">
            <w:pPr>
              <w:jc w:val="center"/>
              <w:rPr>
                <w:color w:val="000000"/>
                <w:sz w:val="24"/>
                <w:szCs w:val="24"/>
              </w:rPr>
            </w:pPr>
            <w:r w:rsidRPr="001B787F">
              <w:rPr>
                <w:color w:val="000000"/>
                <w:sz w:val="24"/>
                <w:szCs w:val="24"/>
              </w:rPr>
              <w:t>тыс.</w:t>
            </w:r>
            <w:r>
              <w:rPr>
                <w:color w:val="000000"/>
                <w:sz w:val="24"/>
                <w:szCs w:val="24"/>
              </w:rPr>
              <w:t xml:space="preserve"> </w:t>
            </w:r>
            <w:r w:rsidRPr="001B787F">
              <w:rPr>
                <w:color w:val="000000"/>
                <w:sz w:val="24"/>
                <w:szCs w:val="24"/>
              </w:rPr>
              <w:t>руб.</w:t>
            </w:r>
          </w:p>
        </w:tc>
        <w:tc>
          <w:tcPr>
            <w:tcW w:w="992"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965</w:t>
            </w:r>
          </w:p>
        </w:tc>
        <w:tc>
          <w:tcPr>
            <w:tcW w:w="992"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1329</w:t>
            </w:r>
          </w:p>
        </w:tc>
        <w:tc>
          <w:tcPr>
            <w:tcW w:w="993"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1185</w:t>
            </w:r>
          </w:p>
        </w:tc>
        <w:tc>
          <w:tcPr>
            <w:tcW w:w="992"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1223</w:t>
            </w:r>
          </w:p>
        </w:tc>
        <w:tc>
          <w:tcPr>
            <w:tcW w:w="1076" w:type="dxa"/>
            <w:tcBorders>
              <w:top w:val="nil"/>
              <w:left w:val="nil"/>
              <w:bottom w:val="single" w:sz="4" w:space="0" w:color="auto"/>
              <w:right w:val="single" w:sz="4" w:space="0" w:color="auto"/>
            </w:tcBorders>
            <w:shd w:val="clear" w:color="auto" w:fill="auto"/>
            <w:noWrap/>
            <w:vAlign w:val="center"/>
          </w:tcPr>
          <w:p w:rsidR="007A1798" w:rsidRPr="001B787F" w:rsidRDefault="007A1798" w:rsidP="009B429B">
            <w:pPr>
              <w:jc w:val="center"/>
              <w:rPr>
                <w:color w:val="000000"/>
                <w:sz w:val="24"/>
                <w:szCs w:val="24"/>
              </w:rPr>
            </w:pPr>
            <w:r w:rsidRPr="001B787F">
              <w:rPr>
                <w:color w:val="000000"/>
                <w:sz w:val="24"/>
                <w:szCs w:val="24"/>
              </w:rPr>
              <w:t>1127</w:t>
            </w:r>
          </w:p>
        </w:tc>
      </w:tr>
      <w:tr w:rsidR="001B787F" w:rsidRPr="001B787F" w:rsidTr="001B787F">
        <w:trPr>
          <w:trHeight w:val="900"/>
          <w:jc w:val="center"/>
        </w:trPr>
        <w:tc>
          <w:tcPr>
            <w:tcW w:w="1929"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7A1798" w:rsidRPr="001B787F" w:rsidRDefault="007A1798" w:rsidP="009B429B">
            <w:pPr>
              <w:rPr>
                <w:bCs/>
                <w:color w:val="000000"/>
                <w:sz w:val="24"/>
                <w:szCs w:val="24"/>
              </w:rPr>
            </w:pPr>
            <w:r w:rsidRPr="001B787F">
              <w:rPr>
                <w:bCs/>
                <w:color w:val="000000"/>
                <w:sz w:val="24"/>
                <w:szCs w:val="24"/>
              </w:rPr>
              <w:t>Социально-психологический</w:t>
            </w:r>
          </w:p>
        </w:tc>
        <w:tc>
          <w:tcPr>
            <w:tcW w:w="2268" w:type="dxa"/>
            <w:tcBorders>
              <w:top w:val="nil"/>
              <w:left w:val="nil"/>
              <w:bottom w:val="single" w:sz="4" w:space="0" w:color="auto"/>
              <w:right w:val="single" w:sz="4" w:space="0" w:color="auto"/>
            </w:tcBorders>
            <w:shd w:val="clear" w:color="auto" w:fill="auto"/>
            <w:vAlign w:val="center"/>
          </w:tcPr>
          <w:p w:rsidR="007A1798" w:rsidRPr="001B787F" w:rsidRDefault="007A1798" w:rsidP="003A2B0C">
            <w:pPr>
              <w:rPr>
                <w:color w:val="000000"/>
                <w:sz w:val="24"/>
                <w:szCs w:val="24"/>
              </w:rPr>
            </w:pPr>
            <w:r w:rsidRPr="001B787F">
              <w:rPr>
                <w:color w:val="000000"/>
                <w:sz w:val="24"/>
                <w:szCs w:val="24"/>
              </w:rPr>
              <w:t xml:space="preserve">Коэффициент </w:t>
            </w:r>
            <w:r w:rsidR="003A2B0C">
              <w:rPr>
                <w:color w:val="000000"/>
                <w:sz w:val="24"/>
                <w:szCs w:val="24"/>
              </w:rPr>
              <w:t>стимулирования труда</w:t>
            </w:r>
          </w:p>
        </w:tc>
        <w:tc>
          <w:tcPr>
            <w:tcW w:w="567" w:type="dxa"/>
            <w:tcBorders>
              <w:top w:val="nil"/>
              <w:left w:val="nil"/>
              <w:bottom w:val="single" w:sz="4" w:space="0" w:color="auto"/>
              <w:right w:val="single" w:sz="4" w:space="0" w:color="auto"/>
            </w:tcBorders>
            <w:shd w:val="clear" w:color="auto" w:fill="auto"/>
            <w:vAlign w:val="center"/>
          </w:tcPr>
          <w:p w:rsidR="007A1798" w:rsidRPr="001B787F" w:rsidRDefault="002240D5" w:rsidP="001B787F">
            <w:pPr>
              <w:jc w:val="center"/>
              <w:rPr>
                <w:color w:val="000000"/>
                <w:sz w:val="24"/>
                <w:szCs w:val="24"/>
              </w:rPr>
            </w:pPr>
            <w:r w:rsidRPr="001B787F">
              <w:rPr>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2,74</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0,79</w:t>
            </w:r>
          </w:p>
        </w:tc>
        <w:tc>
          <w:tcPr>
            <w:tcW w:w="993"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0,97</w:t>
            </w:r>
          </w:p>
        </w:tc>
        <w:tc>
          <w:tcPr>
            <w:tcW w:w="992"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1,07</w:t>
            </w:r>
          </w:p>
        </w:tc>
        <w:tc>
          <w:tcPr>
            <w:tcW w:w="1076" w:type="dxa"/>
            <w:tcBorders>
              <w:top w:val="nil"/>
              <w:left w:val="nil"/>
              <w:bottom w:val="single" w:sz="4" w:space="0" w:color="auto"/>
              <w:right w:val="single" w:sz="4" w:space="0" w:color="auto"/>
            </w:tcBorders>
            <w:shd w:val="clear" w:color="auto" w:fill="auto"/>
            <w:vAlign w:val="center"/>
          </w:tcPr>
          <w:p w:rsidR="007A1798" w:rsidRPr="001B787F" w:rsidRDefault="007A1798" w:rsidP="009B429B">
            <w:pPr>
              <w:jc w:val="center"/>
              <w:rPr>
                <w:color w:val="000000"/>
                <w:sz w:val="24"/>
                <w:szCs w:val="24"/>
              </w:rPr>
            </w:pPr>
            <w:r w:rsidRPr="001B787F">
              <w:rPr>
                <w:color w:val="000000"/>
                <w:sz w:val="24"/>
                <w:szCs w:val="24"/>
              </w:rPr>
              <w:t>1,20</w:t>
            </w:r>
          </w:p>
        </w:tc>
      </w:tr>
    </w:tbl>
    <w:p w:rsidR="002240D5" w:rsidRDefault="002240D5" w:rsidP="009B429B">
      <w:pPr>
        <w:spacing w:line="360" w:lineRule="auto"/>
        <w:ind w:firstLine="709"/>
        <w:jc w:val="both"/>
        <w:rPr>
          <w:sz w:val="28"/>
          <w:szCs w:val="28"/>
        </w:rPr>
      </w:pPr>
    </w:p>
    <w:p w:rsidR="007A1798" w:rsidRPr="00655625" w:rsidRDefault="007A1798" w:rsidP="00916851">
      <w:pPr>
        <w:spacing w:line="360" w:lineRule="auto"/>
        <w:ind w:firstLine="709"/>
        <w:jc w:val="both"/>
        <w:rPr>
          <w:sz w:val="28"/>
          <w:szCs w:val="28"/>
        </w:rPr>
      </w:pPr>
      <w:r w:rsidRPr="00CC3CF5">
        <w:rPr>
          <w:sz w:val="28"/>
          <w:szCs w:val="28"/>
        </w:rPr>
        <w:t>Таким образом,</w:t>
      </w:r>
      <w:r w:rsidRPr="00655625">
        <w:rPr>
          <w:sz w:val="28"/>
          <w:szCs w:val="28"/>
        </w:rPr>
        <w:t xml:space="preserve"> алгоритм определения весовых коэффициентов в показателе интегральной </w:t>
      </w:r>
      <w:r w:rsidRPr="00CC3CF5">
        <w:rPr>
          <w:sz w:val="28"/>
          <w:szCs w:val="28"/>
        </w:rPr>
        <w:t>результативности системы стимулирования трудовой деятельности</w:t>
      </w:r>
      <w:r w:rsidR="00AB42FA">
        <w:rPr>
          <w:sz w:val="28"/>
          <w:szCs w:val="28"/>
        </w:rPr>
        <w:t xml:space="preserve"> следующий</w:t>
      </w:r>
      <w:r w:rsidRPr="00655625">
        <w:rPr>
          <w:sz w:val="28"/>
          <w:szCs w:val="28"/>
        </w:rPr>
        <w:t xml:space="preserve">: </w:t>
      </w:r>
    </w:p>
    <w:p w:rsidR="007A1798" w:rsidRPr="00655625" w:rsidRDefault="00507F54" w:rsidP="00916851">
      <w:pPr>
        <w:numPr>
          <w:ilvl w:val="0"/>
          <w:numId w:val="9"/>
        </w:numPr>
        <w:spacing w:line="360" w:lineRule="auto"/>
        <w:ind w:left="0" w:firstLine="709"/>
        <w:jc w:val="both"/>
        <w:rPr>
          <w:sz w:val="28"/>
          <w:szCs w:val="28"/>
        </w:rPr>
      </w:pPr>
      <w:r>
        <w:rPr>
          <w:sz w:val="28"/>
          <w:szCs w:val="28"/>
        </w:rPr>
        <w:t>Объединить</w:t>
      </w:r>
      <w:r w:rsidR="007A1798" w:rsidRPr="00655625">
        <w:rPr>
          <w:sz w:val="28"/>
          <w:szCs w:val="28"/>
        </w:rPr>
        <w:t xml:space="preserve"> </w:t>
      </w:r>
      <w:r>
        <w:rPr>
          <w:sz w:val="28"/>
          <w:szCs w:val="28"/>
        </w:rPr>
        <w:t xml:space="preserve">в группы </w:t>
      </w:r>
      <w:r w:rsidR="007A1798" w:rsidRPr="00655625">
        <w:rPr>
          <w:sz w:val="28"/>
          <w:szCs w:val="28"/>
        </w:rPr>
        <w:t>предприяти</w:t>
      </w:r>
      <w:r>
        <w:rPr>
          <w:sz w:val="28"/>
          <w:szCs w:val="28"/>
        </w:rPr>
        <w:t>я</w:t>
      </w:r>
      <w:r w:rsidR="007A1798" w:rsidRPr="00655625">
        <w:rPr>
          <w:sz w:val="28"/>
          <w:szCs w:val="28"/>
        </w:rPr>
        <w:t xml:space="preserve">, </w:t>
      </w:r>
      <w:r>
        <w:rPr>
          <w:sz w:val="28"/>
          <w:szCs w:val="28"/>
        </w:rPr>
        <w:t>имеющие</w:t>
      </w:r>
      <w:r w:rsidR="007A1798" w:rsidRPr="00655625">
        <w:rPr>
          <w:sz w:val="28"/>
          <w:szCs w:val="28"/>
        </w:rPr>
        <w:t xml:space="preserve"> одинаковы</w:t>
      </w:r>
      <w:r>
        <w:rPr>
          <w:sz w:val="28"/>
          <w:szCs w:val="28"/>
        </w:rPr>
        <w:t>е</w:t>
      </w:r>
      <w:r w:rsidR="007A1798" w:rsidRPr="00655625">
        <w:rPr>
          <w:sz w:val="28"/>
          <w:szCs w:val="28"/>
        </w:rPr>
        <w:t xml:space="preserve"> условия внешней среды. </w:t>
      </w:r>
    </w:p>
    <w:p w:rsidR="00916851" w:rsidRDefault="007A1798" w:rsidP="00916851">
      <w:pPr>
        <w:numPr>
          <w:ilvl w:val="0"/>
          <w:numId w:val="9"/>
        </w:numPr>
        <w:spacing w:line="360" w:lineRule="auto"/>
        <w:ind w:left="0" w:firstLine="709"/>
        <w:jc w:val="both"/>
        <w:rPr>
          <w:sz w:val="28"/>
          <w:szCs w:val="28"/>
        </w:rPr>
      </w:pPr>
      <w:r w:rsidRPr="00655625">
        <w:rPr>
          <w:sz w:val="28"/>
          <w:szCs w:val="28"/>
        </w:rPr>
        <w:t xml:space="preserve">Определить показатели </w:t>
      </w:r>
      <w:r w:rsidR="007B5E1F">
        <w:rPr>
          <w:sz w:val="28"/>
          <w:szCs w:val="28"/>
        </w:rPr>
        <w:t>каждой группы факторов внутренней среды</w:t>
      </w:r>
      <w:r w:rsidRPr="00655625">
        <w:rPr>
          <w:sz w:val="28"/>
          <w:szCs w:val="28"/>
        </w:rPr>
        <w:t xml:space="preserve"> (</w:t>
      </w:r>
      <w:r w:rsidRPr="00CC3CF5">
        <w:rPr>
          <w:sz w:val="28"/>
          <w:szCs w:val="28"/>
        </w:rPr>
        <w:t>организационно-технологических, организационно-экономических, социально-психологических</w:t>
      </w:r>
      <w:r w:rsidRPr="00655625">
        <w:rPr>
          <w:sz w:val="28"/>
          <w:szCs w:val="28"/>
        </w:rPr>
        <w:t>) для каждого предприятия выборки</w:t>
      </w:r>
      <w:r>
        <w:rPr>
          <w:sz w:val="28"/>
          <w:szCs w:val="28"/>
        </w:rPr>
        <w:t xml:space="preserve"> (табл. 3</w:t>
      </w:r>
      <w:r w:rsidR="00916851">
        <w:rPr>
          <w:sz w:val="28"/>
          <w:szCs w:val="28"/>
        </w:rPr>
        <w:t>.</w:t>
      </w:r>
      <w:r w:rsidR="00CA702D">
        <w:rPr>
          <w:sz w:val="28"/>
          <w:szCs w:val="28"/>
        </w:rPr>
        <w:t>3</w:t>
      </w:r>
      <w:r>
        <w:rPr>
          <w:sz w:val="28"/>
          <w:szCs w:val="28"/>
        </w:rPr>
        <w:t xml:space="preserve">, рис. </w:t>
      </w:r>
      <w:r w:rsidR="002B5F8B">
        <w:rPr>
          <w:sz w:val="28"/>
          <w:szCs w:val="28"/>
        </w:rPr>
        <w:t>3.1.</w:t>
      </w:r>
      <w:r>
        <w:rPr>
          <w:sz w:val="28"/>
          <w:szCs w:val="28"/>
        </w:rPr>
        <w:t>)</w:t>
      </w:r>
      <w:r w:rsidRPr="00655625">
        <w:rPr>
          <w:sz w:val="28"/>
          <w:szCs w:val="28"/>
        </w:rPr>
        <w:t xml:space="preserve">: </w:t>
      </w:r>
    </w:p>
    <w:p w:rsidR="007A1798" w:rsidRPr="00916851" w:rsidRDefault="007A1798" w:rsidP="00916851">
      <w:pPr>
        <w:spacing w:line="360" w:lineRule="auto"/>
        <w:ind w:left="2124" w:firstLine="708"/>
        <w:jc w:val="both"/>
        <w:rPr>
          <w:sz w:val="28"/>
          <w:szCs w:val="28"/>
          <w:lang w:val="en-US"/>
        </w:rPr>
      </w:pPr>
      <w:r w:rsidRPr="00CC3CF5">
        <w:rPr>
          <w:sz w:val="28"/>
          <w:szCs w:val="28"/>
        </w:rPr>
        <w:t>Р</w:t>
      </w:r>
      <w:proofErr w:type="spellStart"/>
      <w:r w:rsidRPr="00916851">
        <w:rPr>
          <w:sz w:val="28"/>
          <w:szCs w:val="28"/>
          <w:lang w:val="en-US"/>
        </w:rPr>
        <w:t>i,j</w:t>
      </w:r>
      <w:proofErr w:type="spellEnd"/>
      <w:r w:rsidRPr="00916851">
        <w:rPr>
          <w:sz w:val="28"/>
          <w:szCs w:val="28"/>
          <w:lang w:val="en-US"/>
        </w:rPr>
        <w:t>,</w:t>
      </w:r>
      <w:r w:rsidR="007B5E1F" w:rsidRPr="00916851">
        <w:rPr>
          <w:sz w:val="28"/>
          <w:szCs w:val="28"/>
          <w:lang w:val="en-US"/>
        </w:rPr>
        <w:t xml:space="preserve"> j = 1, ..., N</w:t>
      </w:r>
      <w:proofErr w:type="spellStart"/>
      <w:r w:rsidR="007B5E1F">
        <w:rPr>
          <w:sz w:val="28"/>
          <w:szCs w:val="28"/>
        </w:rPr>
        <w:t>пр</w:t>
      </w:r>
      <w:proofErr w:type="spellEnd"/>
      <w:r w:rsidR="007B5E1F" w:rsidRPr="00916851">
        <w:rPr>
          <w:sz w:val="28"/>
          <w:szCs w:val="28"/>
          <w:lang w:val="en-US"/>
        </w:rPr>
        <w:t xml:space="preserve">; </w:t>
      </w:r>
      <w:proofErr w:type="spellStart"/>
      <w:r w:rsidR="007B5E1F" w:rsidRPr="00916851">
        <w:rPr>
          <w:sz w:val="28"/>
          <w:szCs w:val="28"/>
          <w:lang w:val="en-US"/>
        </w:rPr>
        <w:t>i</w:t>
      </w:r>
      <w:proofErr w:type="spellEnd"/>
      <w:r w:rsidR="007B5E1F" w:rsidRPr="00916851">
        <w:rPr>
          <w:sz w:val="28"/>
          <w:szCs w:val="28"/>
          <w:lang w:val="en-US"/>
        </w:rPr>
        <w:t xml:space="preserve"> = 1,..., N'</w:t>
      </w:r>
      <w:r w:rsidRPr="00916851">
        <w:rPr>
          <w:sz w:val="28"/>
          <w:szCs w:val="28"/>
          <w:lang w:val="en-US"/>
        </w:rPr>
        <w:t xml:space="preserve">. </w:t>
      </w:r>
    </w:p>
    <w:p w:rsidR="007A1798" w:rsidRPr="00655625" w:rsidRDefault="007A1798" w:rsidP="00916851">
      <w:pPr>
        <w:numPr>
          <w:ilvl w:val="0"/>
          <w:numId w:val="9"/>
        </w:numPr>
        <w:spacing w:line="360" w:lineRule="auto"/>
        <w:ind w:left="0" w:firstLine="709"/>
        <w:jc w:val="both"/>
        <w:rPr>
          <w:sz w:val="28"/>
          <w:szCs w:val="28"/>
        </w:rPr>
      </w:pPr>
      <w:r w:rsidRPr="00CC3CF5">
        <w:rPr>
          <w:sz w:val="28"/>
          <w:szCs w:val="28"/>
        </w:rPr>
        <w:t>О</w:t>
      </w:r>
      <w:r w:rsidRPr="00655625">
        <w:rPr>
          <w:sz w:val="28"/>
          <w:szCs w:val="28"/>
        </w:rPr>
        <w:t xml:space="preserve">пределить показатели интегральной </w:t>
      </w:r>
      <w:r w:rsidRPr="00CC3CF5">
        <w:rPr>
          <w:sz w:val="28"/>
          <w:szCs w:val="28"/>
        </w:rPr>
        <w:t>результативности системы стимулирования трудовой деятельности персонала {</w:t>
      </w:r>
      <w:proofErr w:type="spellStart"/>
      <w:r w:rsidRPr="00CC3CF5">
        <w:rPr>
          <w:sz w:val="28"/>
          <w:szCs w:val="28"/>
        </w:rPr>
        <w:t>О</w:t>
      </w:r>
      <w:r w:rsidRPr="00655625">
        <w:rPr>
          <w:sz w:val="28"/>
          <w:szCs w:val="28"/>
        </w:rPr>
        <w:t>i</w:t>
      </w:r>
      <w:proofErr w:type="spellEnd"/>
      <w:r w:rsidRPr="00655625">
        <w:rPr>
          <w:sz w:val="28"/>
          <w:szCs w:val="28"/>
        </w:rPr>
        <w:t xml:space="preserve">, </w:t>
      </w:r>
      <w:proofErr w:type="spellStart"/>
      <w:r w:rsidRPr="00655625">
        <w:rPr>
          <w:sz w:val="28"/>
          <w:szCs w:val="28"/>
        </w:rPr>
        <w:t>i</w:t>
      </w:r>
      <w:proofErr w:type="spellEnd"/>
      <w:r w:rsidRPr="00655625">
        <w:rPr>
          <w:sz w:val="28"/>
          <w:szCs w:val="28"/>
        </w:rPr>
        <w:t xml:space="preserve"> = 1, ..., </w:t>
      </w:r>
      <w:proofErr w:type="spellStart"/>
      <w:r w:rsidRPr="00655625">
        <w:rPr>
          <w:sz w:val="28"/>
          <w:szCs w:val="28"/>
        </w:rPr>
        <w:t>Nпр</w:t>
      </w:r>
      <w:proofErr w:type="spellEnd"/>
      <w:r w:rsidRPr="00CC3CF5">
        <w:rPr>
          <w:sz w:val="28"/>
          <w:szCs w:val="28"/>
        </w:rPr>
        <w:t xml:space="preserve">. </w:t>
      </w:r>
      <w:proofErr w:type="spellStart"/>
      <w:r w:rsidRPr="00CC3CF5">
        <w:rPr>
          <w:sz w:val="28"/>
          <w:szCs w:val="28"/>
        </w:rPr>
        <w:t>С</w:t>
      </w:r>
      <w:r w:rsidRPr="00655625">
        <w:rPr>
          <w:sz w:val="28"/>
          <w:szCs w:val="28"/>
        </w:rPr>
        <w:t>i</w:t>
      </w:r>
      <w:proofErr w:type="spellEnd"/>
      <w:r w:rsidRPr="00655625">
        <w:rPr>
          <w:sz w:val="28"/>
          <w:szCs w:val="28"/>
        </w:rPr>
        <w:t xml:space="preserve">, </w:t>
      </w:r>
      <w:proofErr w:type="spellStart"/>
      <w:r w:rsidRPr="00655625">
        <w:rPr>
          <w:sz w:val="28"/>
          <w:szCs w:val="28"/>
        </w:rPr>
        <w:t>i</w:t>
      </w:r>
      <w:proofErr w:type="spellEnd"/>
      <w:r w:rsidRPr="00655625">
        <w:rPr>
          <w:sz w:val="28"/>
          <w:szCs w:val="28"/>
        </w:rPr>
        <w:t xml:space="preserve"> = 1, ..., </w:t>
      </w:r>
      <w:proofErr w:type="spellStart"/>
      <w:r w:rsidRPr="00655625">
        <w:rPr>
          <w:sz w:val="28"/>
          <w:szCs w:val="28"/>
        </w:rPr>
        <w:t>Nпр</w:t>
      </w:r>
      <w:proofErr w:type="spellEnd"/>
      <w:r w:rsidR="00B00B87">
        <w:rPr>
          <w:sz w:val="28"/>
          <w:szCs w:val="28"/>
        </w:rPr>
        <w:t>.}.</w:t>
      </w:r>
    </w:p>
    <w:p w:rsidR="007A1798" w:rsidRDefault="007A1798" w:rsidP="009B429B">
      <w:pPr>
        <w:spacing w:line="360" w:lineRule="auto"/>
        <w:jc w:val="center"/>
        <w:rPr>
          <w:b/>
          <w:sz w:val="28"/>
          <w:szCs w:val="28"/>
        </w:rPr>
        <w:sectPr w:rsidR="007A1798" w:rsidSect="00E11F43">
          <w:pgSz w:w="11906" w:h="16838"/>
          <w:pgMar w:top="1134" w:right="567" w:bottom="1134" w:left="1418" w:header="709" w:footer="709" w:gutter="0"/>
          <w:cols w:space="708"/>
          <w:docGrid w:linePitch="360"/>
        </w:sectPr>
      </w:pPr>
    </w:p>
    <w:p w:rsidR="007A1798" w:rsidRDefault="00BF5AB4" w:rsidP="009B429B">
      <w:pPr>
        <w:spacing w:line="360" w:lineRule="auto"/>
        <w:jc w:val="center"/>
        <w:rPr>
          <w:b/>
          <w:sz w:val="28"/>
          <w:szCs w:val="28"/>
        </w:rPr>
      </w:pPr>
      <w:r>
        <w:rPr>
          <w:b/>
          <w:noProof/>
          <w:sz w:val="28"/>
          <w:szCs w:val="28"/>
        </w:rPr>
        <w:drawing>
          <wp:inline distT="0" distB="0" distL="0" distR="0">
            <wp:extent cx="8801100" cy="5400675"/>
            <wp:effectExtent l="0" t="0" r="0" b="9525"/>
            <wp:docPr id="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999"/>
                    <a:stretch/>
                  </pic:blipFill>
                  <pic:spPr bwMode="auto">
                    <a:xfrm>
                      <a:off x="0" y="0"/>
                      <a:ext cx="8810358" cy="5406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1798" w:rsidRPr="000A23D1" w:rsidRDefault="007A1798" w:rsidP="009B429B">
      <w:pPr>
        <w:spacing w:line="360" w:lineRule="auto"/>
        <w:jc w:val="center"/>
        <w:rPr>
          <w:b/>
          <w:i/>
          <w:sz w:val="28"/>
          <w:szCs w:val="28"/>
        </w:rPr>
      </w:pPr>
      <w:r w:rsidRPr="000A23D1">
        <w:rPr>
          <w:i/>
          <w:sz w:val="28"/>
          <w:szCs w:val="28"/>
        </w:rPr>
        <w:t>Рис</w:t>
      </w:r>
      <w:r w:rsidR="0022668F" w:rsidRPr="000A23D1">
        <w:rPr>
          <w:i/>
          <w:sz w:val="28"/>
          <w:szCs w:val="28"/>
        </w:rPr>
        <w:t xml:space="preserve">унок </w:t>
      </w:r>
      <w:r w:rsidRPr="000A23D1">
        <w:rPr>
          <w:i/>
          <w:sz w:val="28"/>
          <w:szCs w:val="28"/>
        </w:rPr>
        <w:t>3.1</w:t>
      </w:r>
      <w:r w:rsidR="0022668F" w:rsidRPr="000A23D1">
        <w:rPr>
          <w:i/>
          <w:sz w:val="28"/>
          <w:szCs w:val="28"/>
        </w:rPr>
        <w:t xml:space="preserve"> - </w:t>
      </w:r>
      <w:r w:rsidRPr="000A23D1">
        <w:rPr>
          <w:i/>
          <w:sz w:val="28"/>
          <w:szCs w:val="28"/>
        </w:rPr>
        <w:t>Система показателей отраслевых факторов, учитываемых при расчете результативности системы стимулирования трудовой деятельности персонала предприятий металлообрабатывающей промышленности</w:t>
      </w:r>
    </w:p>
    <w:p w:rsidR="007A1798" w:rsidRDefault="007A1798" w:rsidP="009B429B">
      <w:pPr>
        <w:spacing w:line="360" w:lineRule="auto"/>
        <w:jc w:val="center"/>
        <w:rPr>
          <w:b/>
          <w:sz w:val="28"/>
          <w:szCs w:val="28"/>
        </w:rPr>
        <w:sectPr w:rsidR="007A1798" w:rsidSect="00E11F43">
          <w:pgSz w:w="16838" w:h="11906" w:orient="landscape"/>
          <w:pgMar w:top="1134" w:right="567" w:bottom="1134" w:left="1418" w:header="709" w:footer="709" w:gutter="0"/>
          <w:cols w:space="708"/>
          <w:docGrid w:linePitch="360"/>
        </w:sectPr>
      </w:pPr>
    </w:p>
    <w:p w:rsidR="00CC6CE2" w:rsidRPr="00CC6CE2" w:rsidRDefault="00CC6CE2" w:rsidP="00CC6CE2">
      <w:pPr>
        <w:numPr>
          <w:ilvl w:val="0"/>
          <w:numId w:val="47"/>
        </w:numPr>
        <w:spacing w:line="360" w:lineRule="auto"/>
        <w:ind w:left="0" w:firstLine="709"/>
        <w:jc w:val="both"/>
        <w:rPr>
          <w:sz w:val="28"/>
          <w:szCs w:val="28"/>
        </w:rPr>
      </w:pPr>
      <w:r>
        <w:rPr>
          <w:sz w:val="28"/>
          <w:szCs w:val="28"/>
        </w:rPr>
        <w:t>О</w:t>
      </w:r>
      <w:r w:rsidRPr="00655625">
        <w:rPr>
          <w:sz w:val="28"/>
          <w:szCs w:val="28"/>
        </w:rPr>
        <w:t>предел</w:t>
      </w:r>
      <w:r>
        <w:rPr>
          <w:sz w:val="28"/>
          <w:szCs w:val="28"/>
        </w:rPr>
        <w:t>ить</w:t>
      </w:r>
      <w:r w:rsidRPr="00655625">
        <w:rPr>
          <w:sz w:val="28"/>
          <w:szCs w:val="28"/>
        </w:rPr>
        <w:t xml:space="preserve"> весовы</w:t>
      </w:r>
      <w:r>
        <w:rPr>
          <w:sz w:val="28"/>
          <w:szCs w:val="28"/>
        </w:rPr>
        <w:t>е</w:t>
      </w:r>
      <w:r w:rsidRPr="00655625">
        <w:rPr>
          <w:sz w:val="28"/>
          <w:szCs w:val="28"/>
        </w:rPr>
        <w:t xml:space="preserve"> коэффициен</w:t>
      </w:r>
      <w:r w:rsidRPr="00CC3CF5">
        <w:rPr>
          <w:sz w:val="28"/>
          <w:szCs w:val="28"/>
        </w:rPr>
        <w:t>т</w:t>
      </w:r>
      <w:r>
        <w:rPr>
          <w:sz w:val="28"/>
          <w:szCs w:val="28"/>
        </w:rPr>
        <w:t>ы</w:t>
      </w:r>
      <w:r w:rsidRPr="00CC3CF5">
        <w:rPr>
          <w:sz w:val="28"/>
          <w:szCs w:val="28"/>
        </w:rPr>
        <w:t xml:space="preserve">, </w:t>
      </w:r>
      <w:r>
        <w:rPr>
          <w:sz w:val="28"/>
          <w:szCs w:val="28"/>
        </w:rPr>
        <w:t xml:space="preserve">на основе системы </w:t>
      </w:r>
      <w:r w:rsidRPr="00CC3CF5">
        <w:rPr>
          <w:sz w:val="28"/>
          <w:szCs w:val="28"/>
        </w:rPr>
        <w:t>уравнений</w:t>
      </w:r>
      <w:r w:rsidRPr="00655625">
        <w:rPr>
          <w:sz w:val="28"/>
          <w:szCs w:val="28"/>
        </w:rPr>
        <w:t xml:space="preserve"> общим </w:t>
      </w:r>
      <w:r>
        <w:rPr>
          <w:sz w:val="28"/>
          <w:szCs w:val="28"/>
        </w:rPr>
        <w:t>количеством</w:t>
      </w:r>
      <w:r w:rsidRPr="00655625">
        <w:rPr>
          <w:sz w:val="28"/>
          <w:szCs w:val="28"/>
        </w:rPr>
        <w:t xml:space="preserve">, равным </w:t>
      </w:r>
      <w:r>
        <w:rPr>
          <w:sz w:val="28"/>
          <w:szCs w:val="28"/>
        </w:rPr>
        <w:t>числу групп факторов внутренней среды</w:t>
      </w:r>
      <w:r w:rsidRPr="00655625">
        <w:rPr>
          <w:sz w:val="28"/>
          <w:szCs w:val="28"/>
        </w:rPr>
        <w:t xml:space="preserve"> предприятия. </w:t>
      </w:r>
    </w:p>
    <w:p w:rsidR="00CC6CE2" w:rsidRPr="00655625" w:rsidRDefault="00CC6CE2" w:rsidP="00CC6CE2">
      <w:pPr>
        <w:numPr>
          <w:ilvl w:val="0"/>
          <w:numId w:val="47"/>
        </w:numPr>
        <w:spacing w:line="360" w:lineRule="auto"/>
        <w:ind w:left="0" w:firstLine="709"/>
        <w:jc w:val="both"/>
        <w:rPr>
          <w:sz w:val="28"/>
          <w:szCs w:val="28"/>
        </w:rPr>
      </w:pPr>
      <w:r w:rsidRPr="00CC6CE2">
        <w:rPr>
          <w:sz w:val="28"/>
          <w:szCs w:val="28"/>
        </w:rPr>
        <w:t>Провести проверку результата для контрольной группы предприятий.</w:t>
      </w:r>
    </w:p>
    <w:p w:rsidR="00CC6CE2" w:rsidRPr="00CC6CE2" w:rsidRDefault="00CC6CE2" w:rsidP="00CC6CE2">
      <w:pPr>
        <w:spacing w:line="360" w:lineRule="auto"/>
        <w:ind w:firstLine="709"/>
        <w:jc w:val="both"/>
        <w:rPr>
          <w:i/>
          <w:sz w:val="28"/>
          <w:szCs w:val="28"/>
        </w:rPr>
      </w:pPr>
      <w:r w:rsidRPr="00655625">
        <w:rPr>
          <w:sz w:val="28"/>
          <w:szCs w:val="28"/>
        </w:rPr>
        <w:t>Зна</w:t>
      </w:r>
      <w:r>
        <w:rPr>
          <w:sz w:val="28"/>
          <w:szCs w:val="28"/>
        </w:rPr>
        <w:t>чение</w:t>
      </w:r>
      <w:r w:rsidRPr="00655625">
        <w:rPr>
          <w:sz w:val="28"/>
          <w:szCs w:val="28"/>
        </w:rPr>
        <w:t xml:space="preserve"> весовых коэффициентов </w:t>
      </w:r>
      <w:r>
        <w:rPr>
          <w:sz w:val="28"/>
          <w:szCs w:val="28"/>
        </w:rPr>
        <w:t>- это</w:t>
      </w:r>
      <w:r w:rsidRPr="00655625">
        <w:rPr>
          <w:sz w:val="28"/>
          <w:szCs w:val="28"/>
        </w:rPr>
        <w:t xml:space="preserve"> </w:t>
      </w:r>
      <w:r>
        <w:rPr>
          <w:sz w:val="28"/>
          <w:szCs w:val="28"/>
        </w:rPr>
        <w:t xml:space="preserve">степень </w:t>
      </w:r>
      <w:r w:rsidRPr="00655625">
        <w:rPr>
          <w:sz w:val="28"/>
          <w:szCs w:val="28"/>
        </w:rPr>
        <w:t xml:space="preserve">весомости различных </w:t>
      </w:r>
      <w:r>
        <w:rPr>
          <w:sz w:val="28"/>
          <w:szCs w:val="28"/>
        </w:rPr>
        <w:t xml:space="preserve">групп факторов </w:t>
      </w:r>
      <w:r w:rsidRPr="00655625">
        <w:rPr>
          <w:sz w:val="28"/>
          <w:szCs w:val="28"/>
        </w:rPr>
        <w:t xml:space="preserve">внутренних </w:t>
      </w:r>
      <w:r>
        <w:rPr>
          <w:sz w:val="28"/>
          <w:szCs w:val="28"/>
        </w:rPr>
        <w:t>среды</w:t>
      </w:r>
      <w:r w:rsidRPr="00655625">
        <w:rPr>
          <w:sz w:val="28"/>
          <w:szCs w:val="28"/>
        </w:rPr>
        <w:t xml:space="preserve"> в формировании </w:t>
      </w:r>
      <w:r w:rsidRPr="00CC3CF5">
        <w:rPr>
          <w:sz w:val="28"/>
          <w:szCs w:val="28"/>
        </w:rPr>
        <w:t>результативности системы стимулирования трудовой деятельности персонала</w:t>
      </w:r>
      <w:r w:rsidRPr="00655625">
        <w:rPr>
          <w:sz w:val="28"/>
          <w:szCs w:val="28"/>
        </w:rPr>
        <w:t xml:space="preserve">. </w:t>
      </w:r>
      <w:r>
        <w:rPr>
          <w:sz w:val="28"/>
          <w:szCs w:val="28"/>
        </w:rPr>
        <w:t>Данная информация является основой для принятия важнейших управленческих решений</w:t>
      </w:r>
      <w:r w:rsidRPr="00655625">
        <w:rPr>
          <w:sz w:val="28"/>
          <w:szCs w:val="28"/>
        </w:rPr>
        <w:t xml:space="preserve"> </w:t>
      </w:r>
      <w:r>
        <w:rPr>
          <w:sz w:val="28"/>
          <w:szCs w:val="28"/>
        </w:rPr>
        <w:t>менеджментом предприятий,</w:t>
      </w:r>
      <w:r w:rsidRPr="00655625">
        <w:rPr>
          <w:sz w:val="28"/>
          <w:szCs w:val="28"/>
        </w:rPr>
        <w:t xml:space="preserve"> </w:t>
      </w:r>
      <w:r>
        <w:rPr>
          <w:sz w:val="28"/>
          <w:szCs w:val="28"/>
        </w:rPr>
        <w:t>в том числе и при назначении стимулирующих выплат работникам предприятия</w:t>
      </w:r>
      <w:r w:rsidRPr="00655625">
        <w:rPr>
          <w:sz w:val="28"/>
          <w:szCs w:val="28"/>
        </w:rPr>
        <w:t>.</w:t>
      </w:r>
    </w:p>
    <w:p w:rsidR="00CC6CE2" w:rsidRPr="00805DF9" w:rsidRDefault="00CC6CE2" w:rsidP="000A23D1">
      <w:pPr>
        <w:spacing w:line="360" w:lineRule="auto"/>
        <w:jc w:val="center"/>
        <w:rPr>
          <w:i/>
          <w:sz w:val="28"/>
          <w:szCs w:val="28"/>
        </w:rPr>
      </w:pPr>
    </w:p>
    <w:p w:rsidR="002B5F8B" w:rsidRPr="00805DF9" w:rsidRDefault="00286321" w:rsidP="000A23D1">
      <w:pPr>
        <w:spacing w:line="360" w:lineRule="auto"/>
        <w:jc w:val="center"/>
        <w:rPr>
          <w:i/>
          <w:sz w:val="28"/>
          <w:szCs w:val="28"/>
        </w:rPr>
      </w:pPr>
      <w:r w:rsidRPr="000A23D1">
        <w:rPr>
          <w:i/>
          <w:sz w:val="28"/>
          <w:szCs w:val="28"/>
        </w:rPr>
        <w:t>Т</w:t>
      </w:r>
      <w:r w:rsidRPr="000A23D1">
        <w:rPr>
          <w:i/>
          <w:color w:val="000000"/>
          <w:sz w:val="28"/>
          <w:szCs w:val="28"/>
        </w:rPr>
        <w:t>аблица 3</w:t>
      </w:r>
      <w:r w:rsidR="002B5F8B" w:rsidRPr="000A23D1">
        <w:rPr>
          <w:i/>
          <w:color w:val="000000"/>
          <w:sz w:val="28"/>
          <w:szCs w:val="28"/>
        </w:rPr>
        <w:t>.3</w:t>
      </w:r>
      <w:r w:rsidRPr="000A23D1">
        <w:rPr>
          <w:i/>
          <w:color w:val="000000"/>
          <w:sz w:val="28"/>
          <w:szCs w:val="28"/>
        </w:rPr>
        <w:t xml:space="preserve"> </w:t>
      </w:r>
      <w:r w:rsidR="000A23D1">
        <w:rPr>
          <w:i/>
          <w:color w:val="000000"/>
          <w:sz w:val="28"/>
          <w:szCs w:val="28"/>
        </w:rPr>
        <w:t xml:space="preserve">- </w:t>
      </w:r>
      <w:r w:rsidR="002B5F8B" w:rsidRPr="000A23D1">
        <w:rPr>
          <w:i/>
          <w:sz w:val="28"/>
          <w:szCs w:val="28"/>
        </w:rPr>
        <w:t>Интегральная результативность системы стимулирования трудовой деятельности персонала предприятий металлообрабатывающей промышленности</w:t>
      </w:r>
    </w:p>
    <w:tbl>
      <w:tblPr>
        <w:tblStyle w:val="ab"/>
        <w:tblW w:w="9865" w:type="dxa"/>
        <w:jc w:val="center"/>
        <w:tblInd w:w="1059" w:type="dxa"/>
        <w:tblLayout w:type="fixed"/>
        <w:tblCellMar>
          <w:left w:w="28" w:type="dxa"/>
          <w:right w:w="28" w:type="dxa"/>
        </w:tblCellMar>
        <w:tblLook w:val="04A0"/>
      </w:tblPr>
      <w:tblGrid>
        <w:gridCol w:w="385"/>
        <w:gridCol w:w="1422"/>
        <w:gridCol w:w="5253"/>
        <w:gridCol w:w="1276"/>
        <w:gridCol w:w="1529"/>
      </w:tblGrid>
      <w:tr w:rsidR="00CC57B9" w:rsidRPr="0022668F" w:rsidTr="00CC57B9">
        <w:trPr>
          <w:trHeight w:val="413"/>
          <w:jc w:val="center"/>
        </w:trPr>
        <w:tc>
          <w:tcPr>
            <w:tcW w:w="385" w:type="dxa"/>
            <w:vMerge w:val="restart"/>
          </w:tcPr>
          <w:p w:rsidR="00CC57B9" w:rsidRPr="0022668F" w:rsidRDefault="00CA702D" w:rsidP="00CC6CE2">
            <w:pPr>
              <w:jc w:val="center"/>
              <w:rPr>
                <w:b/>
                <w:sz w:val="24"/>
                <w:szCs w:val="24"/>
              </w:rPr>
            </w:pPr>
            <w:r>
              <w:rPr>
                <w:b/>
                <w:sz w:val="24"/>
                <w:szCs w:val="24"/>
              </w:rPr>
              <w:t>№</w:t>
            </w:r>
          </w:p>
        </w:tc>
        <w:tc>
          <w:tcPr>
            <w:tcW w:w="1422" w:type="dxa"/>
            <w:vMerge w:val="restart"/>
          </w:tcPr>
          <w:p w:rsidR="00CC57B9" w:rsidRDefault="00CC57B9" w:rsidP="00CC6CE2">
            <w:pPr>
              <w:jc w:val="center"/>
              <w:rPr>
                <w:b/>
                <w:sz w:val="24"/>
                <w:szCs w:val="24"/>
              </w:rPr>
            </w:pPr>
            <w:r w:rsidRPr="0022668F">
              <w:rPr>
                <w:b/>
                <w:sz w:val="24"/>
                <w:szCs w:val="24"/>
              </w:rPr>
              <w:t>Усло</w:t>
            </w:r>
            <w:r>
              <w:rPr>
                <w:b/>
                <w:sz w:val="24"/>
                <w:szCs w:val="24"/>
              </w:rPr>
              <w:t>вное</w:t>
            </w:r>
          </w:p>
          <w:p w:rsidR="00CC57B9" w:rsidRDefault="00CC57B9" w:rsidP="00CC6CE2">
            <w:pPr>
              <w:jc w:val="center"/>
              <w:rPr>
                <w:b/>
                <w:sz w:val="24"/>
                <w:szCs w:val="24"/>
              </w:rPr>
            </w:pPr>
            <w:r>
              <w:rPr>
                <w:b/>
                <w:sz w:val="24"/>
                <w:szCs w:val="24"/>
              </w:rPr>
              <w:t>о</w:t>
            </w:r>
            <w:r w:rsidRPr="0022668F">
              <w:rPr>
                <w:b/>
                <w:sz w:val="24"/>
                <w:szCs w:val="24"/>
              </w:rPr>
              <w:t>бозна</w:t>
            </w:r>
            <w:r>
              <w:rPr>
                <w:b/>
                <w:sz w:val="24"/>
                <w:szCs w:val="24"/>
              </w:rPr>
              <w:t>чение</w:t>
            </w:r>
          </w:p>
          <w:p w:rsidR="00CC57B9" w:rsidRPr="0022668F" w:rsidRDefault="00CC57B9" w:rsidP="00CC6CE2">
            <w:pPr>
              <w:jc w:val="center"/>
              <w:rPr>
                <w:sz w:val="24"/>
                <w:szCs w:val="24"/>
              </w:rPr>
            </w:pPr>
            <w:r w:rsidRPr="0022668F">
              <w:rPr>
                <w:b/>
                <w:sz w:val="24"/>
                <w:szCs w:val="24"/>
              </w:rPr>
              <w:t>показателя</w:t>
            </w:r>
          </w:p>
        </w:tc>
        <w:tc>
          <w:tcPr>
            <w:tcW w:w="5253" w:type="dxa"/>
            <w:vMerge w:val="restart"/>
          </w:tcPr>
          <w:p w:rsidR="00CA702D" w:rsidRDefault="00CC57B9" w:rsidP="00CA702D">
            <w:pPr>
              <w:jc w:val="center"/>
              <w:rPr>
                <w:b/>
                <w:sz w:val="24"/>
                <w:szCs w:val="24"/>
              </w:rPr>
            </w:pPr>
            <w:r w:rsidRPr="0022668F">
              <w:rPr>
                <w:b/>
                <w:sz w:val="24"/>
                <w:szCs w:val="24"/>
              </w:rPr>
              <w:t>Название</w:t>
            </w:r>
            <w:r w:rsidR="00CA702D">
              <w:rPr>
                <w:b/>
                <w:sz w:val="24"/>
                <w:szCs w:val="24"/>
              </w:rPr>
              <w:t xml:space="preserve"> и</w:t>
            </w:r>
            <w:r w:rsidRPr="0022668F">
              <w:rPr>
                <w:b/>
                <w:sz w:val="24"/>
                <w:szCs w:val="24"/>
              </w:rPr>
              <w:t xml:space="preserve"> ед</w:t>
            </w:r>
            <w:r w:rsidR="00CA702D">
              <w:rPr>
                <w:b/>
                <w:sz w:val="24"/>
                <w:szCs w:val="24"/>
              </w:rPr>
              <w:t>иница</w:t>
            </w:r>
            <w:r w:rsidRPr="0022668F">
              <w:rPr>
                <w:b/>
                <w:sz w:val="24"/>
                <w:szCs w:val="24"/>
              </w:rPr>
              <w:t xml:space="preserve"> измерения</w:t>
            </w:r>
          </w:p>
          <w:p w:rsidR="00CC57B9" w:rsidRPr="0022668F" w:rsidRDefault="00CC57B9" w:rsidP="00CA702D">
            <w:pPr>
              <w:jc w:val="center"/>
              <w:rPr>
                <w:sz w:val="24"/>
                <w:szCs w:val="24"/>
              </w:rPr>
            </w:pPr>
            <w:r w:rsidRPr="0022668F">
              <w:rPr>
                <w:b/>
                <w:sz w:val="24"/>
                <w:szCs w:val="24"/>
              </w:rPr>
              <w:t>показателя</w:t>
            </w:r>
          </w:p>
        </w:tc>
        <w:tc>
          <w:tcPr>
            <w:tcW w:w="2805" w:type="dxa"/>
            <w:gridSpan w:val="2"/>
          </w:tcPr>
          <w:p w:rsidR="00CC57B9" w:rsidRPr="00CC57B9" w:rsidRDefault="00CC57B9" w:rsidP="00CC6CE2">
            <w:pPr>
              <w:jc w:val="center"/>
              <w:rPr>
                <w:b/>
                <w:sz w:val="24"/>
                <w:szCs w:val="24"/>
              </w:rPr>
            </w:pPr>
            <w:r w:rsidRPr="00CC57B9">
              <w:rPr>
                <w:b/>
                <w:sz w:val="24"/>
                <w:szCs w:val="24"/>
              </w:rPr>
              <w:t>Баллы показателей</w:t>
            </w:r>
          </w:p>
        </w:tc>
      </w:tr>
      <w:tr w:rsidR="00CC57B9" w:rsidRPr="0022668F" w:rsidTr="00CC57B9">
        <w:trPr>
          <w:trHeight w:val="412"/>
          <w:jc w:val="center"/>
        </w:trPr>
        <w:tc>
          <w:tcPr>
            <w:tcW w:w="385" w:type="dxa"/>
            <w:vMerge/>
          </w:tcPr>
          <w:p w:rsidR="00CC57B9" w:rsidRPr="0022668F" w:rsidRDefault="00CC57B9" w:rsidP="00CC6CE2">
            <w:pPr>
              <w:jc w:val="center"/>
              <w:rPr>
                <w:b/>
                <w:sz w:val="24"/>
                <w:szCs w:val="24"/>
              </w:rPr>
            </w:pPr>
          </w:p>
        </w:tc>
        <w:tc>
          <w:tcPr>
            <w:tcW w:w="1422" w:type="dxa"/>
            <w:vMerge/>
          </w:tcPr>
          <w:p w:rsidR="00CC57B9" w:rsidRPr="0022668F" w:rsidRDefault="00CC57B9" w:rsidP="00CC6CE2">
            <w:pPr>
              <w:jc w:val="center"/>
              <w:rPr>
                <w:b/>
                <w:sz w:val="24"/>
                <w:szCs w:val="24"/>
              </w:rPr>
            </w:pPr>
          </w:p>
        </w:tc>
        <w:tc>
          <w:tcPr>
            <w:tcW w:w="5253" w:type="dxa"/>
            <w:vMerge/>
          </w:tcPr>
          <w:p w:rsidR="00CC57B9" w:rsidRPr="0022668F" w:rsidRDefault="00CC57B9" w:rsidP="00CC6CE2">
            <w:pPr>
              <w:jc w:val="center"/>
              <w:rPr>
                <w:b/>
                <w:sz w:val="24"/>
                <w:szCs w:val="24"/>
              </w:rPr>
            </w:pPr>
          </w:p>
        </w:tc>
        <w:tc>
          <w:tcPr>
            <w:tcW w:w="1276" w:type="dxa"/>
          </w:tcPr>
          <w:p w:rsidR="00CC57B9" w:rsidRPr="0022668F" w:rsidRDefault="00CC57B9" w:rsidP="00CC6CE2">
            <w:pPr>
              <w:jc w:val="center"/>
              <w:rPr>
                <w:sz w:val="24"/>
                <w:szCs w:val="24"/>
              </w:rPr>
            </w:pPr>
            <w:r w:rsidRPr="00CC57B9">
              <w:rPr>
                <w:bCs/>
                <w:sz w:val="24"/>
                <w:szCs w:val="24"/>
              </w:rPr>
              <w:t>ОАО "ОРМЕТО-ЮУМЗ"</w:t>
            </w:r>
          </w:p>
        </w:tc>
        <w:tc>
          <w:tcPr>
            <w:tcW w:w="1529" w:type="dxa"/>
          </w:tcPr>
          <w:p w:rsidR="00CC57B9" w:rsidRPr="0022668F" w:rsidRDefault="00CC57B9" w:rsidP="00CC6CE2">
            <w:pPr>
              <w:jc w:val="center"/>
              <w:rPr>
                <w:sz w:val="24"/>
                <w:szCs w:val="24"/>
              </w:rPr>
            </w:pPr>
            <w:r w:rsidRPr="00CC57B9">
              <w:rPr>
                <w:sz w:val="24"/>
                <w:szCs w:val="24"/>
              </w:rPr>
              <w:t>ОАО «ТЯЖМАШ»</w:t>
            </w:r>
          </w:p>
        </w:tc>
      </w:tr>
      <w:tr w:rsidR="00CC57B9" w:rsidRPr="0022668F" w:rsidTr="00CC57B9">
        <w:trPr>
          <w:jc w:val="center"/>
        </w:trPr>
        <w:tc>
          <w:tcPr>
            <w:tcW w:w="385" w:type="dxa"/>
            <w:shd w:val="clear" w:color="auto" w:fill="D9D9D9" w:themeFill="background1" w:themeFillShade="D9"/>
          </w:tcPr>
          <w:p w:rsidR="00CC57B9" w:rsidRPr="0022668F" w:rsidRDefault="00CC57B9" w:rsidP="00CC6CE2">
            <w:pPr>
              <w:jc w:val="center"/>
              <w:rPr>
                <w:b/>
                <w:i/>
                <w:sz w:val="24"/>
                <w:szCs w:val="24"/>
              </w:rPr>
            </w:pPr>
            <w:r w:rsidRPr="0022668F">
              <w:rPr>
                <w:b/>
                <w:i/>
                <w:sz w:val="24"/>
                <w:szCs w:val="24"/>
              </w:rPr>
              <w:t>1</w:t>
            </w:r>
          </w:p>
        </w:tc>
        <w:tc>
          <w:tcPr>
            <w:tcW w:w="1422" w:type="dxa"/>
            <w:shd w:val="clear" w:color="auto" w:fill="D9D9D9" w:themeFill="background1" w:themeFillShade="D9"/>
          </w:tcPr>
          <w:p w:rsidR="00CC57B9" w:rsidRPr="0022668F" w:rsidRDefault="00CC57B9" w:rsidP="00CC6CE2">
            <w:pPr>
              <w:jc w:val="center"/>
              <w:rPr>
                <w:b/>
                <w:i/>
                <w:sz w:val="24"/>
                <w:szCs w:val="24"/>
              </w:rPr>
            </w:pPr>
            <w:r w:rsidRPr="0022668F">
              <w:rPr>
                <w:b/>
                <w:i/>
                <w:sz w:val="24"/>
                <w:szCs w:val="24"/>
              </w:rPr>
              <w:t>2</w:t>
            </w:r>
          </w:p>
        </w:tc>
        <w:tc>
          <w:tcPr>
            <w:tcW w:w="5253" w:type="dxa"/>
            <w:shd w:val="clear" w:color="auto" w:fill="D9D9D9" w:themeFill="background1" w:themeFillShade="D9"/>
          </w:tcPr>
          <w:p w:rsidR="00CC57B9" w:rsidRPr="0022668F" w:rsidRDefault="00CC57B9" w:rsidP="00CC6CE2">
            <w:pPr>
              <w:jc w:val="center"/>
              <w:rPr>
                <w:b/>
                <w:i/>
                <w:sz w:val="24"/>
                <w:szCs w:val="24"/>
              </w:rPr>
            </w:pPr>
            <w:r w:rsidRPr="00CC57B9">
              <w:rPr>
                <w:b/>
                <w:i/>
                <w:sz w:val="24"/>
                <w:szCs w:val="24"/>
                <w:lang w:val="en-US"/>
              </w:rPr>
              <w:t>3</w:t>
            </w:r>
          </w:p>
        </w:tc>
        <w:tc>
          <w:tcPr>
            <w:tcW w:w="1276" w:type="dxa"/>
            <w:shd w:val="clear" w:color="auto" w:fill="D9D9D9" w:themeFill="background1" w:themeFillShade="D9"/>
          </w:tcPr>
          <w:p w:rsidR="00CC57B9" w:rsidRPr="0022668F" w:rsidRDefault="00CC57B9" w:rsidP="00CC6CE2">
            <w:pPr>
              <w:jc w:val="center"/>
              <w:rPr>
                <w:b/>
                <w:i/>
                <w:sz w:val="24"/>
                <w:szCs w:val="24"/>
              </w:rPr>
            </w:pPr>
            <w:r w:rsidRPr="00CC57B9">
              <w:rPr>
                <w:b/>
                <w:i/>
                <w:sz w:val="24"/>
                <w:szCs w:val="24"/>
                <w:lang w:val="en-US"/>
              </w:rPr>
              <w:t>4</w:t>
            </w:r>
          </w:p>
        </w:tc>
        <w:tc>
          <w:tcPr>
            <w:tcW w:w="1529" w:type="dxa"/>
            <w:shd w:val="clear" w:color="auto" w:fill="D9D9D9" w:themeFill="background1" w:themeFillShade="D9"/>
          </w:tcPr>
          <w:p w:rsidR="00CC57B9" w:rsidRPr="0022668F" w:rsidRDefault="00CC57B9" w:rsidP="00CC6CE2">
            <w:pPr>
              <w:jc w:val="center"/>
              <w:rPr>
                <w:b/>
                <w:i/>
                <w:sz w:val="24"/>
                <w:szCs w:val="24"/>
              </w:rPr>
            </w:pPr>
            <w:r w:rsidRPr="00CC57B9">
              <w:rPr>
                <w:b/>
                <w:i/>
                <w:sz w:val="24"/>
                <w:szCs w:val="24"/>
                <w:lang w:val="en-US"/>
              </w:rPr>
              <w:t>5</w:t>
            </w:r>
          </w:p>
        </w:tc>
      </w:tr>
      <w:tr w:rsidR="00CC57B9" w:rsidRPr="0022668F" w:rsidTr="00CC57B9">
        <w:trPr>
          <w:jc w:val="center"/>
        </w:trPr>
        <w:tc>
          <w:tcPr>
            <w:tcW w:w="7060" w:type="dxa"/>
            <w:gridSpan w:val="3"/>
          </w:tcPr>
          <w:p w:rsidR="00CC57B9" w:rsidRPr="0022668F" w:rsidRDefault="00CC57B9" w:rsidP="00CC57B9">
            <w:pPr>
              <w:rPr>
                <w:sz w:val="24"/>
                <w:szCs w:val="24"/>
              </w:rPr>
            </w:pPr>
            <w:r w:rsidRPr="0022668F">
              <w:rPr>
                <w:b/>
                <w:sz w:val="24"/>
                <w:szCs w:val="24"/>
              </w:rPr>
              <w:t>Отраслевые организационно-технологические факторы</w:t>
            </w:r>
          </w:p>
        </w:tc>
        <w:tc>
          <w:tcPr>
            <w:tcW w:w="1276" w:type="dxa"/>
          </w:tcPr>
          <w:p w:rsidR="00CC57B9" w:rsidRPr="0022668F" w:rsidRDefault="00CC57B9" w:rsidP="00CC6CE2">
            <w:pPr>
              <w:jc w:val="center"/>
              <w:rPr>
                <w:sz w:val="24"/>
                <w:szCs w:val="24"/>
              </w:rPr>
            </w:pPr>
            <w:r w:rsidRPr="001F3EEB">
              <w:rPr>
                <w:b/>
                <w:bCs/>
                <w:color w:val="000000"/>
                <w:sz w:val="24"/>
                <w:szCs w:val="24"/>
              </w:rPr>
              <w:t>82,51</w:t>
            </w:r>
          </w:p>
        </w:tc>
        <w:tc>
          <w:tcPr>
            <w:tcW w:w="1529" w:type="dxa"/>
          </w:tcPr>
          <w:p w:rsidR="00CC57B9" w:rsidRPr="0022668F" w:rsidRDefault="00CC57B9" w:rsidP="00CC6CE2">
            <w:pPr>
              <w:jc w:val="center"/>
              <w:rPr>
                <w:sz w:val="24"/>
                <w:szCs w:val="24"/>
              </w:rPr>
            </w:pPr>
            <w:r w:rsidRPr="001F3EEB">
              <w:rPr>
                <w:b/>
                <w:bCs/>
                <w:color w:val="000000"/>
                <w:sz w:val="24"/>
                <w:szCs w:val="24"/>
              </w:rPr>
              <w:t>76,88</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1</w:t>
            </w:r>
          </w:p>
        </w:tc>
        <w:tc>
          <w:tcPr>
            <w:tcW w:w="1422" w:type="dxa"/>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ym</m:t>
                    </m:r>
                  </m:sub>
                </m:sSub>
              </m:oMath>
            </m:oMathPara>
          </w:p>
        </w:tc>
        <w:tc>
          <w:tcPr>
            <w:tcW w:w="5253" w:type="dxa"/>
            <w:vAlign w:val="center"/>
          </w:tcPr>
          <w:p w:rsidR="00CC57B9" w:rsidRPr="0022668F" w:rsidRDefault="00CC57B9" w:rsidP="00CC6CE2">
            <w:pPr>
              <w:rPr>
                <w:sz w:val="24"/>
                <w:szCs w:val="24"/>
              </w:rPr>
            </w:pPr>
            <w:r>
              <w:rPr>
                <w:sz w:val="24"/>
                <w:szCs w:val="24"/>
              </w:rPr>
              <w:t>Средний коэффициент соответствия санитарно-гигиенических условий труда на рабочем месте по санитарным нормам</w:t>
            </w:r>
          </w:p>
        </w:tc>
        <w:tc>
          <w:tcPr>
            <w:tcW w:w="1276" w:type="dxa"/>
            <w:vAlign w:val="center"/>
          </w:tcPr>
          <w:p w:rsidR="00CC57B9" w:rsidRPr="00CA3136" w:rsidRDefault="00CC57B9" w:rsidP="00CC57B9">
            <w:pPr>
              <w:jc w:val="center"/>
              <w:rPr>
                <w:i/>
                <w:sz w:val="24"/>
                <w:szCs w:val="24"/>
                <w:lang w:val="en-US"/>
              </w:rPr>
            </w:pPr>
            <w:r w:rsidRPr="007578BF">
              <w:rPr>
                <w:color w:val="000000"/>
                <w:sz w:val="24"/>
                <w:szCs w:val="24"/>
              </w:rPr>
              <w:t>94,68</w:t>
            </w:r>
          </w:p>
        </w:tc>
        <w:tc>
          <w:tcPr>
            <w:tcW w:w="1529" w:type="dxa"/>
            <w:vAlign w:val="center"/>
          </w:tcPr>
          <w:p w:rsidR="00CC57B9" w:rsidRPr="0022668F" w:rsidRDefault="00CC57B9" w:rsidP="00CC57B9">
            <w:pPr>
              <w:jc w:val="center"/>
              <w:rPr>
                <w:sz w:val="24"/>
                <w:szCs w:val="24"/>
              </w:rPr>
            </w:pPr>
            <w:r w:rsidRPr="007578BF">
              <w:rPr>
                <w:color w:val="000000"/>
                <w:sz w:val="24"/>
                <w:szCs w:val="24"/>
              </w:rPr>
              <w:t>93,55</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w:t>
            </w:r>
          </w:p>
        </w:tc>
        <w:tc>
          <w:tcPr>
            <w:tcW w:w="1422" w:type="dxa"/>
            <w:vAlign w:val="center"/>
          </w:tcPr>
          <w:p w:rsidR="00CC57B9" w:rsidRPr="0022668F" w:rsidRDefault="002C1488" w:rsidP="00CC6CE2">
            <w:pPr>
              <w:jc w:val="center"/>
              <w:rPr>
                <w:sz w:val="24"/>
                <w:szCs w:val="24"/>
              </w:rPr>
            </w:pPr>
            <m:oMathPara>
              <m:oMath>
                <m:sPre>
                  <m:sPrePr>
                    <m:ctrlPr>
                      <w:rPr>
                        <w:rFonts w:ascii="Cambria Math" w:hAnsi="Cambria Math"/>
                        <w:i/>
                        <w:sz w:val="24"/>
                        <w:szCs w:val="24"/>
                      </w:rPr>
                    </m:ctrlPr>
                  </m:sPrePr>
                  <m:sub>
                    <m:r>
                      <w:rPr>
                        <w:rFonts w:ascii="Cambria Math" w:hAnsi="Cambria Math"/>
                        <w:sz w:val="24"/>
                        <w:szCs w:val="24"/>
                      </w:rPr>
                      <m:t>∆</m:t>
                    </m:r>
                  </m:sub>
                  <m:sup/>
                  <m:e>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фе</m:t>
                        </m:r>
                      </m:sub>
                    </m:sSub>
                  </m:e>
                </m:sPre>
              </m:oMath>
            </m:oMathPara>
          </w:p>
        </w:tc>
        <w:tc>
          <w:tcPr>
            <w:tcW w:w="5253" w:type="dxa"/>
            <w:vAlign w:val="center"/>
          </w:tcPr>
          <w:p w:rsidR="00CC57B9" w:rsidRPr="0022668F" w:rsidRDefault="00CC57B9" w:rsidP="00CC6CE2">
            <w:pPr>
              <w:rPr>
                <w:sz w:val="24"/>
                <w:szCs w:val="24"/>
              </w:rPr>
            </w:pPr>
            <w:r w:rsidRPr="006A1120">
              <w:rPr>
                <w:sz w:val="24"/>
                <w:szCs w:val="24"/>
              </w:rPr>
              <w:t xml:space="preserve">Рост </w:t>
            </w:r>
            <w:proofErr w:type="spellStart"/>
            <w:r w:rsidRPr="006A1120">
              <w:rPr>
                <w:sz w:val="24"/>
                <w:szCs w:val="24"/>
              </w:rPr>
              <w:t>фондовооруженности</w:t>
            </w:r>
            <w:proofErr w:type="spellEnd"/>
            <w:r w:rsidRPr="006A1120">
              <w:rPr>
                <w:sz w:val="24"/>
                <w:szCs w:val="24"/>
              </w:rPr>
              <w:t xml:space="preserve"> персонала предприятия, %</w:t>
            </w:r>
          </w:p>
        </w:tc>
        <w:tc>
          <w:tcPr>
            <w:tcW w:w="1276" w:type="dxa"/>
            <w:vAlign w:val="center"/>
          </w:tcPr>
          <w:p w:rsidR="00CC57B9" w:rsidRPr="0022668F" w:rsidRDefault="00CC57B9" w:rsidP="00CC57B9">
            <w:pPr>
              <w:jc w:val="center"/>
              <w:rPr>
                <w:sz w:val="24"/>
                <w:szCs w:val="24"/>
              </w:rPr>
            </w:pPr>
            <w:r w:rsidRPr="007578BF">
              <w:rPr>
                <w:color w:val="000000"/>
                <w:sz w:val="24"/>
                <w:szCs w:val="24"/>
              </w:rPr>
              <w:t>79,01</w:t>
            </w:r>
          </w:p>
        </w:tc>
        <w:tc>
          <w:tcPr>
            <w:tcW w:w="1529" w:type="dxa"/>
            <w:vAlign w:val="center"/>
          </w:tcPr>
          <w:p w:rsidR="00CC57B9" w:rsidRPr="0022668F" w:rsidRDefault="00CC57B9" w:rsidP="00CC57B9">
            <w:pPr>
              <w:jc w:val="center"/>
              <w:rPr>
                <w:sz w:val="24"/>
                <w:szCs w:val="24"/>
              </w:rPr>
            </w:pPr>
            <w:r w:rsidRPr="007578BF">
              <w:rPr>
                <w:color w:val="000000"/>
                <w:sz w:val="24"/>
                <w:szCs w:val="24"/>
              </w:rPr>
              <w:t>74,29</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3</w:t>
            </w:r>
          </w:p>
        </w:tc>
        <w:tc>
          <w:tcPr>
            <w:tcW w:w="1422" w:type="dxa"/>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BPPO</m:t>
                    </m:r>
                  </m:sub>
                </m:sSub>
              </m:oMath>
            </m:oMathPara>
          </w:p>
        </w:tc>
        <w:tc>
          <w:tcPr>
            <w:tcW w:w="5253" w:type="dxa"/>
            <w:vAlign w:val="center"/>
          </w:tcPr>
          <w:p w:rsidR="00CC57B9" w:rsidRPr="0022668F" w:rsidRDefault="00CC57B9" w:rsidP="00CC6CE2">
            <w:pPr>
              <w:rPr>
                <w:sz w:val="24"/>
                <w:szCs w:val="24"/>
              </w:rPr>
            </w:pPr>
            <w:r w:rsidRPr="006A1120">
              <w:rPr>
                <w:sz w:val="24"/>
                <w:szCs w:val="24"/>
              </w:rPr>
              <w:t xml:space="preserve">Объем выполненных работ </w:t>
            </w:r>
          </w:p>
        </w:tc>
        <w:tc>
          <w:tcPr>
            <w:tcW w:w="1276" w:type="dxa"/>
            <w:vAlign w:val="center"/>
          </w:tcPr>
          <w:p w:rsidR="00CC57B9" w:rsidRPr="0022668F" w:rsidRDefault="00CC57B9" w:rsidP="00CC57B9">
            <w:pPr>
              <w:jc w:val="center"/>
              <w:rPr>
                <w:sz w:val="24"/>
                <w:szCs w:val="24"/>
              </w:rPr>
            </w:pPr>
            <w:r w:rsidRPr="007578BF">
              <w:rPr>
                <w:color w:val="000000"/>
                <w:sz w:val="24"/>
                <w:szCs w:val="24"/>
              </w:rPr>
              <w:t>100,00</w:t>
            </w:r>
          </w:p>
        </w:tc>
        <w:tc>
          <w:tcPr>
            <w:tcW w:w="1529" w:type="dxa"/>
            <w:vAlign w:val="center"/>
          </w:tcPr>
          <w:p w:rsidR="00CC57B9" w:rsidRPr="0022668F" w:rsidRDefault="00CC57B9" w:rsidP="00CC57B9">
            <w:pPr>
              <w:jc w:val="center"/>
              <w:rPr>
                <w:sz w:val="24"/>
                <w:szCs w:val="24"/>
              </w:rPr>
            </w:pPr>
            <w:r w:rsidRPr="007578BF">
              <w:rPr>
                <w:color w:val="000000"/>
                <w:sz w:val="24"/>
                <w:szCs w:val="24"/>
              </w:rPr>
              <w:t>91,85</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4</w:t>
            </w:r>
          </w:p>
        </w:tc>
        <w:tc>
          <w:tcPr>
            <w:tcW w:w="1422" w:type="dxa"/>
            <w:vAlign w:val="center"/>
          </w:tcPr>
          <w:p w:rsidR="00CC57B9" w:rsidRPr="0022668F" w:rsidRDefault="002C1488" w:rsidP="00CC6CE2">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ТР</m:t>
                    </m:r>
                  </m:sub>
                  <m:sup>
                    <m:r>
                      <w:rPr>
                        <w:rFonts w:ascii="Cambria Math" w:hAnsi="Cambria Math"/>
                        <w:sz w:val="24"/>
                        <w:szCs w:val="24"/>
                      </w:rPr>
                      <m:t>ф</m:t>
                    </m:r>
                  </m:sup>
                </m:sSubSup>
              </m:oMath>
            </m:oMathPara>
          </w:p>
        </w:tc>
        <w:tc>
          <w:tcPr>
            <w:tcW w:w="5253" w:type="dxa"/>
            <w:vAlign w:val="center"/>
          </w:tcPr>
          <w:p w:rsidR="00CC57B9" w:rsidRPr="0022668F" w:rsidRDefault="00CC57B9" w:rsidP="00CC6CE2">
            <w:pPr>
              <w:rPr>
                <w:sz w:val="24"/>
                <w:szCs w:val="24"/>
              </w:rPr>
            </w:pPr>
            <w:r w:rsidRPr="006A1120">
              <w:rPr>
                <w:sz w:val="24"/>
                <w:szCs w:val="24"/>
              </w:rPr>
              <w:t>Объем выполненных работ по текущему ремонту и обслуживанию оборудования</w:t>
            </w:r>
          </w:p>
        </w:tc>
        <w:tc>
          <w:tcPr>
            <w:tcW w:w="1276" w:type="dxa"/>
            <w:vAlign w:val="center"/>
          </w:tcPr>
          <w:p w:rsidR="00CC57B9" w:rsidRPr="0022668F" w:rsidRDefault="00CC57B9" w:rsidP="00CC57B9">
            <w:pPr>
              <w:jc w:val="center"/>
              <w:rPr>
                <w:sz w:val="24"/>
                <w:szCs w:val="24"/>
              </w:rPr>
            </w:pPr>
            <w:r w:rsidRPr="007578BF">
              <w:rPr>
                <w:color w:val="000000"/>
                <w:sz w:val="24"/>
                <w:szCs w:val="24"/>
              </w:rPr>
              <w:t>100,00</w:t>
            </w:r>
          </w:p>
        </w:tc>
        <w:tc>
          <w:tcPr>
            <w:tcW w:w="1529" w:type="dxa"/>
            <w:vAlign w:val="center"/>
          </w:tcPr>
          <w:p w:rsidR="00CC57B9" w:rsidRPr="0022668F" w:rsidRDefault="00CC57B9" w:rsidP="00CC57B9">
            <w:pPr>
              <w:jc w:val="center"/>
              <w:rPr>
                <w:sz w:val="24"/>
                <w:szCs w:val="24"/>
              </w:rPr>
            </w:pPr>
            <w:r w:rsidRPr="007578BF">
              <w:rPr>
                <w:color w:val="000000"/>
                <w:sz w:val="24"/>
                <w:szCs w:val="24"/>
              </w:rPr>
              <w:t>93,1</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5</w:t>
            </w:r>
          </w:p>
        </w:tc>
        <w:tc>
          <w:tcPr>
            <w:tcW w:w="1422" w:type="dxa"/>
            <w:vAlign w:val="center"/>
          </w:tcPr>
          <w:p w:rsidR="00CC57B9" w:rsidRPr="0022668F" w:rsidRDefault="002C1488" w:rsidP="00CC6CE2">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КР</m:t>
                    </m:r>
                  </m:sub>
                  <m:sup>
                    <m:r>
                      <w:rPr>
                        <w:rFonts w:ascii="Cambria Math" w:hAnsi="Cambria Math"/>
                        <w:sz w:val="24"/>
                        <w:szCs w:val="24"/>
                      </w:rPr>
                      <m:t>ф</m:t>
                    </m:r>
                  </m:sup>
                </m:sSubSup>
              </m:oMath>
            </m:oMathPara>
          </w:p>
        </w:tc>
        <w:tc>
          <w:tcPr>
            <w:tcW w:w="5253" w:type="dxa"/>
            <w:vAlign w:val="center"/>
          </w:tcPr>
          <w:p w:rsidR="00CC57B9" w:rsidRPr="0022668F" w:rsidRDefault="00CC57B9" w:rsidP="00CC6CE2">
            <w:pPr>
              <w:rPr>
                <w:sz w:val="24"/>
                <w:szCs w:val="24"/>
              </w:rPr>
            </w:pPr>
            <w:r w:rsidRPr="006A1120">
              <w:rPr>
                <w:sz w:val="24"/>
                <w:szCs w:val="24"/>
              </w:rPr>
              <w:t>Объем выполненных работ по капитальному и среднему ремонту и оборудования</w:t>
            </w:r>
          </w:p>
        </w:tc>
        <w:tc>
          <w:tcPr>
            <w:tcW w:w="1276" w:type="dxa"/>
            <w:vAlign w:val="center"/>
          </w:tcPr>
          <w:p w:rsidR="00CC57B9" w:rsidRPr="0022668F" w:rsidRDefault="00CC57B9" w:rsidP="00CC57B9">
            <w:pPr>
              <w:jc w:val="center"/>
              <w:rPr>
                <w:sz w:val="24"/>
                <w:szCs w:val="24"/>
              </w:rPr>
            </w:pPr>
            <w:r w:rsidRPr="007578BF">
              <w:rPr>
                <w:color w:val="000000"/>
                <w:sz w:val="24"/>
                <w:szCs w:val="24"/>
              </w:rPr>
              <w:t>85,48</w:t>
            </w:r>
          </w:p>
        </w:tc>
        <w:tc>
          <w:tcPr>
            <w:tcW w:w="1529" w:type="dxa"/>
            <w:vAlign w:val="center"/>
          </w:tcPr>
          <w:p w:rsidR="00CC57B9" w:rsidRPr="0022668F" w:rsidRDefault="00CC57B9" w:rsidP="00CC57B9">
            <w:pPr>
              <w:jc w:val="center"/>
              <w:rPr>
                <w:sz w:val="24"/>
                <w:szCs w:val="24"/>
              </w:rPr>
            </w:pPr>
            <w:r w:rsidRPr="007578BF">
              <w:rPr>
                <w:color w:val="000000"/>
                <w:sz w:val="24"/>
                <w:szCs w:val="24"/>
              </w:rPr>
              <w:t>79,75</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6</w:t>
            </w:r>
          </w:p>
        </w:tc>
        <w:tc>
          <w:tcPr>
            <w:tcW w:w="1422" w:type="dxa"/>
            <w:vAlign w:val="center"/>
          </w:tcPr>
          <w:p w:rsidR="00CC57B9" w:rsidRPr="0022668F" w:rsidRDefault="002C1488" w:rsidP="00CC6CE2">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рек</m:t>
                    </m:r>
                  </m:sub>
                  <m:sup>
                    <m:r>
                      <w:rPr>
                        <w:rFonts w:ascii="Cambria Math" w:hAnsi="Cambria Math"/>
                        <w:sz w:val="24"/>
                        <w:szCs w:val="24"/>
                      </w:rPr>
                      <m:t>ф</m:t>
                    </m:r>
                  </m:sup>
                </m:sSubSup>
              </m:oMath>
            </m:oMathPara>
          </w:p>
        </w:tc>
        <w:tc>
          <w:tcPr>
            <w:tcW w:w="5253" w:type="dxa"/>
            <w:vAlign w:val="center"/>
          </w:tcPr>
          <w:p w:rsidR="00CC57B9" w:rsidRPr="0022668F" w:rsidRDefault="00CC57B9" w:rsidP="00CC6CE2">
            <w:pPr>
              <w:rPr>
                <w:sz w:val="24"/>
                <w:szCs w:val="24"/>
              </w:rPr>
            </w:pPr>
            <w:r w:rsidRPr="006A1120">
              <w:rPr>
                <w:sz w:val="24"/>
                <w:szCs w:val="24"/>
              </w:rPr>
              <w:t xml:space="preserve">Объем выполненных работ по реконструкции и </w:t>
            </w:r>
            <w:proofErr w:type="spellStart"/>
            <w:r w:rsidRPr="006A1120">
              <w:rPr>
                <w:sz w:val="24"/>
                <w:szCs w:val="24"/>
              </w:rPr>
              <w:t>техперевооружению</w:t>
            </w:r>
            <w:proofErr w:type="spellEnd"/>
          </w:p>
        </w:tc>
        <w:tc>
          <w:tcPr>
            <w:tcW w:w="1276" w:type="dxa"/>
            <w:vAlign w:val="center"/>
          </w:tcPr>
          <w:p w:rsidR="00CC57B9" w:rsidRPr="0022668F" w:rsidRDefault="00CC57B9" w:rsidP="00CC57B9">
            <w:pPr>
              <w:jc w:val="center"/>
              <w:rPr>
                <w:sz w:val="24"/>
                <w:szCs w:val="24"/>
              </w:rPr>
            </w:pPr>
            <w:r w:rsidRPr="007578BF">
              <w:rPr>
                <w:color w:val="000000"/>
                <w:sz w:val="24"/>
                <w:szCs w:val="24"/>
              </w:rPr>
              <w:t>100,00</w:t>
            </w:r>
          </w:p>
        </w:tc>
        <w:tc>
          <w:tcPr>
            <w:tcW w:w="1529" w:type="dxa"/>
            <w:vAlign w:val="center"/>
          </w:tcPr>
          <w:p w:rsidR="00CC57B9" w:rsidRPr="0022668F" w:rsidRDefault="00CC57B9" w:rsidP="00CC57B9">
            <w:pPr>
              <w:jc w:val="center"/>
              <w:rPr>
                <w:sz w:val="24"/>
                <w:szCs w:val="24"/>
              </w:rPr>
            </w:pPr>
            <w:r w:rsidRPr="007578BF">
              <w:rPr>
                <w:color w:val="000000"/>
                <w:sz w:val="24"/>
                <w:szCs w:val="24"/>
              </w:rPr>
              <w:t>100,00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7</w:t>
            </w:r>
          </w:p>
        </w:tc>
        <w:tc>
          <w:tcPr>
            <w:tcW w:w="1422" w:type="dxa"/>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дн</m:t>
                    </m:r>
                  </m:sub>
                </m:sSub>
              </m:oMath>
            </m:oMathPara>
          </w:p>
        </w:tc>
        <w:tc>
          <w:tcPr>
            <w:tcW w:w="5253" w:type="dxa"/>
            <w:vAlign w:val="center"/>
          </w:tcPr>
          <w:p w:rsidR="00CC57B9" w:rsidRPr="0022668F" w:rsidRDefault="00CC57B9" w:rsidP="00CC6CE2">
            <w:pPr>
              <w:rPr>
                <w:sz w:val="24"/>
                <w:szCs w:val="24"/>
              </w:rPr>
            </w:pPr>
            <w:r w:rsidRPr="006A1120">
              <w:rPr>
                <w:sz w:val="24"/>
                <w:szCs w:val="24"/>
              </w:rPr>
              <w:t>Эффективность использования целодневного фонда рабочего времени</w:t>
            </w:r>
          </w:p>
        </w:tc>
        <w:tc>
          <w:tcPr>
            <w:tcW w:w="1276" w:type="dxa"/>
            <w:vAlign w:val="center"/>
          </w:tcPr>
          <w:p w:rsidR="00CC57B9" w:rsidRPr="0022668F" w:rsidRDefault="00CC57B9" w:rsidP="00CC57B9">
            <w:pPr>
              <w:jc w:val="center"/>
              <w:rPr>
                <w:sz w:val="24"/>
                <w:szCs w:val="24"/>
              </w:rPr>
            </w:pPr>
            <w:r w:rsidRPr="007578BF">
              <w:rPr>
                <w:color w:val="000000"/>
                <w:sz w:val="24"/>
                <w:szCs w:val="24"/>
              </w:rPr>
              <w:t>100,00</w:t>
            </w:r>
          </w:p>
        </w:tc>
        <w:tc>
          <w:tcPr>
            <w:tcW w:w="1529" w:type="dxa"/>
            <w:vAlign w:val="center"/>
          </w:tcPr>
          <w:p w:rsidR="00CC57B9" w:rsidRPr="0022668F" w:rsidRDefault="00CC57B9" w:rsidP="00CC57B9">
            <w:pPr>
              <w:jc w:val="center"/>
              <w:rPr>
                <w:sz w:val="24"/>
                <w:szCs w:val="24"/>
              </w:rPr>
            </w:pPr>
            <w:r w:rsidRPr="007578BF">
              <w:rPr>
                <w:color w:val="000000"/>
                <w:sz w:val="24"/>
                <w:szCs w:val="24"/>
              </w:rPr>
              <w:t>100,00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8</w:t>
            </w:r>
          </w:p>
        </w:tc>
        <w:tc>
          <w:tcPr>
            <w:tcW w:w="1422" w:type="dxa"/>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см</m:t>
                    </m:r>
                  </m:sub>
                </m:sSub>
              </m:oMath>
            </m:oMathPara>
          </w:p>
        </w:tc>
        <w:tc>
          <w:tcPr>
            <w:tcW w:w="5253" w:type="dxa"/>
            <w:vAlign w:val="center"/>
          </w:tcPr>
          <w:p w:rsidR="00CC57B9" w:rsidRPr="0022668F" w:rsidRDefault="00CC57B9" w:rsidP="00CC6CE2">
            <w:pPr>
              <w:rPr>
                <w:sz w:val="24"/>
                <w:szCs w:val="24"/>
              </w:rPr>
            </w:pPr>
            <w:r w:rsidRPr="006A1120">
              <w:rPr>
                <w:sz w:val="24"/>
                <w:szCs w:val="24"/>
              </w:rPr>
              <w:t xml:space="preserve">Эффективность использования внутрисменного фонда рабочего </w:t>
            </w:r>
          </w:p>
        </w:tc>
        <w:tc>
          <w:tcPr>
            <w:tcW w:w="1276" w:type="dxa"/>
            <w:vAlign w:val="center"/>
          </w:tcPr>
          <w:p w:rsidR="00CC57B9" w:rsidRPr="0022668F" w:rsidRDefault="00CC57B9" w:rsidP="00CC57B9">
            <w:pPr>
              <w:jc w:val="center"/>
              <w:rPr>
                <w:sz w:val="24"/>
                <w:szCs w:val="24"/>
              </w:rPr>
            </w:pPr>
            <w:r w:rsidRPr="007578BF">
              <w:rPr>
                <w:color w:val="000000"/>
                <w:sz w:val="24"/>
                <w:szCs w:val="24"/>
              </w:rPr>
              <w:t>93,10</w:t>
            </w:r>
          </w:p>
        </w:tc>
        <w:tc>
          <w:tcPr>
            <w:tcW w:w="1529" w:type="dxa"/>
            <w:vAlign w:val="center"/>
          </w:tcPr>
          <w:p w:rsidR="00CC57B9" w:rsidRPr="0022668F" w:rsidRDefault="00CC57B9" w:rsidP="00CC57B9">
            <w:pPr>
              <w:jc w:val="center"/>
              <w:rPr>
                <w:sz w:val="24"/>
                <w:szCs w:val="24"/>
              </w:rPr>
            </w:pPr>
            <w:r w:rsidRPr="007578BF">
              <w:rPr>
                <w:color w:val="000000"/>
                <w:sz w:val="24"/>
                <w:szCs w:val="24"/>
              </w:rPr>
              <w:t>100,00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9</w:t>
            </w:r>
          </w:p>
        </w:tc>
        <w:tc>
          <w:tcPr>
            <w:tcW w:w="1422" w:type="dxa"/>
            <w:vAlign w:val="center"/>
          </w:tcPr>
          <w:p w:rsidR="00CC57B9" w:rsidRPr="0022668F" w:rsidRDefault="002C1488" w:rsidP="00CC6CE2">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МСЗ</m:t>
                    </m:r>
                  </m:e>
                  <m:sup>
                    <m:r>
                      <w:rPr>
                        <w:rFonts w:ascii="Cambria Math" w:hAnsi="Cambria Math"/>
                        <w:sz w:val="24"/>
                        <w:szCs w:val="24"/>
                        <w:lang w:val="en-US"/>
                      </w:rPr>
                      <m:t>n</m:t>
                    </m:r>
                  </m:sup>
                </m:sSup>
              </m:oMath>
            </m:oMathPara>
          </w:p>
        </w:tc>
        <w:tc>
          <w:tcPr>
            <w:tcW w:w="5253" w:type="dxa"/>
            <w:vAlign w:val="center"/>
          </w:tcPr>
          <w:p w:rsidR="00CC57B9" w:rsidRPr="0022668F" w:rsidRDefault="00CC57B9" w:rsidP="00CC6CE2">
            <w:pPr>
              <w:rPr>
                <w:sz w:val="24"/>
                <w:szCs w:val="24"/>
              </w:rPr>
            </w:pPr>
            <w:r w:rsidRPr="006A1120">
              <w:rPr>
                <w:sz w:val="24"/>
                <w:szCs w:val="24"/>
              </w:rPr>
              <w:t>Обеспечение материально-сырьевыми запасами (плановое)</w:t>
            </w:r>
          </w:p>
        </w:tc>
        <w:tc>
          <w:tcPr>
            <w:tcW w:w="1276" w:type="dxa"/>
            <w:vAlign w:val="center"/>
          </w:tcPr>
          <w:p w:rsidR="00CC57B9" w:rsidRPr="0022668F" w:rsidRDefault="00CC57B9" w:rsidP="00CC57B9">
            <w:pPr>
              <w:jc w:val="center"/>
              <w:rPr>
                <w:sz w:val="24"/>
                <w:szCs w:val="24"/>
              </w:rPr>
            </w:pPr>
            <w:r w:rsidRPr="007578BF">
              <w:rPr>
                <w:color w:val="000000"/>
                <w:sz w:val="24"/>
                <w:szCs w:val="24"/>
              </w:rPr>
              <w:t>100,0</w:t>
            </w:r>
          </w:p>
        </w:tc>
        <w:tc>
          <w:tcPr>
            <w:tcW w:w="1529" w:type="dxa"/>
            <w:vAlign w:val="center"/>
          </w:tcPr>
          <w:p w:rsidR="00CC57B9" w:rsidRPr="0022668F" w:rsidRDefault="00CC57B9" w:rsidP="00CC57B9">
            <w:pPr>
              <w:jc w:val="center"/>
              <w:rPr>
                <w:sz w:val="24"/>
                <w:szCs w:val="24"/>
              </w:rPr>
            </w:pPr>
            <w:r w:rsidRPr="007578BF">
              <w:rPr>
                <w:color w:val="000000"/>
                <w:sz w:val="24"/>
                <w:szCs w:val="24"/>
              </w:rPr>
              <w:t>100,0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10</w:t>
            </w:r>
          </w:p>
        </w:tc>
        <w:tc>
          <w:tcPr>
            <w:tcW w:w="1422" w:type="dxa"/>
            <w:vAlign w:val="center"/>
          </w:tcPr>
          <w:p w:rsidR="00CC57B9" w:rsidRPr="00C9001D" w:rsidRDefault="002C1488" w:rsidP="00CC6CE2">
            <w:pPr>
              <w:jc w:val="center"/>
              <w:rPr>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НИР</m:t>
                    </m:r>
                  </m:sub>
                  <m:sup>
                    <m:r>
                      <w:rPr>
                        <w:rFonts w:ascii="Cambria Math" w:hAnsi="Cambria Math"/>
                        <w:sz w:val="24"/>
                        <w:szCs w:val="24"/>
                      </w:rPr>
                      <m:t>ф</m:t>
                    </m:r>
                  </m:sup>
                </m:sSubSup>
              </m:oMath>
            </m:oMathPara>
          </w:p>
        </w:tc>
        <w:tc>
          <w:tcPr>
            <w:tcW w:w="5253" w:type="dxa"/>
            <w:vAlign w:val="center"/>
          </w:tcPr>
          <w:p w:rsidR="00CC57B9" w:rsidRPr="0022668F" w:rsidRDefault="00CC57B9" w:rsidP="00CC6CE2">
            <w:pPr>
              <w:rPr>
                <w:sz w:val="24"/>
                <w:szCs w:val="24"/>
              </w:rPr>
            </w:pPr>
            <w:r w:rsidRPr="006A1120">
              <w:rPr>
                <w:sz w:val="24"/>
                <w:szCs w:val="24"/>
              </w:rPr>
              <w:t>Объем выполненных НИОКР</w:t>
            </w:r>
          </w:p>
        </w:tc>
        <w:tc>
          <w:tcPr>
            <w:tcW w:w="1276" w:type="dxa"/>
            <w:vAlign w:val="center"/>
          </w:tcPr>
          <w:p w:rsidR="00CC57B9" w:rsidRPr="0022668F" w:rsidRDefault="00CC57B9" w:rsidP="00CC57B9">
            <w:pPr>
              <w:jc w:val="center"/>
              <w:rPr>
                <w:sz w:val="24"/>
                <w:szCs w:val="24"/>
              </w:rPr>
            </w:pPr>
            <w:r w:rsidRPr="007578BF">
              <w:rPr>
                <w:color w:val="000000"/>
                <w:sz w:val="24"/>
                <w:szCs w:val="24"/>
              </w:rPr>
              <w:t>77,14</w:t>
            </w:r>
          </w:p>
        </w:tc>
        <w:tc>
          <w:tcPr>
            <w:tcW w:w="1529" w:type="dxa"/>
            <w:vAlign w:val="center"/>
          </w:tcPr>
          <w:p w:rsidR="00CC57B9" w:rsidRPr="0022668F" w:rsidRDefault="00CC57B9" w:rsidP="00CC57B9">
            <w:pPr>
              <w:jc w:val="center"/>
              <w:rPr>
                <w:sz w:val="24"/>
                <w:szCs w:val="24"/>
              </w:rPr>
            </w:pPr>
            <w:r w:rsidRPr="007578BF">
              <w:rPr>
                <w:color w:val="000000"/>
                <w:sz w:val="24"/>
                <w:szCs w:val="24"/>
              </w:rPr>
              <w:t>75,81</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11</w:t>
            </w:r>
          </w:p>
        </w:tc>
        <w:tc>
          <w:tcPr>
            <w:tcW w:w="1422" w:type="dxa"/>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дц-Р</m:t>
                    </m:r>
                  </m:sub>
                </m:sSub>
              </m:oMath>
            </m:oMathPara>
          </w:p>
        </w:tc>
        <w:tc>
          <w:tcPr>
            <w:tcW w:w="5253" w:type="dxa"/>
            <w:vAlign w:val="center"/>
          </w:tcPr>
          <w:p w:rsidR="00CC57B9" w:rsidRPr="0022668F" w:rsidRDefault="00CC57B9" w:rsidP="00CC6CE2">
            <w:pPr>
              <w:rPr>
                <w:sz w:val="24"/>
                <w:szCs w:val="24"/>
              </w:rPr>
            </w:pPr>
            <w:r w:rsidRPr="006A1120">
              <w:rPr>
                <w:sz w:val="24"/>
                <w:szCs w:val="24"/>
              </w:rPr>
              <w:t>Энергетическое обслуживание</w:t>
            </w:r>
          </w:p>
        </w:tc>
        <w:tc>
          <w:tcPr>
            <w:tcW w:w="1276" w:type="dxa"/>
            <w:vAlign w:val="center"/>
          </w:tcPr>
          <w:p w:rsidR="00CC57B9" w:rsidRPr="0022668F" w:rsidRDefault="00CC57B9" w:rsidP="00CC57B9">
            <w:pPr>
              <w:jc w:val="center"/>
              <w:rPr>
                <w:sz w:val="24"/>
                <w:szCs w:val="24"/>
              </w:rPr>
            </w:pPr>
            <w:r w:rsidRPr="007578BF">
              <w:rPr>
                <w:color w:val="000000"/>
                <w:sz w:val="24"/>
                <w:szCs w:val="24"/>
              </w:rPr>
              <w:t>100,00</w:t>
            </w:r>
          </w:p>
        </w:tc>
        <w:tc>
          <w:tcPr>
            <w:tcW w:w="1529" w:type="dxa"/>
            <w:vAlign w:val="center"/>
          </w:tcPr>
          <w:p w:rsidR="00CC57B9" w:rsidRPr="0022668F" w:rsidRDefault="00CC57B9" w:rsidP="00CC57B9">
            <w:pPr>
              <w:jc w:val="center"/>
              <w:rPr>
                <w:sz w:val="24"/>
                <w:szCs w:val="24"/>
              </w:rPr>
            </w:pPr>
            <w:r w:rsidRPr="007578BF">
              <w:rPr>
                <w:color w:val="000000"/>
                <w:sz w:val="24"/>
                <w:szCs w:val="24"/>
              </w:rPr>
              <w:t>100,0</w:t>
            </w:r>
          </w:p>
        </w:tc>
      </w:tr>
    </w:tbl>
    <w:p w:rsidR="00CA702D" w:rsidRDefault="00CA702D" w:rsidP="00CA702D">
      <w:pPr>
        <w:jc w:val="right"/>
      </w:pPr>
      <w:r>
        <w:rPr>
          <w:i/>
          <w:sz w:val="28"/>
          <w:szCs w:val="28"/>
        </w:rPr>
        <w:t>Продолжение т</w:t>
      </w:r>
      <w:r w:rsidRPr="00BF5AB4">
        <w:rPr>
          <w:i/>
          <w:sz w:val="28"/>
          <w:szCs w:val="28"/>
        </w:rPr>
        <w:t>аблиц</w:t>
      </w:r>
      <w:r>
        <w:rPr>
          <w:i/>
          <w:sz w:val="28"/>
          <w:szCs w:val="28"/>
        </w:rPr>
        <w:t>ы</w:t>
      </w:r>
      <w:r w:rsidRPr="00BF5AB4">
        <w:rPr>
          <w:i/>
          <w:sz w:val="28"/>
          <w:szCs w:val="28"/>
        </w:rPr>
        <w:t xml:space="preserve"> 3.</w:t>
      </w:r>
      <w:r>
        <w:rPr>
          <w:i/>
          <w:sz w:val="28"/>
          <w:szCs w:val="28"/>
        </w:rPr>
        <w:t>3</w:t>
      </w:r>
    </w:p>
    <w:tbl>
      <w:tblPr>
        <w:tblStyle w:val="ab"/>
        <w:tblW w:w="9865" w:type="dxa"/>
        <w:jc w:val="center"/>
        <w:tblInd w:w="1059" w:type="dxa"/>
        <w:tblLayout w:type="fixed"/>
        <w:tblCellMar>
          <w:left w:w="28" w:type="dxa"/>
          <w:right w:w="28" w:type="dxa"/>
        </w:tblCellMar>
        <w:tblLook w:val="04A0"/>
      </w:tblPr>
      <w:tblGrid>
        <w:gridCol w:w="385"/>
        <w:gridCol w:w="13"/>
        <w:gridCol w:w="1409"/>
        <w:gridCol w:w="8"/>
        <w:gridCol w:w="5245"/>
        <w:gridCol w:w="1276"/>
        <w:gridCol w:w="1529"/>
      </w:tblGrid>
      <w:tr w:rsidR="00CA702D" w:rsidRPr="0022668F" w:rsidTr="00CA702D">
        <w:trPr>
          <w:jc w:val="center"/>
        </w:trPr>
        <w:tc>
          <w:tcPr>
            <w:tcW w:w="398" w:type="dxa"/>
            <w:gridSpan w:val="2"/>
            <w:shd w:val="clear" w:color="auto" w:fill="D9D9D9" w:themeFill="background1" w:themeFillShade="D9"/>
            <w:vAlign w:val="center"/>
          </w:tcPr>
          <w:p w:rsidR="00CA702D" w:rsidRPr="0022668F" w:rsidRDefault="00CA702D" w:rsidP="00CA702D">
            <w:pPr>
              <w:jc w:val="center"/>
              <w:rPr>
                <w:b/>
                <w:sz w:val="24"/>
                <w:szCs w:val="24"/>
              </w:rPr>
            </w:pPr>
            <w:r w:rsidRPr="0022668F">
              <w:rPr>
                <w:b/>
                <w:i/>
                <w:sz w:val="24"/>
                <w:szCs w:val="24"/>
              </w:rPr>
              <w:t>1</w:t>
            </w:r>
          </w:p>
        </w:tc>
        <w:tc>
          <w:tcPr>
            <w:tcW w:w="1417" w:type="dxa"/>
            <w:gridSpan w:val="2"/>
            <w:shd w:val="clear" w:color="auto" w:fill="D9D9D9" w:themeFill="background1" w:themeFillShade="D9"/>
            <w:vAlign w:val="center"/>
          </w:tcPr>
          <w:p w:rsidR="00CA702D" w:rsidRPr="0022668F" w:rsidRDefault="00CA702D" w:rsidP="00CA702D">
            <w:pPr>
              <w:jc w:val="center"/>
              <w:rPr>
                <w:b/>
                <w:sz w:val="24"/>
                <w:szCs w:val="24"/>
              </w:rPr>
            </w:pPr>
            <w:r w:rsidRPr="0022668F">
              <w:rPr>
                <w:b/>
                <w:i/>
                <w:sz w:val="24"/>
                <w:szCs w:val="24"/>
              </w:rPr>
              <w:t>2</w:t>
            </w:r>
          </w:p>
        </w:tc>
        <w:tc>
          <w:tcPr>
            <w:tcW w:w="5245" w:type="dxa"/>
            <w:shd w:val="clear" w:color="auto" w:fill="D9D9D9" w:themeFill="background1" w:themeFillShade="D9"/>
            <w:vAlign w:val="center"/>
          </w:tcPr>
          <w:p w:rsidR="00CA702D" w:rsidRPr="0022668F" w:rsidRDefault="00CA702D" w:rsidP="00CA702D">
            <w:pPr>
              <w:jc w:val="center"/>
              <w:rPr>
                <w:b/>
                <w:sz w:val="24"/>
                <w:szCs w:val="24"/>
              </w:rPr>
            </w:pPr>
            <w:r w:rsidRPr="00CC57B9">
              <w:rPr>
                <w:b/>
                <w:i/>
                <w:sz w:val="24"/>
                <w:szCs w:val="24"/>
                <w:lang w:val="en-US"/>
              </w:rPr>
              <w:t>3</w:t>
            </w:r>
          </w:p>
        </w:tc>
        <w:tc>
          <w:tcPr>
            <w:tcW w:w="1276" w:type="dxa"/>
            <w:shd w:val="clear" w:color="auto" w:fill="D9D9D9" w:themeFill="background1" w:themeFillShade="D9"/>
            <w:vAlign w:val="center"/>
          </w:tcPr>
          <w:p w:rsidR="00CA702D" w:rsidRPr="00A03051" w:rsidRDefault="00CA702D" w:rsidP="00CA702D">
            <w:pPr>
              <w:jc w:val="center"/>
              <w:rPr>
                <w:b/>
                <w:bCs/>
                <w:color w:val="000000"/>
                <w:sz w:val="24"/>
                <w:szCs w:val="24"/>
              </w:rPr>
            </w:pPr>
            <w:r w:rsidRPr="00CC57B9">
              <w:rPr>
                <w:b/>
                <w:i/>
                <w:sz w:val="24"/>
                <w:szCs w:val="24"/>
                <w:lang w:val="en-US"/>
              </w:rPr>
              <w:t>4</w:t>
            </w:r>
          </w:p>
        </w:tc>
        <w:tc>
          <w:tcPr>
            <w:tcW w:w="1529" w:type="dxa"/>
            <w:shd w:val="clear" w:color="auto" w:fill="D9D9D9" w:themeFill="background1" w:themeFillShade="D9"/>
            <w:vAlign w:val="center"/>
          </w:tcPr>
          <w:p w:rsidR="00CA702D" w:rsidRPr="00A03051" w:rsidRDefault="00CA702D" w:rsidP="00CA702D">
            <w:pPr>
              <w:jc w:val="center"/>
              <w:rPr>
                <w:b/>
                <w:bCs/>
                <w:color w:val="000000"/>
                <w:sz w:val="24"/>
                <w:szCs w:val="24"/>
              </w:rPr>
            </w:pPr>
            <w:r w:rsidRPr="00CC57B9">
              <w:rPr>
                <w:b/>
                <w:i/>
                <w:sz w:val="24"/>
                <w:szCs w:val="24"/>
                <w:lang w:val="en-US"/>
              </w:rPr>
              <w:t>5</w:t>
            </w:r>
          </w:p>
        </w:tc>
      </w:tr>
      <w:tr w:rsidR="00CC57B9" w:rsidRPr="0022668F" w:rsidTr="00CC57B9">
        <w:trPr>
          <w:jc w:val="center"/>
        </w:trPr>
        <w:tc>
          <w:tcPr>
            <w:tcW w:w="7060" w:type="dxa"/>
            <w:gridSpan w:val="5"/>
          </w:tcPr>
          <w:p w:rsidR="00CC57B9" w:rsidRPr="0022668F" w:rsidRDefault="00CC57B9" w:rsidP="00CC57B9">
            <w:pPr>
              <w:rPr>
                <w:sz w:val="24"/>
                <w:szCs w:val="24"/>
              </w:rPr>
            </w:pPr>
            <w:r w:rsidRPr="0022668F">
              <w:rPr>
                <w:b/>
                <w:sz w:val="24"/>
                <w:szCs w:val="24"/>
              </w:rPr>
              <w:t>Отраслевые организационно-экономические факторы</w:t>
            </w:r>
          </w:p>
        </w:tc>
        <w:tc>
          <w:tcPr>
            <w:tcW w:w="1276" w:type="dxa"/>
            <w:vAlign w:val="center"/>
          </w:tcPr>
          <w:p w:rsidR="00CC57B9" w:rsidRPr="0022668F" w:rsidRDefault="00CC57B9" w:rsidP="00CC57B9">
            <w:pPr>
              <w:jc w:val="center"/>
              <w:rPr>
                <w:sz w:val="24"/>
                <w:szCs w:val="24"/>
              </w:rPr>
            </w:pPr>
            <w:r w:rsidRPr="00A03051">
              <w:rPr>
                <w:b/>
                <w:bCs/>
                <w:color w:val="000000"/>
                <w:sz w:val="24"/>
                <w:szCs w:val="24"/>
              </w:rPr>
              <w:t>60,26</w:t>
            </w:r>
          </w:p>
        </w:tc>
        <w:tc>
          <w:tcPr>
            <w:tcW w:w="1529" w:type="dxa"/>
            <w:vAlign w:val="center"/>
          </w:tcPr>
          <w:p w:rsidR="00CC57B9" w:rsidRPr="0022668F" w:rsidRDefault="00CC57B9" w:rsidP="00CC57B9">
            <w:pPr>
              <w:jc w:val="center"/>
              <w:rPr>
                <w:sz w:val="24"/>
                <w:szCs w:val="24"/>
              </w:rPr>
            </w:pPr>
            <w:r w:rsidRPr="00A03051">
              <w:rPr>
                <w:b/>
                <w:bCs/>
                <w:color w:val="000000"/>
                <w:sz w:val="24"/>
                <w:szCs w:val="24"/>
              </w:rPr>
              <w:t>64,52</w:t>
            </w:r>
          </w:p>
        </w:tc>
      </w:tr>
      <w:tr w:rsidR="00CC57B9" w:rsidRPr="0022668F" w:rsidTr="00CC57B9">
        <w:trPr>
          <w:jc w:val="center"/>
        </w:trPr>
        <w:tc>
          <w:tcPr>
            <w:tcW w:w="385" w:type="dxa"/>
            <w:vAlign w:val="center"/>
          </w:tcPr>
          <w:p w:rsidR="00CC57B9" w:rsidRPr="00A81D59" w:rsidRDefault="00CC57B9" w:rsidP="00CC57B9">
            <w:pPr>
              <w:jc w:val="center"/>
              <w:rPr>
                <w:sz w:val="24"/>
                <w:szCs w:val="24"/>
              </w:rPr>
            </w:pPr>
            <w:r>
              <w:rPr>
                <w:sz w:val="24"/>
                <w:szCs w:val="24"/>
              </w:rPr>
              <w:t>12</w:t>
            </w:r>
          </w:p>
        </w:tc>
        <w:tc>
          <w:tcPr>
            <w:tcW w:w="1422" w:type="dxa"/>
            <w:gridSpan w:val="2"/>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ФОТ</m:t>
                    </m:r>
                  </m:e>
                  <m:sub>
                    <m:r>
                      <w:rPr>
                        <w:rFonts w:ascii="Cambria Math" w:hAnsi="Cambria Math"/>
                        <w:sz w:val="24"/>
                        <w:szCs w:val="24"/>
                      </w:rPr>
                      <m:t>общ</m:t>
                    </m:r>
                  </m:sub>
                </m:sSub>
              </m:oMath>
            </m:oMathPara>
          </w:p>
        </w:tc>
        <w:tc>
          <w:tcPr>
            <w:tcW w:w="5253" w:type="dxa"/>
            <w:gridSpan w:val="2"/>
          </w:tcPr>
          <w:p w:rsidR="00CC57B9" w:rsidRPr="0022668F" w:rsidRDefault="00CC57B9" w:rsidP="00CC57B9">
            <w:pPr>
              <w:rPr>
                <w:sz w:val="24"/>
                <w:szCs w:val="24"/>
              </w:rPr>
            </w:pPr>
            <w:r w:rsidRPr="00C22561">
              <w:rPr>
                <w:sz w:val="24"/>
                <w:szCs w:val="24"/>
              </w:rPr>
              <w:t>Фонд оплаты труда предприятия, тыс.руб.</w:t>
            </w:r>
          </w:p>
        </w:tc>
        <w:tc>
          <w:tcPr>
            <w:tcW w:w="1276" w:type="dxa"/>
            <w:vAlign w:val="center"/>
          </w:tcPr>
          <w:p w:rsidR="00CC57B9" w:rsidRPr="0022668F" w:rsidRDefault="00CC57B9" w:rsidP="00CC57B9">
            <w:pPr>
              <w:jc w:val="center"/>
              <w:rPr>
                <w:sz w:val="24"/>
                <w:szCs w:val="24"/>
              </w:rPr>
            </w:pPr>
            <w:r w:rsidRPr="001F3EEB">
              <w:rPr>
                <w:color w:val="000000"/>
                <w:sz w:val="24"/>
                <w:szCs w:val="24"/>
              </w:rPr>
              <w:t>79,5</w:t>
            </w:r>
          </w:p>
        </w:tc>
        <w:tc>
          <w:tcPr>
            <w:tcW w:w="1529" w:type="dxa"/>
            <w:vAlign w:val="center"/>
          </w:tcPr>
          <w:p w:rsidR="00CC57B9" w:rsidRPr="0022668F" w:rsidRDefault="00CC57B9" w:rsidP="00CC57B9">
            <w:pPr>
              <w:jc w:val="center"/>
              <w:rPr>
                <w:sz w:val="24"/>
                <w:szCs w:val="24"/>
              </w:rPr>
            </w:pPr>
            <w:r w:rsidRPr="001F3EEB">
              <w:rPr>
                <w:color w:val="000000"/>
                <w:sz w:val="24"/>
                <w:szCs w:val="24"/>
              </w:rPr>
              <w:t>62,35</w:t>
            </w:r>
          </w:p>
        </w:tc>
      </w:tr>
      <w:tr w:rsidR="00CC57B9" w:rsidRPr="0022668F" w:rsidTr="00CC57B9">
        <w:trPr>
          <w:jc w:val="center"/>
        </w:trPr>
        <w:tc>
          <w:tcPr>
            <w:tcW w:w="385" w:type="dxa"/>
            <w:vAlign w:val="center"/>
          </w:tcPr>
          <w:p w:rsidR="00CC57B9" w:rsidRPr="00A81D59" w:rsidRDefault="00CC57B9" w:rsidP="00CC57B9">
            <w:pPr>
              <w:jc w:val="center"/>
              <w:rPr>
                <w:sz w:val="24"/>
                <w:szCs w:val="24"/>
              </w:rPr>
            </w:pPr>
            <w:r>
              <w:rPr>
                <w:sz w:val="24"/>
                <w:szCs w:val="24"/>
              </w:rPr>
              <w:t>13</w:t>
            </w:r>
          </w:p>
        </w:tc>
        <w:tc>
          <w:tcPr>
            <w:tcW w:w="1422" w:type="dxa"/>
            <w:gridSpan w:val="2"/>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ср.з.п.</m:t>
                    </m:r>
                  </m:sub>
                </m:sSub>
              </m:oMath>
            </m:oMathPara>
          </w:p>
        </w:tc>
        <w:tc>
          <w:tcPr>
            <w:tcW w:w="5253" w:type="dxa"/>
            <w:gridSpan w:val="2"/>
            <w:vAlign w:val="center"/>
          </w:tcPr>
          <w:p w:rsidR="00CC57B9" w:rsidRPr="0022668F" w:rsidRDefault="00CC57B9" w:rsidP="00CC6CE2">
            <w:pPr>
              <w:rPr>
                <w:sz w:val="24"/>
                <w:szCs w:val="24"/>
              </w:rPr>
            </w:pPr>
            <w:r w:rsidRPr="006A1120">
              <w:rPr>
                <w:sz w:val="24"/>
                <w:szCs w:val="24"/>
              </w:rPr>
              <w:t>Уровень средней заработной платы, %</w:t>
            </w:r>
          </w:p>
        </w:tc>
        <w:tc>
          <w:tcPr>
            <w:tcW w:w="1276" w:type="dxa"/>
            <w:vAlign w:val="center"/>
          </w:tcPr>
          <w:p w:rsidR="00CC57B9" w:rsidRPr="00C22561" w:rsidRDefault="00CC57B9" w:rsidP="00CC57B9">
            <w:pPr>
              <w:jc w:val="center"/>
              <w:rPr>
                <w:sz w:val="19"/>
                <w:szCs w:val="19"/>
              </w:rPr>
            </w:pPr>
            <w:r w:rsidRPr="001F3EEB">
              <w:rPr>
                <w:color w:val="000000"/>
                <w:sz w:val="24"/>
                <w:szCs w:val="24"/>
              </w:rPr>
              <w:t>51,89</w:t>
            </w:r>
          </w:p>
        </w:tc>
        <w:tc>
          <w:tcPr>
            <w:tcW w:w="1529" w:type="dxa"/>
            <w:vAlign w:val="center"/>
          </w:tcPr>
          <w:p w:rsidR="00CC57B9" w:rsidRPr="0022668F" w:rsidRDefault="00CC57B9" w:rsidP="00CC57B9">
            <w:pPr>
              <w:jc w:val="center"/>
              <w:rPr>
                <w:sz w:val="24"/>
                <w:szCs w:val="24"/>
              </w:rPr>
            </w:pPr>
            <w:r w:rsidRPr="001F3EEB">
              <w:rPr>
                <w:color w:val="000000"/>
                <w:sz w:val="24"/>
                <w:szCs w:val="24"/>
              </w:rPr>
              <w:t>52,83</w:t>
            </w:r>
          </w:p>
        </w:tc>
      </w:tr>
      <w:tr w:rsidR="00CC57B9" w:rsidRPr="0022668F" w:rsidTr="00CC57B9">
        <w:trPr>
          <w:jc w:val="center"/>
        </w:trPr>
        <w:tc>
          <w:tcPr>
            <w:tcW w:w="385" w:type="dxa"/>
            <w:vAlign w:val="center"/>
          </w:tcPr>
          <w:p w:rsidR="00CC57B9" w:rsidRPr="00A81D59" w:rsidRDefault="00CC57B9" w:rsidP="00CC57B9">
            <w:pPr>
              <w:jc w:val="center"/>
              <w:rPr>
                <w:sz w:val="24"/>
                <w:szCs w:val="24"/>
              </w:rPr>
            </w:pPr>
            <w:r>
              <w:rPr>
                <w:sz w:val="24"/>
                <w:szCs w:val="24"/>
              </w:rPr>
              <w:t>14</w:t>
            </w:r>
          </w:p>
        </w:tc>
        <w:tc>
          <w:tcPr>
            <w:tcW w:w="1422" w:type="dxa"/>
            <w:gridSpan w:val="2"/>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ЗЕ</m:t>
                    </m:r>
                  </m:e>
                  <m:sub>
                    <m:r>
                      <w:rPr>
                        <w:rFonts w:ascii="Cambria Math" w:hAnsi="Cambria Math"/>
                        <w:sz w:val="24"/>
                        <w:szCs w:val="24"/>
                      </w:rPr>
                      <m:t>пр</m:t>
                    </m:r>
                  </m:sub>
                </m:sSub>
              </m:oMath>
            </m:oMathPara>
          </w:p>
        </w:tc>
        <w:tc>
          <w:tcPr>
            <w:tcW w:w="5253" w:type="dxa"/>
            <w:gridSpan w:val="2"/>
            <w:vAlign w:val="center"/>
          </w:tcPr>
          <w:p w:rsidR="00CC57B9" w:rsidRPr="0022668F" w:rsidRDefault="00CC57B9" w:rsidP="00CC6CE2">
            <w:pPr>
              <w:rPr>
                <w:sz w:val="24"/>
                <w:szCs w:val="24"/>
              </w:rPr>
            </w:pPr>
            <w:proofErr w:type="spellStart"/>
            <w:r w:rsidRPr="006A1120">
              <w:rPr>
                <w:sz w:val="24"/>
                <w:szCs w:val="24"/>
              </w:rPr>
              <w:t>Зарплатоемкость</w:t>
            </w:r>
            <w:proofErr w:type="spellEnd"/>
            <w:r w:rsidRPr="006A1120">
              <w:rPr>
                <w:sz w:val="24"/>
                <w:szCs w:val="24"/>
              </w:rPr>
              <w:t xml:space="preserve"> производства, руб./руб.</w:t>
            </w:r>
          </w:p>
        </w:tc>
        <w:tc>
          <w:tcPr>
            <w:tcW w:w="1276" w:type="dxa"/>
            <w:vAlign w:val="center"/>
          </w:tcPr>
          <w:p w:rsidR="00CC57B9" w:rsidRPr="0022668F" w:rsidRDefault="00CC57B9" w:rsidP="00CA702D">
            <w:pPr>
              <w:spacing w:line="226" w:lineRule="exact"/>
              <w:jc w:val="center"/>
              <w:rPr>
                <w:sz w:val="24"/>
                <w:szCs w:val="24"/>
              </w:rPr>
            </w:pPr>
            <w:r w:rsidRPr="001F3EEB">
              <w:rPr>
                <w:color w:val="000000"/>
                <w:sz w:val="24"/>
                <w:szCs w:val="24"/>
              </w:rPr>
              <w:t>66,10</w:t>
            </w:r>
          </w:p>
        </w:tc>
        <w:tc>
          <w:tcPr>
            <w:tcW w:w="1529" w:type="dxa"/>
            <w:vAlign w:val="center"/>
          </w:tcPr>
          <w:p w:rsidR="00CC57B9" w:rsidRPr="0022668F" w:rsidRDefault="00CC57B9" w:rsidP="00CC57B9">
            <w:pPr>
              <w:jc w:val="center"/>
              <w:rPr>
                <w:sz w:val="24"/>
                <w:szCs w:val="24"/>
              </w:rPr>
            </w:pPr>
            <w:r w:rsidRPr="001F3EEB">
              <w:rPr>
                <w:color w:val="000000"/>
                <w:sz w:val="24"/>
                <w:szCs w:val="24"/>
              </w:rPr>
              <w:t>67,85</w:t>
            </w:r>
          </w:p>
        </w:tc>
      </w:tr>
      <w:tr w:rsidR="00CC57B9" w:rsidRPr="0022668F" w:rsidTr="00CC57B9">
        <w:trPr>
          <w:jc w:val="center"/>
        </w:trPr>
        <w:tc>
          <w:tcPr>
            <w:tcW w:w="385" w:type="dxa"/>
            <w:vAlign w:val="center"/>
          </w:tcPr>
          <w:p w:rsidR="00CC57B9" w:rsidRPr="00A81D59" w:rsidRDefault="00CC57B9" w:rsidP="00CC57B9">
            <w:pPr>
              <w:jc w:val="center"/>
              <w:rPr>
                <w:sz w:val="24"/>
                <w:szCs w:val="24"/>
              </w:rPr>
            </w:pPr>
            <w:r>
              <w:rPr>
                <w:sz w:val="24"/>
                <w:szCs w:val="24"/>
              </w:rPr>
              <w:t>15</w:t>
            </w:r>
          </w:p>
        </w:tc>
        <w:tc>
          <w:tcPr>
            <w:tcW w:w="1422" w:type="dxa"/>
            <w:gridSpan w:val="2"/>
            <w:vAlign w:val="center"/>
          </w:tcPr>
          <w:p w:rsidR="00CC57B9" w:rsidRPr="0022668F" w:rsidRDefault="002C1488" w:rsidP="00CC6CE2">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МЕ</m:t>
                    </m:r>
                  </m:e>
                  <m:sub>
                    <m:r>
                      <w:rPr>
                        <w:rFonts w:ascii="Cambria Math" w:hAnsi="Cambria Math"/>
                        <w:sz w:val="24"/>
                        <w:szCs w:val="24"/>
                      </w:rPr>
                      <m:t>пр</m:t>
                    </m:r>
                  </m:sub>
                </m:sSub>
              </m:oMath>
            </m:oMathPara>
          </w:p>
        </w:tc>
        <w:tc>
          <w:tcPr>
            <w:tcW w:w="5253" w:type="dxa"/>
            <w:gridSpan w:val="2"/>
            <w:vAlign w:val="center"/>
          </w:tcPr>
          <w:p w:rsidR="00CC57B9" w:rsidRPr="0022668F" w:rsidRDefault="00CC57B9" w:rsidP="00CC6CE2">
            <w:pPr>
              <w:rPr>
                <w:sz w:val="24"/>
                <w:szCs w:val="24"/>
              </w:rPr>
            </w:pPr>
            <w:r>
              <w:rPr>
                <w:sz w:val="24"/>
                <w:szCs w:val="24"/>
              </w:rPr>
              <w:t>Материалоемкость</w:t>
            </w:r>
            <w:r w:rsidRPr="006A1120">
              <w:rPr>
                <w:sz w:val="24"/>
                <w:szCs w:val="24"/>
              </w:rPr>
              <w:t xml:space="preserve"> производства, руб./руб.</w:t>
            </w:r>
          </w:p>
        </w:tc>
        <w:tc>
          <w:tcPr>
            <w:tcW w:w="1276" w:type="dxa"/>
            <w:vAlign w:val="center"/>
          </w:tcPr>
          <w:p w:rsidR="00CC57B9" w:rsidRPr="0022668F" w:rsidRDefault="00CC57B9" w:rsidP="00CC57B9">
            <w:pPr>
              <w:jc w:val="center"/>
              <w:rPr>
                <w:sz w:val="24"/>
                <w:szCs w:val="24"/>
              </w:rPr>
            </w:pPr>
            <w:r w:rsidRPr="001F3EEB">
              <w:rPr>
                <w:color w:val="000000"/>
                <w:sz w:val="24"/>
                <w:szCs w:val="24"/>
              </w:rPr>
              <w:t>100,00</w:t>
            </w:r>
          </w:p>
        </w:tc>
        <w:tc>
          <w:tcPr>
            <w:tcW w:w="1529" w:type="dxa"/>
            <w:vAlign w:val="center"/>
          </w:tcPr>
          <w:p w:rsidR="00CC57B9" w:rsidRPr="0022668F" w:rsidRDefault="00CC57B9" w:rsidP="00CC57B9">
            <w:pPr>
              <w:jc w:val="center"/>
              <w:rPr>
                <w:sz w:val="24"/>
                <w:szCs w:val="24"/>
              </w:rPr>
            </w:pPr>
            <w:r w:rsidRPr="001F3EEB">
              <w:rPr>
                <w:color w:val="000000"/>
                <w:sz w:val="24"/>
                <w:szCs w:val="24"/>
              </w:rPr>
              <w:t>78,60</w:t>
            </w:r>
          </w:p>
        </w:tc>
      </w:tr>
      <w:tr w:rsidR="00CC57B9" w:rsidRPr="0022668F" w:rsidTr="00CC57B9">
        <w:trPr>
          <w:jc w:val="center"/>
        </w:trPr>
        <w:tc>
          <w:tcPr>
            <w:tcW w:w="385" w:type="dxa"/>
            <w:vAlign w:val="center"/>
          </w:tcPr>
          <w:p w:rsidR="00CC57B9" w:rsidRPr="00396B8D" w:rsidRDefault="00CC57B9" w:rsidP="00CC57B9">
            <w:pPr>
              <w:jc w:val="center"/>
              <w:rPr>
                <w:sz w:val="24"/>
                <w:szCs w:val="24"/>
              </w:rPr>
            </w:pPr>
            <w:r>
              <w:rPr>
                <w:sz w:val="24"/>
                <w:szCs w:val="24"/>
              </w:rPr>
              <w:t>16</w:t>
            </w:r>
          </w:p>
        </w:tc>
        <w:tc>
          <w:tcPr>
            <w:tcW w:w="1422" w:type="dxa"/>
            <w:gridSpan w:val="2"/>
            <w:vAlign w:val="center"/>
          </w:tcPr>
          <w:p w:rsidR="00CC57B9" w:rsidRPr="0022668F" w:rsidRDefault="002C1488" w:rsidP="00CC6CE2">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В</m:t>
                    </m:r>
                  </m:e>
                  <m:sup>
                    <m:r>
                      <w:rPr>
                        <w:rFonts w:ascii="Cambria Math" w:hAnsi="Cambria Math"/>
                        <w:sz w:val="24"/>
                        <w:szCs w:val="24"/>
                      </w:rPr>
                      <m:t>общ</m:t>
                    </m:r>
                  </m:sup>
                </m:sSup>
              </m:oMath>
            </m:oMathPara>
          </w:p>
        </w:tc>
        <w:tc>
          <w:tcPr>
            <w:tcW w:w="5253" w:type="dxa"/>
            <w:gridSpan w:val="2"/>
            <w:vAlign w:val="center"/>
          </w:tcPr>
          <w:p w:rsidR="00CC57B9" w:rsidRPr="0022668F" w:rsidRDefault="00CC57B9" w:rsidP="00CC6CE2">
            <w:pPr>
              <w:rPr>
                <w:sz w:val="24"/>
                <w:szCs w:val="24"/>
              </w:rPr>
            </w:pPr>
            <w:r w:rsidRPr="006A1120">
              <w:rPr>
                <w:sz w:val="24"/>
                <w:szCs w:val="24"/>
              </w:rPr>
              <w:t>Общая производительность труда (выработка на 1 работающего), тыс./чел.</w:t>
            </w:r>
          </w:p>
        </w:tc>
        <w:tc>
          <w:tcPr>
            <w:tcW w:w="1276" w:type="dxa"/>
            <w:vAlign w:val="center"/>
          </w:tcPr>
          <w:p w:rsidR="00CC57B9" w:rsidRPr="0022668F" w:rsidRDefault="00CC57B9" w:rsidP="00CC57B9">
            <w:pPr>
              <w:jc w:val="center"/>
              <w:rPr>
                <w:sz w:val="24"/>
                <w:szCs w:val="24"/>
              </w:rPr>
            </w:pPr>
            <w:r w:rsidRPr="001F3EEB">
              <w:rPr>
                <w:color w:val="000000"/>
                <w:sz w:val="24"/>
                <w:szCs w:val="24"/>
              </w:rPr>
              <w:t>78,02</w:t>
            </w:r>
          </w:p>
        </w:tc>
        <w:tc>
          <w:tcPr>
            <w:tcW w:w="1529" w:type="dxa"/>
            <w:vAlign w:val="center"/>
          </w:tcPr>
          <w:p w:rsidR="00CC57B9" w:rsidRPr="0022668F" w:rsidRDefault="00CC57B9" w:rsidP="00CC57B9">
            <w:pPr>
              <w:jc w:val="center"/>
              <w:rPr>
                <w:sz w:val="24"/>
                <w:szCs w:val="24"/>
              </w:rPr>
            </w:pPr>
            <w:r w:rsidRPr="001F3EEB">
              <w:rPr>
                <w:color w:val="000000"/>
                <w:sz w:val="24"/>
                <w:szCs w:val="24"/>
              </w:rPr>
              <w:t>82,42</w:t>
            </w:r>
          </w:p>
        </w:tc>
      </w:tr>
      <w:tr w:rsidR="00CC57B9" w:rsidRPr="0022668F" w:rsidTr="00CC57B9">
        <w:trPr>
          <w:jc w:val="center"/>
        </w:trPr>
        <w:tc>
          <w:tcPr>
            <w:tcW w:w="385" w:type="dxa"/>
            <w:vAlign w:val="center"/>
          </w:tcPr>
          <w:p w:rsidR="00CC57B9" w:rsidRPr="0015744E" w:rsidRDefault="00CC57B9" w:rsidP="00CC57B9">
            <w:pPr>
              <w:jc w:val="center"/>
              <w:rPr>
                <w:sz w:val="24"/>
                <w:szCs w:val="24"/>
              </w:rPr>
            </w:pPr>
            <w:r>
              <w:rPr>
                <w:sz w:val="24"/>
                <w:szCs w:val="24"/>
              </w:rPr>
              <w:t>17</w:t>
            </w:r>
          </w:p>
        </w:tc>
        <w:tc>
          <w:tcPr>
            <w:tcW w:w="1422" w:type="dxa"/>
            <w:gridSpan w:val="2"/>
            <w:vAlign w:val="center"/>
          </w:tcPr>
          <w:p w:rsidR="00CC57B9" w:rsidRPr="0022668F" w:rsidRDefault="002C1488" w:rsidP="00CC6CE2">
            <w:pPr>
              <w:jc w:val="center"/>
              <w:rPr>
                <w:sz w:val="24"/>
                <w:szCs w:val="24"/>
              </w:rPr>
            </w:pPr>
            <m:oMathPara>
              <m:oMath>
                <m:sSubSup>
                  <m:sSubSupPr>
                    <m:ctrlPr>
                      <w:rPr>
                        <w:rFonts w:ascii="Cambria Math" w:hAnsi="Cambria Math"/>
                        <w:i/>
                        <w:sz w:val="24"/>
                        <w:szCs w:val="24"/>
                      </w:rPr>
                    </m:ctrlPr>
                  </m:sSubSupPr>
                  <m:e>
                    <m:sPre>
                      <m:sPrePr>
                        <m:ctrlPr>
                          <w:rPr>
                            <w:rFonts w:ascii="Cambria Math" w:hAnsi="Cambria Math"/>
                            <w:i/>
                            <w:sz w:val="24"/>
                            <w:szCs w:val="24"/>
                          </w:rPr>
                        </m:ctrlPr>
                      </m:sPrePr>
                      <m:sub>
                        <m:r>
                          <w:rPr>
                            <w:rFonts w:ascii="Cambria Math" w:hAnsi="Cambria Math"/>
                            <w:sz w:val="24"/>
                            <w:szCs w:val="24"/>
                          </w:rPr>
                          <m:t>∆</m:t>
                        </m:r>
                      </m:sub>
                      <m:sup/>
                      <m:e>
                        <m:r>
                          <w:rPr>
                            <w:rFonts w:ascii="Cambria Math" w:hAnsi="Cambria Math"/>
                            <w:sz w:val="24"/>
                            <w:szCs w:val="24"/>
                          </w:rPr>
                          <m:t>В</m:t>
                        </m:r>
                      </m:e>
                    </m:sPre>
                  </m:e>
                  <m:sub>
                    <m:r>
                      <w:rPr>
                        <w:rFonts w:ascii="Cambria Math" w:hAnsi="Cambria Math"/>
                        <w:sz w:val="24"/>
                        <w:szCs w:val="24"/>
                      </w:rPr>
                      <m:t>смр</m:t>
                    </m:r>
                  </m:sub>
                  <m:sup>
                    <m:r>
                      <w:rPr>
                        <w:rFonts w:ascii="Cambria Math" w:hAnsi="Cambria Math"/>
                        <w:sz w:val="24"/>
                        <w:szCs w:val="24"/>
                      </w:rPr>
                      <m:t>общ</m:t>
                    </m:r>
                  </m:sup>
                </m:sSubSup>
              </m:oMath>
            </m:oMathPara>
          </w:p>
        </w:tc>
        <w:tc>
          <w:tcPr>
            <w:tcW w:w="5253" w:type="dxa"/>
            <w:gridSpan w:val="2"/>
            <w:vAlign w:val="center"/>
          </w:tcPr>
          <w:p w:rsidR="00CC57B9" w:rsidRPr="0022668F" w:rsidRDefault="00CC57B9" w:rsidP="00CC6CE2">
            <w:pPr>
              <w:rPr>
                <w:sz w:val="24"/>
                <w:szCs w:val="24"/>
              </w:rPr>
            </w:pPr>
            <w:r w:rsidRPr="006A1120">
              <w:rPr>
                <w:sz w:val="24"/>
                <w:szCs w:val="24"/>
              </w:rPr>
              <w:t>Рост общей производительности труда (выработки на 1 работающего),%</w:t>
            </w:r>
          </w:p>
        </w:tc>
        <w:tc>
          <w:tcPr>
            <w:tcW w:w="1276" w:type="dxa"/>
            <w:vAlign w:val="center"/>
          </w:tcPr>
          <w:p w:rsidR="00CC57B9" w:rsidRPr="0022668F" w:rsidRDefault="00CC57B9" w:rsidP="00CC57B9">
            <w:pPr>
              <w:jc w:val="center"/>
              <w:rPr>
                <w:sz w:val="24"/>
                <w:szCs w:val="24"/>
              </w:rPr>
            </w:pPr>
            <w:r w:rsidRPr="001F3EEB">
              <w:rPr>
                <w:color w:val="000000"/>
                <w:sz w:val="24"/>
                <w:szCs w:val="24"/>
              </w:rPr>
              <w:t>82,3</w:t>
            </w:r>
          </w:p>
        </w:tc>
        <w:tc>
          <w:tcPr>
            <w:tcW w:w="1529" w:type="dxa"/>
            <w:vAlign w:val="center"/>
          </w:tcPr>
          <w:p w:rsidR="00CC57B9" w:rsidRPr="0022668F" w:rsidRDefault="00CC57B9" w:rsidP="00CC57B9">
            <w:pPr>
              <w:jc w:val="center"/>
              <w:rPr>
                <w:sz w:val="24"/>
                <w:szCs w:val="24"/>
              </w:rPr>
            </w:pPr>
            <w:r w:rsidRPr="001F3EEB">
              <w:rPr>
                <w:color w:val="000000"/>
                <w:sz w:val="24"/>
                <w:szCs w:val="24"/>
              </w:rPr>
              <w:t>62,94</w:t>
            </w:r>
          </w:p>
        </w:tc>
      </w:tr>
      <w:tr w:rsidR="00CC57B9" w:rsidRPr="0022668F" w:rsidTr="00CC57B9">
        <w:trPr>
          <w:jc w:val="center"/>
        </w:trPr>
        <w:tc>
          <w:tcPr>
            <w:tcW w:w="385" w:type="dxa"/>
            <w:vAlign w:val="center"/>
          </w:tcPr>
          <w:p w:rsidR="00CC57B9" w:rsidRPr="0015744E" w:rsidRDefault="00CC57B9" w:rsidP="00CC57B9">
            <w:pPr>
              <w:jc w:val="center"/>
              <w:rPr>
                <w:sz w:val="24"/>
                <w:szCs w:val="24"/>
              </w:rPr>
            </w:pPr>
            <w:r>
              <w:rPr>
                <w:sz w:val="24"/>
                <w:szCs w:val="24"/>
              </w:rPr>
              <w:t>18</w:t>
            </w:r>
          </w:p>
        </w:tc>
        <w:tc>
          <w:tcPr>
            <w:tcW w:w="1422" w:type="dxa"/>
            <w:gridSpan w:val="2"/>
            <w:vAlign w:val="center"/>
          </w:tcPr>
          <w:p w:rsidR="00CC57B9" w:rsidRPr="0022668F" w:rsidRDefault="002C1488" w:rsidP="00CC6CE2">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кач</m:t>
                    </m:r>
                  </m:sup>
                </m:sSubSup>
              </m:oMath>
            </m:oMathPara>
          </w:p>
        </w:tc>
        <w:tc>
          <w:tcPr>
            <w:tcW w:w="5253" w:type="dxa"/>
            <w:gridSpan w:val="2"/>
            <w:vAlign w:val="center"/>
          </w:tcPr>
          <w:p w:rsidR="00CC57B9" w:rsidRPr="0022668F" w:rsidRDefault="00CC57B9" w:rsidP="00CC6CE2">
            <w:pPr>
              <w:rPr>
                <w:sz w:val="24"/>
                <w:szCs w:val="24"/>
              </w:rPr>
            </w:pPr>
            <w:r w:rsidRPr="006A1120">
              <w:rPr>
                <w:sz w:val="24"/>
                <w:szCs w:val="24"/>
              </w:rPr>
              <w:t>Удовлетворенность потребителей качеством исполнения работ, баллы</w:t>
            </w:r>
          </w:p>
        </w:tc>
        <w:tc>
          <w:tcPr>
            <w:tcW w:w="1276" w:type="dxa"/>
            <w:vAlign w:val="center"/>
          </w:tcPr>
          <w:p w:rsidR="00CC57B9" w:rsidRPr="0022668F" w:rsidRDefault="00CC57B9" w:rsidP="00CC57B9">
            <w:pPr>
              <w:jc w:val="center"/>
              <w:rPr>
                <w:sz w:val="24"/>
                <w:szCs w:val="24"/>
              </w:rPr>
            </w:pPr>
            <w:r w:rsidRPr="001F3EEB">
              <w:rPr>
                <w:color w:val="000000"/>
                <w:sz w:val="24"/>
                <w:szCs w:val="24"/>
              </w:rPr>
              <w:t>83,33</w:t>
            </w:r>
          </w:p>
        </w:tc>
        <w:tc>
          <w:tcPr>
            <w:tcW w:w="1529" w:type="dxa"/>
            <w:vAlign w:val="center"/>
          </w:tcPr>
          <w:p w:rsidR="00CC57B9" w:rsidRPr="0022668F" w:rsidRDefault="00CC57B9" w:rsidP="00CC57B9">
            <w:pPr>
              <w:jc w:val="center"/>
              <w:rPr>
                <w:sz w:val="24"/>
                <w:szCs w:val="24"/>
              </w:rPr>
            </w:pPr>
            <w:r w:rsidRPr="001F3EEB">
              <w:rPr>
                <w:color w:val="000000"/>
                <w:sz w:val="24"/>
                <w:szCs w:val="24"/>
              </w:rPr>
              <w:t>70,06</w:t>
            </w:r>
          </w:p>
        </w:tc>
      </w:tr>
      <w:tr w:rsidR="00CC57B9" w:rsidRPr="0022668F" w:rsidTr="00CC57B9">
        <w:trPr>
          <w:jc w:val="center"/>
        </w:trPr>
        <w:tc>
          <w:tcPr>
            <w:tcW w:w="385" w:type="dxa"/>
            <w:vAlign w:val="center"/>
          </w:tcPr>
          <w:p w:rsidR="00CC57B9" w:rsidRPr="0015744E" w:rsidRDefault="00CC57B9" w:rsidP="00CC57B9">
            <w:pPr>
              <w:jc w:val="center"/>
              <w:rPr>
                <w:sz w:val="24"/>
                <w:szCs w:val="24"/>
              </w:rPr>
            </w:pPr>
            <w:r>
              <w:rPr>
                <w:sz w:val="24"/>
                <w:szCs w:val="24"/>
              </w:rPr>
              <w:t>19</w:t>
            </w:r>
          </w:p>
        </w:tc>
        <w:tc>
          <w:tcPr>
            <w:tcW w:w="1422" w:type="dxa"/>
            <w:gridSpan w:val="2"/>
            <w:vAlign w:val="center"/>
          </w:tcPr>
          <w:p w:rsidR="00CC57B9" w:rsidRPr="0022668F" w:rsidRDefault="002C1488" w:rsidP="00CC6CE2">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Уд</m:t>
                    </m:r>
                  </m:e>
                  <m:sub>
                    <m:r>
                      <w:rPr>
                        <w:rFonts w:ascii="Cambria Math" w:hAnsi="Cambria Math"/>
                        <w:sz w:val="24"/>
                        <w:szCs w:val="24"/>
                      </w:rPr>
                      <m:t>потр</m:t>
                    </m:r>
                  </m:sub>
                  <m:sup>
                    <m:r>
                      <w:rPr>
                        <w:rFonts w:ascii="Cambria Math" w:hAnsi="Cambria Math"/>
                        <w:sz w:val="24"/>
                        <w:szCs w:val="24"/>
                      </w:rPr>
                      <m:t>св</m:t>
                    </m:r>
                  </m:sup>
                </m:sSubSup>
              </m:oMath>
            </m:oMathPara>
          </w:p>
        </w:tc>
        <w:tc>
          <w:tcPr>
            <w:tcW w:w="5253" w:type="dxa"/>
            <w:gridSpan w:val="2"/>
            <w:vAlign w:val="center"/>
          </w:tcPr>
          <w:p w:rsidR="00CC57B9" w:rsidRPr="0022668F" w:rsidRDefault="00CC57B9" w:rsidP="00CC6CE2">
            <w:pPr>
              <w:rPr>
                <w:sz w:val="24"/>
                <w:szCs w:val="24"/>
              </w:rPr>
            </w:pPr>
            <w:r w:rsidRPr="006A1120">
              <w:rPr>
                <w:sz w:val="24"/>
                <w:szCs w:val="24"/>
              </w:rPr>
              <w:t>Удовлетворенность потребителей своевременностью исполнения работ, баллы</w:t>
            </w:r>
          </w:p>
        </w:tc>
        <w:tc>
          <w:tcPr>
            <w:tcW w:w="1276" w:type="dxa"/>
            <w:vAlign w:val="center"/>
          </w:tcPr>
          <w:p w:rsidR="00CC57B9" w:rsidRPr="0022668F" w:rsidRDefault="00CC57B9" w:rsidP="00CC57B9">
            <w:pPr>
              <w:jc w:val="center"/>
              <w:rPr>
                <w:sz w:val="24"/>
                <w:szCs w:val="24"/>
              </w:rPr>
            </w:pPr>
            <w:r w:rsidRPr="001F3EEB">
              <w:rPr>
                <w:color w:val="000000"/>
                <w:sz w:val="24"/>
                <w:szCs w:val="24"/>
              </w:rPr>
              <w:t>81,3</w:t>
            </w:r>
          </w:p>
        </w:tc>
        <w:tc>
          <w:tcPr>
            <w:tcW w:w="1529" w:type="dxa"/>
            <w:vAlign w:val="center"/>
          </w:tcPr>
          <w:p w:rsidR="00CC57B9" w:rsidRDefault="00CC57B9" w:rsidP="00CC57B9">
            <w:pPr>
              <w:jc w:val="center"/>
              <w:rPr>
                <w:sz w:val="24"/>
                <w:szCs w:val="24"/>
              </w:rPr>
            </w:pPr>
            <w:r w:rsidRPr="001F3EEB">
              <w:rPr>
                <w:color w:val="000000"/>
                <w:sz w:val="24"/>
                <w:szCs w:val="24"/>
              </w:rPr>
              <w:t>83,33</w:t>
            </w:r>
          </w:p>
        </w:tc>
      </w:tr>
      <w:tr w:rsidR="00CC57B9" w:rsidRPr="0022668F" w:rsidTr="00CC57B9">
        <w:trPr>
          <w:jc w:val="center"/>
        </w:trPr>
        <w:tc>
          <w:tcPr>
            <w:tcW w:w="7060" w:type="dxa"/>
            <w:gridSpan w:val="5"/>
          </w:tcPr>
          <w:p w:rsidR="00CC57B9" w:rsidRDefault="00CC57B9" w:rsidP="00CC57B9">
            <w:pPr>
              <w:rPr>
                <w:sz w:val="24"/>
                <w:szCs w:val="24"/>
              </w:rPr>
            </w:pPr>
            <w:r w:rsidRPr="00187546">
              <w:rPr>
                <w:b/>
                <w:sz w:val="24"/>
                <w:szCs w:val="24"/>
              </w:rPr>
              <w:t>Отраслевые социально-психологические факторы</w:t>
            </w:r>
          </w:p>
        </w:tc>
        <w:tc>
          <w:tcPr>
            <w:tcW w:w="1276" w:type="dxa"/>
            <w:vAlign w:val="center"/>
          </w:tcPr>
          <w:p w:rsidR="00CC57B9" w:rsidRDefault="00CC57B9" w:rsidP="00CC57B9">
            <w:pPr>
              <w:jc w:val="center"/>
              <w:rPr>
                <w:sz w:val="24"/>
                <w:szCs w:val="24"/>
              </w:rPr>
            </w:pPr>
            <w:r w:rsidRPr="00A03051">
              <w:rPr>
                <w:b/>
                <w:bCs/>
                <w:color w:val="000000"/>
                <w:sz w:val="24"/>
                <w:szCs w:val="24"/>
              </w:rPr>
              <w:t>83,33</w:t>
            </w:r>
          </w:p>
        </w:tc>
        <w:tc>
          <w:tcPr>
            <w:tcW w:w="1529" w:type="dxa"/>
            <w:vAlign w:val="center"/>
          </w:tcPr>
          <w:p w:rsidR="00CC57B9" w:rsidRDefault="00CC57B9" w:rsidP="00CC57B9">
            <w:pPr>
              <w:jc w:val="center"/>
              <w:rPr>
                <w:sz w:val="24"/>
                <w:szCs w:val="24"/>
              </w:rPr>
            </w:pPr>
            <w:r w:rsidRPr="00A03051">
              <w:rPr>
                <w:b/>
                <w:bCs/>
                <w:color w:val="000000"/>
                <w:sz w:val="24"/>
                <w:szCs w:val="24"/>
              </w:rPr>
              <w:t>88,97</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20</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рац.предл.</m:t>
                    </m:r>
                  </m:sub>
                </m:sSub>
              </m:oMath>
            </m:oMathPara>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оэффициент рац</w:t>
            </w:r>
            <w:r>
              <w:rPr>
                <w:sz w:val="22"/>
                <w:szCs w:val="22"/>
              </w:rPr>
              <w:t>ионализаторства</w:t>
            </w:r>
          </w:p>
        </w:tc>
        <w:tc>
          <w:tcPr>
            <w:tcW w:w="1276" w:type="dxa"/>
            <w:vAlign w:val="center"/>
          </w:tcPr>
          <w:p w:rsidR="00CC57B9" w:rsidRDefault="00CC57B9" w:rsidP="00CC57B9">
            <w:pPr>
              <w:jc w:val="center"/>
              <w:rPr>
                <w:sz w:val="24"/>
                <w:szCs w:val="24"/>
              </w:rPr>
            </w:pPr>
            <w:r w:rsidRPr="001F3EEB">
              <w:rPr>
                <w:color w:val="000000"/>
                <w:sz w:val="24"/>
                <w:szCs w:val="24"/>
              </w:rPr>
              <w:t>100,00</w:t>
            </w:r>
          </w:p>
        </w:tc>
        <w:tc>
          <w:tcPr>
            <w:tcW w:w="1529" w:type="dxa"/>
            <w:vAlign w:val="center"/>
          </w:tcPr>
          <w:p w:rsidR="00CC57B9" w:rsidRDefault="00CC57B9" w:rsidP="00CC57B9">
            <w:pPr>
              <w:jc w:val="center"/>
              <w:rPr>
                <w:sz w:val="24"/>
                <w:szCs w:val="24"/>
              </w:rPr>
            </w:pPr>
            <w:r w:rsidRPr="001F3EEB">
              <w:rPr>
                <w:color w:val="000000"/>
                <w:sz w:val="24"/>
                <w:szCs w:val="24"/>
              </w:rPr>
              <w:t>75,19</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21</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У</m:t>
                    </m:r>
                  </m:e>
                  <m:sub>
                    <m:r>
                      <w:rPr>
                        <w:rFonts w:ascii="Cambria Math" w:hAnsi="Cambria Math"/>
                        <w:sz w:val="24"/>
                        <w:szCs w:val="24"/>
                      </w:rPr>
                      <m:t>квал.</m:t>
                    </m:r>
                  </m:sub>
                </m:sSub>
              </m:oMath>
            </m:oMathPara>
          </w:p>
        </w:tc>
        <w:tc>
          <w:tcPr>
            <w:tcW w:w="5253" w:type="dxa"/>
            <w:gridSpan w:val="2"/>
            <w:vAlign w:val="center"/>
          </w:tcPr>
          <w:p w:rsidR="00CC57B9" w:rsidRPr="006A1120" w:rsidRDefault="00CC57B9" w:rsidP="00CC57B9">
            <w:pPr>
              <w:rPr>
                <w:sz w:val="24"/>
                <w:szCs w:val="24"/>
              </w:rPr>
            </w:pPr>
            <w:r>
              <w:rPr>
                <w:sz w:val="22"/>
                <w:szCs w:val="22"/>
              </w:rPr>
              <w:t>У</w:t>
            </w:r>
            <w:r w:rsidRPr="00A961AF">
              <w:rPr>
                <w:sz w:val="22"/>
                <w:szCs w:val="22"/>
              </w:rPr>
              <w:t>ровень квалификации рабо</w:t>
            </w:r>
            <w:r>
              <w:rPr>
                <w:sz w:val="22"/>
                <w:szCs w:val="22"/>
              </w:rPr>
              <w:t>тника</w:t>
            </w:r>
          </w:p>
        </w:tc>
        <w:tc>
          <w:tcPr>
            <w:tcW w:w="1276" w:type="dxa"/>
            <w:vAlign w:val="center"/>
          </w:tcPr>
          <w:p w:rsidR="00CC57B9" w:rsidRDefault="00CC57B9" w:rsidP="00CC57B9">
            <w:pPr>
              <w:jc w:val="center"/>
              <w:rPr>
                <w:sz w:val="24"/>
                <w:szCs w:val="24"/>
              </w:rPr>
            </w:pPr>
            <w:r w:rsidRPr="001F3EEB">
              <w:rPr>
                <w:color w:val="000000"/>
                <w:sz w:val="24"/>
                <w:szCs w:val="24"/>
              </w:rPr>
              <w:t>72,3</w:t>
            </w:r>
          </w:p>
        </w:tc>
        <w:tc>
          <w:tcPr>
            <w:tcW w:w="1529" w:type="dxa"/>
            <w:vAlign w:val="center"/>
          </w:tcPr>
          <w:p w:rsidR="00CC57B9" w:rsidRDefault="00CC57B9" w:rsidP="00CC57B9">
            <w:pPr>
              <w:jc w:val="center"/>
              <w:rPr>
                <w:sz w:val="24"/>
                <w:szCs w:val="24"/>
              </w:rPr>
            </w:pPr>
            <w:r w:rsidRPr="001F3EEB">
              <w:rPr>
                <w:color w:val="000000"/>
                <w:sz w:val="24"/>
                <w:szCs w:val="24"/>
              </w:rPr>
              <w:t>100,00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22</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отв.</m:t>
                    </m:r>
                  </m:sub>
                </m:sSub>
              </m:oMath>
            </m:oMathPara>
          </w:p>
        </w:tc>
        <w:tc>
          <w:tcPr>
            <w:tcW w:w="5253" w:type="dxa"/>
            <w:gridSpan w:val="2"/>
            <w:vAlign w:val="center"/>
          </w:tcPr>
          <w:p w:rsidR="00CC57B9" w:rsidRPr="006A1120" w:rsidRDefault="00CC57B9" w:rsidP="00CC57B9">
            <w:pPr>
              <w:rPr>
                <w:sz w:val="24"/>
                <w:szCs w:val="24"/>
              </w:rPr>
            </w:pPr>
            <w:r>
              <w:rPr>
                <w:sz w:val="22"/>
                <w:szCs w:val="22"/>
              </w:rPr>
              <w:t xml:space="preserve">Коэффициент </w:t>
            </w:r>
            <w:r w:rsidRPr="00A961AF">
              <w:rPr>
                <w:sz w:val="22"/>
                <w:szCs w:val="22"/>
              </w:rPr>
              <w:t>ответственност</w:t>
            </w:r>
            <w:r>
              <w:rPr>
                <w:sz w:val="22"/>
                <w:szCs w:val="22"/>
              </w:rPr>
              <w:t>и линейного руководителя за выполняемую работу</w:t>
            </w:r>
          </w:p>
        </w:tc>
        <w:tc>
          <w:tcPr>
            <w:tcW w:w="1276" w:type="dxa"/>
            <w:vAlign w:val="center"/>
          </w:tcPr>
          <w:p w:rsidR="00CC57B9" w:rsidRDefault="00CC57B9" w:rsidP="00CC57B9">
            <w:pPr>
              <w:jc w:val="center"/>
              <w:rPr>
                <w:sz w:val="24"/>
                <w:szCs w:val="24"/>
              </w:rPr>
            </w:pPr>
            <w:r w:rsidRPr="001F3EEB">
              <w:rPr>
                <w:color w:val="000000"/>
                <w:sz w:val="24"/>
                <w:szCs w:val="24"/>
              </w:rPr>
              <w:t>82,74</w:t>
            </w:r>
          </w:p>
        </w:tc>
        <w:tc>
          <w:tcPr>
            <w:tcW w:w="1529" w:type="dxa"/>
            <w:vAlign w:val="center"/>
          </w:tcPr>
          <w:p w:rsidR="00CC57B9" w:rsidRPr="00C44696" w:rsidRDefault="00CC57B9" w:rsidP="00CC57B9">
            <w:pPr>
              <w:jc w:val="center"/>
              <w:rPr>
                <w:sz w:val="22"/>
                <w:szCs w:val="22"/>
              </w:rPr>
            </w:pPr>
            <w:r w:rsidRPr="001F3EEB">
              <w:rPr>
                <w:color w:val="000000"/>
                <w:sz w:val="24"/>
                <w:szCs w:val="24"/>
              </w:rPr>
              <w:t>78,04</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23</w:t>
            </w:r>
          </w:p>
        </w:tc>
        <w:tc>
          <w:tcPr>
            <w:tcW w:w="1422" w:type="dxa"/>
            <w:gridSpan w:val="2"/>
            <w:vAlign w:val="center"/>
          </w:tcPr>
          <w:p w:rsidR="00CC57B9" w:rsidRPr="0015744E" w:rsidRDefault="00CC57B9" w:rsidP="00CC57B9">
            <w:pPr>
              <w:jc w:val="center"/>
              <w:rPr>
                <w:sz w:val="24"/>
                <w:szCs w:val="24"/>
              </w:rPr>
            </w:pPr>
            <w:r>
              <w:rPr>
                <w:sz w:val="24"/>
                <w:szCs w:val="24"/>
              </w:rPr>
              <w:t>Т</w:t>
            </w:r>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 xml:space="preserve">оэффициент </w:t>
            </w:r>
            <w:r>
              <w:rPr>
                <w:sz w:val="22"/>
                <w:szCs w:val="22"/>
              </w:rPr>
              <w:t>срочности</w:t>
            </w:r>
          </w:p>
        </w:tc>
        <w:tc>
          <w:tcPr>
            <w:tcW w:w="1276" w:type="dxa"/>
            <w:vAlign w:val="center"/>
          </w:tcPr>
          <w:p w:rsidR="00CC57B9" w:rsidRDefault="00CC57B9" w:rsidP="00CC57B9">
            <w:pPr>
              <w:jc w:val="center"/>
              <w:rPr>
                <w:sz w:val="24"/>
                <w:szCs w:val="24"/>
              </w:rPr>
            </w:pPr>
            <w:r w:rsidRPr="001F3EEB">
              <w:rPr>
                <w:color w:val="000000"/>
                <w:sz w:val="24"/>
                <w:szCs w:val="24"/>
              </w:rPr>
              <w:t>79,92</w:t>
            </w:r>
          </w:p>
        </w:tc>
        <w:tc>
          <w:tcPr>
            <w:tcW w:w="1529" w:type="dxa"/>
            <w:vAlign w:val="center"/>
          </w:tcPr>
          <w:p w:rsidR="00CC57B9" w:rsidRDefault="00CC57B9" w:rsidP="00CC57B9">
            <w:pPr>
              <w:jc w:val="center"/>
              <w:rPr>
                <w:sz w:val="24"/>
                <w:szCs w:val="24"/>
              </w:rPr>
            </w:pPr>
            <w:r w:rsidRPr="001F3EEB">
              <w:rPr>
                <w:color w:val="000000"/>
                <w:sz w:val="24"/>
                <w:szCs w:val="24"/>
              </w:rPr>
              <w:t>95,70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24</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совм.проф.</m:t>
                    </m:r>
                  </m:sub>
                </m:sSub>
              </m:oMath>
            </m:oMathPara>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оэффициент совмещения профессий</w:t>
            </w:r>
          </w:p>
        </w:tc>
        <w:tc>
          <w:tcPr>
            <w:tcW w:w="1276" w:type="dxa"/>
            <w:vAlign w:val="center"/>
          </w:tcPr>
          <w:p w:rsidR="00CC57B9" w:rsidRDefault="00CC57B9" w:rsidP="00CC57B9">
            <w:pPr>
              <w:jc w:val="center"/>
              <w:rPr>
                <w:sz w:val="24"/>
                <w:szCs w:val="24"/>
              </w:rPr>
            </w:pPr>
            <w:r w:rsidRPr="001F3EEB">
              <w:rPr>
                <w:color w:val="000000"/>
                <w:sz w:val="24"/>
                <w:szCs w:val="24"/>
              </w:rPr>
              <w:t>81,7</w:t>
            </w:r>
          </w:p>
        </w:tc>
        <w:tc>
          <w:tcPr>
            <w:tcW w:w="1529" w:type="dxa"/>
            <w:vAlign w:val="center"/>
          </w:tcPr>
          <w:p w:rsidR="00CC57B9" w:rsidRDefault="00CC57B9" w:rsidP="00CC57B9">
            <w:pPr>
              <w:jc w:val="center"/>
              <w:rPr>
                <w:sz w:val="24"/>
                <w:szCs w:val="24"/>
              </w:rPr>
            </w:pPr>
            <w:r w:rsidRPr="001F3EEB">
              <w:rPr>
                <w:color w:val="000000"/>
                <w:sz w:val="24"/>
                <w:szCs w:val="24"/>
              </w:rPr>
              <w:t>72,36</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25</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бр.</m:t>
                    </m:r>
                  </m:sub>
                </m:sSub>
              </m:oMath>
            </m:oMathPara>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 xml:space="preserve">оэффициент </w:t>
            </w:r>
            <w:r>
              <w:rPr>
                <w:sz w:val="22"/>
                <w:szCs w:val="22"/>
              </w:rPr>
              <w:t>качества</w:t>
            </w:r>
          </w:p>
        </w:tc>
        <w:tc>
          <w:tcPr>
            <w:tcW w:w="1276" w:type="dxa"/>
            <w:vAlign w:val="center"/>
          </w:tcPr>
          <w:p w:rsidR="00CC57B9" w:rsidRDefault="00CC57B9" w:rsidP="00CC57B9">
            <w:pPr>
              <w:jc w:val="center"/>
              <w:rPr>
                <w:sz w:val="24"/>
                <w:szCs w:val="24"/>
              </w:rPr>
            </w:pPr>
            <w:r w:rsidRPr="001F3EEB">
              <w:rPr>
                <w:color w:val="000000"/>
                <w:sz w:val="24"/>
                <w:szCs w:val="24"/>
              </w:rPr>
              <w:t>73,30</w:t>
            </w:r>
          </w:p>
        </w:tc>
        <w:tc>
          <w:tcPr>
            <w:tcW w:w="1529" w:type="dxa"/>
            <w:vAlign w:val="center"/>
          </w:tcPr>
          <w:p w:rsidR="00CC57B9" w:rsidRDefault="00CC57B9" w:rsidP="00CC57B9">
            <w:pPr>
              <w:jc w:val="center"/>
              <w:rPr>
                <w:sz w:val="24"/>
                <w:szCs w:val="24"/>
              </w:rPr>
            </w:pPr>
            <w:r w:rsidRPr="001F3EEB">
              <w:rPr>
                <w:color w:val="000000"/>
                <w:sz w:val="24"/>
                <w:szCs w:val="24"/>
              </w:rPr>
              <w:t>68,89</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26</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труд.дисц.</m:t>
                    </m:r>
                  </m:sub>
                </m:sSub>
              </m:oMath>
            </m:oMathPara>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 xml:space="preserve">оэффициент </w:t>
            </w:r>
            <w:r>
              <w:rPr>
                <w:sz w:val="22"/>
                <w:szCs w:val="22"/>
              </w:rPr>
              <w:t>организации рабочего места</w:t>
            </w:r>
          </w:p>
        </w:tc>
        <w:tc>
          <w:tcPr>
            <w:tcW w:w="1276" w:type="dxa"/>
            <w:vAlign w:val="center"/>
          </w:tcPr>
          <w:p w:rsidR="00CC57B9" w:rsidRDefault="00CC57B9" w:rsidP="00CC57B9">
            <w:pPr>
              <w:jc w:val="center"/>
              <w:rPr>
                <w:sz w:val="24"/>
                <w:szCs w:val="24"/>
              </w:rPr>
            </w:pPr>
            <w:r w:rsidRPr="001F3EEB">
              <w:rPr>
                <w:color w:val="000000"/>
                <w:sz w:val="24"/>
                <w:szCs w:val="24"/>
              </w:rPr>
              <w:t>71,56</w:t>
            </w:r>
          </w:p>
        </w:tc>
        <w:tc>
          <w:tcPr>
            <w:tcW w:w="1529" w:type="dxa"/>
            <w:vAlign w:val="center"/>
          </w:tcPr>
          <w:p w:rsidR="00CC57B9" w:rsidRDefault="00CC57B9" w:rsidP="00CC57B9">
            <w:pPr>
              <w:jc w:val="center"/>
              <w:rPr>
                <w:sz w:val="24"/>
                <w:szCs w:val="24"/>
              </w:rPr>
            </w:pPr>
            <w:r w:rsidRPr="001F3EEB">
              <w:rPr>
                <w:color w:val="000000"/>
                <w:sz w:val="24"/>
                <w:szCs w:val="24"/>
              </w:rPr>
              <w:t>79,1</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27</w:t>
            </w:r>
          </w:p>
        </w:tc>
        <w:tc>
          <w:tcPr>
            <w:tcW w:w="1422" w:type="dxa"/>
            <w:gridSpan w:val="2"/>
            <w:vAlign w:val="center"/>
          </w:tcPr>
          <w:p w:rsidR="00CC57B9" w:rsidRPr="0015744E" w:rsidRDefault="002C1488" w:rsidP="00CC57B9">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без.труда</m:t>
                    </m:r>
                  </m:sub>
                </m:sSub>
              </m:oMath>
            </m:oMathPara>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 xml:space="preserve">оэффициент безопасности труда </w:t>
            </w:r>
          </w:p>
        </w:tc>
        <w:tc>
          <w:tcPr>
            <w:tcW w:w="1276" w:type="dxa"/>
            <w:vAlign w:val="center"/>
          </w:tcPr>
          <w:p w:rsidR="00CC57B9" w:rsidRDefault="00CC57B9" w:rsidP="00CC57B9">
            <w:pPr>
              <w:jc w:val="center"/>
              <w:rPr>
                <w:sz w:val="24"/>
                <w:szCs w:val="24"/>
              </w:rPr>
            </w:pPr>
            <w:r w:rsidRPr="001F3EEB">
              <w:rPr>
                <w:color w:val="000000"/>
                <w:sz w:val="24"/>
                <w:szCs w:val="24"/>
              </w:rPr>
              <w:t>100,00</w:t>
            </w:r>
          </w:p>
        </w:tc>
        <w:tc>
          <w:tcPr>
            <w:tcW w:w="1529" w:type="dxa"/>
            <w:vAlign w:val="center"/>
          </w:tcPr>
          <w:p w:rsidR="00CC57B9" w:rsidRDefault="00CC57B9" w:rsidP="00CC57B9">
            <w:pPr>
              <w:jc w:val="center"/>
              <w:rPr>
                <w:sz w:val="24"/>
                <w:szCs w:val="24"/>
              </w:rPr>
            </w:pPr>
            <w:r w:rsidRPr="001F3EEB">
              <w:rPr>
                <w:color w:val="000000"/>
                <w:sz w:val="24"/>
                <w:szCs w:val="24"/>
              </w:rPr>
              <w:t>100,00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28</w:t>
            </w:r>
          </w:p>
        </w:tc>
        <w:tc>
          <w:tcPr>
            <w:tcW w:w="1422" w:type="dxa"/>
            <w:gridSpan w:val="2"/>
            <w:vAlign w:val="center"/>
          </w:tcPr>
          <w:p w:rsidR="00CC57B9" w:rsidRPr="00187546" w:rsidRDefault="00CC57B9" w:rsidP="00CC57B9">
            <w:pPr>
              <w:jc w:val="center"/>
              <w:rPr>
                <w:sz w:val="24"/>
                <w:szCs w:val="24"/>
              </w:rPr>
            </w:pPr>
            <w:r>
              <w:rPr>
                <w:sz w:val="24"/>
                <w:szCs w:val="24"/>
                <w:lang w:val="en-US"/>
              </w:rPr>
              <w:t>1</w:t>
            </w:r>
            <w:r>
              <w:rPr>
                <w:sz w:val="24"/>
                <w:szCs w:val="24"/>
              </w:rPr>
              <w:t>У</w:t>
            </w:r>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 xml:space="preserve">оэффициент </w:t>
            </w:r>
            <w:r>
              <w:rPr>
                <w:sz w:val="22"/>
                <w:szCs w:val="22"/>
              </w:rPr>
              <w:t>стимулирования труда 1-го уровня</w:t>
            </w:r>
          </w:p>
        </w:tc>
        <w:tc>
          <w:tcPr>
            <w:tcW w:w="1276" w:type="dxa"/>
            <w:vAlign w:val="center"/>
          </w:tcPr>
          <w:p w:rsidR="00CC57B9" w:rsidRDefault="00CC57B9" w:rsidP="00CC57B9">
            <w:pPr>
              <w:jc w:val="center"/>
              <w:rPr>
                <w:sz w:val="24"/>
                <w:szCs w:val="24"/>
              </w:rPr>
            </w:pPr>
            <w:r w:rsidRPr="001F3EEB">
              <w:rPr>
                <w:color w:val="000000"/>
                <w:sz w:val="24"/>
                <w:szCs w:val="24"/>
              </w:rPr>
              <w:t>100,00</w:t>
            </w:r>
          </w:p>
        </w:tc>
        <w:tc>
          <w:tcPr>
            <w:tcW w:w="1529" w:type="dxa"/>
            <w:vAlign w:val="center"/>
          </w:tcPr>
          <w:p w:rsidR="00CC57B9" w:rsidRDefault="00CC57B9" w:rsidP="00CC57B9">
            <w:pPr>
              <w:jc w:val="center"/>
              <w:rPr>
                <w:sz w:val="24"/>
                <w:szCs w:val="24"/>
              </w:rPr>
            </w:pPr>
            <w:r w:rsidRPr="001F3EEB">
              <w:rPr>
                <w:color w:val="000000"/>
                <w:sz w:val="24"/>
                <w:szCs w:val="24"/>
              </w:rPr>
              <w:t>100,00</w:t>
            </w:r>
          </w:p>
        </w:tc>
      </w:tr>
      <w:tr w:rsidR="00CC57B9" w:rsidRPr="0022668F" w:rsidTr="00CC57B9">
        <w:trPr>
          <w:jc w:val="center"/>
        </w:trPr>
        <w:tc>
          <w:tcPr>
            <w:tcW w:w="385" w:type="dxa"/>
            <w:vAlign w:val="center"/>
          </w:tcPr>
          <w:p w:rsidR="00CC57B9" w:rsidRPr="00CC57B9" w:rsidRDefault="00CC57B9" w:rsidP="00CC57B9">
            <w:pPr>
              <w:jc w:val="center"/>
              <w:rPr>
                <w:sz w:val="24"/>
                <w:szCs w:val="24"/>
              </w:rPr>
            </w:pPr>
            <w:r w:rsidRPr="00CC57B9">
              <w:rPr>
                <w:sz w:val="24"/>
                <w:szCs w:val="24"/>
              </w:rPr>
              <w:t>29</w:t>
            </w:r>
          </w:p>
        </w:tc>
        <w:tc>
          <w:tcPr>
            <w:tcW w:w="1422" w:type="dxa"/>
            <w:gridSpan w:val="2"/>
            <w:vAlign w:val="center"/>
          </w:tcPr>
          <w:p w:rsidR="00CC57B9" w:rsidRPr="0015744E" w:rsidRDefault="00CC57B9" w:rsidP="00CC57B9">
            <w:pPr>
              <w:jc w:val="center"/>
              <w:rPr>
                <w:sz w:val="24"/>
                <w:szCs w:val="24"/>
              </w:rPr>
            </w:pPr>
            <w:r>
              <w:rPr>
                <w:sz w:val="24"/>
                <w:szCs w:val="24"/>
              </w:rPr>
              <w:t>2У</w:t>
            </w:r>
          </w:p>
        </w:tc>
        <w:tc>
          <w:tcPr>
            <w:tcW w:w="5253" w:type="dxa"/>
            <w:gridSpan w:val="2"/>
            <w:vAlign w:val="center"/>
          </w:tcPr>
          <w:p w:rsidR="00CC57B9" w:rsidRPr="006A1120" w:rsidRDefault="00CC57B9" w:rsidP="00CC57B9">
            <w:pPr>
              <w:rPr>
                <w:sz w:val="24"/>
                <w:szCs w:val="24"/>
              </w:rPr>
            </w:pPr>
            <w:r>
              <w:rPr>
                <w:sz w:val="22"/>
                <w:szCs w:val="22"/>
              </w:rPr>
              <w:t>К</w:t>
            </w:r>
            <w:r w:rsidRPr="00A961AF">
              <w:rPr>
                <w:sz w:val="22"/>
                <w:szCs w:val="22"/>
              </w:rPr>
              <w:t xml:space="preserve">оэффициент </w:t>
            </w:r>
            <w:r>
              <w:rPr>
                <w:sz w:val="22"/>
                <w:szCs w:val="22"/>
              </w:rPr>
              <w:t>стимулирования труда 2-го уровня</w:t>
            </w:r>
          </w:p>
        </w:tc>
        <w:tc>
          <w:tcPr>
            <w:tcW w:w="1276" w:type="dxa"/>
            <w:vAlign w:val="center"/>
          </w:tcPr>
          <w:p w:rsidR="00CC57B9" w:rsidRDefault="00CC57B9" w:rsidP="00CC57B9">
            <w:pPr>
              <w:jc w:val="center"/>
              <w:rPr>
                <w:sz w:val="24"/>
                <w:szCs w:val="24"/>
              </w:rPr>
            </w:pPr>
            <w:r w:rsidRPr="001F3EEB">
              <w:rPr>
                <w:color w:val="000000"/>
                <w:sz w:val="24"/>
                <w:szCs w:val="24"/>
              </w:rPr>
              <w:t>100,00</w:t>
            </w:r>
          </w:p>
        </w:tc>
        <w:tc>
          <w:tcPr>
            <w:tcW w:w="1529" w:type="dxa"/>
            <w:vAlign w:val="center"/>
          </w:tcPr>
          <w:p w:rsidR="00CC57B9" w:rsidRDefault="00CC57B9" w:rsidP="00CC57B9">
            <w:pPr>
              <w:jc w:val="center"/>
              <w:rPr>
                <w:sz w:val="24"/>
                <w:szCs w:val="24"/>
              </w:rPr>
            </w:pPr>
            <w:r w:rsidRPr="001F3EEB">
              <w:rPr>
                <w:color w:val="000000"/>
                <w:sz w:val="24"/>
                <w:szCs w:val="24"/>
              </w:rPr>
              <w:t>100,00</w:t>
            </w:r>
          </w:p>
        </w:tc>
      </w:tr>
      <w:tr w:rsidR="00CC57B9" w:rsidRPr="0022668F" w:rsidTr="00CC57B9">
        <w:trPr>
          <w:jc w:val="center"/>
        </w:trPr>
        <w:tc>
          <w:tcPr>
            <w:tcW w:w="7060" w:type="dxa"/>
            <w:gridSpan w:val="5"/>
            <w:vAlign w:val="center"/>
          </w:tcPr>
          <w:p w:rsidR="00CC57B9" w:rsidRDefault="00CC57B9" w:rsidP="00CC57B9">
            <w:pPr>
              <w:jc w:val="center"/>
              <w:rPr>
                <w:b/>
                <w:i/>
                <w:iCs/>
                <w:sz w:val="24"/>
                <w:szCs w:val="24"/>
                <w:vertAlign w:val="superscript"/>
              </w:rPr>
            </w:pPr>
            <w:r w:rsidRPr="00821206">
              <w:rPr>
                <w:b/>
                <w:i/>
                <w:iCs/>
                <w:sz w:val="24"/>
                <w:szCs w:val="24"/>
              </w:rPr>
              <w:t>Р = Н</w:t>
            </w:r>
            <w:r w:rsidRPr="00821206">
              <w:rPr>
                <w:b/>
                <w:iCs/>
                <w:sz w:val="24"/>
                <w:szCs w:val="24"/>
              </w:rPr>
              <w:t>т</w:t>
            </w:r>
            <w:r w:rsidRPr="00821206">
              <w:rPr>
                <w:b/>
                <w:i/>
                <w:iCs/>
                <w:sz w:val="24"/>
                <w:szCs w:val="24"/>
                <w:vertAlign w:val="superscript"/>
              </w:rPr>
              <w:t>0,474</w:t>
            </w:r>
            <w:r w:rsidRPr="00821206">
              <w:rPr>
                <w:b/>
                <w:i/>
                <w:iCs/>
                <w:sz w:val="24"/>
                <w:szCs w:val="24"/>
              </w:rPr>
              <w:t>*Нэ</w:t>
            </w:r>
            <w:r w:rsidRPr="00821206">
              <w:rPr>
                <w:b/>
                <w:i/>
                <w:iCs/>
                <w:sz w:val="24"/>
                <w:szCs w:val="24"/>
                <w:vertAlign w:val="superscript"/>
              </w:rPr>
              <w:t>0,978</w:t>
            </w:r>
            <w:r w:rsidRPr="00821206">
              <w:rPr>
                <w:b/>
                <w:i/>
                <w:iCs/>
                <w:sz w:val="24"/>
                <w:szCs w:val="24"/>
              </w:rPr>
              <w:t>*Нс</w:t>
            </w:r>
            <w:r w:rsidRPr="00821206">
              <w:rPr>
                <w:b/>
                <w:i/>
                <w:iCs/>
                <w:sz w:val="24"/>
                <w:szCs w:val="24"/>
                <w:vertAlign w:val="superscript"/>
              </w:rPr>
              <w:t>0,673 –</w:t>
            </w:r>
          </w:p>
          <w:p w:rsidR="00CC57B9" w:rsidRDefault="00CC57B9" w:rsidP="00CC57B9">
            <w:pPr>
              <w:jc w:val="center"/>
              <w:rPr>
                <w:sz w:val="22"/>
                <w:szCs w:val="22"/>
              </w:rPr>
            </w:pPr>
            <w:r w:rsidRPr="00821206">
              <w:rPr>
                <w:b/>
                <w:i/>
                <w:iCs/>
                <w:sz w:val="24"/>
                <w:szCs w:val="24"/>
              </w:rPr>
              <w:t>норматив системы стимулирования трудовой деятельности</w:t>
            </w:r>
          </w:p>
        </w:tc>
        <w:tc>
          <w:tcPr>
            <w:tcW w:w="1276" w:type="dxa"/>
            <w:vAlign w:val="center"/>
          </w:tcPr>
          <w:p w:rsidR="00CC57B9" w:rsidRDefault="00CC57B9" w:rsidP="00CC57B9">
            <w:pPr>
              <w:jc w:val="center"/>
              <w:rPr>
                <w:sz w:val="24"/>
                <w:szCs w:val="24"/>
              </w:rPr>
            </w:pPr>
            <w:r w:rsidRPr="001F3EEB">
              <w:rPr>
                <w:b/>
                <w:bCs/>
                <w:color w:val="000000"/>
                <w:sz w:val="24"/>
                <w:szCs w:val="24"/>
              </w:rPr>
              <w:t>76,63</w:t>
            </w:r>
          </w:p>
        </w:tc>
        <w:tc>
          <w:tcPr>
            <w:tcW w:w="1529" w:type="dxa"/>
            <w:vAlign w:val="center"/>
          </w:tcPr>
          <w:p w:rsidR="00CC57B9" w:rsidRDefault="00CC57B9" w:rsidP="00CC57B9">
            <w:pPr>
              <w:jc w:val="center"/>
              <w:rPr>
                <w:sz w:val="24"/>
                <w:szCs w:val="24"/>
              </w:rPr>
            </w:pPr>
            <w:r w:rsidRPr="001F3EEB">
              <w:rPr>
                <w:b/>
                <w:bCs/>
                <w:color w:val="000000"/>
                <w:sz w:val="24"/>
                <w:szCs w:val="24"/>
              </w:rPr>
              <w:t>71,56</w:t>
            </w:r>
          </w:p>
        </w:tc>
      </w:tr>
    </w:tbl>
    <w:p w:rsidR="00CC6CE2" w:rsidRDefault="00CC6CE2" w:rsidP="00CA702D">
      <w:pPr>
        <w:spacing w:line="360" w:lineRule="auto"/>
        <w:ind w:firstLine="709"/>
        <w:jc w:val="both"/>
        <w:rPr>
          <w:sz w:val="28"/>
          <w:szCs w:val="28"/>
        </w:rPr>
      </w:pPr>
    </w:p>
    <w:p w:rsidR="00D3719F" w:rsidRDefault="00D3719F" w:rsidP="00CA702D">
      <w:pPr>
        <w:pStyle w:val="2"/>
        <w:numPr>
          <w:ilvl w:val="0"/>
          <w:numId w:val="0"/>
        </w:numPr>
        <w:ind w:firstLine="709"/>
        <w:jc w:val="both"/>
        <w:rPr>
          <w:noProof/>
        </w:rPr>
      </w:pPr>
      <w:bookmarkStart w:id="20" w:name="_Toc382861487"/>
      <w:bookmarkStart w:id="21" w:name="_Toc430560212"/>
      <w:r>
        <w:t xml:space="preserve">3.2 </w:t>
      </w:r>
      <w:bookmarkEnd w:id="20"/>
      <w:r w:rsidR="008F0746" w:rsidRPr="00F8456E">
        <w:rPr>
          <w:noProof/>
        </w:rPr>
        <w:t xml:space="preserve">Научно-практические рекомендации по </w:t>
      </w:r>
      <w:r w:rsidR="000115FE">
        <w:rPr>
          <w:noProof/>
        </w:rPr>
        <w:t>р</w:t>
      </w:r>
      <w:r w:rsidR="007B1E3D">
        <w:rPr>
          <w:noProof/>
        </w:rPr>
        <w:t>еализации</w:t>
      </w:r>
      <w:r w:rsidR="008F0746" w:rsidRPr="00F8456E">
        <w:rPr>
          <w:noProof/>
        </w:rPr>
        <w:t xml:space="preserve"> системы стимулирования трудовой деятельности </w:t>
      </w:r>
      <w:r w:rsidR="008F0746">
        <w:rPr>
          <w:noProof/>
        </w:rPr>
        <w:t xml:space="preserve">персонала </w:t>
      </w:r>
      <w:r w:rsidR="008F0746" w:rsidRPr="00F8456E">
        <w:rPr>
          <w:noProof/>
        </w:rPr>
        <w:t>предприятий металлообрабатывающей промышленности</w:t>
      </w:r>
      <w:bookmarkEnd w:id="21"/>
    </w:p>
    <w:p w:rsidR="000115FE" w:rsidRDefault="000115FE" w:rsidP="00CA702D">
      <w:pPr>
        <w:pStyle w:val="2"/>
        <w:numPr>
          <w:ilvl w:val="0"/>
          <w:numId w:val="0"/>
        </w:numPr>
        <w:ind w:firstLine="567"/>
        <w:jc w:val="both"/>
        <w:rPr>
          <w:b w:val="0"/>
          <w:noProof/>
        </w:rPr>
      </w:pPr>
    </w:p>
    <w:p w:rsidR="007D1A98" w:rsidRPr="007D1A98" w:rsidRDefault="007D1A98" w:rsidP="000A23D1">
      <w:pPr>
        <w:autoSpaceDE w:val="0"/>
        <w:autoSpaceDN w:val="0"/>
        <w:adjustRightInd w:val="0"/>
        <w:spacing w:line="360" w:lineRule="auto"/>
        <w:ind w:firstLine="709"/>
        <w:jc w:val="both"/>
        <w:rPr>
          <w:sz w:val="28"/>
          <w:szCs w:val="28"/>
        </w:rPr>
      </w:pPr>
      <w:r w:rsidRPr="007D1A98">
        <w:rPr>
          <w:sz w:val="28"/>
          <w:szCs w:val="28"/>
        </w:rPr>
        <w:t>Развитие системы стимулирования трудовой деятельности персонала предприятий металлообрабатывающей промышленности с учетом результатов проведенного исследования предполагает реализацию следующий основных направлений.</w:t>
      </w:r>
    </w:p>
    <w:p w:rsidR="000115FE" w:rsidRPr="000115FE" w:rsidRDefault="000115FE" w:rsidP="000A23D1">
      <w:pPr>
        <w:autoSpaceDE w:val="0"/>
        <w:autoSpaceDN w:val="0"/>
        <w:adjustRightInd w:val="0"/>
        <w:spacing w:line="360" w:lineRule="auto"/>
        <w:ind w:firstLine="709"/>
        <w:jc w:val="both"/>
        <w:rPr>
          <w:sz w:val="28"/>
          <w:szCs w:val="28"/>
        </w:rPr>
      </w:pPr>
      <w:r>
        <w:rPr>
          <w:sz w:val="28"/>
          <w:szCs w:val="28"/>
        </w:rPr>
        <w:t>А)</w:t>
      </w:r>
      <w:r w:rsidR="000A23D1">
        <w:rPr>
          <w:sz w:val="28"/>
          <w:szCs w:val="28"/>
        </w:rPr>
        <w:tab/>
      </w:r>
      <w:r w:rsidRPr="000115FE">
        <w:rPr>
          <w:sz w:val="28"/>
          <w:szCs w:val="28"/>
        </w:rPr>
        <w:t>Первым направлением развития системы стимулирования труда персонала</w:t>
      </w:r>
      <w:r>
        <w:rPr>
          <w:sz w:val="28"/>
          <w:szCs w:val="28"/>
        </w:rPr>
        <w:t xml:space="preserve"> является </w:t>
      </w:r>
      <w:r>
        <w:rPr>
          <w:bCs/>
          <w:sz w:val="28"/>
          <w:szCs w:val="28"/>
        </w:rPr>
        <w:t>в</w:t>
      </w:r>
      <w:r w:rsidRPr="00C475E8">
        <w:rPr>
          <w:bCs/>
          <w:sz w:val="28"/>
          <w:szCs w:val="28"/>
        </w:rPr>
        <w:t xml:space="preserve">ключение в </w:t>
      </w:r>
      <w:r>
        <w:rPr>
          <w:bCs/>
          <w:sz w:val="28"/>
          <w:szCs w:val="28"/>
        </w:rPr>
        <w:t>данную систему</w:t>
      </w:r>
      <w:r w:rsidRPr="00C475E8">
        <w:rPr>
          <w:bCs/>
          <w:sz w:val="28"/>
          <w:szCs w:val="28"/>
        </w:rPr>
        <w:t xml:space="preserve"> </w:t>
      </w:r>
      <w:r>
        <w:rPr>
          <w:bCs/>
          <w:sz w:val="28"/>
          <w:szCs w:val="28"/>
        </w:rPr>
        <w:t>интегрального показателя результативности</w:t>
      </w:r>
      <w:r w:rsidRPr="00C475E8">
        <w:rPr>
          <w:bCs/>
          <w:sz w:val="28"/>
          <w:szCs w:val="28"/>
        </w:rPr>
        <w:t xml:space="preserve"> </w:t>
      </w:r>
      <w:r>
        <w:rPr>
          <w:sz w:val="28"/>
          <w:szCs w:val="28"/>
        </w:rPr>
        <w:t xml:space="preserve">системы стимулирования трудовой деятельности персонала. </w:t>
      </w:r>
    </w:p>
    <w:p w:rsidR="00146DA3" w:rsidRDefault="00851A67" w:rsidP="000A23D1">
      <w:pPr>
        <w:autoSpaceDE w:val="0"/>
        <w:autoSpaceDN w:val="0"/>
        <w:adjustRightInd w:val="0"/>
        <w:spacing w:line="360" w:lineRule="auto"/>
        <w:ind w:firstLine="709"/>
        <w:jc w:val="both"/>
        <w:rPr>
          <w:bCs/>
          <w:sz w:val="28"/>
          <w:szCs w:val="28"/>
        </w:rPr>
      </w:pPr>
      <w:r>
        <w:rPr>
          <w:bCs/>
          <w:sz w:val="28"/>
          <w:szCs w:val="28"/>
        </w:rPr>
        <w:t>Алгоритм</w:t>
      </w:r>
      <w:r w:rsidR="005D26E9">
        <w:rPr>
          <w:bCs/>
          <w:sz w:val="28"/>
          <w:szCs w:val="28"/>
        </w:rPr>
        <w:t xml:space="preserve"> использования р</w:t>
      </w:r>
      <w:r w:rsidR="00146DA3">
        <w:rPr>
          <w:bCs/>
          <w:sz w:val="28"/>
          <w:szCs w:val="28"/>
        </w:rPr>
        <w:t>азработанн</w:t>
      </w:r>
      <w:r w:rsidR="005D26E9">
        <w:rPr>
          <w:bCs/>
          <w:sz w:val="28"/>
          <w:szCs w:val="28"/>
        </w:rPr>
        <w:t>ого</w:t>
      </w:r>
      <w:r w:rsidR="00146DA3">
        <w:rPr>
          <w:bCs/>
          <w:sz w:val="28"/>
          <w:szCs w:val="28"/>
        </w:rPr>
        <w:t xml:space="preserve"> в параграфе 3.1 подход</w:t>
      </w:r>
      <w:r w:rsidR="005D26E9">
        <w:rPr>
          <w:bCs/>
          <w:sz w:val="28"/>
          <w:szCs w:val="28"/>
        </w:rPr>
        <w:t>а</w:t>
      </w:r>
      <w:r w:rsidR="00146DA3">
        <w:rPr>
          <w:bCs/>
          <w:sz w:val="28"/>
          <w:szCs w:val="28"/>
        </w:rPr>
        <w:t xml:space="preserve"> </w:t>
      </w:r>
      <w:r w:rsidR="0071118F">
        <w:rPr>
          <w:bCs/>
          <w:sz w:val="28"/>
          <w:szCs w:val="28"/>
        </w:rPr>
        <w:t>к определению интегрального показателя результативности</w:t>
      </w:r>
      <w:r w:rsidR="0071118F" w:rsidRPr="00C475E8">
        <w:rPr>
          <w:bCs/>
          <w:sz w:val="28"/>
          <w:szCs w:val="28"/>
        </w:rPr>
        <w:t xml:space="preserve"> </w:t>
      </w:r>
      <w:r w:rsidR="0071118F">
        <w:rPr>
          <w:sz w:val="28"/>
          <w:szCs w:val="28"/>
        </w:rPr>
        <w:t xml:space="preserve">системы стимулирования трудовой деятельности персонала металлообрабатывающей промышленности </w:t>
      </w:r>
      <w:r w:rsidR="005D26E9">
        <w:rPr>
          <w:sz w:val="28"/>
          <w:szCs w:val="28"/>
        </w:rPr>
        <w:t>в системе стимулирова</w:t>
      </w:r>
      <w:r>
        <w:rPr>
          <w:sz w:val="28"/>
          <w:szCs w:val="28"/>
        </w:rPr>
        <w:t>ния предприятий отрасли показан</w:t>
      </w:r>
      <w:r w:rsidR="005D26E9">
        <w:rPr>
          <w:sz w:val="28"/>
          <w:szCs w:val="28"/>
        </w:rPr>
        <w:t xml:space="preserve"> на рис.3.2.</w:t>
      </w:r>
    </w:p>
    <w:p w:rsidR="009E3D09" w:rsidRDefault="00806195" w:rsidP="009B429B">
      <w:pPr>
        <w:autoSpaceDE w:val="0"/>
        <w:autoSpaceDN w:val="0"/>
        <w:adjustRightInd w:val="0"/>
        <w:spacing w:line="360" w:lineRule="auto"/>
        <w:jc w:val="center"/>
      </w:pPr>
      <w:r>
        <w:rPr>
          <w:noProof/>
          <w:sz w:val="28"/>
          <w:szCs w:val="28"/>
        </w:rPr>
        <w:drawing>
          <wp:inline distT="0" distB="0" distL="0" distR="0">
            <wp:extent cx="5930900" cy="6667500"/>
            <wp:effectExtent l="0" t="0" r="12700" b="12700"/>
            <wp:docPr id="97" name="Рисунок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6667500"/>
                    </a:xfrm>
                    <a:prstGeom prst="rect">
                      <a:avLst/>
                    </a:prstGeom>
                    <a:noFill/>
                    <a:ln>
                      <a:noFill/>
                    </a:ln>
                  </pic:spPr>
                </pic:pic>
              </a:graphicData>
            </a:graphic>
          </wp:inline>
        </w:drawing>
      </w:r>
    </w:p>
    <w:p w:rsidR="00A92151" w:rsidRDefault="00A92151" w:rsidP="009B429B">
      <w:pPr>
        <w:jc w:val="center"/>
        <w:rPr>
          <w:sz w:val="28"/>
          <w:szCs w:val="28"/>
        </w:rPr>
      </w:pPr>
    </w:p>
    <w:p w:rsidR="009E3D09" w:rsidRPr="000A23D1" w:rsidRDefault="009E3D09" w:rsidP="000A23D1">
      <w:pPr>
        <w:spacing w:line="360" w:lineRule="auto"/>
        <w:jc w:val="center"/>
        <w:rPr>
          <w:i/>
          <w:sz w:val="28"/>
          <w:szCs w:val="28"/>
        </w:rPr>
      </w:pPr>
      <w:r w:rsidRPr="000A23D1">
        <w:rPr>
          <w:i/>
          <w:sz w:val="28"/>
          <w:szCs w:val="28"/>
        </w:rPr>
        <w:t>Рис</w:t>
      </w:r>
      <w:r w:rsidR="000A23D1" w:rsidRPr="000A23D1">
        <w:rPr>
          <w:i/>
          <w:sz w:val="28"/>
          <w:szCs w:val="28"/>
        </w:rPr>
        <w:t xml:space="preserve">унок </w:t>
      </w:r>
      <w:r w:rsidR="00C07F0F" w:rsidRPr="000A23D1">
        <w:rPr>
          <w:i/>
          <w:sz w:val="28"/>
          <w:szCs w:val="28"/>
        </w:rPr>
        <w:t>3.2</w:t>
      </w:r>
      <w:r w:rsidR="000A23D1" w:rsidRPr="000A23D1">
        <w:rPr>
          <w:i/>
          <w:sz w:val="28"/>
          <w:szCs w:val="28"/>
        </w:rPr>
        <w:t xml:space="preserve"> -</w:t>
      </w:r>
      <w:r w:rsidRPr="000A23D1">
        <w:rPr>
          <w:i/>
          <w:sz w:val="28"/>
          <w:szCs w:val="28"/>
        </w:rPr>
        <w:t xml:space="preserve"> </w:t>
      </w:r>
      <w:r w:rsidR="00851A67">
        <w:rPr>
          <w:i/>
          <w:sz w:val="28"/>
          <w:szCs w:val="28"/>
        </w:rPr>
        <w:t>Алгоритм</w:t>
      </w:r>
      <w:r w:rsidRPr="000A23D1">
        <w:rPr>
          <w:i/>
          <w:sz w:val="28"/>
          <w:szCs w:val="28"/>
        </w:rPr>
        <w:t xml:space="preserve"> разработки и использования методики определения размера стимулирующей надбавки в системе стимулирования труда</w:t>
      </w:r>
    </w:p>
    <w:p w:rsidR="00CA702D" w:rsidRDefault="00CA702D" w:rsidP="00CA702D">
      <w:pPr>
        <w:autoSpaceDE w:val="0"/>
        <w:autoSpaceDN w:val="0"/>
        <w:adjustRightInd w:val="0"/>
        <w:spacing w:line="360" w:lineRule="auto"/>
        <w:ind w:firstLine="709"/>
        <w:jc w:val="both"/>
        <w:rPr>
          <w:sz w:val="28"/>
          <w:szCs w:val="28"/>
        </w:rPr>
      </w:pPr>
      <w:r w:rsidRPr="00C475E8">
        <w:rPr>
          <w:bCs/>
          <w:sz w:val="28"/>
          <w:szCs w:val="28"/>
        </w:rPr>
        <w:t xml:space="preserve">Включение в систему стимулирования </w:t>
      </w:r>
      <w:r>
        <w:rPr>
          <w:bCs/>
          <w:sz w:val="28"/>
          <w:szCs w:val="28"/>
        </w:rPr>
        <w:t>интегрального показателя результативности</w:t>
      </w:r>
      <w:r w:rsidRPr="00C475E8">
        <w:rPr>
          <w:bCs/>
          <w:sz w:val="28"/>
          <w:szCs w:val="28"/>
        </w:rPr>
        <w:t xml:space="preserve"> </w:t>
      </w:r>
      <w:r>
        <w:rPr>
          <w:sz w:val="28"/>
          <w:szCs w:val="28"/>
        </w:rPr>
        <w:t>системы стимулирования трудовой деятельности персонала металлообрабатывающей промышленности в качестве своеобразного норматива</w:t>
      </w:r>
      <w:r w:rsidRPr="00C475E8">
        <w:rPr>
          <w:bCs/>
          <w:sz w:val="28"/>
          <w:szCs w:val="28"/>
        </w:rPr>
        <w:t xml:space="preserve"> </w:t>
      </w:r>
      <w:r>
        <w:rPr>
          <w:sz w:val="28"/>
          <w:szCs w:val="28"/>
        </w:rPr>
        <w:t>позволяет учесть</w:t>
      </w:r>
      <w:r w:rsidRPr="00C475E8">
        <w:rPr>
          <w:sz w:val="28"/>
          <w:szCs w:val="28"/>
        </w:rPr>
        <w:t xml:space="preserve"> </w:t>
      </w:r>
      <w:r>
        <w:rPr>
          <w:sz w:val="28"/>
          <w:szCs w:val="28"/>
        </w:rPr>
        <w:t>влияние организационно-технологических (</w:t>
      </w:r>
      <w:proofErr w:type="spellStart"/>
      <w:r>
        <w:rPr>
          <w:sz w:val="28"/>
          <w:szCs w:val="28"/>
        </w:rPr>
        <w:t>Нт</w:t>
      </w:r>
      <w:proofErr w:type="spellEnd"/>
      <w:r>
        <w:rPr>
          <w:sz w:val="28"/>
          <w:szCs w:val="28"/>
        </w:rPr>
        <w:t>),  организационно-экономических (</w:t>
      </w:r>
      <w:proofErr w:type="spellStart"/>
      <w:r>
        <w:rPr>
          <w:sz w:val="28"/>
          <w:szCs w:val="28"/>
        </w:rPr>
        <w:t>Нэ</w:t>
      </w:r>
      <w:proofErr w:type="spellEnd"/>
      <w:r>
        <w:rPr>
          <w:sz w:val="28"/>
          <w:szCs w:val="28"/>
        </w:rPr>
        <w:t>), социально-психологических (Нс) факторов стимулирования для каждой категории персонала (рис.3.3).</w:t>
      </w:r>
    </w:p>
    <w:p w:rsidR="00CA702D" w:rsidRDefault="00CA702D" w:rsidP="00CA702D">
      <w:pPr>
        <w:autoSpaceDE w:val="0"/>
        <w:autoSpaceDN w:val="0"/>
        <w:adjustRightInd w:val="0"/>
        <w:spacing w:line="360" w:lineRule="auto"/>
        <w:ind w:firstLine="709"/>
        <w:jc w:val="both"/>
        <w:rPr>
          <w:sz w:val="28"/>
          <w:szCs w:val="28"/>
        </w:rPr>
      </w:pPr>
    </w:p>
    <w:p w:rsidR="009E3D09" w:rsidRDefault="00806195" w:rsidP="00CA702D">
      <w:pPr>
        <w:autoSpaceDE w:val="0"/>
        <w:autoSpaceDN w:val="0"/>
        <w:adjustRightInd w:val="0"/>
        <w:spacing w:line="360" w:lineRule="auto"/>
        <w:jc w:val="center"/>
      </w:pPr>
      <w:r>
        <w:rPr>
          <w:b/>
          <w:noProof/>
          <w:sz w:val="28"/>
          <w:szCs w:val="28"/>
        </w:rPr>
        <w:drawing>
          <wp:inline distT="0" distB="0" distL="0" distR="0">
            <wp:extent cx="5930900" cy="6769100"/>
            <wp:effectExtent l="0" t="0" r="12700" b="12700"/>
            <wp:docPr id="98" name="Рисунок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6769100"/>
                    </a:xfrm>
                    <a:prstGeom prst="rect">
                      <a:avLst/>
                    </a:prstGeom>
                    <a:noFill/>
                    <a:ln>
                      <a:noFill/>
                    </a:ln>
                  </pic:spPr>
                </pic:pic>
              </a:graphicData>
            </a:graphic>
          </wp:inline>
        </w:drawing>
      </w:r>
    </w:p>
    <w:p w:rsidR="00CA702D" w:rsidRDefault="00107B5A" w:rsidP="00CA702D">
      <w:pPr>
        <w:snapToGrid w:val="0"/>
        <w:jc w:val="center"/>
        <w:rPr>
          <w:sz w:val="28"/>
          <w:szCs w:val="28"/>
        </w:rPr>
      </w:pPr>
      <w:r w:rsidRPr="000A23D1">
        <w:rPr>
          <w:i/>
          <w:sz w:val="28"/>
          <w:szCs w:val="28"/>
        </w:rPr>
        <w:t>Рис</w:t>
      </w:r>
      <w:r w:rsidR="000A23D1" w:rsidRPr="000A23D1">
        <w:rPr>
          <w:i/>
          <w:sz w:val="28"/>
          <w:szCs w:val="28"/>
        </w:rPr>
        <w:t xml:space="preserve">унок </w:t>
      </w:r>
      <w:r w:rsidRPr="000A23D1">
        <w:rPr>
          <w:i/>
          <w:sz w:val="28"/>
          <w:szCs w:val="28"/>
        </w:rPr>
        <w:t>3.3</w:t>
      </w:r>
      <w:r w:rsidR="000A23D1" w:rsidRPr="000A23D1">
        <w:rPr>
          <w:i/>
          <w:sz w:val="28"/>
          <w:szCs w:val="28"/>
        </w:rPr>
        <w:t xml:space="preserve"> - </w:t>
      </w:r>
      <w:r w:rsidRPr="000A23D1">
        <w:rPr>
          <w:i/>
          <w:sz w:val="28"/>
          <w:szCs w:val="28"/>
        </w:rPr>
        <w:t>Методика определения размера стимулирующей надбавки</w:t>
      </w:r>
    </w:p>
    <w:p w:rsidR="00CA702D" w:rsidRDefault="00CA702D" w:rsidP="00CA702D">
      <w:pPr>
        <w:autoSpaceDE w:val="0"/>
        <w:autoSpaceDN w:val="0"/>
        <w:adjustRightInd w:val="0"/>
        <w:spacing w:line="360" w:lineRule="auto"/>
        <w:ind w:firstLine="709"/>
        <w:jc w:val="both"/>
        <w:rPr>
          <w:sz w:val="28"/>
          <w:szCs w:val="28"/>
        </w:rPr>
      </w:pPr>
      <w:r>
        <w:rPr>
          <w:sz w:val="28"/>
          <w:szCs w:val="28"/>
        </w:rPr>
        <w:t xml:space="preserve">Руководители – стимулирующая надбавка рассчитывается с учетом результативности системы стимулирования трудовой деятельности персонала металлообрабатывающей отрасли: </w:t>
      </w:r>
    </w:p>
    <w:p w:rsidR="00CA702D" w:rsidRPr="000A23D1" w:rsidRDefault="00CA702D" w:rsidP="00CA702D">
      <w:pPr>
        <w:pStyle w:val="ac"/>
        <w:numPr>
          <w:ilvl w:val="0"/>
          <w:numId w:val="43"/>
        </w:numPr>
        <w:autoSpaceDE w:val="0"/>
        <w:autoSpaceDN w:val="0"/>
        <w:adjustRightInd w:val="0"/>
        <w:spacing w:after="0" w:line="360" w:lineRule="auto"/>
        <w:ind w:hanging="357"/>
        <w:jc w:val="both"/>
        <w:rPr>
          <w:rFonts w:ascii="Times New Roman" w:hAnsi="Times New Roman"/>
          <w:sz w:val="28"/>
          <w:szCs w:val="28"/>
        </w:rPr>
      </w:pPr>
      <w:r w:rsidRPr="000A23D1">
        <w:rPr>
          <w:rFonts w:ascii="Times New Roman" w:hAnsi="Times New Roman"/>
          <w:sz w:val="28"/>
          <w:szCs w:val="28"/>
        </w:rPr>
        <w:t>по организационно-технологических (</w:t>
      </w:r>
      <w:proofErr w:type="spellStart"/>
      <w:r w:rsidRPr="000A23D1">
        <w:rPr>
          <w:rFonts w:ascii="Times New Roman" w:hAnsi="Times New Roman"/>
          <w:sz w:val="28"/>
          <w:szCs w:val="28"/>
        </w:rPr>
        <w:t>Нт</w:t>
      </w:r>
      <w:proofErr w:type="spellEnd"/>
      <w:r w:rsidRPr="000A23D1">
        <w:rPr>
          <w:rFonts w:ascii="Times New Roman" w:hAnsi="Times New Roman"/>
          <w:sz w:val="28"/>
          <w:szCs w:val="28"/>
        </w:rPr>
        <w:t>)</w:t>
      </w:r>
      <w:r>
        <w:rPr>
          <w:rFonts w:ascii="Times New Roman" w:hAnsi="Times New Roman"/>
          <w:sz w:val="28"/>
          <w:szCs w:val="28"/>
        </w:rPr>
        <w:t>;</w:t>
      </w:r>
    </w:p>
    <w:p w:rsidR="00CA702D" w:rsidRPr="000A23D1" w:rsidRDefault="00CA702D" w:rsidP="00CA702D">
      <w:pPr>
        <w:pStyle w:val="ac"/>
        <w:numPr>
          <w:ilvl w:val="0"/>
          <w:numId w:val="43"/>
        </w:numPr>
        <w:autoSpaceDE w:val="0"/>
        <w:autoSpaceDN w:val="0"/>
        <w:adjustRightInd w:val="0"/>
        <w:spacing w:after="0" w:line="360" w:lineRule="auto"/>
        <w:ind w:hanging="357"/>
        <w:jc w:val="both"/>
        <w:rPr>
          <w:rFonts w:ascii="Times New Roman" w:hAnsi="Times New Roman"/>
          <w:sz w:val="28"/>
          <w:szCs w:val="28"/>
        </w:rPr>
      </w:pPr>
      <w:r w:rsidRPr="000A23D1">
        <w:rPr>
          <w:rFonts w:ascii="Times New Roman" w:hAnsi="Times New Roman"/>
          <w:sz w:val="28"/>
          <w:szCs w:val="28"/>
        </w:rPr>
        <w:t>организационно-экономическим (</w:t>
      </w:r>
      <w:proofErr w:type="spellStart"/>
      <w:r w:rsidRPr="000A23D1">
        <w:rPr>
          <w:rFonts w:ascii="Times New Roman" w:hAnsi="Times New Roman"/>
          <w:sz w:val="28"/>
          <w:szCs w:val="28"/>
        </w:rPr>
        <w:t>Нэ</w:t>
      </w:r>
      <w:proofErr w:type="spellEnd"/>
      <w:r w:rsidRPr="000A23D1">
        <w:rPr>
          <w:rFonts w:ascii="Times New Roman" w:hAnsi="Times New Roman"/>
          <w:sz w:val="28"/>
          <w:szCs w:val="28"/>
        </w:rPr>
        <w:t>)</w:t>
      </w:r>
      <w:r>
        <w:rPr>
          <w:rFonts w:ascii="Times New Roman" w:hAnsi="Times New Roman"/>
          <w:sz w:val="28"/>
          <w:szCs w:val="28"/>
        </w:rPr>
        <w:t>;</w:t>
      </w:r>
    </w:p>
    <w:p w:rsidR="00CA702D" w:rsidRPr="000A23D1" w:rsidRDefault="00CA702D" w:rsidP="00CA702D">
      <w:pPr>
        <w:pStyle w:val="ac"/>
        <w:numPr>
          <w:ilvl w:val="0"/>
          <w:numId w:val="43"/>
        </w:numPr>
        <w:autoSpaceDE w:val="0"/>
        <w:autoSpaceDN w:val="0"/>
        <w:adjustRightInd w:val="0"/>
        <w:spacing w:after="0" w:line="360" w:lineRule="auto"/>
        <w:ind w:hanging="357"/>
        <w:jc w:val="both"/>
        <w:rPr>
          <w:rFonts w:ascii="Times New Roman" w:hAnsi="Times New Roman"/>
          <w:sz w:val="28"/>
          <w:szCs w:val="28"/>
        </w:rPr>
      </w:pPr>
      <w:r w:rsidRPr="000A23D1">
        <w:rPr>
          <w:rFonts w:ascii="Times New Roman" w:hAnsi="Times New Roman"/>
          <w:sz w:val="28"/>
          <w:szCs w:val="28"/>
        </w:rPr>
        <w:t>социально-психологическим (Нс), факторам.</w:t>
      </w:r>
    </w:p>
    <w:p w:rsidR="00CA702D" w:rsidRDefault="00CA702D" w:rsidP="00CA702D">
      <w:pPr>
        <w:autoSpaceDE w:val="0"/>
        <w:autoSpaceDN w:val="0"/>
        <w:adjustRightInd w:val="0"/>
        <w:spacing w:line="360" w:lineRule="auto"/>
        <w:ind w:firstLine="709"/>
        <w:jc w:val="both"/>
        <w:rPr>
          <w:sz w:val="28"/>
          <w:szCs w:val="28"/>
        </w:rPr>
      </w:pPr>
      <w:r>
        <w:rPr>
          <w:sz w:val="28"/>
          <w:szCs w:val="28"/>
        </w:rPr>
        <w:t>Специалисты - стимулирующая надбавка рассчитывается с учетом результативности системы стимулирования трудовой деятельности персонала металлообрабатывающей отрасли по:</w:t>
      </w:r>
    </w:p>
    <w:p w:rsidR="00CA702D" w:rsidRPr="000A23D1" w:rsidRDefault="00CA702D" w:rsidP="00CA702D">
      <w:pPr>
        <w:pStyle w:val="ac"/>
        <w:numPr>
          <w:ilvl w:val="0"/>
          <w:numId w:val="44"/>
        </w:numPr>
        <w:autoSpaceDE w:val="0"/>
        <w:autoSpaceDN w:val="0"/>
        <w:adjustRightInd w:val="0"/>
        <w:spacing w:after="0" w:line="360" w:lineRule="auto"/>
        <w:ind w:hanging="357"/>
        <w:jc w:val="both"/>
        <w:rPr>
          <w:rFonts w:ascii="Times New Roman" w:hAnsi="Times New Roman"/>
          <w:sz w:val="28"/>
          <w:szCs w:val="28"/>
        </w:rPr>
      </w:pPr>
      <w:r w:rsidRPr="000A23D1">
        <w:rPr>
          <w:rFonts w:ascii="Times New Roman" w:hAnsi="Times New Roman"/>
          <w:sz w:val="28"/>
          <w:szCs w:val="28"/>
        </w:rPr>
        <w:t>организационно-экономическим (</w:t>
      </w:r>
      <w:proofErr w:type="spellStart"/>
      <w:r w:rsidRPr="000A23D1">
        <w:rPr>
          <w:rFonts w:ascii="Times New Roman" w:hAnsi="Times New Roman"/>
          <w:sz w:val="28"/>
          <w:szCs w:val="28"/>
        </w:rPr>
        <w:t>Нэ</w:t>
      </w:r>
      <w:proofErr w:type="spellEnd"/>
      <w:r w:rsidRPr="000A23D1">
        <w:rPr>
          <w:rFonts w:ascii="Times New Roman" w:hAnsi="Times New Roman"/>
          <w:sz w:val="28"/>
          <w:szCs w:val="28"/>
        </w:rPr>
        <w:t>) факторам</w:t>
      </w:r>
      <w:r>
        <w:rPr>
          <w:rFonts w:ascii="Times New Roman" w:hAnsi="Times New Roman"/>
          <w:sz w:val="28"/>
          <w:szCs w:val="28"/>
        </w:rPr>
        <w:t>;</w:t>
      </w:r>
    </w:p>
    <w:p w:rsidR="00CA702D" w:rsidRPr="000A23D1" w:rsidRDefault="00CA702D" w:rsidP="00CA702D">
      <w:pPr>
        <w:pStyle w:val="ac"/>
        <w:numPr>
          <w:ilvl w:val="0"/>
          <w:numId w:val="44"/>
        </w:numPr>
        <w:autoSpaceDE w:val="0"/>
        <w:autoSpaceDN w:val="0"/>
        <w:adjustRightInd w:val="0"/>
        <w:spacing w:after="0" w:line="360" w:lineRule="auto"/>
        <w:ind w:hanging="357"/>
        <w:jc w:val="both"/>
        <w:rPr>
          <w:rFonts w:ascii="Times New Roman" w:hAnsi="Times New Roman"/>
          <w:sz w:val="28"/>
          <w:szCs w:val="28"/>
        </w:rPr>
      </w:pPr>
      <w:r w:rsidRPr="000A23D1">
        <w:rPr>
          <w:rFonts w:ascii="Times New Roman" w:hAnsi="Times New Roman"/>
          <w:sz w:val="28"/>
          <w:szCs w:val="28"/>
        </w:rPr>
        <w:t>социально-психологичес</w:t>
      </w:r>
      <w:r>
        <w:rPr>
          <w:rFonts w:ascii="Times New Roman" w:hAnsi="Times New Roman"/>
          <w:sz w:val="28"/>
          <w:szCs w:val="28"/>
        </w:rPr>
        <w:t>ким (Нс) факторам.</w:t>
      </w:r>
    </w:p>
    <w:p w:rsidR="00CA702D" w:rsidRDefault="00CA702D" w:rsidP="00CA702D">
      <w:pPr>
        <w:autoSpaceDE w:val="0"/>
        <w:autoSpaceDN w:val="0"/>
        <w:adjustRightInd w:val="0"/>
        <w:spacing w:line="360" w:lineRule="auto"/>
        <w:ind w:firstLine="709"/>
        <w:jc w:val="both"/>
        <w:rPr>
          <w:sz w:val="28"/>
          <w:szCs w:val="28"/>
        </w:rPr>
      </w:pPr>
      <w:r>
        <w:rPr>
          <w:sz w:val="28"/>
          <w:szCs w:val="28"/>
        </w:rPr>
        <w:t>Рабочие - стимулирующая надбавка рассчитывается с учетом результативности системы стимулирования трудовой деятельности персонала металлообрабатывающей отрасли по:</w:t>
      </w:r>
    </w:p>
    <w:p w:rsidR="00CA702D" w:rsidRPr="000A23D1" w:rsidRDefault="00CA702D" w:rsidP="00CA702D">
      <w:pPr>
        <w:pStyle w:val="ac"/>
        <w:numPr>
          <w:ilvl w:val="0"/>
          <w:numId w:val="45"/>
        </w:numPr>
        <w:autoSpaceDE w:val="0"/>
        <w:autoSpaceDN w:val="0"/>
        <w:adjustRightInd w:val="0"/>
        <w:spacing w:after="0" w:line="360" w:lineRule="auto"/>
        <w:ind w:hanging="357"/>
        <w:jc w:val="both"/>
        <w:rPr>
          <w:rFonts w:ascii="Times New Roman" w:hAnsi="Times New Roman"/>
          <w:sz w:val="28"/>
          <w:szCs w:val="28"/>
        </w:rPr>
      </w:pPr>
      <w:r w:rsidRPr="000A23D1">
        <w:rPr>
          <w:rFonts w:ascii="Times New Roman" w:hAnsi="Times New Roman"/>
          <w:sz w:val="28"/>
          <w:szCs w:val="28"/>
        </w:rPr>
        <w:t>социально-психологическим (Нс) факторам.</w:t>
      </w:r>
    </w:p>
    <w:p w:rsidR="000115FE" w:rsidRDefault="000115FE" w:rsidP="000A23D1">
      <w:pPr>
        <w:pStyle w:val="aff7"/>
        <w:ind w:firstLine="709"/>
        <w:rPr>
          <w:szCs w:val="28"/>
        </w:rPr>
      </w:pPr>
      <w:r>
        <w:rPr>
          <w:szCs w:val="28"/>
        </w:rPr>
        <w:t xml:space="preserve">Б) В качестве второго направления развития системы стимулирования трудовой деятельности персонала предприятий металлоорабатываюей промышленности предлагается оптимизация структуры системы стимулирования, а именно соотношения тарифной части (окладов), </w:t>
      </w:r>
      <w:r w:rsidR="00A303C2">
        <w:rPr>
          <w:szCs w:val="28"/>
        </w:rPr>
        <w:t>доплат и надбавок, премий и социального пакета.</w:t>
      </w:r>
    </w:p>
    <w:p w:rsidR="000115FE" w:rsidRDefault="00A303C2" w:rsidP="000A23D1">
      <w:pPr>
        <w:pStyle w:val="aff7"/>
        <w:ind w:firstLine="709"/>
      </w:pPr>
      <w:r>
        <w:t>В данном контексте</w:t>
      </w:r>
      <w:r w:rsidR="000115FE">
        <w:t xml:space="preserve"> особого рассмотрения заслуживает первая компонента </w:t>
      </w:r>
      <w:r>
        <w:t>системы стимулирования</w:t>
      </w:r>
      <w:r w:rsidR="000115FE">
        <w:t xml:space="preserve"> тарифная часть зарплаты, оклады. Они устанавливаются на основе сложности труда, его ответственности (тарифные коэффициенты), а также в связи с уровнем цен на предметы потребления, ситуацией на рынке труда, географического расположения региона и т.п.(тарифная ставка 1-го разряда). В большей части развитых стран единые тарифные сетки включают 17-22 разряда для рабочих, специалистов и руководителей. На исследуемых предприятиях  на сегодня </w:t>
      </w:r>
      <w:r w:rsidR="000115FE" w:rsidRPr="00851A67">
        <w:t>действует 18</w:t>
      </w:r>
      <w:r w:rsidR="00BD0942" w:rsidRPr="00851A67">
        <w:t>-разрядная</w:t>
      </w:r>
      <w:r w:rsidR="000115FE">
        <w:t xml:space="preserve"> тарифная сетка. Это обеспечивает хорошую основу для дифференциации зарплаты по всем возможным направлениям и уровням квалификации.</w:t>
      </w:r>
    </w:p>
    <w:p w:rsidR="000115FE" w:rsidRDefault="000115FE" w:rsidP="000A23D1">
      <w:pPr>
        <w:pStyle w:val="aff7"/>
        <w:ind w:firstLine="709"/>
      </w:pPr>
      <w:r>
        <w:t>В связи с этим становится актуальным вопрос о диапазоне различий в оплате труда различных категорий работников. В настоящее время установился недопустимый разрыв в заработной плате между высшим руководством предприятий и рядовым персоналом, достигающий 40-кратного размера. Здесь явно просматривается перевес интереса работодателя или распорядителя собственности в свою пользу. И это проблема социальная. Но есть и проблема оплаты труда, которая сугубо профессиональная и она связана с оценкой мастерства и квалификации. Вот в этом случае различия в оплате труда должны различаются значительно. Да так собственно было в России до 1917 года, а в развитых странах это имеет место и в настоящее время.</w:t>
      </w:r>
    </w:p>
    <w:p w:rsidR="000115FE" w:rsidRDefault="000115FE" w:rsidP="000A23D1">
      <w:pPr>
        <w:pStyle w:val="aff7"/>
        <w:ind w:firstLine="709"/>
      </w:pPr>
      <w:r>
        <w:t xml:space="preserve">При этом, если за основу взять тарифную сетку исследуемых предприятий, то видно, что рядом стоящие разряды (особенно первая пятерка) различаются в сторону повышения незначительно. Но если сравнить начало тарифной сетки и ее вершину, то различие в пользу вершины уже существенно. В разных отраслях, по резульиатам различных исследований, оно может быть от 80% до 100%. Таким образом, оплата в зависимости от квалификации определенной группы персонала является основой дифференциации зарплаты, но это не относится к льготам, которые входят в суммарное вознаграждение. </w:t>
      </w:r>
    </w:p>
    <w:p w:rsidR="000115FE" w:rsidRDefault="000115FE" w:rsidP="000A23D1">
      <w:pPr>
        <w:pStyle w:val="aff7"/>
        <w:ind w:firstLine="709"/>
      </w:pPr>
      <w:r>
        <w:t>Напротив, мировой опыт, особенно опыт стабильных и развивающихся компаний, свидетельствует, что посредством льгот и целевых выплат удается поддерживать сопоставимое качество жизни для всех групп персонала (квалифицированного и менее квалифицированного). Что касается основ формирования тарифных сеток, то соответственно потребностям отечественного производства целесообразно последовательно придерживаться Женевской схемы. Эта схема устанавливает существенные признаки в труде по следующим направлениям:</w:t>
      </w:r>
    </w:p>
    <w:p w:rsidR="000115FE" w:rsidRDefault="000115FE" w:rsidP="000A23D1">
      <w:pPr>
        <w:pStyle w:val="aff7"/>
        <w:numPr>
          <w:ilvl w:val="0"/>
          <w:numId w:val="29"/>
        </w:numPr>
        <w:ind w:left="0" w:firstLine="709"/>
      </w:pPr>
      <w:r>
        <w:t>специальные знания и умения (квалификационные требования), включающие профессиональное образование, опыт работы, требования к общему развитию;</w:t>
      </w:r>
    </w:p>
    <w:p w:rsidR="000115FE" w:rsidRDefault="000115FE" w:rsidP="000A23D1">
      <w:pPr>
        <w:pStyle w:val="aff7"/>
        <w:numPr>
          <w:ilvl w:val="0"/>
          <w:numId w:val="29"/>
        </w:numPr>
        <w:ind w:left="0" w:firstLine="709"/>
      </w:pPr>
      <w:r>
        <w:t>испытываемая нагрузка, т.е. влияние работы на организм человека;</w:t>
      </w:r>
    </w:p>
    <w:p w:rsidR="000115FE" w:rsidRDefault="000115FE" w:rsidP="000A23D1">
      <w:pPr>
        <w:pStyle w:val="aff7"/>
        <w:numPr>
          <w:ilvl w:val="0"/>
          <w:numId w:val="29"/>
        </w:numPr>
        <w:ind w:left="0" w:firstLine="709"/>
      </w:pPr>
      <w:r>
        <w:t>ответственность – материальная ответственность, ответственность за персонал в процессе производства, ответственность за сохранение коммерческих и производственных секретов;</w:t>
      </w:r>
    </w:p>
    <w:p w:rsidR="000115FE" w:rsidRDefault="000115FE" w:rsidP="000A23D1">
      <w:pPr>
        <w:pStyle w:val="aff7"/>
        <w:numPr>
          <w:ilvl w:val="0"/>
          <w:numId w:val="29"/>
        </w:numPr>
        <w:ind w:left="0" w:firstLine="709"/>
      </w:pPr>
      <w:r>
        <w:t>условия труда</w:t>
      </w:r>
      <w:r>
        <w:rPr>
          <w:rStyle w:val="a8"/>
        </w:rPr>
        <w:footnoteReference w:id="1"/>
      </w:r>
      <w:r>
        <w:t xml:space="preserve"> – воздействия окружающей среды в процессе труда, в том числе комплекс условий, обеспечивающих безопасность рабочего места.</w:t>
      </w:r>
    </w:p>
    <w:p w:rsidR="000115FE" w:rsidRDefault="000115FE" w:rsidP="000A23D1">
      <w:pPr>
        <w:pStyle w:val="aff7"/>
        <w:ind w:firstLine="709"/>
      </w:pPr>
      <w:r>
        <w:t>Рассмотрим структуру суммарного вознаграждения различных категорий персонала.</w:t>
      </w:r>
    </w:p>
    <w:p w:rsidR="000115FE" w:rsidRDefault="000115FE" w:rsidP="000A23D1">
      <w:pPr>
        <w:pStyle w:val="aff7"/>
        <w:ind w:firstLine="709"/>
      </w:pPr>
      <w:r>
        <w:t xml:space="preserve">Представим в таблице </w:t>
      </w:r>
      <w:r w:rsidR="00A303C2">
        <w:t>3.4</w:t>
      </w:r>
      <w:r>
        <w:t xml:space="preserve"> матрицу суммарного вознаграждения для рабочих разного уровня квалификации.</w:t>
      </w:r>
    </w:p>
    <w:p w:rsidR="000A23D1" w:rsidRDefault="000A23D1" w:rsidP="009B429B">
      <w:pPr>
        <w:pStyle w:val="aff7"/>
      </w:pPr>
    </w:p>
    <w:p w:rsidR="000115FE" w:rsidRDefault="000115FE" w:rsidP="000A23D1">
      <w:pPr>
        <w:pStyle w:val="aff7"/>
        <w:ind w:firstLine="0"/>
        <w:jc w:val="center"/>
        <w:rPr>
          <w:i/>
        </w:rPr>
      </w:pPr>
      <w:r>
        <w:rPr>
          <w:i/>
        </w:rPr>
        <w:t xml:space="preserve">Таблица </w:t>
      </w:r>
      <w:r w:rsidR="00A303C2">
        <w:rPr>
          <w:i/>
        </w:rPr>
        <w:t>3.4</w:t>
      </w:r>
      <w:r w:rsidR="000A23D1">
        <w:rPr>
          <w:i/>
        </w:rPr>
        <w:t xml:space="preserve"> - </w:t>
      </w:r>
      <w:r>
        <w:rPr>
          <w:i/>
        </w:rPr>
        <w:t xml:space="preserve">Структуры суммарного вознаграждения рабочих разной квалификации </w:t>
      </w:r>
      <w:r w:rsidR="000A23D1">
        <w:rPr>
          <w:i/>
        </w:rPr>
        <w:t>(в %)</w:t>
      </w:r>
    </w:p>
    <w:tbl>
      <w:tblPr>
        <w:tblStyle w:val="ab"/>
        <w:tblW w:w="0" w:type="auto"/>
        <w:jc w:val="center"/>
        <w:tblInd w:w="113" w:type="dxa"/>
        <w:tblCellMar>
          <w:left w:w="28" w:type="dxa"/>
          <w:right w:w="28" w:type="dxa"/>
        </w:tblCellMar>
        <w:tblLook w:val="04A0"/>
      </w:tblPr>
      <w:tblGrid>
        <w:gridCol w:w="3367"/>
        <w:gridCol w:w="1838"/>
        <w:gridCol w:w="1558"/>
        <w:gridCol w:w="1417"/>
        <w:gridCol w:w="1006"/>
        <w:gridCol w:w="678"/>
      </w:tblGrid>
      <w:tr w:rsidR="00410E41" w:rsidRPr="00410E41" w:rsidTr="00410E41">
        <w:trPr>
          <w:jc w:val="center"/>
        </w:trPr>
        <w:tc>
          <w:tcPr>
            <w:tcW w:w="3367" w:type="dxa"/>
            <w:vMerge w:val="restart"/>
          </w:tcPr>
          <w:p w:rsidR="00410E41" w:rsidRPr="00410E41" w:rsidRDefault="00410E41" w:rsidP="00410E41">
            <w:pPr>
              <w:pStyle w:val="aff7"/>
              <w:spacing w:line="240" w:lineRule="auto"/>
              <w:ind w:firstLine="0"/>
              <w:jc w:val="center"/>
              <w:rPr>
                <w:sz w:val="24"/>
                <w:szCs w:val="24"/>
              </w:rPr>
            </w:pPr>
            <w:r w:rsidRPr="00410E41">
              <w:rPr>
                <w:sz w:val="24"/>
                <w:szCs w:val="24"/>
              </w:rPr>
              <w:t>Группы персонала</w:t>
            </w:r>
          </w:p>
        </w:tc>
        <w:tc>
          <w:tcPr>
            <w:tcW w:w="6497" w:type="dxa"/>
            <w:gridSpan w:val="5"/>
          </w:tcPr>
          <w:p w:rsidR="00410E41" w:rsidRPr="00410E41" w:rsidRDefault="00410E41" w:rsidP="00410E41">
            <w:pPr>
              <w:pStyle w:val="aff7"/>
              <w:spacing w:line="240" w:lineRule="auto"/>
              <w:ind w:firstLine="0"/>
              <w:jc w:val="center"/>
              <w:rPr>
                <w:b/>
                <w:sz w:val="24"/>
                <w:szCs w:val="24"/>
              </w:rPr>
            </w:pPr>
            <w:r w:rsidRPr="00410E41">
              <w:rPr>
                <w:b/>
                <w:sz w:val="24"/>
                <w:szCs w:val="24"/>
              </w:rPr>
              <w:t>Компоненты вознаграждения</w:t>
            </w:r>
          </w:p>
        </w:tc>
      </w:tr>
      <w:tr w:rsidR="00410E41" w:rsidRPr="00410E41" w:rsidTr="00410E41">
        <w:trPr>
          <w:jc w:val="center"/>
        </w:trPr>
        <w:tc>
          <w:tcPr>
            <w:tcW w:w="3367" w:type="dxa"/>
            <w:vMerge/>
          </w:tcPr>
          <w:p w:rsidR="00410E41" w:rsidRPr="00410E41" w:rsidRDefault="00410E41" w:rsidP="00410E41">
            <w:pPr>
              <w:pStyle w:val="aff7"/>
              <w:spacing w:line="240" w:lineRule="auto"/>
              <w:ind w:firstLine="0"/>
              <w:jc w:val="center"/>
              <w:rPr>
                <w:sz w:val="24"/>
                <w:szCs w:val="24"/>
              </w:rPr>
            </w:pPr>
          </w:p>
        </w:tc>
        <w:tc>
          <w:tcPr>
            <w:tcW w:w="1838" w:type="dxa"/>
          </w:tcPr>
          <w:p w:rsidR="00410E41" w:rsidRDefault="00410E41" w:rsidP="00410E41">
            <w:pPr>
              <w:pStyle w:val="aff7"/>
              <w:spacing w:line="240" w:lineRule="auto"/>
              <w:ind w:firstLine="0"/>
              <w:jc w:val="center"/>
              <w:rPr>
                <w:sz w:val="24"/>
                <w:szCs w:val="24"/>
              </w:rPr>
            </w:pPr>
            <w:r>
              <w:rPr>
                <w:sz w:val="24"/>
                <w:szCs w:val="24"/>
              </w:rPr>
              <w:t>Тарифная часть</w:t>
            </w:r>
          </w:p>
          <w:p w:rsidR="00410E41" w:rsidRPr="00410E41" w:rsidRDefault="00410E41" w:rsidP="00410E41">
            <w:pPr>
              <w:pStyle w:val="aff7"/>
              <w:spacing w:line="240" w:lineRule="auto"/>
              <w:ind w:firstLine="0"/>
              <w:jc w:val="center"/>
              <w:rPr>
                <w:sz w:val="24"/>
                <w:szCs w:val="24"/>
              </w:rPr>
            </w:pPr>
            <w:r>
              <w:rPr>
                <w:sz w:val="24"/>
                <w:szCs w:val="24"/>
              </w:rPr>
              <w:t xml:space="preserve">заработка, </w:t>
            </w:r>
            <w:r w:rsidRPr="00410E41">
              <w:rPr>
                <w:sz w:val="24"/>
                <w:szCs w:val="24"/>
              </w:rPr>
              <w:t>оклад</w:t>
            </w:r>
          </w:p>
        </w:tc>
        <w:tc>
          <w:tcPr>
            <w:tcW w:w="1558" w:type="dxa"/>
          </w:tcPr>
          <w:p w:rsidR="00410E41" w:rsidRDefault="00410E41" w:rsidP="00410E41">
            <w:pPr>
              <w:pStyle w:val="aff7"/>
              <w:spacing w:line="240" w:lineRule="auto"/>
              <w:ind w:firstLine="0"/>
              <w:jc w:val="center"/>
              <w:rPr>
                <w:sz w:val="24"/>
                <w:szCs w:val="24"/>
              </w:rPr>
            </w:pPr>
            <w:r w:rsidRPr="00410E41">
              <w:rPr>
                <w:sz w:val="24"/>
                <w:szCs w:val="24"/>
              </w:rPr>
              <w:t>Надбавки,</w:t>
            </w:r>
          </w:p>
          <w:p w:rsidR="00410E41" w:rsidRDefault="00410E41" w:rsidP="00410E41">
            <w:pPr>
              <w:pStyle w:val="aff7"/>
              <w:spacing w:line="240" w:lineRule="auto"/>
              <w:ind w:firstLine="0"/>
              <w:jc w:val="center"/>
              <w:rPr>
                <w:sz w:val="24"/>
                <w:szCs w:val="24"/>
              </w:rPr>
            </w:pPr>
            <w:r w:rsidRPr="00410E41">
              <w:rPr>
                <w:sz w:val="24"/>
                <w:szCs w:val="24"/>
              </w:rPr>
              <w:t>доплаты,</w:t>
            </w:r>
          </w:p>
          <w:p w:rsidR="00410E41" w:rsidRPr="00410E41" w:rsidRDefault="00410E41" w:rsidP="00410E41">
            <w:pPr>
              <w:pStyle w:val="aff7"/>
              <w:spacing w:line="240" w:lineRule="auto"/>
              <w:ind w:firstLine="0"/>
              <w:jc w:val="center"/>
              <w:rPr>
                <w:sz w:val="24"/>
                <w:szCs w:val="24"/>
              </w:rPr>
            </w:pPr>
            <w:r w:rsidRPr="00410E41">
              <w:rPr>
                <w:sz w:val="24"/>
                <w:szCs w:val="24"/>
              </w:rPr>
              <w:t>компенсации</w:t>
            </w:r>
          </w:p>
        </w:tc>
        <w:tc>
          <w:tcPr>
            <w:tcW w:w="1417" w:type="dxa"/>
          </w:tcPr>
          <w:p w:rsidR="00410E41" w:rsidRDefault="00410E41" w:rsidP="00410E41">
            <w:pPr>
              <w:pStyle w:val="aff7"/>
              <w:spacing w:line="240" w:lineRule="auto"/>
              <w:ind w:firstLine="0"/>
              <w:jc w:val="center"/>
              <w:rPr>
                <w:sz w:val="24"/>
                <w:szCs w:val="24"/>
              </w:rPr>
            </w:pPr>
            <w:r w:rsidRPr="00410E41">
              <w:rPr>
                <w:sz w:val="24"/>
                <w:szCs w:val="24"/>
              </w:rPr>
              <w:t>Социальный</w:t>
            </w:r>
          </w:p>
          <w:p w:rsidR="00410E41" w:rsidRPr="00410E41" w:rsidRDefault="00410E41" w:rsidP="00410E41">
            <w:pPr>
              <w:pStyle w:val="aff7"/>
              <w:spacing w:line="240" w:lineRule="auto"/>
              <w:ind w:firstLine="0"/>
              <w:jc w:val="center"/>
              <w:rPr>
                <w:sz w:val="24"/>
                <w:szCs w:val="24"/>
              </w:rPr>
            </w:pPr>
            <w:r w:rsidRPr="00410E41">
              <w:rPr>
                <w:sz w:val="24"/>
                <w:szCs w:val="24"/>
              </w:rPr>
              <w:t>пакет</w:t>
            </w:r>
          </w:p>
        </w:tc>
        <w:tc>
          <w:tcPr>
            <w:tcW w:w="1006" w:type="dxa"/>
          </w:tcPr>
          <w:p w:rsidR="00410E41" w:rsidRPr="00410E41" w:rsidRDefault="00410E41" w:rsidP="00410E41">
            <w:pPr>
              <w:pStyle w:val="aff7"/>
              <w:spacing w:line="240" w:lineRule="auto"/>
              <w:ind w:firstLine="0"/>
              <w:jc w:val="center"/>
              <w:rPr>
                <w:sz w:val="24"/>
                <w:szCs w:val="24"/>
              </w:rPr>
            </w:pPr>
            <w:r w:rsidRPr="00410E41">
              <w:rPr>
                <w:sz w:val="24"/>
                <w:szCs w:val="24"/>
              </w:rPr>
              <w:t>Премии</w:t>
            </w:r>
          </w:p>
        </w:tc>
        <w:tc>
          <w:tcPr>
            <w:tcW w:w="678" w:type="dxa"/>
          </w:tcPr>
          <w:p w:rsidR="00410E41" w:rsidRPr="00410E41" w:rsidRDefault="00410E41" w:rsidP="00410E41">
            <w:pPr>
              <w:pStyle w:val="aff7"/>
              <w:spacing w:line="240" w:lineRule="auto"/>
              <w:ind w:firstLine="0"/>
              <w:jc w:val="center"/>
              <w:rPr>
                <w:sz w:val="24"/>
                <w:szCs w:val="24"/>
              </w:rPr>
            </w:pPr>
            <w:r w:rsidRPr="00410E41">
              <w:rPr>
                <w:sz w:val="24"/>
                <w:szCs w:val="24"/>
              </w:rPr>
              <w:t>Всего</w:t>
            </w:r>
          </w:p>
        </w:tc>
      </w:tr>
      <w:tr w:rsidR="00410E41" w:rsidRPr="00410E41" w:rsidTr="00AB00CF">
        <w:trPr>
          <w:jc w:val="center"/>
        </w:trPr>
        <w:tc>
          <w:tcPr>
            <w:tcW w:w="3367" w:type="dxa"/>
          </w:tcPr>
          <w:p w:rsidR="00410E41" w:rsidRPr="00410E41" w:rsidRDefault="00410E41" w:rsidP="00410E41">
            <w:pPr>
              <w:pStyle w:val="aff7"/>
              <w:spacing w:line="240" w:lineRule="auto"/>
              <w:ind w:firstLine="0"/>
              <w:jc w:val="center"/>
              <w:rPr>
                <w:sz w:val="24"/>
                <w:szCs w:val="24"/>
              </w:rPr>
            </w:pPr>
            <w:r w:rsidRPr="00410E41">
              <w:rPr>
                <w:sz w:val="24"/>
                <w:szCs w:val="24"/>
              </w:rPr>
              <w:t>Неквалифицированные рабочие</w:t>
            </w:r>
          </w:p>
        </w:tc>
        <w:tc>
          <w:tcPr>
            <w:tcW w:w="183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48</w:t>
            </w:r>
          </w:p>
        </w:tc>
        <w:tc>
          <w:tcPr>
            <w:tcW w:w="155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10</w:t>
            </w:r>
          </w:p>
        </w:tc>
        <w:tc>
          <w:tcPr>
            <w:tcW w:w="1417"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27</w:t>
            </w:r>
          </w:p>
        </w:tc>
        <w:tc>
          <w:tcPr>
            <w:tcW w:w="1006"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15</w:t>
            </w:r>
          </w:p>
        </w:tc>
        <w:tc>
          <w:tcPr>
            <w:tcW w:w="67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100</w:t>
            </w:r>
          </w:p>
        </w:tc>
      </w:tr>
      <w:tr w:rsidR="00410E41" w:rsidRPr="00410E41" w:rsidTr="00AB00CF">
        <w:trPr>
          <w:jc w:val="center"/>
        </w:trPr>
        <w:tc>
          <w:tcPr>
            <w:tcW w:w="3367" w:type="dxa"/>
          </w:tcPr>
          <w:p w:rsidR="00410E41" w:rsidRPr="00410E41" w:rsidRDefault="00410E41" w:rsidP="005B02D9">
            <w:pPr>
              <w:pStyle w:val="aff7"/>
              <w:spacing w:line="240" w:lineRule="auto"/>
              <w:ind w:firstLine="0"/>
              <w:rPr>
                <w:sz w:val="24"/>
                <w:szCs w:val="24"/>
              </w:rPr>
            </w:pPr>
            <w:r w:rsidRPr="00410E41">
              <w:rPr>
                <w:sz w:val="24"/>
                <w:szCs w:val="24"/>
              </w:rPr>
              <w:t>Рабочие низкой квалификации</w:t>
            </w:r>
          </w:p>
        </w:tc>
        <w:tc>
          <w:tcPr>
            <w:tcW w:w="183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48</w:t>
            </w:r>
          </w:p>
        </w:tc>
        <w:tc>
          <w:tcPr>
            <w:tcW w:w="155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13</w:t>
            </w:r>
          </w:p>
        </w:tc>
        <w:tc>
          <w:tcPr>
            <w:tcW w:w="1417"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23</w:t>
            </w:r>
          </w:p>
        </w:tc>
        <w:tc>
          <w:tcPr>
            <w:tcW w:w="1006"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15</w:t>
            </w:r>
          </w:p>
        </w:tc>
        <w:tc>
          <w:tcPr>
            <w:tcW w:w="67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100</w:t>
            </w:r>
          </w:p>
        </w:tc>
      </w:tr>
      <w:tr w:rsidR="00410E41" w:rsidRPr="00410E41" w:rsidTr="00AB00CF">
        <w:trPr>
          <w:jc w:val="center"/>
        </w:trPr>
        <w:tc>
          <w:tcPr>
            <w:tcW w:w="3367" w:type="dxa"/>
          </w:tcPr>
          <w:p w:rsidR="00410E41" w:rsidRPr="00410E41" w:rsidRDefault="00410E41" w:rsidP="00410E41">
            <w:pPr>
              <w:pStyle w:val="aff7"/>
              <w:spacing w:line="240" w:lineRule="auto"/>
              <w:ind w:firstLine="0"/>
              <w:jc w:val="center"/>
              <w:rPr>
                <w:sz w:val="24"/>
                <w:szCs w:val="24"/>
              </w:rPr>
            </w:pPr>
            <w:r w:rsidRPr="00410E41">
              <w:rPr>
                <w:sz w:val="24"/>
                <w:szCs w:val="24"/>
              </w:rPr>
              <w:t>Рабочие средней квалификации</w:t>
            </w:r>
          </w:p>
        </w:tc>
        <w:tc>
          <w:tcPr>
            <w:tcW w:w="183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48</w:t>
            </w:r>
          </w:p>
        </w:tc>
        <w:tc>
          <w:tcPr>
            <w:tcW w:w="155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17</w:t>
            </w:r>
          </w:p>
        </w:tc>
        <w:tc>
          <w:tcPr>
            <w:tcW w:w="1417"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19</w:t>
            </w:r>
          </w:p>
        </w:tc>
        <w:tc>
          <w:tcPr>
            <w:tcW w:w="1006"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15</w:t>
            </w:r>
          </w:p>
        </w:tc>
        <w:tc>
          <w:tcPr>
            <w:tcW w:w="67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100</w:t>
            </w:r>
          </w:p>
        </w:tc>
      </w:tr>
      <w:tr w:rsidR="00410E41" w:rsidRPr="00410E41" w:rsidTr="00AB00CF">
        <w:trPr>
          <w:jc w:val="center"/>
        </w:trPr>
        <w:tc>
          <w:tcPr>
            <w:tcW w:w="3367" w:type="dxa"/>
          </w:tcPr>
          <w:p w:rsidR="00410E41" w:rsidRPr="00410E41" w:rsidRDefault="00410E41" w:rsidP="00410E41">
            <w:pPr>
              <w:pStyle w:val="aff7"/>
              <w:spacing w:line="240" w:lineRule="auto"/>
              <w:ind w:firstLine="0"/>
              <w:jc w:val="center"/>
              <w:rPr>
                <w:sz w:val="24"/>
                <w:szCs w:val="24"/>
              </w:rPr>
            </w:pPr>
            <w:r w:rsidRPr="00410E41">
              <w:rPr>
                <w:sz w:val="24"/>
                <w:szCs w:val="24"/>
              </w:rPr>
              <w:t>Рабочие высшей квалификации</w:t>
            </w:r>
          </w:p>
        </w:tc>
        <w:tc>
          <w:tcPr>
            <w:tcW w:w="183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48</w:t>
            </w:r>
          </w:p>
        </w:tc>
        <w:tc>
          <w:tcPr>
            <w:tcW w:w="155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17</w:t>
            </w:r>
          </w:p>
        </w:tc>
        <w:tc>
          <w:tcPr>
            <w:tcW w:w="1417"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19</w:t>
            </w:r>
          </w:p>
        </w:tc>
        <w:tc>
          <w:tcPr>
            <w:tcW w:w="1006"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15</w:t>
            </w:r>
          </w:p>
        </w:tc>
        <w:tc>
          <w:tcPr>
            <w:tcW w:w="678" w:type="dxa"/>
            <w:vAlign w:val="center"/>
          </w:tcPr>
          <w:p w:rsidR="00410E41" w:rsidRPr="00410E41" w:rsidRDefault="00410E41" w:rsidP="00410E41">
            <w:pPr>
              <w:pStyle w:val="aff7"/>
              <w:spacing w:line="240" w:lineRule="auto"/>
              <w:ind w:firstLine="0"/>
              <w:jc w:val="center"/>
              <w:rPr>
                <w:sz w:val="24"/>
                <w:szCs w:val="24"/>
              </w:rPr>
            </w:pPr>
            <w:r w:rsidRPr="00410E41">
              <w:rPr>
                <w:sz w:val="24"/>
                <w:szCs w:val="24"/>
              </w:rPr>
              <w:t>100</w:t>
            </w:r>
          </w:p>
        </w:tc>
      </w:tr>
    </w:tbl>
    <w:p w:rsidR="000115FE" w:rsidRDefault="000115FE" w:rsidP="009B429B">
      <w:pPr>
        <w:pStyle w:val="aff7"/>
      </w:pPr>
    </w:p>
    <w:p w:rsidR="000115FE" w:rsidRDefault="000115FE" w:rsidP="000A23D1">
      <w:pPr>
        <w:pStyle w:val="aff7"/>
        <w:ind w:firstLine="709"/>
      </w:pPr>
      <w:r>
        <w:t xml:space="preserve">Из таблицы видно, что удельный вес тарифной части заработка у всех рабочих должен составлять примерно </w:t>
      </w:r>
      <w:r w:rsidR="00BD0942">
        <w:t xml:space="preserve">48% суммарного вознаграждения, включая социальный пакет и 66 % - без него. </w:t>
      </w:r>
    </w:p>
    <w:p w:rsidR="000115FE" w:rsidRDefault="000115FE" w:rsidP="000A23D1">
      <w:pPr>
        <w:pStyle w:val="aff7"/>
        <w:ind w:firstLine="709"/>
      </w:pPr>
      <w:r>
        <w:t>Вторая графа - надбавки, доплаты и компенсации по уровням разделяется на две части. Большие надбавки и доплаты объективно присущи труду средней и высшей квалификации по следующим причинам:</w:t>
      </w:r>
    </w:p>
    <w:p w:rsidR="000115FE" w:rsidRDefault="000115FE" w:rsidP="000A23D1">
      <w:pPr>
        <w:pStyle w:val="aff7"/>
        <w:numPr>
          <w:ilvl w:val="0"/>
          <w:numId w:val="29"/>
        </w:numPr>
        <w:ind w:left="0" w:firstLine="709"/>
      </w:pPr>
      <w:r>
        <w:t>они обладают необходимой квалификацией для усложнения содержания выполняемого или труда (например, расширение зон обслуживания, объединение рабочих мест и т.п.)</w:t>
      </w:r>
    </w:p>
    <w:p w:rsidR="000115FE" w:rsidRDefault="000115FE" w:rsidP="000A23D1">
      <w:pPr>
        <w:pStyle w:val="aff7"/>
        <w:numPr>
          <w:ilvl w:val="0"/>
          <w:numId w:val="29"/>
        </w:numPr>
        <w:ind w:left="0" w:firstLine="709"/>
      </w:pPr>
      <w:r>
        <w:t>в них всегда испытывается дефицит на предприятии, и в то же время предприятие старается не увеличивать без острой необходимости численность персонала этих групп.</w:t>
      </w:r>
    </w:p>
    <w:p w:rsidR="000115FE" w:rsidRDefault="000115FE" w:rsidP="000A23D1">
      <w:pPr>
        <w:pStyle w:val="aff7"/>
        <w:ind w:firstLine="709"/>
      </w:pPr>
      <w:r>
        <w:t>В графе «</w:t>
      </w:r>
      <w:r w:rsidR="007B1E3D">
        <w:t>социальный пакет</w:t>
      </w:r>
      <w:r>
        <w:t>» значительные предпочтения отдаются неквалифицированным и малоквалифицированным рабочим. Нужно заметить, что существующий в настоящее время порядок не ориентирован на эти предпочтения. Вслед за управленческим персоналом больше услуг получают квалифицированные рабочие и объясняются это их большим вкладом в организацию. Но услуги являются своего рода социальными выплатами, которые, как уже отмечалось, ориентированы на поддержание определенного качества жизни. Кроме того, такие социальные выплаты позволяют поддерживать необходимое согласие и сотрудничество между различными группами персонала. Но, самое главное, состоит в том, что неквалифицированный труд так же необходим (т.е. составляет часть производственного процесса), как и труд квалифицированный. Следовательно, в этом случае стоит управленческая задача стабилизации неквалифицированной части персонала и стимулирования его добросовестного отношения к выполняемым обязанностям. Более того, эта группа персонала является своего рода резервом для подготовки рабочих более высокого уровня квалификации. Поэтому для них необходимы довольно высокие затраты на общее и профессиональное обучение. Нередко, рабочие низкой квалификации занимает места учеников, т.е. им снижены нормы выработки, понижены требования к качеству выполняемой работы, а порою и сокращение продолжительности рабочего дня. Все это, несомненно, составляет высокозатратные услуги, предоставляемые рабочим низких квалификационных разрядов.</w:t>
      </w:r>
    </w:p>
    <w:p w:rsidR="000115FE" w:rsidRDefault="000115FE" w:rsidP="000A23D1">
      <w:pPr>
        <w:pStyle w:val="aff7"/>
        <w:ind w:firstLine="709"/>
      </w:pPr>
      <w:r>
        <w:t>Следовательно, вся суммы предоставляемых услуг малоквалифицированным рабочим объективно д</w:t>
      </w:r>
      <w:r w:rsidR="003D0D23">
        <w:t xml:space="preserve">олжна быть больше, чем рабочие </w:t>
      </w:r>
      <w:r>
        <w:t>квалифицированным, услуги которым, главным образом, заключаются в улучшение бытовых условий, состояния здоровья и отдыха. Именно с этими просьбами высококвалифицированной рабочий персонала обращается и к руководству и в профсоюзную организацию.</w:t>
      </w:r>
    </w:p>
    <w:p w:rsidR="000115FE" w:rsidRDefault="000115FE" w:rsidP="000A23D1">
      <w:pPr>
        <w:pStyle w:val="aff7"/>
        <w:ind w:firstLine="709"/>
      </w:pPr>
      <w:r>
        <w:t>Премиальная составляющая вознаграждения  всем четырем категориям отводятся равные возможности получения премий. В суммарном вознаграждении премии должны составлять около 15-17 % в отношении этой группы персонала, поскольку премии, главным образом, связываются с качественным и своевременным выполнением работ, а также личным творческим вкладом работника в общий результат деятельности подразделения и предприятия. Понятно, что премии по первой причине не могут быть высокими, а по второй причине они могут быть действительно значительными, но редкими, поскольку связаны и с высоким уровнем умений, специальными способностями.</w:t>
      </w:r>
    </w:p>
    <w:p w:rsidR="000115FE" w:rsidRDefault="000115FE" w:rsidP="000A23D1">
      <w:pPr>
        <w:pStyle w:val="aff7"/>
        <w:ind w:firstLine="709"/>
      </w:pPr>
      <w:r>
        <w:t>В целом, в отношении рабочего персонала сдвиг в суммарном вознаграждении ориентирован на большее участие предприятия в жизни работающего и его семьи посредством оказания различного рода услуг, позволяющих поддерживать приемлемое качество жизни.</w:t>
      </w:r>
    </w:p>
    <w:p w:rsidR="000115FE" w:rsidRDefault="000115FE" w:rsidP="000A23D1">
      <w:pPr>
        <w:pStyle w:val="aff7"/>
        <w:ind w:firstLine="709"/>
      </w:pPr>
      <w:r>
        <w:t>Следующая категория персонала  - специалисты и служащие (технические исполнители). В зарубежной терминологии последние традиционно называется «клерки», хотя согласно современному представлению о профессиональной деятельности к этой группе возможно отнести и некоторые профессионально-должностные позиции, соответствующие менеджерам. Довольно много в настоящее время этих должностей в службах маркетинга, рекламы, логистики и т.п.  В советское время штатное расписание предприятий обычно не имело этой категории работников, хотя были отделы сбыта, снабжения и т.п., но по традиции и в силу неразвитости профессионально-деятельной дифференциации эти должности считались инженерными (например, инженер по социалистическому соревнованию). В настоящее время на этих должностях работают люди с различным образованием и, главное что ценится работодателем – это накопленный работником опыт.</w:t>
      </w:r>
    </w:p>
    <w:p w:rsidR="000115FE" w:rsidRDefault="000115FE" w:rsidP="000A23D1">
      <w:pPr>
        <w:pStyle w:val="aff7"/>
        <w:ind w:firstLine="709"/>
      </w:pPr>
      <w:r>
        <w:t xml:space="preserve">Согласно такому подходу рассмотрим матрицу суммарного вознаграждения для специалистов </w:t>
      </w:r>
      <w:r w:rsidR="005B02D9">
        <w:t xml:space="preserve">и служащих различных категорий </w:t>
      </w:r>
      <w:r>
        <w:t>(</w:t>
      </w:r>
      <w:r w:rsidR="005B02D9">
        <w:t>т</w:t>
      </w:r>
      <w:r>
        <w:t xml:space="preserve">аблица </w:t>
      </w:r>
      <w:r w:rsidR="00A303C2">
        <w:t>3.5</w:t>
      </w:r>
      <w:r>
        <w:t>). И опять же, поскольку категоризация инженерно-технического труда в нашей стране развита еще меньше, чем разбивка по разрядам (категориям) труда рабочих, и даже в западной практике нередко разбивка инженерно-технического труда не такая дробная, как труда рабочих, то в нашей классификации воспользуемся обобщенными терминами, включающими и уровень профессионального развития (т.е. накопленные знания и умения), и трудовой стаж, и специальные способности, определяющие в целом эффективность выполнения должностных обязанностей:</w:t>
      </w:r>
    </w:p>
    <w:p w:rsidR="000115FE" w:rsidRDefault="000115FE" w:rsidP="000A23D1">
      <w:pPr>
        <w:pStyle w:val="aff7"/>
        <w:ind w:firstLine="709"/>
      </w:pPr>
      <w:r>
        <w:t>Обратимся к рассмотрению первой графы таблицы. Все специалисты и служащие работают на окладе, который не должен основываться на тарифных соглашениях. Современная практика для этой категории персонала использует форму контракта, заключаемого между специалистом и работодателем. В контракте отражается содержание основного труда, труда</w:t>
      </w:r>
      <w:r w:rsidR="000A23D1">
        <w:t xml:space="preserve"> в виде поручений, организационное поведение и все формы вознаграждения.</w:t>
      </w:r>
    </w:p>
    <w:p w:rsidR="000A23D1" w:rsidRDefault="000A23D1" w:rsidP="009B429B">
      <w:pPr>
        <w:pStyle w:val="aff7"/>
      </w:pPr>
    </w:p>
    <w:p w:rsidR="000115FE" w:rsidRDefault="000115FE" w:rsidP="000A23D1">
      <w:pPr>
        <w:pStyle w:val="aff7"/>
        <w:ind w:firstLine="0"/>
        <w:jc w:val="center"/>
        <w:rPr>
          <w:i/>
        </w:rPr>
      </w:pPr>
      <w:r>
        <w:rPr>
          <w:i/>
        </w:rPr>
        <w:t xml:space="preserve">Таблица </w:t>
      </w:r>
      <w:r w:rsidR="00A303C2">
        <w:rPr>
          <w:i/>
        </w:rPr>
        <w:t>3.5</w:t>
      </w:r>
      <w:r>
        <w:rPr>
          <w:i/>
        </w:rPr>
        <w:t xml:space="preserve"> </w:t>
      </w:r>
      <w:r w:rsidR="000A23D1">
        <w:rPr>
          <w:i/>
        </w:rPr>
        <w:t xml:space="preserve">- </w:t>
      </w:r>
      <w:r>
        <w:rPr>
          <w:i/>
        </w:rPr>
        <w:t>Структура суммарного вознагражденияспециалистов и слу</w:t>
      </w:r>
      <w:r w:rsidR="000A23D1">
        <w:rPr>
          <w:i/>
        </w:rPr>
        <w:t>жащих разной квалификации (в %)</w:t>
      </w:r>
    </w:p>
    <w:tbl>
      <w:tblPr>
        <w:tblStyle w:val="ab"/>
        <w:tblW w:w="0" w:type="auto"/>
        <w:jc w:val="center"/>
        <w:tblLayout w:type="fixed"/>
        <w:tblCellMar>
          <w:left w:w="28" w:type="dxa"/>
          <w:right w:w="28" w:type="dxa"/>
        </w:tblCellMar>
        <w:tblLook w:val="04A0"/>
      </w:tblPr>
      <w:tblGrid>
        <w:gridCol w:w="3941"/>
        <w:gridCol w:w="1560"/>
        <w:gridCol w:w="1417"/>
        <w:gridCol w:w="1361"/>
        <w:gridCol w:w="930"/>
        <w:gridCol w:w="701"/>
      </w:tblGrid>
      <w:tr w:rsidR="005B02D9" w:rsidRPr="00410E41" w:rsidTr="005B02D9">
        <w:trPr>
          <w:jc w:val="center"/>
        </w:trPr>
        <w:tc>
          <w:tcPr>
            <w:tcW w:w="3941" w:type="dxa"/>
            <w:vMerge w:val="restart"/>
          </w:tcPr>
          <w:p w:rsidR="005B02D9" w:rsidRPr="00410E41" w:rsidRDefault="005B02D9" w:rsidP="00AB00CF">
            <w:pPr>
              <w:pStyle w:val="aff7"/>
              <w:spacing w:line="240" w:lineRule="auto"/>
              <w:ind w:firstLine="0"/>
              <w:jc w:val="center"/>
              <w:rPr>
                <w:sz w:val="24"/>
                <w:szCs w:val="24"/>
              </w:rPr>
            </w:pPr>
            <w:r w:rsidRPr="00410E41">
              <w:rPr>
                <w:sz w:val="24"/>
                <w:szCs w:val="24"/>
              </w:rPr>
              <w:t>Группы персонала</w:t>
            </w:r>
          </w:p>
        </w:tc>
        <w:tc>
          <w:tcPr>
            <w:tcW w:w="5969" w:type="dxa"/>
            <w:gridSpan w:val="5"/>
          </w:tcPr>
          <w:p w:rsidR="005B02D9" w:rsidRPr="00410E41" w:rsidRDefault="005B02D9" w:rsidP="00AB00CF">
            <w:pPr>
              <w:pStyle w:val="aff7"/>
              <w:spacing w:line="240" w:lineRule="auto"/>
              <w:ind w:firstLine="0"/>
              <w:jc w:val="center"/>
              <w:rPr>
                <w:b/>
                <w:sz w:val="24"/>
                <w:szCs w:val="24"/>
              </w:rPr>
            </w:pPr>
            <w:r w:rsidRPr="00410E41">
              <w:rPr>
                <w:b/>
                <w:sz w:val="24"/>
                <w:szCs w:val="24"/>
              </w:rPr>
              <w:t>Компоненты вознаграждения</w:t>
            </w:r>
          </w:p>
        </w:tc>
      </w:tr>
      <w:tr w:rsidR="005B02D9" w:rsidRPr="00410E41" w:rsidTr="005B02D9">
        <w:trPr>
          <w:jc w:val="center"/>
        </w:trPr>
        <w:tc>
          <w:tcPr>
            <w:tcW w:w="3941" w:type="dxa"/>
            <w:vMerge/>
          </w:tcPr>
          <w:p w:rsidR="005B02D9" w:rsidRPr="00410E41" w:rsidRDefault="005B02D9" w:rsidP="00AB00CF">
            <w:pPr>
              <w:pStyle w:val="aff7"/>
              <w:spacing w:line="240" w:lineRule="auto"/>
              <w:ind w:firstLine="0"/>
              <w:jc w:val="center"/>
              <w:rPr>
                <w:sz w:val="24"/>
                <w:szCs w:val="24"/>
              </w:rPr>
            </w:pPr>
          </w:p>
        </w:tc>
        <w:tc>
          <w:tcPr>
            <w:tcW w:w="1560" w:type="dxa"/>
          </w:tcPr>
          <w:p w:rsidR="005B02D9" w:rsidRPr="00410E41" w:rsidRDefault="005B02D9" w:rsidP="005B02D9">
            <w:pPr>
              <w:pStyle w:val="aff7"/>
              <w:spacing w:line="240" w:lineRule="auto"/>
              <w:ind w:firstLine="0"/>
              <w:jc w:val="center"/>
              <w:rPr>
                <w:sz w:val="24"/>
                <w:szCs w:val="24"/>
              </w:rPr>
            </w:pPr>
            <w:r>
              <w:rPr>
                <w:sz w:val="24"/>
                <w:szCs w:val="24"/>
              </w:rPr>
              <w:t xml:space="preserve">Тарифная часть заработ-ка, </w:t>
            </w:r>
            <w:r w:rsidRPr="00410E41">
              <w:rPr>
                <w:sz w:val="24"/>
                <w:szCs w:val="24"/>
              </w:rPr>
              <w:t>оклад</w:t>
            </w:r>
          </w:p>
        </w:tc>
        <w:tc>
          <w:tcPr>
            <w:tcW w:w="1417" w:type="dxa"/>
          </w:tcPr>
          <w:p w:rsidR="005B02D9" w:rsidRDefault="005B02D9" w:rsidP="00AB00CF">
            <w:pPr>
              <w:pStyle w:val="aff7"/>
              <w:spacing w:line="240" w:lineRule="auto"/>
              <w:ind w:firstLine="0"/>
              <w:jc w:val="center"/>
              <w:rPr>
                <w:sz w:val="24"/>
                <w:szCs w:val="24"/>
              </w:rPr>
            </w:pPr>
            <w:r w:rsidRPr="00410E41">
              <w:rPr>
                <w:sz w:val="24"/>
                <w:szCs w:val="24"/>
              </w:rPr>
              <w:t>Надбавки,</w:t>
            </w:r>
          </w:p>
          <w:p w:rsidR="005B02D9" w:rsidRDefault="005B02D9" w:rsidP="00AB00CF">
            <w:pPr>
              <w:pStyle w:val="aff7"/>
              <w:spacing w:line="240" w:lineRule="auto"/>
              <w:ind w:firstLine="0"/>
              <w:jc w:val="center"/>
              <w:rPr>
                <w:sz w:val="24"/>
                <w:szCs w:val="24"/>
              </w:rPr>
            </w:pPr>
            <w:r w:rsidRPr="00410E41">
              <w:rPr>
                <w:sz w:val="24"/>
                <w:szCs w:val="24"/>
              </w:rPr>
              <w:t>доплаты,</w:t>
            </w:r>
          </w:p>
          <w:p w:rsidR="005B02D9" w:rsidRPr="00410E41" w:rsidRDefault="005B02D9" w:rsidP="00AB00CF">
            <w:pPr>
              <w:pStyle w:val="aff7"/>
              <w:spacing w:line="240" w:lineRule="auto"/>
              <w:ind w:firstLine="0"/>
              <w:jc w:val="center"/>
              <w:rPr>
                <w:sz w:val="24"/>
                <w:szCs w:val="24"/>
              </w:rPr>
            </w:pPr>
            <w:r w:rsidRPr="00410E41">
              <w:rPr>
                <w:sz w:val="24"/>
                <w:szCs w:val="24"/>
              </w:rPr>
              <w:t>компенсации</w:t>
            </w:r>
          </w:p>
        </w:tc>
        <w:tc>
          <w:tcPr>
            <w:tcW w:w="1361" w:type="dxa"/>
          </w:tcPr>
          <w:p w:rsidR="005B02D9" w:rsidRDefault="005B02D9" w:rsidP="00AB00CF">
            <w:pPr>
              <w:pStyle w:val="aff7"/>
              <w:spacing w:line="240" w:lineRule="auto"/>
              <w:ind w:firstLine="0"/>
              <w:jc w:val="center"/>
              <w:rPr>
                <w:sz w:val="24"/>
                <w:szCs w:val="24"/>
              </w:rPr>
            </w:pPr>
            <w:r w:rsidRPr="00410E41">
              <w:rPr>
                <w:sz w:val="24"/>
                <w:szCs w:val="24"/>
              </w:rPr>
              <w:t>Социальный</w:t>
            </w:r>
          </w:p>
          <w:p w:rsidR="005B02D9" w:rsidRPr="00410E41" w:rsidRDefault="005B02D9" w:rsidP="00AB00CF">
            <w:pPr>
              <w:pStyle w:val="aff7"/>
              <w:spacing w:line="240" w:lineRule="auto"/>
              <w:ind w:firstLine="0"/>
              <w:jc w:val="center"/>
              <w:rPr>
                <w:sz w:val="24"/>
                <w:szCs w:val="24"/>
              </w:rPr>
            </w:pPr>
            <w:r w:rsidRPr="00410E41">
              <w:rPr>
                <w:sz w:val="24"/>
                <w:szCs w:val="24"/>
              </w:rPr>
              <w:t>пакет</w:t>
            </w:r>
          </w:p>
        </w:tc>
        <w:tc>
          <w:tcPr>
            <w:tcW w:w="930" w:type="dxa"/>
          </w:tcPr>
          <w:p w:rsidR="005B02D9" w:rsidRPr="00410E41" w:rsidRDefault="005B02D9" w:rsidP="00AB00CF">
            <w:pPr>
              <w:pStyle w:val="aff7"/>
              <w:spacing w:line="240" w:lineRule="auto"/>
              <w:ind w:firstLine="0"/>
              <w:jc w:val="center"/>
              <w:rPr>
                <w:sz w:val="24"/>
                <w:szCs w:val="24"/>
              </w:rPr>
            </w:pPr>
            <w:r w:rsidRPr="00410E41">
              <w:rPr>
                <w:sz w:val="24"/>
                <w:szCs w:val="24"/>
              </w:rPr>
              <w:t>Премии</w:t>
            </w:r>
          </w:p>
        </w:tc>
        <w:tc>
          <w:tcPr>
            <w:tcW w:w="701" w:type="dxa"/>
          </w:tcPr>
          <w:p w:rsidR="005B02D9" w:rsidRPr="00410E41" w:rsidRDefault="005B02D9" w:rsidP="00AB00CF">
            <w:pPr>
              <w:pStyle w:val="aff7"/>
              <w:spacing w:line="240" w:lineRule="auto"/>
              <w:ind w:firstLine="0"/>
              <w:jc w:val="center"/>
              <w:rPr>
                <w:sz w:val="24"/>
                <w:szCs w:val="24"/>
              </w:rPr>
            </w:pPr>
            <w:r w:rsidRPr="00410E41">
              <w:rPr>
                <w:sz w:val="24"/>
                <w:szCs w:val="24"/>
              </w:rPr>
              <w:t>Всего</w:t>
            </w:r>
          </w:p>
        </w:tc>
      </w:tr>
      <w:tr w:rsidR="005B02D9" w:rsidRPr="00410E41" w:rsidTr="005B02D9">
        <w:trPr>
          <w:jc w:val="center"/>
        </w:trPr>
        <w:tc>
          <w:tcPr>
            <w:tcW w:w="3941" w:type="dxa"/>
          </w:tcPr>
          <w:p w:rsidR="005B02D9" w:rsidRPr="005B02D9" w:rsidRDefault="005B02D9" w:rsidP="005B02D9">
            <w:pPr>
              <w:pStyle w:val="aff7"/>
              <w:spacing w:line="240" w:lineRule="auto"/>
              <w:ind w:firstLine="0"/>
              <w:jc w:val="left"/>
              <w:rPr>
                <w:sz w:val="24"/>
                <w:szCs w:val="24"/>
              </w:rPr>
            </w:pPr>
            <w:r w:rsidRPr="005B02D9">
              <w:rPr>
                <w:sz w:val="24"/>
                <w:szCs w:val="24"/>
              </w:rPr>
              <w:t>Специалисты высшей квалификации</w:t>
            </w:r>
          </w:p>
        </w:tc>
        <w:tc>
          <w:tcPr>
            <w:tcW w:w="156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45</w:t>
            </w:r>
          </w:p>
        </w:tc>
        <w:tc>
          <w:tcPr>
            <w:tcW w:w="1417"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w:t>
            </w:r>
          </w:p>
        </w:tc>
        <w:tc>
          <w:tcPr>
            <w:tcW w:w="136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25</w:t>
            </w:r>
          </w:p>
        </w:tc>
        <w:tc>
          <w:tcPr>
            <w:tcW w:w="93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w:t>
            </w:r>
          </w:p>
        </w:tc>
        <w:tc>
          <w:tcPr>
            <w:tcW w:w="70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100</w:t>
            </w:r>
          </w:p>
        </w:tc>
      </w:tr>
      <w:tr w:rsidR="005B02D9" w:rsidRPr="00410E41" w:rsidTr="005B02D9">
        <w:trPr>
          <w:jc w:val="center"/>
        </w:trPr>
        <w:tc>
          <w:tcPr>
            <w:tcW w:w="3941" w:type="dxa"/>
          </w:tcPr>
          <w:p w:rsidR="005B02D9" w:rsidRPr="005B02D9" w:rsidRDefault="005B02D9" w:rsidP="005B02D9">
            <w:pPr>
              <w:pStyle w:val="aff7"/>
              <w:spacing w:line="240" w:lineRule="auto"/>
              <w:ind w:firstLine="0"/>
              <w:jc w:val="left"/>
              <w:rPr>
                <w:sz w:val="24"/>
                <w:szCs w:val="24"/>
              </w:rPr>
            </w:pPr>
            <w:r w:rsidRPr="005B02D9">
              <w:rPr>
                <w:sz w:val="24"/>
                <w:szCs w:val="24"/>
              </w:rPr>
              <w:t>Специалисты средней квалификации</w:t>
            </w:r>
          </w:p>
        </w:tc>
        <w:tc>
          <w:tcPr>
            <w:tcW w:w="156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45</w:t>
            </w:r>
          </w:p>
        </w:tc>
        <w:tc>
          <w:tcPr>
            <w:tcW w:w="1417"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w:t>
            </w:r>
          </w:p>
        </w:tc>
        <w:tc>
          <w:tcPr>
            <w:tcW w:w="136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25</w:t>
            </w:r>
          </w:p>
        </w:tc>
        <w:tc>
          <w:tcPr>
            <w:tcW w:w="93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25</w:t>
            </w:r>
          </w:p>
        </w:tc>
        <w:tc>
          <w:tcPr>
            <w:tcW w:w="70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100</w:t>
            </w:r>
          </w:p>
        </w:tc>
      </w:tr>
      <w:tr w:rsidR="005B02D9" w:rsidRPr="00410E41" w:rsidTr="005B02D9">
        <w:trPr>
          <w:jc w:val="center"/>
        </w:trPr>
        <w:tc>
          <w:tcPr>
            <w:tcW w:w="3941" w:type="dxa"/>
          </w:tcPr>
          <w:p w:rsidR="005B02D9" w:rsidRPr="005B02D9" w:rsidRDefault="005B02D9" w:rsidP="005B02D9">
            <w:pPr>
              <w:pStyle w:val="aff7"/>
              <w:spacing w:line="240" w:lineRule="auto"/>
              <w:ind w:firstLine="0"/>
              <w:jc w:val="left"/>
              <w:rPr>
                <w:sz w:val="24"/>
                <w:szCs w:val="24"/>
              </w:rPr>
            </w:pPr>
            <w:r w:rsidRPr="005B02D9">
              <w:rPr>
                <w:sz w:val="24"/>
                <w:szCs w:val="24"/>
              </w:rPr>
              <w:t>Специалисты низкой квалификации</w:t>
            </w:r>
          </w:p>
        </w:tc>
        <w:tc>
          <w:tcPr>
            <w:tcW w:w="156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50</w:t>
            </w:r>
          </w:p>
        </w:tc>
        <w:tc>
          <w:tcPr>
            <w:tcW w:w="1417"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w:t>
            </w:r>
          </w:p>
        </w:tc>
        <w:tc>
          <w:tcPr>
            <w:tcW w:w="136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25</w:t>
            </w:r>
          </w:p>
        </w:tc>
        <w:tc>
          <w:tcPr>
            <w:tcW w:w="93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20</w:t>
            </w:r>
          </w:p>
        </w:tc>
        <w:tc>
          <w:tcPr>
            <w:tcW w:w="70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100</w:t>
            </w:r>
          </w:p>
        </w:tc>
      </w:tr>
      <w:tr w:rsidR="005B02D9" w:rsidRPr="00410E41" w:rsidTr="005B02D9">
        <w:trPr>
          <w:jc w:val="center"/>
        </w:trPr>
        <w:tc>
          <w:tcPr>
            <w:tcW w:w="3941" w:type="dxa"/>
          </w:tcPr>
          <w:p w:rsidR="005B02D9" w:rsidRDefault="005B02D9" w:rsidP="005B02D9">
            <w:pPr>
              <w:pStyle w:val="aff7"/>
              <w:spacing w:line="240" w:lineRule="auto"/>
              <w:ind w:firstLine="0"/>
              <w:jc w:val="left"/>
              <w:rPr>
                <w:sz w:val="24"/>
                <w:szCs w:val="24"/>
              </w:rPr>
            </w:pPr>
            <w:r>
              <w:rPr>
                <w:sz w:val="24"/>
                <w:szCs w:val="24"/>
              </w:rPr>
              <w:t>Служащие</w:t>
            </w:r>
          </w:p>
          <w:p w:rsidR="005B02D9" w:rsidRPr="005B02D9" w:rsidRDefault="005B02D9" w:rsidP="005B02D9">
            <w:pPr>
              <w:pStyle w:val="aff7"/>
              <w:spacing w:line="240" w:lineRule="auto"/>
              <w:ind w:firstLine="0"/>
              <w:jc w:val="left"/>
              <w:rPr>
                <w:sz w:val="24"/>
                <w:szCs w:val="24"/>
              </w:rPr>
            </w:pPr>
            <w:r w:rsidRPr="005B02D9">
              <w:rPr>
                <w:sz w:val="24"/>
                <w:szCs w:val="24"/>
              </w:rPr>
              <w:t>(клерки, вспомогательный персонал)</w:t>
            </w:r>
          </w:p>
        </w:tc>
        <w:tc>
          <w:tcPr>
            <w:tcW w:w="156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55</w:t>
            </w:r>
          </w:p>
        </w:tc>
        <w:tc>
          <w:tcPr>
            <w:tcW w:w="1417"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5</w:t>
            </w:r>
          </w:p>
        </w:tc>
        <w:tc>
          <w:tcPr>
            <w:tcW w:w="136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20</w:t>
            </w:r>
          </w:p>
        </w:tc>
        <w:tc>
          <w:tcPr>
            <w:tcW w:w="930"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20</w:t>
            </w:r>
          </w:p>
        </w:tc>
        <w:tc>
          <w:tcPr>
            <w:tcW w:w="701" w:type="dxa"/>
            <w:vAlign w:val="center"/>
          </w:tcPr>
          <w:p w:rsidR="005B02D9" w:rsidRPr="005B02D9" w:rsidRDefault="005B02D9" w:rsidP="00AB00CF">
            <w:pPr>
              <w:pStyle w:val="aff7"/>
              <w:spacing w:line="240" w:lineRule="auto"/>
              <w:ind w:firstLine="0"/>
              <w:jc w:val="center"/>
              <w:rPr>
                <w:sz w:val="24"/>
                <w:szCs w:val="24"/>
              </w:rPr>
            </w:pPr>
            <w:r w:rsidRPr="005B02D9">
              <w:rPr>
                <w:sz w:val="24"/>
                <w:szCs w:val="24"/>
              </w:rPr>
              <w:t>100</w:t>
            </w:r>
          </w:p>
        </w:tc>
      </w:tr>
    </w:tbl>
    <w:p w:rsidR="000115FE" w:rsidRDefault="000115FE" w:rsidP="003D0D23">
      <w:pPr>
        <w:pStyle w:val="aff7"/>
        <w:ind w:firstLine="0"/>
      </w:pPr>
    </w:p>
    <w:p w:rsidR="000115FE" w:rsidRDefault="000115FE" w:rsidP="000A23D1">
      <w:pPr>
        <w:pStyle w:val="aff7"/>
        <w:ind w:firstLine="709"/>
      </w:pPr>
      <w:r>
        <w:t xml:space="preserve">Предлагается для высококвалифицированных и среднеквалифицированных специалистов оклад, составляющий </w:t>
      </w:r>
      <w:r w:rsidR="00BD0942">
        <w:t>45% суммарного вознаграждения, включая социальный пакет и 6</w:t>
      </w:r>
      <w:r>
        <w:t xml:space="preserve">5 % </w:t>
      </w:r>
      <w:r w:rsidR="00BD0942">
        <w:t xml:space="preserve">- без него. </w:t>
      </w:r>
      <w:r>
        <w:t>Эта цифра (или близкая к ней) функционирует в большей части схем оплаты труда этой категории специалистов в крупных фирмах.</w:t>
      </w:r>
    </w:p>
    <w:p w:rsidR="000115FE" w:rsidRDefault="000115FE" w:rsidP="000A23D1">
      <w:pPr>
        <w:pStyle w:val="aff7"/>
        <w:ind w:firstLine="709"/>
      </w:pPr>
      <w:r>
        <w:t>У специалистов низкой квалификации и служащих (клерков) представленность оклада в суммарном вознаграждении больше и это связано с содержанием их труда. Он является сравнительно с первыми категориями более простым, а у служащих (клерков) он напоминает по содержанию труд рабочих, поскольку даже интеллектуальные операции здесь высоко формализованы (например, труд канцелярского работника).</w:t>
      </w:r>
    </w:p>
    <w:p w:rsidR="000115FE" w:rsidRDefault="000115FE" w:rsidP="000A23D1">
      <w:pPr>
        <w:pStyle w:val="aff7"/>
        <w:ind w:firstLine="709"/>
      </w:pPr>
      <w:r>
        <w:t>Во второй графе представлены получаемые надбавки, доплаты, компенсации. Их предлагается выплачивать работникам всех квалификаций. Здесь доплаты, надбавки, компенсации выплачиваются в связи разовыми поручениями, ненормированным рабочим днем, дополнительными заданиями, связанными со сложившейся в организации ситуации и т.п.).  Опыт показывает, что к такого рода работаем привлекаются специалисты всех категорий.</w:t>
      </w:r>
    </w:p>
    <w:p w:rsidR="000115FE" w:rsidRDefault="000115FE" w:rsidP="000A23D1">
      <w:pPr>
        <w:pStyle w:val="aff7"/>
        <w:ind w:firstLine="709"/>
      </w:pPr>
      <w:r>
        <w:t>В графе «</w:t>
      </w:r>
      <w:r w:rsidR="00A303C2">
        <w:t>социальный пакет</w:t>
      </w:r>
      <w:r>
        <w:t>» акцент сделан на специалистов средней и низкой квалификации (25%). Объясняется тем, что они имеют, как правило, специальное образование, т.е. составляют кадровой резерв фирмы, но, тем не менее, нуждаются в обучении и стажировках по специальным программам, которые и оплачивает фирма в виде оказания социальных услуг. Кроме того, как показывают исследования, основной возрастной состав этой категории специалистов колеблется от 22 до 40 лет. Это возрасты высокой активности в обустройства жизни (семья, дети, дом, отдых, спорт, контакты и т.п.), что не может быть покрыто из средств заработной платы, но крайне необходимо для поддержания удовлетворительного качества жизни. Несомненно, все это может быть частично оплачено за счет социальных выплат и льгот.</w:t>
      </w:r>
    </w:p>
    <w:p w:rsidR="000115FE" w:rsidRDefault="000115FE" w:rsidP="000A23D1">
      <w:pPr>
        <w:pStyle w:val="aff7"/>
        <w:ind w:firstLine="709"/>
      </w:pPr>
      <w:r>
        <w:t>В графе «премии» приоритеты отданы высококвалифицированным и среднеквалифицированным специалистам, поскольку именно от их профессионального труда зависят экономические достижения предприятия (в совокупности это штабы предприятия, разрабатывающие его производство, экономические и административное поведение). Несколько ниже премии представлены в оплате труда малоквалифицированных специалистов и служащих. Но и у них планка премий выше, чем у рабочих. Это связано с тем, что по большей части они участвуют в командной работе, представляя собой ту часть команды, которая обеспечивает (обслуживает) деятельность специалистов высшей квалификации и руководителей различного уровня. Премия в этой ситуации является хорошим стимулирующим средством.</w:t>
      </w:r>
    </w:p>
    <w:p w:rsidR="000115FE" w:rsidRDefault="000115FE" w:rsidP="000A23D1">
      <w:pPr>
        <w:pStyle w:val="aff7"/>
        <w:ind w:firstLine="709"/>
      </w:pPr>
      <w:r>
        <w:t>Предложенные модели сумм</w:t>
      </w:r>
      <w:r w:rsidR="00A303C2">
        <w:t>арного вознаграждения персонала, к</w:t>
      </w:r>
      <w:r>
        <w:t>онечно, они являются примерными. В каждом отдельном случае пропорции различных компонент вознаграждения могут меняться, но общая тенденция в соотношении различных видов выплат по различным категориям и группам персонала соответствует сложившейся реальности и соответствует социальным и производственно-экономическим требованиям.</w:t>
      </w:r>
    </w:p>
    <w:p w:rsidR="007A1798" w:rsidRPr="00E03381" w:rsidRDefault="007E180B" w:rsidP="000A23D1">
      <w:pPr>
        <w:spacing w:line="360" w:lineRule="auto"/>
        <w:ind w:firstLine="709"/>
        <w:jc w:val="both"/>
        <w:rPr>
          <w:sz w:val="28"/>
          <w:szCs w:val="28"/>
        </w:rPr>
      </w:pPr>
      <w:r>
        <w:rPr>
          <w:sz w:val="28"/>
          <w:szCs w:val="28"/>
        </w:rPr>
        <w:t xml:space="preserve">Оценка эффективности предлагаемой системы </w:t>
      </w:r>
      <w:r w:rsidR="007A1798" w:rsidRPr="00E03381">
        <w:rPr>
          <w:sz w:val="28"/>
          <w:szCs w:val="28"/>
        </w:rPr>
        <w:t>стимулировани</w:t>
      </w:r>
      <w:r>
        <w:rPr>
          <w:sz w:val="28"/>
          <w:szCs w:val="28"/>
        </w:rPr>
        <w:t>я трудовой деятельности</w:t>
      </w:r>
      <w:r w:rsidR="007A1798" w:rsidRPr="00E03381">
        <w:rPr>
          <w:sz w:val="28"/>
          <w:szCs w:val="28"/>
        </w:rPr>
        <w:t xml:space="preserve"> </w:t>
      </w:r>
      <w:r>
        <w:rPr>
          <w:sz w:val="28"/>
          <w:szCs w:val="28"/>
        </w:rPr>
        <w:t xml:space="preserve">персонала необходимо </w:t>
      </w:r>
      <w:r w:rsidR="00F110F5">
        <w:rPr>
          <w:sz w:val="28"/>
          <w:szCs w:val="28"/>
        </w:rPr>
        <w:t>осуществлять</w:t>
      </w:r>
      <w:r>
        <w:rPr>
          <w:sz w:val="28"/>
          <w:szCs w:val="28"/>
        </w:rPr>
        <w:t xml:space="preserve"> с двух позиций: с позиций </w:t>
      </w:r>
      <w:r w:rsidR="007A1798" w:rsidRPr="00E03381">
        <w:rPr>
          <w:sz w:val="28"/>
          <w:szCs w:val="28"/>
        </w:rPr>
        <w:t>субъект</w:t>
      </w:r>
      <w:r>
        <w:rPr>
          <w:sz w:val="28"/>
          <w:szCs w:val="28"/>
        </w:rPr>
        <w:t>а</w:t>
      </w:r>
      <w:r w:rsidR="007A1798" w:rsidRPr="00E03381">
        <w:rPr>
          <w:sz w:val="28"/>
          <w:szCs w:val="28"/>
        </w:rPr>
        <w:t xml:space="preserve"> управления, </w:t>
      </w:r>
      <w:r>
        <w:rPr>
          <w:sz w:val="28"/>
          <w:szCs w:val="28"/>
        </w:rPr>
        <w:t>т.е. по конечным показателям деятельности предприятия</w:t>
      </w:r>
      <w:r w:rsidR="007A1798" w:rsidRPr="00E03381">
        <w:rPr>
          <w:sz w:val="28"/>
          <w:szCs w:val="28"/>
        </w:rPr>
        <w:t xml:space="preserve">, и  </w:t>
      </w:r>
      <w:r>
        <w:rPr>
          <w:sz w:val="28"/>
          <w:szCs w:val="28"/>
        </w:rPr>
        <w:t xml:space="preserve">со стороны </w:t>
      </w:r>
      <w:r w:rsidR="007A1798" w:rsidRPr="00E03381">
        <w:rPr>
          <w:sz w:val="28"/>
          <w:szCs w:val="28"/>
        </w:rPr>
        <w:t>объект управления - персонал</w:t>
      </w:r>
      <w:r>
        <w:rPr>
          <w:sz w:val="28"/>
          <w:szCs w:val="28"/>
        </w:rPr>
        <w:t>а</w:t>
      </w:r>
      <w:r w:rsidR="007A1798" w:rsidRPr="00E03381">
        <w:rPr>
          <w:sz w:val="28"/>
          <w:szCs w:val="28"/>
        </w:rPr>
        <w:t xml:space="preserve">, </w:t>
      </w:r>
      <w:r>
        <w:rPr>
          <w:sz w:val="28"/>
          <w:szCs w:val="28"/>
        </w:rPr>
        <w:t xml:space="preserve"> по показателям, </w:t>
      </w:r>
      <w:r w:rsidR="007A1798" w:rsidRPr="00E03381">
        <w:rPr>
          <w:sz w:val="28"/>
          <w:szCs w:val="28"/>
        </w:rPr>
        <w:t>отражающи</w:t>
      </w:r>
      <w:r>
        <w:rPr>
          <w:sz w:val="28"/>
          <w:szCs w:val="28"/>
        </w:rPr>
        <w:t>м</w:t>
      </w:r>
      <w:r w:rsidR="007A1798" w:rsidRPr="00E03381">
        <w:rPr>
          <w:sz w:val="28"/>
          <w:szCs w:val="28"/>
        </w:rPr>
        <w:t xml:space="preserve"> </w:t>
      </w:r>
      <w:r w:rsidR="00AB3A7C">
        <w:rPr>
          <w:sz w:val="28"/>
          <w:szCs w:val="28"/>
        </w:rPr>
        <w:t>само</w:t>
      </w:r>
      <w:r w:rsidR="007A1798" w:rsidRPr="00E03381">
        <w:rPr>
          <w:sz w:val="28"/>
          <w:szCs w:val="28"/>
        </w:rPr>
        <w:t>оценк</w:t>
      </w:r>
      <w:r w:rsidR="00AB3A7C">
        <w:rPr>
          <w:sz w:val="28"/>
          <w:szCs w:val="28"/>
        </w:rPr>
        <w:t>у</w:t>
      </w:r>
      <w:r w:rsidR="007A1798" w:rsidRPr="00E03381">
        <w:rPr>
          <w:sz w:val="28"/>
          <w:szCs w:val="28"/>
        </w:rPr>
        <w:t xml:space="preserve"> работниками степени своего </w:t>
      </w:r>
      <w:r w:rsidR="00AB3A7C">
        <w:rPr>
          <w:sz w:val="28"/>
          <w:szCs w:val="28"/>
        </w:rPr>
        <w:t xml:space="preserve">собственного </w:t>
      </w:r>
      <w:r w:rsidR="007A1798" w:rsidRPr="00E03381">
        <w:rPr>
          <w:sz w:val="28"/>
          <w:szCs w:val="28"/>
        </w:rPr>
        <w:t xml:space="preserve">трудового участия в достижении конечных результатов деятельности предприятия. Именно эти две группы необходимо учитывать при формировании системы показателей, отражающей </w:t>
      </w:r>
      <w:r w:rsidR="00AB3A7C">
        <w:rPr>
          <w:sz w:val="28"/>
          <w:szCs w:val="28"/>
        </w:rPr>
        <w:t>эффективность</w:t>
      </w:r>
      <w:r w:rsidR="007A1798" w:rsidRPr="00E03381">
        <w:rPr>
          <w:sz w:val="28"/>
          <w:szCs w:val="28"/>
        </w:rPr>
        <w:t xml:space="preserve"> </w:t>
      </w:r>
      <w:r w:rsidR="00821206">
        <w:rPr>
          <w:sz w:val="28"/>
          <w:szCs w:val="28"/>
        </w:rPr>
        <w:t>системы стимулирования трудовой деятельности персонала</w:t>
      </w:r>
      <w:r w:rsidR="007A1798" w:rsidRPr="00E03381">
        <w:rPr>
          <w:sz w:val="28"/>
          <w:szCs w:val="28"/>
        </w:rPr>
        <w:t xml:space="preserve">. </w:t>
      </w:r>
    </w:p>
    <w:p w:rsidR="00353121" w:rsidRDefault="00353121" w:rsidP="000A23D1">
      <w:pPr>
        <w:spacing w:line="360" w:lineRule="auto"/>
        <w:ind w:firstLine="709"/>
        <w:jc w:val="both"/>
        <w:rPr>
          <w:sz w:val="28"/>
          <w:szCs w:val="28"/>
        </w:rPr>
      </w:pPr>
      <w:r w:rsidRPr="00E03381">
        <w:rPr>
          <w:sz w:val="28"/>
          <w:szCs w:val="28"/>
        </w:rPr>
        <w:t>Для удобства анализа сведем полученные расчетным путем и посредством изучения отчетных данных индикаторы в итоговую таблицу</w:t>
      </w:r>
      <w:r w:rsidR="00A303C2">
        <w:rPr>
          <w:sz w:val="28"/>
          <w:szCs w:val="28"/>
        </w:rPr>
        <w:t xml:space="preserve"> 3.6</w:t>
      </w:r>
      <w:r w:rsidRPr="00E03381">
        <w:rPr>
          <w:sz w:val="28"/>
          <w:szCs w:val="28"/>
        </w:rPr>
        <w:t>:</w:t>
      </w:r>
    </w:p>
    <w:p w:rsidR="000A23D1" w:rsidRPr="00E03381" w:rsidRDefault="000A23D1" w:rsidP="009B429B">
      <w:pPr>
        <w:spacing w:line="360" w:lineRule="auto"/>
        <w:ind w:firstLine="709"/>
        <w:jc w:val="both"/>
        <w:rPr>
          <w:sz w:val="28"/>
          <w:szCs w:val="28"/>
        </w:rPr>
      </w:pPr>
    </w:p>
    <w:p w:rsidR="00353121" w:rsidRDefault="00353121" w:rsidP="000A23D1">
      <w:pPr>
        <w:spacing w:line="360" w:lineRule="auto"/>
        <w:jc w:val="center"/>
        <w:rPr>
          <w:i/>
          <w:sz w:val="28"/>
          <w:szCs w:val="28"/>
        </w:rPr>
      </w:pPr>
      <w:r w:rsidRPr="000A23D1">
        <w:rPr>
          <w:i/>
          <w:sz w:val="28"/>
          <w:szCs w:val="28"/>
        </w:rPr>
        <w:t>Таблица 3.</w:t>
      </w:r>
      <w:r w:rsidR="00A303C2" w:rsidRPr="000A23D1">
        <w:rPr>
          <w:i/>
          <w:sz w:val="28"/>
          <w:szCs w:val="28"/>
        </w:rPr>
        <w:t>6</w:t>
      </w:r>
      <w:r w:rsidR="000A23D1" w:rsidRPr="000A23D1">
        <w:rPr>
          <w:i/>
          <w:sz w:val="28"/>
          <w:szCs w:val="28"/>
        </w:rPr>
        <w:t xml:space="preserve"> - </w:t>
      </w:r>
      <w:r w:rsidRPr="000A23D1">
        <w:rPr>
          <w:i/>
          <w:sz w:val="28"/>
          <w:szCs w:val="28"/>
        </w:rPr>
        <w:t xml:space="preserve">Динамика индикаторов эффективности деятельности предприятий </w:t>
      </w:r>
      <w:r w:rsidR="00821206" w:rsidRPr="000A23D1">
        <w:rPr>
          <w:i/>
          <w:sz w:val="28"/>
          <w:szCs w:val="28"/>
        </w:rPr>
        <w:t>металлообрабатывающей промышленности</w:t>
      </w:r>
    </w:p>
    <w:tbl>
      <w:tblPr>
        <w:tblStyle w:val="ab"/>
        <w:tblW w:w="0" w:type="auto"/>
        <w:jc w:val="center"/>
        <w:tblInd w:w="-667" w:type="dxa"/>
        <w:tblLayout w:type="fixed"/>
        <w:tblCellMar>
          <w:left w:w="28" w:type="dxa"/>
          <w:right w:w="28" w:type="dxa"/>
        </w:tblCellMar>
        <w:tblLook w:val="04A0"/>
      </w:tblPr>
      <w:tblGrid>
        <w:gridCol w:w="3380"/>
        <w:gridCol w:w="2694"/>
        <w:gridCol w:w="1134"/>
        <w:gridCol w:w="1275"/>
        <w:gridCol w:w="1393"/>
      </w:tblGrid>
      <w:tr w:rsidR="005B02D9" w:rsidRPr="00410E41" w:rsidTr="005B02D9">
        <w:trPr>
          <w:jc w:val="center"/>
        </w:trPr>
        <w:tc>
          <w:tcPr>
            <w:tcW w:w="3380" w:type="dxa"/>
            <w:vMerge w:val="restart"/>
            <w:vAlign w:val="center"/>
          </w:tcPr>
          <w:p w:rsidR="005B02D9" w:rsidRPr="005B02D9" w:rsidRDefault="005B02D9" w:rsidP="005B02D9">
            <w:pPr>
              <w:pStyle w:val="aff7"/>
              <w:spacing w:line="240" w:lineRule="auto"/>
              <w:ind w:firstLine="0"/>
              <w:jc w:val="center"/>
              <w:rPr>
                <w:b/>
                <w:sz w:val="24"/>
                <w:szCs w:val="24"/>
              </w:rPr>
            </w:pPr>
            <w:r w:rsidRPr="005B02D9">
              <w:rPr>
                <w:b/>
                <w:sz w:val="24"/>
                <w:szCs w:val="24"/>
              </w:rPr>
              <w:t>Индикатор</w:t>
            </w:r>
          </w:p>
        </w:tc>
        <w:tc>
          <w:tcPr>
            <w:tcW w:w="2694" w:type="dxa"/>
            <w:vMerge w:val="restart"/>
            <w:vAlign w:val="center"/>
          </w:tcPr>
          <w:p w:rsidR="005B02D9" w:rsidRPr="005B02D9" w:rsidRDefault="005B02D9" w:rsidP="005B02D9">
            <w:pPr>
              <w:pStyle w:val="aff7"/>
              <w:spacing w:line="240" w:lineRule="auto"/>
              <w:ind w:firstLine="0"/>
              <w:jc w:val="center"/>
              <w:rPr>
                <w:b/>
                <w:sz w:val="24"/>
                <w:szCs w:val="24"/>
              </w:rPr>
            </w:pPr>
            <w:r w:rsidRPr="005B02D9">
              <w:rPr>
                <w:b/>
                <w:sz w:val="24"/>
                <w:szCs w:val="24"/>
              </w:rPr>
              <w:t>Предприятие</w:t>
            </w:r>
          </w:p>
        </w:tc>
        <w:tc>
          <w:tcPr>
            <w:tcW w:w="3802" w:type="dxa"/>
            <w:gridSpan w:val="3"/>
          </w:tcPr>
          <w:p w:rsidR="005B02D9" w:rsidRPr="005B02D9" w:rsidRDefault="005B02D9" w:rsidP="00AB00CF">
            <w:pPr>
              <w:pStyle w:val="aff7"/>
              <w:spacing w:line="240" w:lineRule="auto"/>
              <w:ind w:firstLine="0"/>
              <w:jc w:val="center"/>
              <w:rPr>
                <w:b/>
                <w:sz w:val="24"/>
                <w:szCs w:val="24"/>
              </w:rPr>
            </w:pPr>
            <w:r w:rsidRPr="005B02D9">
              <w:rPr>
                <w:b/>
                <w:sz w:val="24"/>
                <w:szCs w:val="24"/>
              </w:rPr>
              <w:t>Уровень индикатора, %</w:t>
            </w:r>
          </w:p>
        </w:tc>
      </w:tr>
      <w:tr w:rsidR="005B02D9" w:rsidRPr="00410E41" w:rsidTr="005B02D9">
        <w:trPr>
          <w:jc w:val="center"/>
        </w:trPr>
        <w:tc>
          <w:tcPr>
            <w:tcW w:w="3380" w:type="dxa"/>
            <w:vMerge/>
          </w:tcPr>
          <w:p w:rsidR="005B02D9" w:rsidRPr="005B02D9" w:rsidRDefault="005B02D9" w:rsidP="00AB00CF">
            <w:pPr>
              <w:pStyle w:val="aff7"/>
              <w:spacing w:line="240" w:lineRule="auto"/>
              <w:ind w:firstLine="0"/>
              <w:jc w:val="center"/>
              <w:rPr>
                <w:sz w:val="24"/>
                <w:szCs w:val="24"/>
              </w:rPr>
            </w:pPr>
          </w:p>
        </w:tc>
        <w:tc>
          <w:tcPr>
            <w:tcW w:w="2694" w:type="dxa"/>
            <w:vMerge/>
          </w:tcPr>
          <w:p w:rsidR="005B02D9" w:rsidRPr="005B02D9" w:rsidRDefault="005B02D9" w:rsidP="00AB00CF">
            <w:pPr>
              <w:pStyle w:val="aff7"/>
              <w:spacing w:line="240" w:lineRule="auto"/>
              <w:ind w:firstLine="0"/>
              <w:jc w:val="center"/>
              <w:rPr>
                <w:sz w:val="24"/>
                <w:szCs w:val="24"/>
              </w:rPr>
            </w:pPr>
          </w:p>
        </w:tc>
        <w:tc>
          <w:tcPr>
            <w:tcW w:w="1134" w:type="dxa"/>
          </w:tcPr>
          <w:p w:rsidR="005B02D9" w:rsidRPr="005B02D9" w:rsidRDefault="005B02D9" w:rsidP="005B02D9">
            <w:pPr>
              <w:pStyle w:val="aff7"/>
              <w:spacing w:line="240" w:lineRule="auto"/>
              <w:ind w:firstLine="0"/>
              <w:jc w:val="center"/>
              <w:rPr>
                <w:b/>
                <w:sz w:val="24"/>
                <w:szCs w:val="24"/>
              </w:rPr>
            </w:pPr>
            <w:r w:rsidRPr="005B02D9">
              <w:rPr>
                <w:b/>
                <w:sz w:val="24"/>
                <w:szCs w:val="24"/>
              </w:rPr>
              <w:t>Базовый</w:t>
            </w:r>
          </w:p>
          <w:p w:rsidR="005B02D9" w:rsidRPr="005B02D9" w:rsidRDefault="005B02D9" w:rsidP="005B02D9">
            <w:pPr>
              <w:pStyle w:val="aff7"/>
              <w:spacing w:line="240" w:lineRule="auto"/>
              <w:ind w:firstLine="0"/>
              <w:jc w:val="center"/>
              <w:rPr>
                <w:b/>
                <w:sz w:val="24"/>
                <w:szCs w:val="24"/>
              </w:rPr>
            </w:pPr>
            <w:r w:rsidRPr="005B02D9">
              <w:rPr>
                <w:b/>
                <w:sz w:val="24"/>
                <w:szCs w:val="24"/>
              </w:rPr>
              <w:t>период</w:t>
            </w:r>
          </w:p>
        </w:tc>
        <w:tc>
          <w:tcPr>
            <w:tcW w:w="1275" w:type="dxa"/>
          </w:tcPr>
          <w:p w:rsidR="005B02D9" w:rsidRPr="005B02D9" w:rsidRDefault="005B02D9" w:rsidP="00AB00CF">
            <w:pPr>
              <w:pStyle w:val="aff7"/>
              <w:spacing w:line="240" w:lineRule="auto"/>
              <w:ind w:firstLine="0"/>
              <w:jc w:val="center"/>
              <w:rPr>
                <w:b/>
                <w:sz w:val="24"/>
                <w:szCs w:val="24"/>
              </w:rPr>
            </w:pPr>
            <w:r w:rsidRPr="005B02D9">
              <w:rPr>
                <w:b/>
                <w:sz w:val="24"/>
                <w:szCs w:val="24"/>
              </w:rPr>
              <w:t>Отчетный</w:t>
            </w:r>
          </w:p>
          <w:p w:rsidR="005B02D9" w:rsidRPr="005B02D9" w:rsidRDefault="005B02D9" w:rsidP="00AB00CF">
            <w:pPr>
              <w:pStyle w:val="aff7"/>
              <w:spacing w:line="240" w:lineRule="auto"/>
              <w:ind w:firstLine="0"/>
              <w:jc w:val="center"/>
              <w:rPr>
                <w:b/>
                <w:sz w:val="24"/>
                <w:szCs w:val="24"/>
              </w:rPr>
            </w:pPr>
            <w:r w:rsidRPr="005B02D9">
              <w:rPr>
                <w:b/>
                <w:sz w:val="24"/>
                <w:szCs w:val="24"/>
              </w:rPr>
              <w:t>период</w:t>
            </w:r>
          </w:p>
        </w:tc>
        <w:tc>
          <w:tcPr>
            <w:tcW w:w="1393" w:type="dxa"/>
          </w:tcPr>
          <w:p w:rsidR="005B02D9" w:rsidRPr="005B02D9" w:rsidRDefault="005B02D9" w:rsidP="005B02D9">
            <w:pPr>
              <w:pStyle w:val="aff7"/>
              <w:spacing w:line="240" w:lineRule="auto"/>
              <w:ind w:firstLine="0"/>
              <w:jc w:val="center"/>
              <w:rPr>
                <w:b/>
                <w:sz w:val="24"/>
                <w:szCs w:val="24"/>
              </w:rPr>
            </w:pPr>
            <w:r w:rsidRPr="005B02D9">
              <w:rPr>
                <w:b/>
                <w:sz w:val="24"/>
                <w:szCs w:val="24"/>
              </w:rPr>
              <w:t>Прогнозная</w:t>
            </w:r>
          </w:p>
          <w:p w:rsidR="005B02D9" w:rsidRPr="005B02D9" w:rsidRDefault="005B02D9" w:rsidP="005B02D9">
            <w:pPr>
              <w:pStyle w:val="aff7"/>
              <w:spacing w:line="240" w:lineRule="auto"/>
              <w:ind w:firstLine="0"/>
              <w:jc w:val="center"/>
              <w:rPr>
                <w:b/>
                <w:sz w:val="24"/>
                <w:szCs w:val="24"/>
              </w:rPr>
            </w:pPr>
            <w:r w:rsidRPr="005B02D9">
              <w:rPr>
                <w:b/>
                <w:sz w:val="24"/>
                <w:szCs w:val="24"/>
              </w:rPr>
              <w:t>оценка</w:t>
            </w:r>
          </w:p>
        </w:tc>
      </w:tr>
      <w:tr w:rsidR="005B02D9" w:rsidRPr="00410E41" w:rsidTr="005B02D9">
        <w:trPr>
          <w:jc w:val="center"/>
        </w:trPr>
        <w:tc>
          <w:tcPr>
            <w:tcW w:w="3380" w:type="dxa"/>
            <w:vMerge/>
          </w:tcPr>
          <w:p w:rsidR="005B02D9" w:rsidRPr="005B02D9" w:rsidRDefault="005B02D9" w:rsidP="00AB00CF">
            <w:pPr>
              <w:pStyle w:val="aff7"/>
              <w:spacing w:line="240" w:lineRule="auto"/>
              <w:ind w:firstLine="0"/>
              <w:jc w:val="center"/>
              <w:rPr>
                <w:sz w:val="24"/>
                <w:szCs w:val="24"/>
              </w:rPr>
            </w:pPr>
          </w:p>
        </w:tc>
        <w:tc>
          <w:tcPr>
            <w:tcW w:w="2694" w:type="dxa"/>
            <w:vMerge/>
          </w:tcPr>
          <w:p w:rsidR="005B02D9" w:rsidRPr="005B02D9" w:rsidRDefault="005B02D9" w:rsidP="00AB00CF">
            <w:pPr>
              <w:pStyle w:val="aff7"/>
              <w:spacing w:line="240" w:lineRule="auto"/>
              <w:ind w:firstLine="0"/>
              <w:jc w:val="center"/>
              <w:rPr>
                <w:sz w:val="24"/>
                <w:szCs w:val="24"/>
              </w:rPr>
            </w:pPr>
          </w:p>
        </w:tc>
        <w:tc>
          <w:tcPr>
            <w:tcW w:w="1134" w:type="dxa"/>
          </w:tcPr>
          <w:p w:rsidR="005B02D9" w:rsidRPr="005B02D9" w:rsidRDefault="005B02D9" w:rsidP="00AB00CF">
            <w:pPr>
              <w:pStyle w:val="aff7"/>
              <w:spacing w:line="240" w:lineRule="auto"/>
              <w:ind w:firstLine="0"/>
              <w:jc w:val="center"/>
              <w:rPr>
                <w:b/>
                <w:sz w:val="24"/>
                <w:szCs w:val="24"/>
              </w:rPr>
            </w:pPr>
            <w:r w:rsidRPr="005B02D9">
              <w:rPr>
                <w:b/>
                <w:sz w:val="24"/>
                <w:szCs w:val="24"/>
              </w:rPr>
              <w:t>2011</w:t>
            </w:r>
          </w:p>
        </w:tc>
        <w:tc>
          <w:tcPr>
            <w:tcW w:w="1275" w:type="dxa"/>
          </w:tcPr>
          <w:p w:rsidR="005B02D9" w:rsidRPr="005B02D9" w:rsidRDefault="005B02D9" w:rsidP="00AB00CF">
            <w:pPr>
              <w:pStyle w:val="aff7"/>
              <w:spacing w:line="240" w:lineRule="auto"/>
              <w:ind w:firstLine="0"/>
              <w:jc w:val="center"/>
              <w:rPr>
                <w:b/>
                <w:sz w:val="24"/>
                <w:szCs w:val="24"/>
              </w:rPr>
            </w:pPr>
            <w:r w:rsidRPr="005B02D9">
              <w:rPr>
                <w:b/>
                <w:sz w:val="24"/>
                <w:szCs w:val="24"/>
              </w:rPr>
              <w:t>2013</w:t>
            </w:r>
          </w:p>
        </w:tc>
        <w:tc>
          <w:tcPr>
            <w:tcW w:w="1393" w:type="dxa"/>
          </w:tcPr>
          <w:p w:rsidR="005B02D9" w:rsidRPr="005B02D9" w:rsidRDefault="005B02D9" w:rsidP="00AB00CF">
            <w:pPr>
              <w:pStyle w:val="aff7"/>
              <w:spacing w:line="240" w:lineRule="auto"/>
              <w:ind w:firstLine="0"/>
              <w:jc w:val="center"/>
              <w:rPr>
                <w:b/>
                <w:sz w:val="24"/>
                <w:szCs w:val="24"/>
              </w:rPr>
            </w:pPr>
            <w:r w:rsidRPr="005B02D9">
              <w:rPr>
                <w:b/>
                <w:sz w:val="24"/>
                <w:szCs w:val="24"/>
              </w:rPr>
              <w:t>2015</w:t>
            </w:r>
          </w:p>
        </w:tc>
      </w:tr>
      <w:tr w:rsidR="005B02D9" w:rsidRPr="00410E41" w:rsidTr="00AB00CF">
        <w:trPr>
          <w:jc w:val="center"/>
        </w:trPr>
        <w:tc>
          <w:tcPr>
            <w:tcW w:w="3380" w:type="dxa"/>
            <w:vMerge w:val="restart"/>
            <w:vAlign w:val="center"/>
          </w:tcPr>
          <w:p w:rsidR="005B02D9" w:rsidRDefault="005B02D9" w:rsidP="00AB00CF">
            <w:pPr>
              <w:pStyle w:val="aff7"/>
              <w:spacing w:line="240" w:lineRule="auto"/>
              <w:ind w:firstLine="0"/>
              <w:jc w:val="left"/>
              <w:rPr>
                <w:color w:val="000000"/>
                <w:sz w:val="24"/>
                <w:szCs w:val="24"/>
              </w:rPr>
            </w:pPr>
            <w:r w:rsidRPr="005B02D9">
              <w:rPr>
                <w:color w:val="000000"/>
                <w:sz w:val="24"/>
                <w:szCs w:val="24"/>
              </w:rPr>
              <w:t>Выпуск товарной продукции</w:t>
            </w:r>
          </w:p>
          <w:p w:rsidR="005B02D9" w:rsidRPr="005B02D9" w:rsidRDefault="005B02D9" w:rsidP="00AB00CF">
            <w:pPr>
              <w:pStyle w:val="aff7"/>
              <w:spacing w:line="240" w:lineRule="auto"/>
              <w:ind w:firstLine="0"/>
              <w:jc w:val="left"/>
              <w:rPr>
                <w:sz w:val="24"/>
                <w:szCs w:val="24"/>
              </w:rPr>
            </w:pPr>
            <w:r w:rsidRPr="005B02D9">
              <w:rPr>
                <w:color w:val="000000"/>
                <w:sz w:val="24"/>
                <w:szCs w:val="24"/>
              </w:rPr>
              <w:t xml:space="preserve">(в действующих ценах) </w:t>
            </w:r>
          </w:p>
        </w:tc>
        <w:tc>
          <w:tcPr>
            <w:tcW w:w="2694" w:type="dxa"/>
          </w:tcPr>
          <w:p w:rsidR="005B02D9" w:rsidRPr="005B02D9" w:rsidRDefault="005B02D9" w:rsidP="00AB00CF">
            <w:pPr>
              <w:pStyle w:val="aff7"/>
              <w:spacing w:line="240" w:lineRule="auto"/>
              <w:ind w:firstLine="0"/>
              <w:jc w:val="center"/>
              <w:rPr>
                <w:sz w:val="24"/>
                <w:szCs w:val="24"/>
              </w:rPr>
            </w:pPr>
            <w:r w:rsidRPr="007607F7">
              <w:rPr>
                <w:bCs/>
                <w:color w:val="000000"/>
                <w:sz w:val="24"/>
                <w:szCs w:val="24"/>
              </w:rPr>
              <w:t>ОАО "ОРМЕТО-ЮУМЗ"</w:t>
            </w:r>
          </w:p>
        </w:tc>
        <w:tc>
          <w:tcPr>
            <w:tcW w:w="1134" w:type="dxa"/>
          </w:tcPr>
          <w:p w:rsidR="005B02D9" w:rsidRPr="005B02D9" w:rsidRDefault="005B02D9" w:rsidP="00AB00CF">
            <w:pPr>
              <w:pStyle w:val="aff7"/>
              <w:spacing w:line="240" w:lineRule="auto"/>
              <w:ind w:firstLine="0"/>
              <w:jc w:val="center"/>
              <w:rPr>
                <w:sz w:val="24"/>
                <w:szCs w:val="24"/>
              </w:rPr>
            </w:pPr>
            <w:r w:rsidRPr="00353121">
              <w:rPr>
                <w:sz w:val="24"/>
                <w:szCs w:val="24"/>
              </w:rPr>
              <w:t>100</w:t>
            </w:r>
          </w:p>
        </w:tc>
        <w:tc>
          <w:tcPr>
            <w:tcW w:w="1275" w:type="dxa"/>
          </w:tcPr>
          <w:p w:rsidR="005B02D9" w:rsidRPr="005B02D9" w:rsidRDefault="005B02D9" w:rsidP="00AB00CF">
            <w:pPr>
              <w:pStyle w:val="aff7"/>
              <w:spacing w:line="240" w:lineRule="auto"/>
              <w:ind w:firstLine="0"/>
              <w:jc w:val="center"/>
              <w:rPr>
                <w:sz w:val="24"/>
                <w:szCs w:val="24"/>
              </w:rPr>
            </w:pPr>
            <w:r w:rsidRPr="00353121">
              <w:rPr>
                <w:sz w:val="24"/>
                <w:szCs w:val="24"/>
              </w:rPr>
              <w:t>109</w:t>
            </w:r>
          </w:p>
        </w:tc>
        <w:tc>
          <w:tcPr>
            <w:tcW w:w="1393" w:type="dxa"/>
          </w:tcPr>
          <w:p w:rsidR="005B02D9" w:rsidRPr="005B02D9" w:rsidRDefault="005B02D9" w:rsidP="00AB00CF">
            <w:pPr>
              <w:pStyle w:val="aff7"/>
              <w:spacing w:line="240" w:lineRule="auto"/>
              <w:ind w:firstLine="0"/>
              <w:jc w:val="center"/>
              <w:rPr>
                <w:sz w:val="24"/>
                <w:szCs w:val="24"/>
              </w:rPr>
            </w:pPr>
            <w:r w:rsidRPr="00353121">
              <w:rPr>
                <w:sz w:val="24"/>
                <w:szCs w:val="24"/>
              </w:rPr>
              <w:t>112</w:t>
            </w:r>
          </w:p>
        </w:tc>
      </w:tr>
      <w:tr w:rsidR="005B02D9" w:rsidRPr="00410E41" w:rsidTr="00AB00CF">
        <w:trPr>
          <w:jc w:val="center"/>
        </w:trPr>
        <w:tc>
          <w:tcPr>
            <w:tcW w:w="3380" w:type="dxa"/>
            <w:vMerge/>
            <w:vAlign w:val="center"/>
          </w:tcPr>
          <w:p w:rsidR="005B02D9" w:rsidRPr="005B02D9" w:rsidRDefault="005B02D9" w:rsidP="00AB00CF">
            <w:pPr>
              <w:pStyle w:val="aff7"/>
              <w:spacing w:line="240" w:lineRule="auto"/>
              <w:ind w:firstLine="0"/>
              <w:jc w:val="left"/>
              <w:rPr>
                <w:color w:val="000000"/>
                <w:sz w:val="24"/>
                <w:szCs w:val="24"/>
              </w:rPr>
            </w:pPr>
          </w:p>
        </w:tc>
        <w:tc>
          <w:tcPr>
            <w:tcW w:w="2694" w:type="dxa"/>
          </w:tcPr>
          <w:p w:rsidR="005B02D9" w:rsidRPr="005B02D9" w:rsidRDefault="005B02D9" w:rsidP="00AB00CF">
            <w:pPr>
              <w:pStyle w:val="aff7"/>
              <w:spacing w:line="240" w:lineRule="auto"/>
              <w:ind w:firstLine="0"/>
              <w:jc w:val="center"/>
              <w:rPr>
                <w:sz w:val="24"/>
                <w:szCs w:val="24"/>
              </w:rPr>
            </w:pPr>
            <w:r w:rsidRPr="007607F7">
              <w:rPr>
                <w:color w:val="000000"/>
                <w:sz w:val="24"/>
                <w:szCs w:val="24"/>
              </w:rPr>
              <w:t xml:space="preserve">ОАО </w:t>
            </w:r>
            <w:r>
              <w:rPr>
                <w:color w:val="000000"/>
                <w:sz w:val="24"/>
                <w:szCs w:val="24"/>
              </w:rPr>
              <w:t>«</w:t>
            </w:r>
            <w:r w:rsidRPr="007607F7">
              <w:rPr>
                <w:color w:val="000000"/>
                <w:sz w:val="24"/>
                <w:szCs w:val="24"/>
              </w:rPr>
              <w:t>ТЯЖМАШ</w:t>
            </w:r>
            <w:r>
              <w:rPr>
                <w:color w:val="000000"/>
                <w:sz w:val="24"/>
                <w:szCs w:val="24"/>
              </w:rPr>
              <w:t>»</w:t>
            </w:r>
          </w:p>
        </w:tc>
        <w:tc>
          <w:tcPr>
            <w:tcW w:w="1134" w:type="dxa"/>
          </w:tcPr>
          <w:p w:rsidR="005B02D9" w:rsidRPr="005B02D9" w:rsidRDefault="005B02D9" w:rsidP="00AB00CF">
            <w:pPr>
              <w:pStyle w:val="aff7"/>
              <w:spacing w:line="240" w:lineRule="auto"/>
              <w:ind w:firstLine="0"/>
              <w:jc w:val="center"/>
              <w:rPr>
                <w:sz w:val="24"/>
                <w:szCs w:val="24"/>
              </w:rPr>
            </w:pPr>
            <w:r w:rsidRPr="00353121">
              <w:rPr>
                <w:sz w:val="24"/>
                <w:szCs w:val="24"/>
              </w:rPr>
              <w:t>100</w:t>
            </w:r>
          </w:p>
        </w:tc>
        <w:tc>
          <w:tcPr>
            <w:tcW w:w="1275" w:type="dxa"/>
          </w:tcPr>
          <w:p w:rsidR="005B02D9" w:rsidRPr="005B02D9" w:rsidRDefault="005B02D9" w:rsidP="00AB00CF">
            <w:pPr>
              <w:pStyle w:val="aff7"/>
              <w:spacing w:line="240" w:lineRule="auto"/>
              <w:ind w:firstLine="0"/>
              <w:jc w:val="center"/>
              <w:rPr>
                <w:sz w:val="24"/>
                <w:szCs w:val="24"/>
              </w:rPr>
            </w:pPr>
            <w:r w:rsidRPr="00353121">
              <w:rPr>
                <w:sz w:val="24"/>
                <w:szCs w:val="24"/>
              </w:rPr>
              <w:t>107,5</w:t>
            </w:r>
          </w:p>
        </w:tc>
        <w:tc>
          <w:tcPr>
            <w:tcW w:w="1393" w:type="dxa"/>
          </w:tcPr>
          <w:p w:rsidR="005B02D9" w:rsidRPr="005B02D9" w:rsidRDefault="005B02D9" w:rsidP="00AB00CF">
            <w:pPr>
              <w:pStyle w:val="aff7"/>
              <w:spacing w:line="240" w:lineRule="auto"/>
              <w:ind w:firstLine="0"/>
              <w:jc w:val="center"/>
              <w:rPr>
                <w:sz w:val="24"/>
                <w:szCs w:val="24"/>
              </w:rPr>
            </w:pPr>
            <w:r w:rsidRPr="00353121">
              <w:rPr>
                <w:sz w:val="24"/>
                <w:szCs w:val="24"/>
              </w:rPr>
              <w:t>111</w:t>
            </w:r>
          </w:p>
        </w:tc>
      </w:tr>
      <w:tr w:rsidR="005B02D9" w:rsidRPr="00410E41" w:rsidTr="00AB00CF">
        <w:trPr>
          <w:jc w:val="center"/>
        </w:trPr>
        <w:tc>
          <w:tcPr>
            <w:tcW w:w="3380" w:type="dxa"/>
            <w:vMerge w:val="restart"/>
            <w:vAlign w:val="center"/>
          </w:tcPr>
          <w:p w:rsidR="005B02D9" w:rsidRDefault="005B02D9" w:rsidP="00AB00CF">
            <w:pPr>
              <w:pStyle w:val="aff7"/>
              <w:spacing w:line="240" w:lineRule="auto"/>
              <w:ind w:firstLine="0"/>
              <w:jc w:val="left"/>
              <w:rPr>
                <w:color w:val="000000"/>
                <w:sz w:val="24"/>
                <w:szCs w:val="24"/>
              </w:rPr>
            </w:pPr>
            <w:r w:rsidRPr="005B02D9">
              <w:rPr>
                <w:color w:val="000000"/>
                <w:sz w:val="24"/>
                <w:szCs w:val="24"/>
              </w:rPr>
              <w:t>Выработка товарной продукции</w:t>
            </w:r>
          </w:p>
          <w:p w:rsidR="005B02D9" w:rsidRPr="005B02D9" w:rsidRDefault="005B02D9" w:rsidP="00AB00CF">
            <w:pPr>
              <w:pStyle w:val="aff7"/>
              <w:spacing w:line="240" w:lineRule="auto"/>
              <w:ind w:firstLine="0"/>
              <w:jc w:val="left"/>
              <w:rPr>
                <w:sz w:val="24"/>
                <w:szCs w:val="24"/>
              </w:rPr>
            </w:pPr>
            <w:r w:rsidRPr="005B02D9">
              <w:rPr>
                <w:color w:val="000000"/>
                <w:sz w:val="24"/>
                <w:szCs w:val="24"/>
              </w:rPr>
              <w:t>на одного работника ППП</w:t>
            </w:r>
          </w:p>
        </w:tc>
        <w:tc>
          <w:tcPr>
            <w:tcW w:w="2694" w:type="dxa"/>
          </w:tcPr>
          <w:p w:rsidR="005B02D9" w:rsidRPr="005B02D9" w:rsidRDefault="005B02D9" w:rsidP="00AB00CF">
            <w:pPr>
              <w:pStyle w:val="aff7"/>
              <w:spacing w:line="240" w:lineRule="auto"/>
              <w:ind w:firstLine="0"/>
              <w:jc w:val="center"/>
              <w:rPr>
                <w:sz w:val="24"/>
                <w:szCs w:val="24"/>
              </w:rPr>
            </w:pPr>
            <w:r w:rsidRPr="007607F7">
              <w:rPr>
                <w:bCs/>
                <w:color w:val="000000"/>
                <w:sz w:val="24"/>
                <w:szCs w:val="24"/>
              </w:rPr>
              <w:t>ОАО "ОРМЕТО-ЮУМЗ"</w:t>
            </w:r>
          </w:p>
        </w:tc>
        <w:tc>
          <w:tcPr>
            <w:tcW w:w="1134" w:type="dxa"/>
          </w:tcPr>
          <w:p w:rsidR="005B02D9" w:rsidRPr="005B02D9" w:rsidRDefault="005B02D9" w:rsidP="00AB00CF">
            <w:pPr>
              <w:pStyle w:val="aff7"/>
              <w:spacing w:line="240" w:lineRule="auto"/>
              <w:ind w:firstLine="0"/>
              <w:jc w:val="center"/>
              <w:rPr>
                <w:sz w:val="24"/>
                <w:szCs w:val="24"/>
              </w:rPr>
            </w:pPr>
            <w:r w:rsidRPr="00353121">
              <w:rPr>
                <w:sz w:val="24"/>
                <w:szCs w:val="24"/>
              </w:rPr>
              <w:t>100</w:t>
            </w:r>
          </w:p>
        </w:tc>
        <w:tc>
          <w:tcPr>
            <w:tcW w:w="1275" w:type="dxa"/>
          </w:tcPr>
          <w:p w:rsidR="005B02D9" w:rsidRPr="005B02D9" w:rsidRDefault="005B02D9" w:rsidP="00AB00CF">
            <w:pPr>
              <w:pStyle w:val="aff7"/>
              <w:spacing w:line="240" w:lineRule="auto"/>
              <w:ind w:firstLine="0"/>
              <w:jc w:val="center"/>
              <w:rPr>
                <w:sz w:val="24"/>
                <w:szCs w:val="24"/>
              </w:rPr>
            </w:pPr>
            <w:r w:rsidRPr="00353121">
              <w:rPr>
                <w:sz w:val="24"/>
                <w:szCs w:val="24"/>
              </w:rPr>
              <w:t>106,5</w:t>
            </w:r>
          </w:p>
        </w:tc>
        <w:tc>
          <w:tcPr>
            <w:tcW w:w="1393" w:type="dxa"/>
          </w:tcPr>
          <w:p w:rsidR="005B02D9" w:rsidRPr="005B02D9" w:rsidRDefault="005B02D9" w:rsidP="00AB00CF">
            <w:pPr>
              <w:pStyle w:val="aff7"/>
              <w:spacing w:line="240" w:lineRule="auto"/>
              <w:ind w:firstLine="0"/>
              <w:jc w:val="center"/>
              <w:rPr>
                <w:sz w:val="24"/>
                <w:szCs w:val="24"/>
              </w:rPr>
            </w:pPr>
            <w:r w:rsidRPr="00353121">
              <w:rPr>
                <w:sz w:val="24"/>
                <w:szCs w:val="24"/>
              </w:rPr>
              <w:t>108,5</w:t>
            </w:r>
          </w:p>
        </w:tc>
      </w:tr>
      <w:tr w:rsidR="005B02D9" w:rsidRPr="00410E41" w:rsidTr="00AB00CF">
        <w:trPr>
          <w:jc w:val="center"/>
        </w:trPr>
        <w:tc>
          <w:tcPr>
            <w:tcW w:w="3380" w:type="dxa"/>
            <w:vMerge/>
            <w:vAlign w:val="center"/>
          </w:tcPr>
          <w:p w:rsidR="005B02D9" w:rsidRPr="005B02D9" w:rsidRDefault="005B02D9" w:rsidP="00AB00CF">
            <w:pPr>
              <w:pStyle w:val="aff7"/>
              <w:spacing w:line="240" w:lineRule="auto"/>
              <w:ind w:firstLine="0"/>
              <w:jc w:val="left"/>
              <w:rPr>
                <w:color w:val="000000"/>
                <w:sz w:val="24"/>
                <w:szCs w:val="24"/>
              </w:rPr>
            </w:pPr>
          </w:p>
        </w:tc>
        <w:tc>
          <w:tcPr>
            <w:tcW w:w="2694" w:type="dxa"/>
          </w:tcPr>
          <w:p w:rsidR="005B02D9" w:rsidRPr="005B02D9" w:rsidRDefault="005B02D9" w:rsidP="00AB00CF">
            <w:pPr>
              <w:pStyle w:val="aff7"/>
              <w:spacing w:line="240" w:lineRule="auto"/>
              <w:ind w:firstLine="0"/>
              <w:jc w:val="center"/>
              <w:rPr>
                <w:sz w:val="24"/>
                <w:szCs w:val="24"/>
              </w:rPr>
            </w:pPr>
            <w:r w:rsidRPr="007607F7">
              <w:rPr>
                <w:color w:val="000000"/>
                <w:sz w:val="24"/>
                <w:szCs w:val="24"/>
              </w:rPr>
              <w:t xml:space="preserve">ОАО </w:t>
            </w:r>
            <w:r>
              <w:rPr>
                <w:color w:val="000000"/>
                <w:sz w:val="24"/>
                <w:szCs w:val="24"/>
              </w:rPr>
              <w:t>«</w:t>
            </w:r>
            <w:r w:rsidRPr="007607F7">
              <w:rPr>
                <w:color w:val="000000"/>
                <w:sz w:val="24"/>
                <w:szCs w:val="24"/>
              </w:rPr>
              <w:t>ТЯЖМАШ</w:t>
            </w:r>
            <w:r>
              <w:rPr>
                <w:color w:val="000000"/>
                <w:sz w:val="24"/>
                <w:szCs w:val="24"/>
              </w:rPr>
              <w:t>»</w:t>
            </w:r>
          </w:p>
        </w:tc>
        <w:tc>
          <w:tcPr>
            <w:tcW w:w="1134" w:type="dxa"/>
          </w:tcPr>
          <w:p w:rsidR="005B02D9" w:rsidRPr="005B02D9" w:rsidRDefault="005B02D9" w:rsidP="00AB00CF">
            <w:pPr>
              <w:pStyle w:val="aff7"/>
              <w:spacing w:line="240" w:lineRule="auto"/>
              <w:ind w:firstLine="0"/>
              <w:jc w:val="center"/>
              <w:rPr>
                <w:sz w:val="24"/>
                <w:szCs w:val="24"/>
              </w:rPr>
            </w:pPr>
            <w:r w:rsidRPr="00353121">
              <w:rPr>
                <w:sz w:val="24"/>
                <w:szCs w:val="24"/>
              </w:rPr>
              <w:t>100</w:t>
            </w:r>
          </w:p>
        </w:tc>
        <w:tc>
          <w:tcPr>
            <w:tcW w:w="1275" w:type="dxa"/>
          </w:tcPr>
          <w:p w:rsidR="005B02D9" w:rsidRPr="005B02D9" w:rsidRDefault="005B02D9" w:rsidP="00AB00CF">
            <w:pPr>
              <w:pStyle w:val="aff7"/>
              <w:spacing w:line="240" w:lineRule="auto"/>
              <w:ind w:firstLine="0"/>
              <w:jc w:val="center"/>
              <w:rPr>
                <w:sz w:val="24"/>
                <w:szCs w:val="24"/>
              </w:rPr>
            </w:pPr>
            <w:r w:rsidRPr="00353121">
              <w:rPr>
                <w:sz w:val="24"/>
                <w:szCs w:val="24"/>
              </w:rPr>
              <w:t>108</w:t>
            </w:r>
          </w:p>
        </w:tc>
        <w:tc>
          <w:tcPr>
            <w:tcW w:w="1393" w:type="dxa"/>
          </w:tcPr>
          <w:p w:rsidR="005B02D9" w:rsidRPr="005B02D9" w:rsidRDefault="005B02D9" w:rsidP="00AB00CF">
            <w:pPr>
              <w:pStyle w:val="aff7"/>
              <w:spacing w:line="240" w:lineRule="auto"/>
              <w:ind w:firstLine="0"/>
              <w:jc w:val="center"/>
              <w:rPr>
                <w:sz w:val="24"/>
                <w:szCs w:val="24"/>
              </w:rPr>
            </w:pPr>
            <w:r w:rsidRPr="00353121">
              <w:rPr>
                <w:sz w:val="24"/>
                <w:szCs w:val="24"/>
              </w:rPr>
              <w:t>110</w:t>
            </w:r>
          </w:p>
        </w:tc>
      </w:tr>
      <w:tr w:rsidR="005B02D9" w:rsidRPr="00410E41" w:rsidTr="00AB00CF">
        <w:trPr>
          <w:jc w:val="center"/>
        </w:trPr>
        <w:tc>
          <w:tcPr>
            <w:tcW w:w="3380" w:type="dxa"/>
            <w:vMerge w:val="restart"/>
            <w:vAlign w:val="center"/>
          </w:tcPr>
          <w:p w:rsidR="005B02D9" w:rsidRDefault="005B02D9" w:rsidP="00AB00CF">
            <w:pPr>
              <w:pStyle w:val="aff7"/>
              <w:spacing w:line="240" w:lineRule="auto"/>
              <w:ind w:firstLine="0"/>
              <w:jc w:val="left"/>
              <w:rPr>
                <w:color w:val="000000"/>
                <w:sz w:val="24"/>
                <w:szCs w:val="24"/>
              </w:rPr>
            </w:pPr>
            <w:r w:rsidRPr="005B02D9">
              <w:rPr>
                <w:color w:val="000000"/>
                <w:sz w:val="24"/>
                <w:szCs w:val="24"/>
              </w:rPr>
              <w:t>Коэффициент</w:t>
            </w:r>
          </w:p>
          <w:p w:rsidR="005B02D9" w:rsidRPr="005B02D9" w:rsidRDefault="005B02D9" w:rsidP="00AB00CF">
            <w:pPr>
              <w:pStyle w:val="aff7"/>
              <w:spacing w:line="240" w:lineRule="auto"/>
              <w:ind w:firstLine="0"/>
              <w:jc w:val="left"/>
              <w:rPr>
                <w:sz w:val="24"/>
                <w:szCs w:val="24"/>
              </w:rPr>
            </w:pPr>
            <w:r w:rsidRPr="005B02D9">
              <w:rPr>
                <w:color w:val="000000"/>
                <w:sz w:val="24"/>
                <w:szCs w:val="24"/>
              </w:rPr>
              <w:t>стимулирования труда</w:t>
            </w:r>
          </w:p>
        </w:tc>
        <w:tc>
          <w:tcPr>
            <w:tcW w:w="2694" w:type="dxa"/>
          </w:tcPr>
          <w:p w:rsidR="005B02D9" w:rsidRPr="005B02D9" w:rsidRDefault="005B02D9" w:rsidP="00AB00CF">
            <w:pPr>
              <w:pStyle w:val="aff7"/>
              <w:spacing w:line="240" w:lineRule="auto"/>
              <w:ind w:firstLine="0"/>
              <w:jc w:val="center"/>
              <w:rPr>
                <w:sz w:val="24"/>
                <w:szCs w:val="24"/>
              </w:rPr>
            </w:pPr>
            <w:r w:rsidRPr="007607F7">
              <w:rPr>
                <w:bCs/>
                <w:color w:val="000000"/>
                <w:sz w:val="24"/>
                <w:szCs w:val="24"/>
              </w:rPr>
              <w:t>ОАО "ОРМЕТО-ЮУМЗ"</w:t>
            </w:r>
          </w:p>
        </w:tc>
        <w:tc>
          <w:tcPr>
            <w:tcW w:w="1134" w:type="dxa"/>
          </w:tcPr>
          <w:p w:rsidR="005B02D9" w:rsidRPr="005B02D9" w:rsidRDefault="005B02D9" w:rsidP="00AB00CF">
            <w:pPr>
              <w:pStyle w:val="aff7"/>
              <w:spacing w:line="240" w:lineRule="auto"/>
              <w:ind w:firstLine="0"/>
              <w:jc w:val="center"/>
              <w:rPr>
                <w:sz w:val="24"/>
                <w:szCs w:val="24"/>
              </w:rPr>
            </w:pPr>
            <w:r w:rsidRPr="00353121">
              <w:rPr>
                <w:sz w:val="24"/>
                <w:szCs w:val="24"/>
              </w:rPr>
              <w:t>100</w:t>
            </w:r>
          </w:p>
        </w:tc>
        <w:tc>
          <w:tcPr>
            <w:tcW w:w="1275" w:type="dxa"/>
          </w:tcPr>
          <w:p w:rsidR="005B02D9" w:rsidRPr="005B02D9" w:rsidRDefault="005B02D9" w:rsidP="00AB00CF">
            <w:pPr>
              <w:pStyle w:val="aff7"/>
              <w:spacing w:line="240" w:lineRule="auto"/>
              <w:ind w:firstLine="0"/>
              <w:jc w:val="center"/>
              <w:rPr>
                <w:sz w:val="24"/>
                <w:szCs w:val="24"/>
              </w:rPr>
            </w:pPr>
            <w:r w:rsidRPr="00353121">
              <w:rPr>
                <w:sz w:val="24"/>
                <w:szCs w:val="24"/>
              </w:rPr>
              <w:t>109</w:t>
            </w:r>
          </w:p>
        </w:tc>
        <w:tc>
          <w:tcPr>
            <w:tcW w:w="1393" w:type="dxa"/>
          </w:tcPr>
          <w:p w:rsidR="005B02D9" w:rsidRPr="005B02D9" w:rsidRDefault="005B02D9" w:rsidP="00AB00CF">
            <w:pPr>
              <w:pStyle w:val="aff7"/>
              <w:spacing w:line="240" w:lineRule="auto"/>
              <w:ind w:firstLine="0"/>
              <w:jc w:val="center"/>
              <w:rPr>
                <w:sz w:val="24"/>
                <w:szCs w:val="24"/>
              </w:rPr>
            </w:pPr>
            <w:r w:rsidRPr="00353121">
              <w:rPr>
                <w:sz w:val="24"/>
                <w:szCs w:val="24"/>
              </w:rPr>
              <w:t>115</w:t>
            </w:r>
          </w:p>
        </w:tc>
      </w:tr>
      <w:tr w:rsidR="005B02D9" w:rsidRPr="00410E41" w:rsidTr="00AB00CF">
        <w:trPr>
          <w:jc w:val="center"/>
        </w:trPr>
        <w:tc>
          <w:tcPr>
            <w:tcW w:w="3380" w:type="dxa"/>
            <w:vMerge/>
          </w:tcPr>
          <w:p w:rsidR="005B02D9" w:rsidRPr="005B02D9" w:rsidRDefault="005B02D9" w:rsidP="00AB00CF">
            <w:pPr>
              <w:pStyle w:val="aff7"/>
              <w:spacing w:line="240" w:lineRule="auto"/>
              <w:ind w:firstLine="0"/>
              <w:jc w:val="left"/>
              <w:rPr>
                <w:sz w:val="24"/>
                <w:szCs w:val="24"/>
              </w:rPr>
            </w:pPr>
          </w:p>
        </w:tc>
        <w:tc>
          <w:tcPr>
            <w:tcW w:w="2694" w:type="dxa"/>
          </w:tcPr>
          <w:p w:rsidR="005B02D9" w:rsidRPr="005B02D9" w:rsidRDefault="005B02D9" w:rsidP="00AB00CF">
            <w:pPr>
              <w:pStyle w:val="aff7"/>
              <w:spacing w:line="240" w:lineRule="auto"/>
              <w:ind w:firstLine="0"/>
              <w:jc w:val="center"/>
              <w:rPr>
                <w:sz w:val="24"/>
                <w:szCs w:val="24"/>
              </w:rPr>
            </w:pPr>
            <w:r w:rsidRPr="007607F7">
              <w:rPr>
                <w:color w:val="000000"/>
                <w:sz w:val="24"/>
                <w:szCs w:val="24"/>
              </w:rPr>
              <w:t xml:space="preserve">ОАО </w:t>
            </w:r>
            <w:r>
              <w:rPr>
                <w:color w:val="000000"/>
                <w:sz w:val="24"/>
                <w:szCs w:val="24"/>
              </w:rPr>
              <w:t>«</w:t>
            </w:r>
            <w:r w:rsidRPr="007607F7">
              <w:rPr>
                <w:color w:val="000000"/>
                <w:sz w:val="24"/>
                <w:szCs w:val="24"/>
              </w:rPr>
              <w:t>ТЯЖМАШ</w:t>
            </w:r>
            <w:r>
              <w:rPr>
                <w:color w:val="000000"/>
                <w:sz w:val="24"/>
                <w:szCs w:val="24"/>
              </w:rPr>
              <w:t>»</w:t>
            </w:r>
          </w:p>
        </w:tc>
        <w:tc>
          <w:tcPr>
            <w:tcW w:w="1134" w:type="dxa"/>
          </w:tcPr>
          <w:p w:rsidR="005B02D9" w:rsidRPr="005B02D9" w:rsidRDefault="005B02D9" w:rsidP="00AB00CF">
            <w:pPr>
              <w:pStyle w:val="aff7"/>
              <w:spacing w:line="240" w:lineRule="auto"/>
              <w:ind w:firstLine="0"/>
              <w:jc w:val="center"/>
              <w:rPr>
                <w:sz w:val="24"/>
                <w:szCs w:val="24"/>
              </w:rPr>
            </w:pPr>
            <w:r w:rsidRPr="00353121">
              <w:rPr>
                <w:sz w:val="24"/>
                <w:szCs w:val="24"/>
              </w:rPr>
              <w:t>100</w:t>
            </w:r>
          </w:p>
        </w:tc>
        <w:tc>
          <w:tcPr>
            <w:tcW w:w="1275" w:type="dxa"/>
          </w:tcPr>
          <w:p w:rsidR="005B02D9" w:rsidRPr="005B02D9" w:rsidRDefault="005B02D9" w:rsidP="00AB00CF">
            <w:pPr>
              <w:pStyle w:val="aff7"/>
              <w:spacing w:line="240" w:lineRule="auto"/>
              <w:ind w:firstLine="0"/>
              <w:jc w:val="center"/>
              <w:rPr>
                <w:sz w:val="24"/>
                <w:szCs w:val="24"/>
              </w:rPr>
            </w:pPr>
            <w:r w:rsidRPr="00353121">
              <w:rPr>
                <w:sz w:val="24"/>
                <w:szCs w:val="24"/>
              </w:rPr>
              <w:t>111</w:t>
            </w:r>
          </w:p>
        </w:tc>
        <w:tc>
          <w:tcPr>
            <w:tcW w:w="1393" w:type="dxa"/>
          </w:tcPr>
          <w:p w:rsidR="005B02D9" w:rsidRPr="005B02D9" w:rsidRDefault="005B02D9" w:rsidP="00AB00CF">
            <w:pPr>
              <w:pStyle w:val="aff7"/>
              <w:spacing w:line="240" w:lineRule="auto"/>
              <w:ind w:firstLine="0"/>
              <w:jc w:val="center"/>
              <w:rPr>
                <w:sz w:val="24"/>
                <w:szCs w:val="24"/>
              </w:rPr>
            </w:pPr>
            <w:r w:rsidRPr="00353121">
              <w:rPr>
                <w:sz w:val="24"/>
                <w:szCs w:val="24"/>
              </w:rPr>
              <w:t>113</w:t>
            </w:r>
          </w:p>
        </w:tc>
      </w:tr>
    </w:tbl>
    <w:p w:rsidR="005B02D9" w:rsidRDefault="005B02D9" w:rsidP="000A23D1">
      <w:pPr>
        <w:spacing w:line="360" w:lineRule="auto"/>
        <w:jc w:val="center"/>
        <w:rPr>
          <w:i/>
          <w:sz w:val="28"/>
          <w:szCs w:val="28"/>
        </w:rPr>
      </w:pPr>
    </w:p>
    <w:p w:rsidR="00AB3A7C" w:rsidRDefault="00353121" w:rsidP="000A23D1">
      <w:pPr>
        <w:pStyle w:val="text"/>
        <w:spacing w:before="0" w:beforeAutospacing="0" w:after="0" w:afterAutospacing="0" w:line="360" w:lineRule="auto"/>
        <w:ind w:firstLine="709"/>
        <w:jc w:val="both"/>
        <w:rPr>
          <w:sz w:val="28"/>
          <w:szCs w:val="28"/>
        </w:rPr>
      </w:pPr>
      <w:r w:rsidRPr="00E03381">
        <w:rPr>
          <w:sz w:val="28"/>
          <w:szCs w:val="28"/>
        </w:rPr>
        <w:t xml:space="preserve">Основными результатами внедрения на </w:t>
      </w:r>
      <w:r w:rsidRPr="005D26E9">
        <w:rPr>
          <w:sz w:val="28"/>
          <w:szCs w:val="28"/>
        </w:rPr>
        <w:t>ООО «</w:t>
      </w:r>
      <w:r w:rsidR="005D26E9" w:rsidRPr="005D26E9">
        <w:rPr>
          <w:bCs/>
          <w:color w:val="000000"/>
          <w:sz w:val="28"/>
          <w:szCs w:val="28"/>
        </w:rPr>
        <w:t>ОРМЕТО-ЮУМЗ</w:t>
      </w:r>
      <w:r w:rsidRPr="005D26E9">
        <w:rPr>
          <w:sz w:val="28"/>
          <w:szCs w:val="28"/>
        </w:rPr>
        <w:t>»</w:t>
      </w:r>
      <w:r w:rsidRPr="00E03381">
        <w:rPr>
          <w:sz w:val="28"/>
          <w:szCs w:val="28"/>
        </w:rPr>
        <w:t xml:space="preserve"> явились следующие. </w:t>
      </w:r>
      <w:r w:rsidR="00134AA0" w:rsidRPr="00E03381">
        <w:rPr>
          <w:sz w:val="28"/>
          <w:szCs w:val="28"/>
        </w:rPr>
        <w:t xml:space="preserve">Рост производительности труда среди </w:t>
      </w:r>
      <w:r w:rsidR="00134AA0">
        <w:rPr>
          <w:sz w:val="28"/>
          <w:szCs w:val="28"/>
        </w:rPr>
        <w:t>персонала производственных подразделений</w:t>
      </w:r>
      <w:r w:rsidR="00134AA0" w:rsidRPr="00E03381">
        <w:rPr>
          <w:sz w:val="28"/>
          <w:szCs w:val="28"/>
        </w:rPr>
        <w:t xml:space="preserve"> в 20</w:t>
      </w:r>
      <w:r w:rsidR="00134AA0">
        <w:rPr>
          <w:sz w:val="28"/>
          <w:szCs w:val="28"/>
        </w:rPr>
        <w:t>1</w:t>
      </w:r>
      <w:r w:rsidR="00355577">
        <w:rPr>
          <w:sz w:val="28"/>
          <w:szCs w:val="28"/>
        </w:rPr>
        <w:t>4</w:t>
      </w:r>
      <w:r w:rsidR="00134AA0" w:rsidRPr="00E03381">
        <w:rPr>
          <w:sz w:val="28"/>
          <w:szCs w:val="28"/>
        </w:rPr>
        <w:t xml:space="preserve"> по сравнению с 20</w:t>
      </w:r>
      <w:r w:rsidR="00134AA0">
        <w:rPr>
          <w:sz w:val="28"/>
          <w:szCs w:val="28"/>
        </w:rPr>
        <w:t>1</w:t>
      </w:r>
      <w:r w:rsidR="00355577">
        <w:rPr>
          <w:sz w:val="28"/>
          <w:szCs w:val="28"/>
        </w:rPr>
        <w:t>3</w:t>
      </w:r>
      <w:r w:rsidR="00134AA0" w:rsidRPr="00E03381">
        <w:rPr>
          <w:sz w:val="28"/>
          <w:szCs w:val="28"/>
        </w:rPr>
        <w:t xml:space="preserve"> год</w:t>
      </w:r>
      <w:r w:rsidR="00355577">
        <w:rPr>
          <w:sz w:val="28"/>
          <w:szCs w:val="28"/>
        </w:rPr>
        <w:t xml:space="preserve">ом </w:t>
      </w:r>
      <w:r w:rsidR="00134AA0" w:rsidRPr="00E03381">
        <w:rPr>
          <w:sz w:val="28"/>
          <w:szCs w:val="28"/>
        </w:rPr>
        <w:t xml:space="preserve">составил </w:t>
      </w:r>
      <w:r w:rsidR="00134AA0">
        <w:rPr>
          <w:sz w:val="28"/>
          <w:szCs w:val="28"/>
        </w:rPr>
        <w:t xml:space="preserve">6,5%. </w:t>
      </w:r>
      <w:r w:rsidR="00AB3A7C">
        <w:rPr>
          <w:sz w:val="28"/>
          <w:szCs w:val="28"/>
        </w:rPr>
        <w:t xml:space="preserve">По </w:t>
      </w:r>
      <w:r w:rsidR="00134AA0" w:rsidRPr="00E03381">
        <w:rPr>
          <w:sz w:val="28"/>
          <w:szCs w:val="28"/>
        </w:rPr>
        <w:t xml:space="preserve">мнению автора, этот показатель имеет большое значение ля расширенного воспроизводства, получения необходимой прибыли и рентабельности производства. </w:t>
      </w:r>
    </w:p>
    <w:p w:rsidR="00134AA0" w:rsidRPr="00E03381" w:rsidRDefault="00134AA0" w:rsidP="000A23D1">
      <w:pPr>
        <w:pStyle w:val="text"/>
        <w:spacing w:before="0" w:beforeAutospacing="0" w:after="0" w:afterAutospacing="0" w:line="360" w:lineRule="auto"/>
        <w:ind w:firstLine="709"/>
        <w:jc w:val="both"/>
        <w:rPr>
          <w:sz w:val="28"/>
          <w:szCs w:val="28"/>
        </w:rPr>
      </w:pPr>
      <w:r w:rsidRPr="00E03381">
        <w:rPr>
          <w:sz w:val="28"/>
          <w:szCs w:val="28"/>
        </w:rPr>
        <w:t>Выполнение производственно</w:t>
      </w:r>
      <w:r w:rsidR="00AB3A7C">
        <w:rPr>
          <w:sz w:val="28"/>
          <w:szCs w:val="28"/>
        </w:rPr>
        <w:t>го</w:t>
      </w:r>
      <w:r w:rsidRPr="00E03381">
        <w:rPr>
          <w:sz w:val="28"/>
          <w:szCs w:val="28"/>
        </w:rPr>
        <w:t xml:space="preserve"> </w:t>
      </w:r>
      <w:r w:rsidR="00AB3A7C">
        <w:rPr>
          <w:sz w:val="28"/>
          <w:szCs w:val="28"/>
        </w:rPr>
        <w:t xml:space="preserve">плана </w:t>
      </w:r>
      <w:r w:rsidRPr="00E03381">
        <w:rPr>
          <w:sz w:val="28"/>
          <w:szCs w:val="28"/>
        </w:rPr>
        <w:t>производств</w:t>
      </w:r>
      <w:r>
        <w:rPr>
          <w:sz w:val="28"/>
          <w:szCs w:val="28"/>
        </w:rPr>
        <w:t>енны</w:t>
      </w:r>
      <w:r w:rsidR="00AB3A7C">
        <w:rPr>
          <w:sz w:val="28"/>
          <w:szCs w:val="28"/>
        </w:rPr>
        <w:t xml:space="preserve">ми </w:t>
      </w:r>
      <w:r>
        <w:rPr>
          <w:sz w:val="28"/>
          <w:szCs w:val="28"/>
        </w:rPr>
        <w:t>подразделени</w:t>
      </w:r>
      <w:r w:rsidR="00AB3A7C">
        <w:rPr>
          <w:sz w:val="28"/>
          <w:szCs w:val="28"/>
        </w:rPr>
        <w:t>ями после внедрения системы стимулирования труда</w:t>
      </w:r>
      <w:r w:rsidRPr="00E03381">
        <w:rPr>
          <w:sz w:val="28"/>
          <w:szCs w:val="28"/>
        </w:rPr>
        <w:t xml:space="preserve"> выросло на 9% по сравнению с 20</w:t>
      </w:r>
      <w:r>
        <w:rPr>
          <w:sz w:val="28"/>
          <w:szCs w:val="28"/>
        </w:rPr>
        <w:t>1</w:t>
      </w:r>
      <w:r w:rsidR="00355577">
        <w:rPr>
          <w:sz w:val="28"/>
          <w:szCs w:val="28"/>
        </w:rPr>
        <w:t>3</w:t>
      </w:r>
      <w:r w:rsidRPr="00E03381">
        <w:rPr>
          <w:sz w:val="28"/>
          <w:szCs w:val="28"/>
        </w:rPr>
        <w:t xml:space="preserve"> годом.</w:t>
      </w:r>
    </w:p>
    <w:p w:rsidR="00353121" w:rsidRPr="00E03381" w:rsidRDefault="00353121" w:rsidP="000A23D1">
      <w:pPr>
        <w:shd w:val="clear" w:color="auto" w:fill="FFFFFF"/>
        <w:spacing w:line="360" w:lineRule="auto"/>
        <w:ind w:firstLine="709"/>
        <w:jc w:val="both"/>
        <w:rPr>
          <w:sz w:val="28"/>
          <w:szCs w:val="28"/>
        </w:rPr>
      </w:pPr>
      <w:r w:rsidRPr="00E03381">
        <w:rPr>
          <w:sz w:val="28"/>
          <w:szCs w:val="28"/>
        </w:rPr>
        <w:t>Соотношение рост</w:t>
      </w:r>
      <w:r w:rsidR="00AB3A7C">
        <w:rPr>
          <w:sz w:val="28"/>
          <w:szCs w:val="28"/>
        </w:rPr>
        <w:t xml:space="preserve">а </w:t>
      </w:r>
      <w:r w:rsidRPr="00E03381">
        <w:rPr>
          <w:sz w:val="28"/>
          <w:szCs w:val="28"/>
        </w:rPr>
        <w:t xml:space="preserve">производительности труда и </w:t>
      </w:r>
      <w:r w:rsidR="00AB3A7C">
        <w:rPr>
          <w:sz w:val="28"/>
          <w:szCs w:val="28"/>
        </w:rPr>
        <w:t xml:space="preserve">роста </w:t>
      </w:r>
      <w:r w:rsidRPr="00E03381">
        <w:rPr>
          <w:sz w:val="28"/>
          <w:szCs w:val="28"/>
        </w:rPr>
        <w:t>сред</w:t>
      </w:r>
      <w:r w:rsidRPr="00E03381">
        <w:rPr>
          <w:sz w:val="28"/>
          <w:szCs w:val="28"/>
        </w:rPr>
        <w:softHyphen/>
        <w:t>ней заработной платы может быть установлено по коэффициенту опережения роста производительности труда средней заработной платы, который рассчитывают как отношение процента роста производительности трудах проценту роста средней заработной платы.</w:t>
      </w:r>
    </w:p>
    <w:p w:rsidR="00353121" w:rsidRPr="00E03381" w:rsidRDefault="00353121" w:rsidP="000A23D1">
      <w:pPr>
        <w:shd w:val="clear" w:color="auto" w:fill="FFFFFF"/>
        <w:spacing w:line="360" w:lineRule="auto"/>
        <w:ind w:firstLine="709"/>
        <w:jc w:val="both"/>
        <w:rPr>
          <w:sz w:val="28"/>
          <w:szCs w:val="28"/>
        </w:rPr>
      </w:pPr>
      <w:r w:rsidRPr="00E03381">
        <w:rPr>
          <w:sz w:val="28"/>
          <w:szCs w:val="28"/>
        </w:rPr>
        <w:t>При опережающем темпе роста средней зарплаты над темпами роста производительности труда необходимо проанализировать состав фонда зарплаты по элементам, обратив особое внимание на выплаты, не связанные с объемом продукции.</w:t>
      </w:r>
    </w:p>
    <w:p w:rsidR="00353121" w:rsidRPr="00E03381" w:rsidRDefault="00353121" w:rsidP="000A23D1">
      <w:pPr>
        <w:shd w:val="clear" w:color="auto" w:fill="FFFFFF"/>
        <w:spacing w:line="360" w:lineRule="auto"/>
        <w:ind w:firstLine="709"/>
        <w:jc w:val="both"/>
        <w:rPr>
          <w:sz w:val="28"/>
          <w:szCs w:val="28"/>
        </w:rPr>
      </w:pPr>
      <w:r w:rsidRPr="00E03381">
        <w:rPr>
          <w:sz w:val="28"/>
          <w:szCs w:val="28"/>
        </w:rPr>
        <w:t>Для сохранения высокого уровня оплаты труда и конкурентоспособности продукции предприятие должно иметь более высокую производительность труда за счет снижения трудовых затрат.</w:t>
      </w:r>
    </w:p>
    <w:p w:rsidR="00353121" w:rsidRPr="00E03381" w:rsidRDefault="00353121" w:rsidP="000A23D1">
      <w:pPr>
        <w:shd w:val="clear" w:color="auto" w:fill="FFFFFF"/>
        <w:spacing w:line="360" w:lineRule="auto"/>
        <w:ind w:firstLine="709"/>
        <w:jc w:val="both"/>
        <w:rPr>
          <w:sz w:val="28"/>
          <w:szCs w:val="28"/>
        </w:rPr>
      </w:pPr>
      <w:r w:rsidRPr="00E03381">
        <w:rPr>
          <w:sz w:val="28"/>
          <w:szCs w:val="28"/>
        </w:rPr>
        <w:t xml:space="preserve">Соотношение темпов роста производительности труда и средней зарплаты, как отмечалось выше, оказывает непосредственное влияние на себестоимость продукции. Превышение темпа роста средней зарплаты приводит к увеличению затрат на оплату труда на один рубль объема продукции. </w:t>
      </w:r>
    </w:p>
    <w:p w:rsidR="00353121" w:rsidRPr="00E03381" w:rsidRDefault="00353121" w:rsidP="000A23D1">
      <w:pPr>
        <w:pStyle w:val="text"/>
        <w:spacing w:before="0" w:beforeAutospacing="0" w:after="0" w:afterAutospacing="0" w:line="360" w:lineRule="auto"/>
        <w:ind w:firstLine="709"/>
        <w:jc w:val="both"/>
        <w:rPr>
          <w:sz w:val="28"/>
          <w:szCs w:val="28"/>
        </w:rPr>
      </w:pPr>
      <w:r w:rsidRPr="00E03381">
        <w:rPr>
          <w:sz w:val="28"/>
          <w:szCs w:val="28"/>
        </w:rPr>
        <w:t xml:space="preserve">При этом, автор считает, что </w:t>
      </w:r>
      <w:r w:rsidR="00D801D8" w:rsidRPr="00655625">
        <w:rPr>
          <w:sz w:val="28"/>
          <w:szCs w:val="28"/>
        </w:rPr>
        <w:t>интегральн</w:t>
      </w:r>
      <w:r w:rsidR="00D801D8">
        <w:rPr>
          <w:sz w:val="28"/>
          <w:szCs w:val="28"/>
        </w:rPr>
        <w:t>ая</w:t>
      </w:r>
      <w:r w:rsidR="00D801D8" w:rsidRPr="00655625">
        <w:rPr>
          <w:sz w:val="28"/>
          <w:szCs w:val="28"/>
        </w:rPr>
        <w:t xml:space="preserve"> </w:t>
      </w:r>
      <w:r w:rsidR="00D801D8" w:rsidRPr="00CC3CF5">
        <w:rPr>
          <w:sz w:val="28"/>
          <w:szCs w:val="28"/>
        </w:rPr>
        <w:t>результативност</w:t>
      </w:r>
      <w:r w:rsidR="00D801D8">
        <w:rPr>
          <w:sz w:val="28"/>
          <w:szCs w:val="28"/>
        </w:rPr>
        <w:t>ь</w:t>
      </w:r>
      <w:r w:rsidR="00D801D8" w:rsidRPr="00CC3CF5">
        <w:rPr>
          <w:sz w:val="28"/>
          <w:szCs w:val="28"/>
        </w:rPr>
        <w:t xml:space="preserve"> системы стимулирования трудовой деятельности</w:t>
      </w:r>
      <w:r w:rsidR="00AB3A7C">
        <w:rPr>
          <w:sz w:val="28"/>
          <w:szCs w:val="28"/>
        </w:rPr>
        <w:t>,</w:t>
      </w:r>
      <w:r w:rsidR="00D801D8" w:rsidRPr="00E03381">
        <w:rPr>
          <w:sz w:val="28"/>
          <w:szCs w:val="28"/>
        </w:rPr>
        <w:t xml:space="preserve"> </w:t>
      </w:r>
      <w:r w:rsidRPr="00E03381">
        <w:rPr>
          <w:sz w:val="28"/>
          <w:szCs w:val="28"/>
        </w:rPr>
        <w:t>рассматриваем</w:t>
      </w:r>
      <w:r w:rsidR="00D801D8">
        <w:rPr>
          <w:sz w:val="28"/>
          <w:szCs w:val="28"/>
        </w:rPr>
        <w:t>ая</w:t>
      </w:r>
      <w:r w:rsidRPr="00E03381">
        <w:rPr>
          <w:sz w:val="28"/>
          <w:szCs w:val="28"/>
        </w:rPr>
        <w:t xml:space="preserve"> в качестве инструмента стимулирования персонала, выступающ</w:t>
      </w:r>
      <w:r w:rsidR="00D801D8">
        <w:rPr>
          <w:sz w:val="28"/>
          <w:szCs w:val="28"/>
        </w:rPr>
        <w:t>ая</w:t>
      </w:r>
      <w:r w:rsidRPr="00E03381">
        <w:rPr>
          <w:sz w:val="28"/>
          <w:szCs w:val="28"/>
        </w:rPr>
        <w:t xml:space="preserve"> основой развития </w:t>
      </w:r>
      <w:r w:rsidR="00D801D8" w:rsidRPr="00E03381">
        <w:rPr>
          <w:sz w:val="28"/>
          <w:szCs w:val="28"/>
        </w:rPr>
        <w:t>производств</w:t>
      </w:r>
      <w:r w:rsidR="00D801D8">
        <w:rPr>
          <w:sz w:val="28"/>
          <w:szCs w:val="28"/>
        </w:rPr>
        <w:t>енных подразделений</w:t>
      </w:r>
      <w:r w:rsidRPr="00E03381">
        <w:rPr>
          <w:sz w:val="28"/>
          <w:szCs w:val="28"/>
        </w:rPr>
        <w:t>, соответствует интенсивному пути</w:t>
      </w:r>
      <w:r w:rsidR="00AB3A7C">
        <w:rPr>
          <w:sz w:val="28"/>
          <w:szCs w:val="28"/>
        </w:rPr>
        <w:t xml:space="preserve"> развития предприятия, т</w:t>
      </w:r>
      <w:r w:rsidRPr="00E03381">
        <w:rPr>
          <w:sz w:val="28"/>
          <w:szCs w:val="28"/>
        </w:rPr>
        <w:t xml:space="preserve">.к. </w:t>
      </w:r>
      <w:r w:rsidR="00AB3A7C">
        <w:rPr>
          <w:sz w:val="28"/>
          <w:szCs w:val="28"/>
        </w:rPr>
        <w:t>способствует</w:t>
      </w:r>
      <w:r w:rsidRPr="00E03381">
        <w:rPr>
          <w:sz w:val="28"/>
          <w:szCs w:val="28"/>
        </w:rPr>
        <w:t xml:space="preserve"> </w:t>
      </w:r>
      <w:r w:rsidR="00AB3A7C">
        <w:rPr>
          <w:sz w:val="28"/>
          <w:szCs w:val="28"/>
        </w:rPr>
        <w:t>росту</w:t>
      </w:r>
      <w:r w:rsidRPr="00E03381">
        <w:rPr>
          <w:sz w:val="28"/>
          <w:szCs w:val="28"/>
        </w:rPr>
        <w:t xml:space="preserve"> </w:t>
      </w:r>
      <w:r w:rsidR="00AB3A7C">
        <w:rPr>
          <w:sz w:val="28"/>
          <w:szCs w:val="28"/>
        </w:rPr>
        <w:t>объемов производства</w:t>
      </w:r>
      <w:r w:rsidRPr="00E03381">
        <w:rPr>
          <w:sz w:val="28"/>
          <w:szCs w:val="28"/>
        </w:rPr>
        <w:t xml:space="preserve"> </w:t>
      </w:r>
      <w:r w:rsidR="00AB3A7C">
        <w:rPr>
          <w:sz w:val="28"/>
          <w:szCs w:val="28"/>
        </w:rPr>
        <w:t>при неизменных</w:t>
      </w:r>
      <w:r w:rsidRPr="00E03381">
        <w:rPr>
          <w:sz w:val="28"/>
          <w:szCs w:val="28"/>
        </w:rPr>
        <w:t xml:space="preserve"> состав</w:t>
      </w:r>
      <w:r w:rsidR="00AB3A7C">
        <w:rPr>
          <w:sz w:val="28"/>
          <w:szCs w:val="28"/>
        </w:rPr>
        <w:t>е</w:t>
      </w:r>
      <w:r w:rsidRPr="00E03381">
        <w:rPr>
          <w:sz w:val="28"/>
          <w:szCs w:val="28"/>
        </w:rPr>
        <w:t xml:space="preserve"> основных фондов, численности работающих и при снижении </w:t>
      </w:r>
      <w:r w:rsidR="00AB3A7C">
        <w:rPr>
          <w:sz w:val="28"/>
          <w:szCs w:val="28"/>
        </w:rPr>
        <w:t xml:space="preserve">удельных </w:t>
      </w:r>
      <w:r w:rsidRPr="00E03381">
        <w:rPr>
          <w:sz w:val="28"/>
          <w:szCs w:val="28"/>
        </w:rPr>
        <w:t>расход</w:t>
      </w:r>
      <w:r w:rsidR="00AB3A7C">
        <w:rPr>
          <w:sz w:val="28"/>
          <w:szCs w:val="28"/>
        </w:rPr>
        <w:t>ов</w:t>
      </w:r>
      <w:r w:rsidRPr="00E03381">
        <w:rPr>
          <w:sz w:val="28"/>
          <w:szCs w:val="28"/>
        </w:rPr>
        <w:t xml:space="preserve"> материальных ресурсов, т.е. отвечает основным принципам эффективности.</w:t>
      </w:r>
    </w:p>
    <w:p w:rsidR="00353121" w:rsidRDefault="00353121" w:rsidP="000A23D1">
      <w:pPr>
        <w:spacing w:line="360" w:lineRule="auto"/>
        <w:ind w:firstLine="709"/>
        <w:jc w:val="both"/>
        <w:rPr>
          <w:sz w:val="28"/>
          <w:szCs w:val="28"/>
        </w:rPr>
      </w:pPr>
      <w:r w:rsidRPr="00E03381">
        <w:rPr>
          <w:sz w:val="28"/>
          <w:szCs w:val="28"/>
        </w:rPr>
        <w:t xml:space="preserve">Система стимулирования </w:t>
      </w:r>
      <w:r w:rsidR="00D801D8">
        <w:rPr>
          <w:sz w:val="28"/>
          <w:szCs w:val="28"/>
        </w:rPr>
        <w:t xml:space="preserve">трудовой деятельности </w:t>
      </w:r>
      <w:r w:rsidRPr="00E03381">
        <w:rPr>
          <w:sz w:val="28"/>
          <w:szCs w:val="28"/>
        </w:rPr>
        <w:t xml:space="preserve">персонала </w:t>
      </w:r>
      <w:r w:rsidR="004743AC">
        <w:rPr>
          <w:sz w:val="28"/>
          <w:szCs w:val="28"/>
        </w:rPr>
        <w:t>предприятий металлообрабатывающей промышленности</w:t>
      </w:r>
      <w:r w:rsidR="00D801D8">
        <w:rPr>
          <w:sz w:val="28"/>
          <w:szCs w:val="28"/>
        </w:rPr>
        <w:t xml:space="preserve"> </w:t>
      </w:r>
      <w:r w:rsidRPr="00E03381">
        <w:rPr>
          <w:sz w:val="28"/>
          <w:szCs w:val="28"/>
        </w:rPr>
        <w:t>была внедрена в ООО «</w:t>
      </w:r>
      <w:r w:rsidR="005D26E9" w:rsidRPr="005D26E9">
        <w:rPr>
          <w:bCs/>
          <w:color w:val="000000"/>
          <w:sz w:val="28"/>
          <w:szCs w:val="28"/>
        </w:rPr>
        <w:t>ОРМЕТО-ЮУМЗ</w:t>
      </w:r>
      <w:r w:rsidRPr="00E03381">
        <w:rPr>
          <w:sz w:val="28"/>
          <w:szCs w:val="28"/>
        </w:rPr>
        <w:t>», ООО «</w:t>
      </w:r>
      <w:r w:rsidR="005D26E9">
        <w:rPr>
          <w:sz w:val="28"/>
          <w:szCs w:val="28"/>
        </w:rPr>
        <w:t>ТЯЖМАШ</w:t>
      </w:r>
      <w:r w:rsidRPr="00E03381">
        <w:rPr>
          <w:sz w:val="28"/>
          <w:szCs w:val="28"/>
        </w:rPr>
        <w:t>». Полученные результаты</w:t>
      </w:r>
      <w:r w:rsidR="004743AC">
        <w:rPr>
          <w:sz w:val="28"/>
          <w:szCs w:val="28"/>
        </w:rPr>
        <w:t xml:space="preserve"> свидетельствуют</w:t>
      </w:r>
      <w:r w:rsidRPr="00E03381">
        <w:rPr>
          <w:sz w:val="28"/>
          <w:szCs w:val="28"/>
        </w:rPr>
        <w:t xml:space="preserve"> о </w:t>
      </w:r>
      <w:r w:rsidR="004743AC">
        <w:rPr>
          <w:sz w:val="28"/>
          <w:szCs w:val="28"/>
        </w:rPr>
        <w:t>росте</w:t>
      </w:r>
      <w:r w:rsidRPr="00E03381">
        <w:rPr>
          <w:sz w:val="28"/>
          <w:szCs w:val="28"/>
        </w:rPr>
        <w:t xml:space="preserve"> экономич</w:t>
      </w:r>
      <w:r w:rsidR="00D801D8">
        <w:rPr>
          <w:sz w:val="28"/>
          <w:szCs w:val="28"/>
        </w:rPr>
        <w:t>ес</w:t>
      </w:r>
      <w:r w:rsidRPr="00E03381">
        <w:rPr>
          <w:sz w:val="28"/>
          <w:szCs w:val="28"/>
        </w:rPr>
        <w:t xml:space="preserve">кой эффективности деятельности </w:t>
      </w:r>
      <w:r w:rsidR="004743AC">
        <w:rPr>
          <w:sz w:val="28"/>
          <w:szCs w:val="28"/>
        </w:rPr>
        <w:t>предприятий на основе новой системы стимулирования труда, которая, таким образом, значит, может быть рекомендована</w:t>
      </w:r>
      <w:r w:rsidRPr="00E03381">
        <w:rPr>
          <w:sz w:val="28"/>
          <w:szCs w:val="28"/>
        </w:rPr>
        <w:t xml:space="preserve"> </w:t>
      </w:r>
      <w:r w:rsidR="004743AC">
        <w:rPr>
          <w:sz w:val="28"/>
          <w:szCs w:val="28"/>
        </w:rPr>
        <w:t>к</w:t>
      </w:r>
      <w:r w:rsidRPr="00E03381">
        <w:rPr>
          <w:sz w:val="28"/>
          <w:szCs w:val="28"/>
        </w:rPr>
        <w:t xml:space="preserve"> распространени</w:t>
      </w:r>
      <w:r w:rsidR="004743AC">
        <w:rPr>
          <w:sz w:val="28"/>
          <w:szCs w:val="28"/>
        </w:rPr>
        <w:t>ю</w:t>
      </w:r>
      <w:r w:rsidRPr="00E03381">
        <w:rPr>
          <w:sz w:val="28"/>
          <w:szCs w:val="28"/>
        </w:rPr>
        <w:t xml:space="preserve"> (внедрени</w:t>
      </w:r>
      <w:r w:rsidR="004743AC">
        <w:rPr>
          <w:sz w:val="28"/>
          <w:szCs w:val="28"/>
        </w:rPr>
        <w:t>ю</w:t>
      </w:r>
      <w:r w:rsidRPr="00E03381">
        <w:rPr>
          <w:sz w:val="28"/>
          <w:szCs w:val="28"/>
        </w:rPr>
        <w:t xml:space="preserve">) на других предприятиях </w:t>
      </w:r>
      <w:r w:rsidR="00D801D8">
        <w:rPr>
          <w:sz w:val="28"/>
          <w:szCs w:val="28"/>
        </w:rPr>
        <w:t>металлообрабатывающей промышленности</w:t>
      </w:r>
      <w:r w:rsidRPr="00E03381">
        <w:rPr>
          <w:sz w:val="28"/>
          <w:szCs w:val="28"/>
        </w:rPr>
        <w:t xml:space="preserve">. </w:t>
      </w:r>
      <w:r w:rsidR="002D47FF">
        <w:rPr>
          <w:sz w:val="28"/>
          <w:szCs w:val="28"/>
        </w:rPr>
        <w:t xml:space="preserve">Эффективность была определена с помощью показателя </w:t>
      </w:r>
      <w:r w:rsidRPr="00E03381">
        <w:rPr>
          <w:sz w:val="28"/>
          <w:szCs w:val="28"/>
        </w:rPr>
        <w:t>экономической эффективности производства</w:t>
      </w:r>
      <w:r w:rsidR="002D47FF">
        <w:rPr>
          <w:sz w:val="28"/>
          <w:szCs w:val="28"/>
        </w:rPr>
        <w:t>,</w:t>
      </w:r>
      <w:r w:rsidRPr="00E03381">
        <w:rPr>
          <w:sz w:val="28"/>
          <w:szCs w:val="28"/>
        </w:rPr>
        <w:t xml:space="preserve"> </w:t>
      </w:r>
      <w:r w:rsidR="002D47FF">
        <w:rPr>
          <w:sz w:val="28"/>
          <w:szCs w:val="28"/>
        </w:rPr>
        <w:t>р</w:t>
      </w:r>
      <w:r w:rsidRPr="00E03381">
        <w:rPr>
          <w:sz w:val="28"/>
          <w:szCs w:val="28"/>
        </w:rPr>
        <w:t xml:space="preserve">асчет </w:t>
      </w:r>
      <w:r w:rsidR="002D47FF">
        <w:rPr>
          <w:sz w:val="28"/>
          <w:szCs w:val="28"/>
        </w:rPr>
        <w:t>которого</w:t>
      </w:r>
      <w:r w:rsidRPr="00E03381">
        <w:rPr>
          <w:sz w:val="28"/>
          <w:szCs w:val="28"/>
        </w:rPr>
        <w:t xml:space="preserve"> </w:t>
      </w:r>
      <w:r w:rsidR="004743AC">
        <w:rPr>
          <w:sz w:val="28"/>
          <w:szCs w:val="28"/>
        </w:rPr>
        <w:t xml:space="preserve">показаны </w:t>
      </w:r>
      <w:r w:rsidRPr="00E03381">
        <w:rPr>
          <w:sz w:val="28"/>
          <w:szCs w:val="28"/>
        </w:rPr>
        <w:t>в табл. 3.</w:t>
      </w:r>
      <w:r w:rsidR="00A303C2">
        <w:rPr>
          <w:sz w:val="28"/>
          <w:szCs w:val="28"/>
        </w:rPr>
        <w:t>7</w:t>
      </w:r>
      <w:r w:rsidRPr="00E03381">
        <w:rPr>
          <w:sz w:val="28"/>
          <w:szCs w:val="28"/>
        </w:rPr>
        <w:t>.</w:t>
      </w:r>
    </w:p>
    <w:p w:rsidR="000A23D1" w:rsidRPr="00E03381" w:rsidRDefault="000A23D1" w:rsidP="009B429B">
      <w:pPr>
        <w:spacing w:line="360" w:lineRule="auto"/>
        <w:ind w:firstLine="720"/>
        <w:jc w:val="both"/>
        <w:rPr>
          <w:sz w:val="28"/>
          <w:szCs w:val="28"/>
        </w:rPr>
      </w:pPr>
    </w:p>
    <w:p w:rsidR="00353121" w:rsidRDefault="00353121" w:rsidP="000A23D1">
      <w:pPr>
        <w:spacing w:line="360" w:lineRule="auto"/>
        <w:jc w:val="center"/>
        <w:rPr>
          <w:i/>
          <w:sz w:val="28"/>
          <w:szCs w:val="28"/>
        </w:rPr>
      </w:pPr>
      <w:r w:rsidRPr="000A23D1">
        <w:rPr>
          <w:i/>
          <w:sz w:val="28"/>
          <w:szCs w:val="28"/>
        </w:rPr>
        <w:t>Таблица 3.</w:t>
      </w:r>
      <w:r w:rsidR="00A303C2" w:rsidRPr="000A23D1">
        <w:rPr>
          <w:i/>
          <w:sz w:val="28"/>
          <w:szCs w:val="28"/>
        </w:rPr>
        <w:t>7</w:t>
      </w:r>
      <w:r w:rsidR="000A23D1" w:rsidRPr="000A23D1">
        <w:rPr>
          <w:i/>
          <w:sz w:val="28"/>
          <w:szCs w:val="28"/>
        </w:rPr>
        <w:t xml:space="preserve"> - </w:t>
      </w:r>
      <w:r w:rsidRPr="000A23D1">
        <w:rPr>
          <w:i/>
          <w:sz w:val="28"/>
          <w:szCs w:val="28"/>
        </w:rPr>
        <w:t>Динамика индикаторов показателя эффективности деятельности</w:t>
      </w:r>
      <w:r w:rsidR="000A23D1" w:rsidRPr="000A23D1">
        <w:rPr>
          <w:i/>
          <w:sz w:val="28"/>
          <w:szCs w:val="28"/>
        </w:rPr>
        <w:t xml:space="preserve"> </w:t>
      </w:r>
      <w:r w:rsidRPr="000A23D1">
        <w:rPr>
          <w:i/>
          <w:sz w:val="28"/>
          <w:szCs w:val="28"/>
        </w:rPr>
        <w:t xml:space="preserve">предприятий </w:t>
      </w:r>
      <w:r w:rsidR="00D801D8" w:rsidRPr="000A23D1">
        <w:rPr>
          <w:i/>
          <w:sz w:val="28"/>
          <w:szCs w:val="28"/>
        </w:rPr>
        <w:t xml:space="preserve">металлообрабатывающей промышленности </w:t>
      </w:r>
      <w:r w:rsidRPr="000A23D1">
        <w:rPr>
          <w:i/>
          <w:sz w:val="28"/>
          <w:szCs w:val="28"/>
        </w:rPr>
        <w:t>в период 20</w:t>
      </w:r>
      <w:r w:rsidR="00D801D8" w:rsidRPr="000A23D1">
        <w:rPr>
          <w:i/>
          <w:sz w:val="28"/>
          <w:szCs w:val="28"/>
        </w:rPr>
        <w:t>1</w:t>
      </w:r>
      <w:r w:rsidR="00355577" w:rsidRPr="000A23D1">
        <w:rPr>
          <w:i/>
          <w:sz w:val="28"/>
          <w:szCs w:val="28"/>
        </w:rPr>
        <w:t>3</w:t>
      </w:r>
      <w:r w:rsidRPr="000A23D1">
        <w:rPr>
          <w:i/>
          <w:sz w:val="28"/>
          <w:szCs w:val="28"/>
        </w:rPr>
        <w:t>-20</w:t>
      </w:r>
      <w:r w:rsidR="00D801D8" w:rsidRPr="000A23D1">
        <w:rPr>
          <w:i/>
          <w:sz w:val="28"/>
          <w:szCs w:val="28"/>
        </w:rPr>
        <w:t>1</w:t>
      </w:r>
      <w:r w:rsidR="00355577" w:rsidRPr="000A23D1">
        <w:rPr>
          <w:i/>
          <w:sz w:val="28"/>
          <w:szCs w:val="28"/>
        </w:rPr>
        <w:t>4</w:t>
      </w:r>
      <w:r w:rsidRPr="000A23D1">
        <w:rPr>
          <w:i/>
          <w:sz w:val="28"/>
          <w:szCs w:val="28"/>
        </w:rPr>
        <w:t xml:space="preserve"> г</w:t>
      </w:r>
      <w:r w:rsidR="00D801D8" w:rsidRPr="000A23D1">
        <w:rPr>
          <w:i/>
          <w:sz w:val="28"/>
          <w:szCs w:val="28"/>
        </w:rPr>
        <w:t>.</w:t>
      </w:r>
      <w:r w:rsidRPr="000A23D1">
        <w:rPr>
          <w:i/>
          <w:sz w:val="28"/>
          <w:szCs w:val="28"/>
        </w:rPr>
        <w:t>г.</w:t>
      </w:r>
    </w:p>
    <w:tbl>
      <w:tblPr>
        <w:tblStyle w:val="ab"/>
        <w:tblW w:w="0" w:type="auto"/>
        <w:jc w:val="center"/>
        <w:tblInd w:w="-836" w:type="dxa"/>
        <w:tblLayout w:type="fixed"/>
        <w:tblCellMar>
          <w:left w:w="28" w:type="dxa"/>
          <w:right w:w="28" w:type="dxa"/>
        </w:tblCellMar>
        <w:tblLook w:val="04A0"/>
      </w:tblPr>
      <w:tblGrid>
        <w:gridCol w:w="3808"/>
        <w:gridCol w:w="1387"/>
        <w:gridCol w:w="1388"/>
        <w:gridCol w:w="1387"/>
        <w:gridCol w:w="1388"/>
      </w:tblGrid>
      <w:tr w:rsidR="003D0D23" w:rsidRPr="00410E41" w:rsidTr="003D0D23">
        <w:trPr>
          <w:jc w:val="center"/>
        </w:trPr>
        <w:tc>
          <w:tcPr>
            <w:tcW w:w="3808" w:type="dxa"/>
            <w:vMerge w:val="restart"/>
          </w:tcPr>
          <w:p w:rsidR="003D0D23" w:rsidRPr="003D0D23" w:rsidRDefault="003D0D23" w:rsidP="003D0D23">
            <w:pPr>
              <w:pStyle w:val="aff7"/>
              <w:spacing w:line="240" w:lineRule="auto"/>
              <w:ind w:firstLine="0"/>
              <w:jc w:val="center"/>
              <w:rPr>
                <w:b/>
                <w:szCs w:val="24"/>
              </w:rPr>
            </w:pPr>
            <w:r w:rsidRPr="003D0D23">
              <w:rPr>
                <w:b/>
                <w:szCs w:val="24"/>
              </w:rPr>
              <w:t>Предприятия</w:t>
            </w:r>
          </w:p>
          <w:p w:rsidR="003D0D23" w:rsidRPr="003D0D23" w:rsidRDefault="003D0D23" w:rsidP="003D0D23">
            <w:pPr>
              <w:pStyle w:val="aff7"/>
              <w:spacing w:line="240" w:lineRule="auto"/>
              <w:ind w:firstLine="0"/>
              <w:jc w:val="center"/>
              <w:rPr>
                <w:b/>
                <w:szCs w:val="24"/>
              </w:rPr>
            </w:pPr>
            <w:r w:rsidRPr="003D0D23">
              <w:rPr>
                <w:b/>
                <w:szCs w:val="24"/>
              </w:rPr>
              <w:t>инструментального</w:t>
            </w:r>
          </w:p>
          <w:p w:rsidR="003D0D23" w:rsidRPr="003D0D23" w:rsidRDefault="003D0D23" w:rsidP="003D0D23">
            <w:pPr>
              <w:pStyle w:val="aff7"/>
              <w:spacing w:line="240" w:lineRule="auto"/>
              <w:ind w:firstLine="0"/>
              <w:jc w:val="center"/>
              <w:rPr>
                <w:b/>
                <w:szCs w:val="24"/>
              </w:rPr>
            </w:pPr>
            <w:r w:rsidRPr="003D0D23">
              <w:rPr>
                <w:b/>
                <w:szCs w:val="24"/>
              </w:rPr>
              <w:t>производства</w:t>
            </w:r>
          </w:p>
        </w:tc>
        <w:tc>
          <w:tcPr>
            <w:tcW w:w="5550" w:type="dxa"/>
            <w:gridSpan w:val="4"/>
          </w:tcPr>
          <w:p w:rsidR="003D0D23" w:rsidRPr="003D0D23" w:rsidRDefault="003D0D23" w:rsidP="00AB00CF">
            <w:pPr>
              <w:pStyle w:val="aff7"/>
              <w:spacing w:line="240" w:lineRule="auto"/>
              <w:ind w:firstLine="0"/>
              <w:jc w:val="center"/>
              <w:rPr>
                <w:b/>
                <w:szCs w:val="24"/>
              </w:rPr>
            </w:pPr>
            <w:r w:rsidRPr="003D0D23">
              <w:rPr>
                <w:b/>
                <w:szCs w:val="24"/>
              </w:rPr>
              <w:t>Индикатор показателя эффективности</w:t>
            </w:r>
          </w:p>
        </w:tc>
      </w:tr>
      <w:tr w:rsidR="003D0D23" w:rsidRPr="00410E41" w:rsidTr="003D0D23">
        <w:trPr>
          <w:jc w:val="center"/>
        </w:trPr>
        <w:tc>
          <w:tcPr>
            <w:tcW w:w="3808" w:type="dxa"/>
            <w:vMerge/>
          </w:tcPr>
          <w:p w:rsidR="003D0D23" w:rsidRPr="003D0D23" w:rsidRDefault="003D0D23" w:rsidP="00AB00CF">
            <w:pPr>
              <w:pStyle w:val="aff7"/>
              <w:spacing w:line="240" w:lineRule="auto"/>
              <w:ind w:firstLine="0"/>
              <w:jc w:val="center"/>
              <w:rPr>
                <w:szCs w:val="24"/>
              </w:rPr>
            </w:pPr>
          </w:p>
        </w:tc>
        <w:tc>
          <w:tcPr>
            <w:tcW w:w="1387" w:type="dxa"/>
            <w:vMerge w:val="restart"/>
            <w:vAlign w:val="center"/>
          </w:tcPr>
          <w:p w:rsidR="003D0D23" w:rsidRPr="003D0D23" w:rsidRDefault="003D0D23" w:rsidP="003D0D23">
            <w:pPr>
              <w:pStyle w:val="aff7"/>
              <w:spacing w:line="240" w:lineRule="auto"/>
              <w:ind w:firstLine="0"/>
              <w:jc w:val="center"/>
              <w:rPr>
                <w:szCs w:val="24"/>
              </w:rPr>
            </w:pPr>
            <w:r w:rsidRPr="003D0D23">
              <w:rPr>
                <w:szCs w:val="24"/>
              </w:rPr>
              <w:t>Эипр2013</w:t>
            </w:r>
          </w:p>
        </w:tc>
        <w:tc>
          <w:tcPr>
            <w:tcW w:w="1388" w:type="dxa"/>
            <w:vMerge w:val="restart"/>
            <w:vAlign w:val="center"/>
          </w:tcPr>
          <w:p w:rsidR="003D0D23" w:rsidRPr="003D0D23" w:rsidRDefault="003D0D23" w:rsidP="003D0D23">
            <w:pPr>
              <w:pStyle w:val="aff7"/>
              <w:spacing w:line="240" w:lineRule="auto"/>
              <w:ind w:firstLine="0"/>
              <w:jc w:val="center"/>
              <w:rPr>
                <w:szCs w:val="24"/>
              </w:rPr>
            </w:pPr>
            <w:r w:rsidRPr="003D0D23">
              <w:rPr>
                <w:szCs w:val="24"/>
              </w:rPr>
              <w:t>Эипр2014</w:t>
            </w:r>
          </w:p>
        </w:tc>
        <w:tc>
          <w:tcPr>
            <w:tcW w:w="2775" w:type="dxa"/>
            <w:gridSpan w:val="2"/>
            <w:vAlign w:val="center"/>
          </w:tcPr>
          <w:p w:rsidR="003D0D23" w:rsidRPr="003D0D23" w:rsidRDefault="003D0D23" w:rsidP="003D0D23">
            <w:pPr>
              <w:pStyle w:val="aff7"/>
              <w:spacing w:line="240" w:lineRule="auto"/>
              <w:ind w:firstLine="0"/>
              <w:jc w:val="center"/>
              <w:rPr>
                <w:szCs w:val="24"/>
              </w:rPr>
            </w:pPr>
            <w:r w:rsidRPr="003D0D23">
              <w:rPr>
                <w:szCs w:val="24"/>
              </w:rPr>
              <w:t>Эипр2014</w:t>
            </w:r>
          </w:p>
        </w:tc>
      </w:tr>
      <w:tr w:rsidR="003D0D23" w:rsidRPr="00410E41" w:rsidTr="003D0D23">
        <w:trPr>
          <w:jc w:val="center"/>
        </w:trPr>
        <w:tc>
          <w:tcPr>
            <w:tcW w:w="3808" w:type="dxa"/>
            <w:vMerge/>
          </w:tcPr>
          <w:p w:rsidR="003D0D23" w:rsidRPr="003D0D23" w:rsidRDefault="003D0D23" w:rsidP="00AB00CF">
            <w:pPr>
              <w:pStyle w:val="aff7"/>
              <w:spacing w:line="240" w:lineRule="auto"/>
              <w:ind w:firstLine="0"/>
              <w:jc w:val="center"/>
              <w:rPr>
                <w:szCs w:val="24"/>
              </w:rPr>
            </w:pPr>
          </w:p>
        </w:tc>
        <w:tc>
          <w:tcPr>
            <w:tcW w:w="1387" w:type="dxa"/>
            <w:vMerge/>
          </w:tcPr>
          <w:p w:rsidR="003D0D23" w:rsidRPr="003D0D23" w:rsidRDefault="003D0D23" w:rsidP="00AB00CF">
            <w:pPr>
              <w:pStyle w:val="aff7"/>
              <w:spacing w:line="240" w:lineRule="auto"/>
              <w:ind w:firstLine="0"/>
              <w:jc w:val="center"/>
              <w:rPr>
                <w:szCs w:val="24"/>
              </w:rPr>
            </w:pPr>
          </w:p>
        </w:tc>
        <w:tc>
          <w:tcPr>
            <w:tcW w:w="1388" w:type="dxa"/>
            <w:vMerge/>
          </w:tcPr>
          <w:p w:rsidR="003D0D23" w:rsidRPr="003D0D23" w:rsidRDefault="003D0D23" w:rsidP="00AB00CF">
            <w:pPr>
              <w:pStyle w:val="aff7"/>
              <w:spacing w:line="240" w:lineRule="auto"/>
              <w:ind w:firstLine="0"/>
              <w:jc w:val="center"/>
              <w:rPr>
                <w:szCs w:val="24"/>
              </w:rPr>
            </w:pPr>
          </w:p>
        </w:tc>
        <w:tc>
          <w:tcPr>
            <w:tcW w:w="1387" w:type="dxa"/>
            <w:vAlign w:val="center"/>
          </w:tcPr>
          <w:p w:rsidR="003D0D23" w:rsidRPr="003D0D23" w:rsidRDefault="003D0D23" w:rsidP="003D0D23">
            <w:pPr>
              <w:pStyle w:val="aff7"/>
              <w:spacing w:line="240" w:lineRule="auto"/>
              <w:ind w:firstLine="0"/>
              <w:jc w:val="center"/>
              <w:rPr>
                <w:szCs w:val="24"/>
              </w:rPr>
            </w:pPr>
            <w:r w:rsidRPr="003D0D23">
              <w:rPr>
                <w:szCs w:val="24"/>
              </w:rPr>
              <w:t>Ед.</w:t>
            </w:r>
          </w:p>
        </w:tc>
        <w:tc>
          <w:tcPr>
            <w:tcW w:w="1388" w:type="dxa"/>
            <w:vAlign w:val="center"/>
          </w:tcPr>
          <w:p w:rsidR="003D0D23" w:rsidRPr="003D0D23" w:rsidRDefault="003D0D23" w:rsidP="003D0D23">
            <w:pPr>
              <w:pStyle w:val="aff7"/>
              <w:spacing w:line="240" w:lineRule="auto"/>
              <w:ind w:firstLine="0"/>
              <w:jc w:val="center"/>
              <w:rPr>
                <w:szCs w:val="24"/>
              </w:rPr>
            </w:pPr>
            <w:r w:rsidRPr="003D0D23">
              <w:rPr>
                <w:szCs w:val="24"/>
              </w:rPr>
              <w:t>%</w:t>
            </w:r>
          </w:p>
        </w:tc>
      </w:tr>
      <w:tr w:rsidR="003D0D23" w:rsidRPr="00410E41" w:rsidTr="003D0D23">
        <w:trPr>
          <w:jc w:val="center"/>
        </w:trPr>
        <w:tc>
          <w:tcPr>
            <w:tcW w:w="3808" w:type="dxa"/>
          </w:tcPr>
          <w:p w:rsidR="003D0D23" w:rsidRPr="003D0D23" w:rsidRDefault="003D0D23" w:rsidP="00AB00CF">
            <w:pPr>
              <w:pStyle w:val="aff7"/>
              <w:spacing w:line="240" w:lineRule="auto"/>
              <w:ind w:firstLine="0"/>
              <w:jc w:val="left"/>
              <w:rPr>
                <w:szCs w:val="24"/>
              </w:rPr>
            </w:pPr>
            <w:r w:rsidRPr="003D0D23">
              <w:rPr>
                <w:bCs/>
                <w:color w:val="000000"/>
                <w:szCs w:val="24"/>
              </w:rPr>
              <w:t>ОАО "ОРМЕТО-ЮУМЗ"</w:t>
            </w:r>
          </w:p>
        </w:tc>
        <w:tc>
          <w:tcPr>
            <w:tcW w:w="1387" w:type="dxa"/>
          </w:tcPr>
          <w:p w:rsidR="003D0D23" w:rsidRPr="003D0D23" w:rsidRDefault="003D0D23" w:rsidP="00AB00CF">
            <w:pPr>
              <w:pStyle w:val="aff7"/>
              <w:spacing w:line="240" w:lineRule="auto"/>
              <w:ind w:firstLine="0"/>
              <w:jc w:val="center"/>
              <w:rPr>
                <w:szCs w:val="24"/>
              </w:rPr>
            </w:pPr>
            <w:r w:rsidRPr="003D0D23">
              <w:rPr>
                <w:szCs w:val="24"/>
              </w:rPr>
              <w:t>1,29</w:t>
            </w:r>
          </w:p>
        </w:tc>
        <w:tc>
          <w:tcPr>
            <w:tcW w:w="1388" w:type="dxa"/>
            <w:vAlign w:val="center"/>
          </w:tcPr>
          <w:p w:rsidR="003D0D23" w:rsidRPr="003D0D23" w:rsidRDefault="003D0D23" w:rsidP="00AB00CF">
            <w:pPr>
              <w:pStyle w:val="aff7"/>
              <w:spacing w:line="240" w:lineRule="auto"/>
              <w:ind w:firstLine="0"/>
              <w:jc w:val="center"/>
              <w:rPr>
                <w:szCs w:val="24"/>
              </w:rPr>
            </w:pPr>
            <w:r w:rsidRPr="003D0D23">
              <w:rPr>
                <w:szCs w:val="24"/>
              </w:rPr>
              <w:t>1,305</w:t>
            </w:r>
          </w:p>
        </w:tc>
        <w:tc>
          <w:tcPr>
            <w:tcW w:w="1387" w:type="dxa"/>
            <w:vAlign w:val="center"/>
          </w:tcPr>
          <w:p w:rsidR="003D0D23" w:rsidRPr="003D0D23" w:rsidRDefault="003D0D23" w:rsidP="00AB00CF">
            <w:pPr>
              <w:pStyle w:val="aff7"/>
              <w:spacing w:line="240" w:lineRule="auto"/>
              <w:ind w:firstLine="0"/>
              <w:jc w:val="center"/>
              <w:rPr>
                <w:szCs w:val="24"/>
              </w:rPr>
            </w:pPr>
            <w:r w:rsidRPr="003D0D23">
              <w:rPr>
                <w:szCs w:val="24"/>
              </w:rPr>
              <w:t>0,015</w:t>
            </w:r>
          </w:p>
        </w:tc>
        <w:tc>
          <w:tcPr>
            <w:tcW w:w="1388" w:type="dxa"/>
            <w:vAlign w:val="center"/>
          </w:tcPr>
          <w:p w:rsidR="003D0D23" w:rsidRPr="003D0D23" w:rsidRDefault="003D0D23" w:rsidP="00AB00CF">
            <w:pPr>
              <w:pStyle w:val="aff7"/>
              <w:spacing w:line="240" w:lineRule="auto"/>
              <w:ind w:firstLine="0"/>
              <w:jc w:val="center"/>
              <w:rPr>
                <w:szCs w:val="24"/>
              </w:rPr>
            </w:pPr>
            <w:r w:rsidRPr="003D0D23">
              <w:rPr>
                <w:szCs w:val="24"/>
              </w:rPr>
              <w:t>1,5</w:t>
            </w:r>
          </w:p>
        </w:tc>
      </w:tr>
      <w:tr w:rsidR="003D0D23" w:rsidRPr="00410E41" w:rsidTr="003D0D23">
        <w:trPr>
          <w:jc w:val="center"/>
        </w:trPr>
        <w:tc>
          <w:tcPr>
            <w:tcW w:w="3808" w:type="dxa"/>
          </w:tcPr>
          <w:p w:rsidR="003D0D23" w:rsidRPr="003D0D23" w:rsidRDefault="003D0D23" w:rsidP="00AB00CF">
            <w:pPr>
              <w:pStyle w:val="aff7"/>
              <w:spacing w:line="240" w:lineRule="auto"/>
              <w:ind w:firstLine="0"/>
              <w:jc w:val="left"/>
              <w:rPr>
                <w:szCs w:val="24"/>
              </w:rPr>
            </w:pPr>
            <w:r w:rsidRPr="003D0D23">
              <w:rPr>
                <w:color w:val="000000"/>
                <w:szCs w:val="24"/>
              </w:rPr>
              <w:t>ОАО «ТЯЖМАШ»</w:t>
            </w:r>
          </w:p>
        </w:tc>
        <w:tc>
          <w:tcPr>
            <w:tcW w:w="1387" w:type="dxa"/>
          </w:tcPr>
          <w:p w:rsidR="003D0D23" w:rsidRPr="003D0D23" w:rsidRDefault="003D0D23" w:rsidP="00AB00CF">
            <w:pPr>
              <w:pStyle w:val="aff7"/>
              <w:spacing w:line="240" w:lineRule="auto"/>
              <w:ind w:firstLine="0"/>
              <w:jc w:val="center"/>
              <w:rPr>
                <w:szCs w:val="24"/>
              </w:rPr>
            </w:pPr>
            <w:r w:rsidRPr="003D0D23">
              <w:rPr>
                <w:szCs w:val="24"/>
              </w:rPr>
              <w:t>1,19</w:t>
            </w:r>
          </w:p>
        </w:tc>
        <w:tc>
          <w:tcPr>
            <w:tcW w:w="1388" w:type="dxa"/>
            <w:vAlign w:val="center"/>
          </w:tcPr>
          <w:p w:rsidR="003D0D23" w:rsidRPr="003D0D23" w:rsidRDefault="003D0D23" w:rsidP="00AB00CF">
            <w:pPr>
              <w:pStyle w:val="aff7"/>
              <w:spacing w:line="240" w:lineRule="auto"/>
              <w:ind w:firstLine="0"/>
              <w:jc w:val="center"/>
              <w:rPr>
                <w:szCs w:val="24"/>
              </w:rPr>
            </w:pPr>
            <w:r w:rsidRPr="003D0D23">
              <w:rPr>
                <w:szCs w:val="24"/>
              </w:rPr>
              <w:t>1,195</w:t>
            </w:r>
          </w:p>
        </w:tc>
        <w:tc>
          <w:tcPr>
            <w:tcW w:w="1387" w:type="dxa"/>
            <w:vAlign w:val="center"/>
          </w:tcPr>
          <w:p w:rsidR="003D0D23" w:rsidRPr="003D0D23" w:rsidRDefault="003D0D23" w:rsidP="00AB00CF">
            <w:pPr>
              <w:pStyle w:val="aff7"/>
              <w:spacing w:line="240" w:lineRule="auto"/>
              <w:ind w:firstLine="0"/>
              <w:jc w:val="center"/>
              <w:rPr>
                <w:szCs w:val="24"/>
              </w:rPr>
            </w:pPr>
            <w:r w:rsidRPr="003D0D23">
              <w:rPr>
                <w:szCs w:val="24"/>
              </w:rPr>
              <w:t>0,005</w:t>
            </w:r>
          </w:p>
        </w:tc>
        <w:tc>
          <w:tcPr>
            <w:tcW w:w="1388" w:type="dxa"/>
            <w:vAlign w:val="center"/>
          </w:tcPr>
          <w:p w:rsidR="003D0D23" w:rsidRPr="003D0D23" w:rsidRDefault="003D0D23" w:rsidP="00AB00CF">
            <w:pPr>
              <w:pStyle w:val="aff7"/>
              <w:spacing w:line="240" w:lineRule="auto"/>
              <w:ind w:firstLine="0"/>
              <w:jc w:val="center"/>
              <w:rPr>
                <w:szCs w:val="24"/>
              </w:rPr>
            </w:pPr>
            <w:r w:rsidRPr="003D0D23">
              <w:rPr>
                <w:szCs w:val="24"/>
              </w:rPr>
              <w:t>0,5</w:t>
            </w:r>
          </w:p>
        </w:tc>
      </w:tr>
    </w:tbl>
    <w:p w:rsidR="005B02D9" w:rsidRDefault="005B02D9" w:rsidP="000A23D1">
      <w:pPr>
        <w:spacing w:line="360" w:lineRule="auto"/>
        <w:jc w:val="center"/>
        <w:rPr>
          <w:i/>
          <w:sz w:val="28"/>
          <w:szCs w:val="28"/>
        </w:rPr>
      </w:pPr>
    </w:p>
    <w:p w:rsidR="00BD0942" w:rsidRPr="00BD0942" w:rsidRDefault="00B7516D" w:rsidP="00BD0942">
      <w:pPr>
        <w:spacing w:line="360" w:lineRule="auto"/>
        <w:ind w:firstLine="709"/>
        <w:jc w:val="both"/>
        <w:rPr>
          <w:sz w:val="28"/>
          <w:szCs w:val="28"/>
        </w:rPr>
      </w:pPr>
      <w:r>
        <w:rPr>
          <w:sz w:val="28"/>
          <w:szCs w:val="28"/>
        </w:rPr>
        <w:t xml:space="preserve">Таким образом сформирована система стимулирования трудовой деятельности персонала </w:t>
      </w:r>
      <w:r w:rsidR="00353121" w:rsidRPr="00E03381">
        <w:rPr>
          <w:sz w:val="28"/>
          <w:szCs w:val="28"/>
        </w:rPr>
        <w:t xml:space="preserve">предприятий </w:t>
      </w:r>
      <w:r w:rsidR="00D801D8" w:rsidRPr="00C66D9D">
        <w:rPr>
          <w:sz w:val="28"/>
          <w:szCs w:val="28"/>
        </w:rPr>
        <w:t>металлообрабатывающей промышленности</w:t>
      </w:r>
      <w:r w:rsidR="00353121" w:rsidRPr="00E03381">
        <w:rPr>
          <w:sz w:val="28"/>
          <w:szCs w:val="28"/>
        </w:rPr>
        <w:t xml:space="preserve">, </w:t>
      </w:r>
      <w:r>
        <w:rPr>
          <w:sz w:val="28"/>
          <w:szCs w:val="28"/>
        </w:rPr>
        <w:t>способствующая</w:t>
      </w:r>
      <w:r w:rsidR="00353121" w:rsidRPr="00E03381">
        <w:rPr>
          <w:sz w:val="28"/>
          <w:szCs w:val="28"/>
        </w:rPr>
        <w:t xml:space="preserve"> </w:t>
      </w:r>
      <w:r>
        <w:rPr>
          <w:sz w:val="28"/>
          <w:szCs w:val="28"/>
        </w:rPr>
        <w:t xml:space="preserve">повышению </w:t>
      </w:r>
      <w:r w:rsidR="00353121" w:rsidRPr="00E03381">
        <w:rPr>
          <w:sz w:val="28"/>
          <w:szCs w:val="28"/>
        </w:rPr>
        <w:t>заинтересованност</w:t>
      </w:r>
      <w:r>
        <w:rPr>
          <w:sz w:val="28"/>
          <w:szCs w:val="28"/>
        </w:rPr>
        <w:t>и</w:t>
      </w:r>
      <w:r w:rsidR="00353121" w:rsidRPr="00E03381">
        <w:rPr>
          <w:sz w:val="28"/>
          <w:szCs w:val="28"/>
        </w:rPr>
        <w:t xml:space="preserve"> работников в </w:t>
      </w:r>
      <w:r>
        <w:rPr>
          <w:sz w:val="28"/>
          <w:szCs w:val="28"/>
        </w:rPr>
        <w:t>достижении</w:t>
      </w:r>
      <w:r w:rsidR="00353121" w:rsidRPr="00E03381">
        <w:rPr>
          <w:sz w:val="28"/>
          <w:szCs w:val="28"/>
        </w:rPr>
        <w:t xml:space="preserve"> целей предприятия, и, в конечном </w:t>
      </w:r>
      <w:r>
        <w:rPr>
          <w:sz w:val="28"/>
          <w:szCs w:val="28"/>
        </w:rPr>
        <w:t>счете</w:t>
      </w:r>
      <w:r w:rsidR="00353121" w:rsidRPr="00E03381">
        <w:rPr>
          <w:sz w:val="28"/>
          <w:szCs w:val="28"/>
        </w:rPr>
        <w:t xml:space="preserve">, </w:t>
      </w:r>
      <w:r>
        <w:rPr>
          <w:sz w:val="28"/>
          <w:szCs w:val="28"/>
        </w:rPr>
        <w:t>обеспечивающая</w:t>
      </w:r>
      <w:r w:rsidR="00353121" w:rsidRPr="00E03381">
        <w:rPr>
          <w:sz w:val="28"/>
          <w:szCs w:val="28"/>
        </w:rPr>
        <w:t xml:space="preserve"> повышени</w:t>
      </w:r>
      <w:r>
        <w:rPr>
          <w:sz w:val="28"/>
          <w:szCs w:val="28"/>
        </w:rPr>
        <w:t>е</w:t>
      </w:r>
      <w:r w:rsidR="00353121" w:rsidRPr="00E03381">
        <w:rPr>
          <w:sz w:val="28"/>
          <w:szCs w:val="28"/>
        </w:rPr>
        <w:t xml:space="preserve"> эффективности его деятельности. При этом стимулирование</w:t>
      </w:r>
      <w:r>
        <w:rPr>
          <w:sz w:val="28"/>
          <w:szCs w:val="28"/>
        </w:rPr>
        <w:t xml:space="preserve"> труда</w:t>
      </w:r>
      <w:r w:rsidR="00353121" w:rsidRPr="00E03381">
        <w:rPr>
          <w:sz w:val="28"/>
          <w:szCs w:val="28"/>
        </w:rPr>
        <w:t xml:space="preserve"> рассматривается не только в традиционном понимании этой категории, как стимулирование трудовой активности работников, но и с точки зрения стимулирования важнейших процессов, способствующих повышению эффективности деятельности предприятия: стимулировани</w:t>
      </w:r>
      <w:r>
        <w:rPr>
          <w:sz w:val="28"/>
          <w:szCs w:val="28"/>
        </w:rPr>
        <w:t>я</w:t>
      </w:r>
      <w:r w:rsidR="00353121" w:rsidRPr="00E03381">
        <w:rPr>
          <w:sz w:val="28"/>
          <w:szCs w:val="28"/>
        </w:rPr>
        <w:t xml:space="preserve"> оптимизации технологических процессов, стимулировани</w:t>
      </w:r>
      <w:r>
        <w:rPr>
          <w:sz w:val="28"/>
          <w:szCs w:val="28"/>
        </w:rPr>
        <w:t>я повышения</w:t>
      </w:r>
      <w:r w:rsidR="00353121" w:rsidRPr="00E03381">
        <w:rPr>
          <w:sz w:val="28"/>
          <w:szCs w:val="28"/>
        </w:rPr>
        <w:t xml:space="preserve"> качества труда, стимулировани</w:t>
      </w:r>
      <w:r>
        <w:rPr>
          <w:sz w:val="28"/>
          <w:szCs w:val="28"/>
        </w:rPr>
        <w:t>я</w:t>
      </w:r>
      <w:r w:rsidR="00353121" w:rsidRPr="00E03381">
        <w:rPr>
          <w:sz w:val="28"/>
          <w:szCs w:val="28"/>
        </w:rPr>
        <w:t xml:space="preserve"> рационального использования </w:t>
      </w:r>
      <w:r>
        <w:rPr>
          <w:sz w:val="28"/>
          <w:szCs w:val="28"/>
        </w:rPr>
        <w:t xml:space="preserve">материальных и других </w:t>
      </w:r>
      <w:r w:rsidR="00353121" w:rsidRPr="00E03381">
        <w:rPr>
          <w:sz w:val="28"/>
          <w:szCs w:val="28"/>
        </w:rPr>
        <w:t>ресурсов</w:t>
      </w:r>
      <w:r>
        <w:rPr>
          <w:sz w:val="28"/>
          <w:szCs w:val="28"/>
        </w:rPr>
        <w:t xml:space="preserve"> и т.д.</w:t>
      </w:r>
    </w:p>
    <w:p w:rsidR="00BD0942" w:rsidRDefault="00BD0942" w:rsidP="00BD0942">
      <w:pPr>
        <w:rPr>
          <w:sz w:val="28"/>
          <w:szCs w:val="28"/>
        </w:rPr>
      </w:pPr>
    </w:p>
    <w:p w:rsidR="00BD0942" w:rsidRDefault="00BD0942" w:rsidP="00BD0942">
      <w:pPr>
        <w:tabs>
          <w:tab w:val="left" w:pos="2320"/>
        </w:tabs>
        <w:rPr>
          <w:sz w:val="28"/>
          <w:szCs w:val="28"/>
        </w:rPr>
      </w:pPr>
      <w:r>
        <w:rPr>
          <w:sz w:val="28"/>
          <w:szCs w:val="28"/>
        </w:rPr>
        <w:tab/>
      </w:r>
    </w:p>
    <w:p w:rsidR="00C2492A" w:rsidRPr="00E8009E" w:rsidRDefault="00C2492A" w:rsidP="00BD0942">
      <w:pPr>
        <w:rPr>
          <w:b/>
          <w:bCs/>
          <w:sz w:val="28"/>
          <w:szCs w:val="28"/>
        </w:rPr>
      </w:pPr>
      <w:r w:rsidRPr="00E8009E">
        <w:rPr>
          <w:b/>
          <w:sz w:val="28"/>
          <w:szCs w:val="28"/>
        </w:rPr>
        <w:t xml:space="preserve">ВЫВОДЫ ПО ГЛАВЕ </w:t>
      </w:r>
      <w:r>
        <w:rPr>
          <w:b/>
          <w:sz w:val="28"/>
          <w:szCs w:val="28"/>
        </w:rPr>
        <w:t>3</w:t>
      </w:r>
    </w:p>
    <w:p w:rsidR="00A92151" w:rsidRDefault="00A92151" w:rsidP="000A23D1">
      <w:pPr>
        <w:spacing w:line="360" w:lineRule="auto"/>
        <w:jc w:val="center"/>
        <w:rPr>
          <w:b/>
          <w:sz w:val="28"/>
          <w:szCs w:val="28"/>
        </w:rPr>
      </w:pPr>
    </w:p>
    <w:p w:rsidR="000E4FFC" w:rsidRDefault="00ED335B" w:rsidP="000A23D1">
      <w:pPr>
        <w:spacing w:line="360" w:lineRule="auto"/>
        <w:ind w:firstLine="708"/>
        <w:jc w:val="both"/>
        <w:rPr>
          <w:sz w:val="28"/>
          <w:szCs w:val="28"/>
          <w:lang w:val="en-US"/>
        </w:rPr>
      </w:pPr>
      <w:r>
        <w:rPr>
          <w:sz w:val="28"/>
          <w:szCs w:val="28"/>
        </w:rPr>
        <w:t>1</w:t>
      </w:r>
      <w:r w:rsidRPr="000E4FFC">
        <w:rPr>
          <w:sz w:val="28"/>
          <w:szCs w:val="28"/>
        </w:rPr>
        <w:t>.</w:t>
      </w:r>
      <w:r w:rsidR="000A23D1">
        <w:rPr>
          <w:sz w:val="28"/>
          <w:szCs w:val="28"/>
        </w:rPr>
        <w:tab/>
      </w:r>
      <w:r w:rsidR="000E4FFC" w:rsidRPr="000E4FFC">
        <w:rPr>
          <w:sz w:val="28"/>
          <w:szCs w:val="28"/>
        </w:rPr>
        <w:t>Систематизированы показатели оценки влияния отраслевых факторов</w:t>
      </w:r>
      <w:r w:rsidR="00C6578F">
        <w:rPr>
          <w:sz w:val="28"/>
          <w:szCs w:val="28"/>
        </w:rPr>
        <w:t>, среди которых выделены</w:t>
      </w:r>
      <w:r w:rsidR="000E4FFC" w:rsidRPr="000E4FFC">
        <w:rPr>
          <w:sz w:val="28"/>
          <w:szCs w:val="28"/>
        </w:rPr>
        <w:t xml:space="preserve"> </w:t>
      </w:r>
      <w:r w:rsidR="00C6578F" w:rsidRPr="000E4FFC">
        <w:rPr>
          <w:spacing w:val="-4"/>
          <w:sz w:val="28"/>
          <w:szCs w:val="28"/>
        </w:rPr>
        <w:t xml:space="preserve">организационно-экономические и организационно-технологические </w:t>
      </w:r>
      <w:r w:rsidR="00C6578F">
        <w:rPr>
          <w:spacing w:val="-4"/>
          <w:sz w:val="28"/>
          <w:szCs w:val="28"/>
        </w:rPr>
        <w:t xml:space="preserve">факторы </w:t>
      </w:r>
      <w:r w:rsidR="00C6578F" w:rsidRPr="000E4FFC">
        <w:rPr>
          <w:spacing w:val="-4"/>
          <w:sz w:val="28"/>
          <w:szCs w:val="28"/>
        </w:rPr>
        <w:t xml:space="preserve">предприятия и социально-психологический ресурс </w:t>
      </w:r>
      <w:r w:rsidR="00C6578F">
        <w:rPr>
          <w:spacing w:val="-4"/>
          <w:sz w:val="28"/>
          <w:szCs w:val="28"/>
        </w:rPr>
        <w:t xml:space="preserve">работника </w:t>
      </w:r>
      <w:r w:rsidR="000E4FFC" w:rsidRPr="000E4FFC">
        <w:rPr>
          <w:sz w:val="28"/>
          <w:szCs w:val="28"/>
        </w:rPr>
        <w:t xml:space="preserve">и </w:t>
      </w:r>
      <w:r w:rsidR="000E4FFC" w:rsidRPr="000E4FFC">
        <w:rPr>
          <w:spacing w:val="-4"/>
          <w:sz w:val="28"/>
          <w:szCs w:val="28"/>
        </w:rPr>
        <w:t xml:space="preserve">предложена концептуальная модель оценки результативности системы стимулирования трудовой деятельности персонала, в рамках которой определяется интегральный показатель, позволяющий учесть </w:t>
      </w:r>
      <w:r w:rsidR="003227BB">
        <w:rPr>
          <w:spacing w:val="-4"/>
          <w:sz w:val="28"/>
          <w:szCs w:val="28"/>
        </w:rPr>
        <w:t xml:space="preserve">отраслевые факторы </w:t>
      </w:r>
      <w:r w:rsidR="000E4FFC" w:rsidRPr="000E4FFC">
        <w:rPr>
          <w:spacing w:val="-4"/>
          <w:sz w:val="28"/>
          <w:szCs w:val="28"/>
        </w:rPr>
        <w:t>предприятия</w:t>
      </w:r>
      <w:r w:rsidR="000A23D1">
        <w:rPr>
          <w:sz w:val="28"/>
          <w:szCs w:val="28"/>
        </w:rPr>
        <w:t>.</w:t>
      </w:r>
    </w:p>
    <w:p w:rsidR="007D1A98" w:rsidRPr="007D1A98" w:rsidRDefault="007D1A98" w:rsidP="000A23D1">
      <w:pPr>
        <w:spacing w:line="360" w:lineRule="auto"/>
        <w:ind w:firstLine="708"/>
        <w:jc w:val="both"/>
        <w:rPr>
          <w:sz w:val="28"/>
          <w:szCs w:val="28"/>
        </w:rPr>
      </w:pPr>
      <w:r w:rsidRPr="007D1A98">
        <w:rPr>
          <w:sz w:val="28"/>
          <w:szCs w:val="28"/>
        </w:rPr>
        <w:t>2.</w:t>
      </w:r>
      <w:r w:rsidRPr="007D1A98">
        <w:rPr>
          <w:sz w:val="28"/>
          <w:szCs w:val="28"/>
        </w:rPr>
        <w:tab/>
        <w:t>Развитие системы стимулирования трудовой деятельности персонала предприятий металлообрабатывающей промышленности с учетом результатов проведенного исследования предполагает реализацию следующий основных направлений.</w:t>
      </w:r>
    </w:p>
    <w:p w:rsidR="007B1E3D" w:rsidRPr="000115FE" w:rsidRDefault="007B1E3D" w:rsidP="000A23D1">
      <w:pPr>
        <w:autoSpaceDE w:val="0"/>
        <w:autoSpaceDN w:val="0"/>
        <w:adjustRightInd w:val="0"/>
        <w:spacing w:line="360" w:lineRule="auto"/>
        <w:ind w:firstLine="708"/>
        <w:jc w:val="both"/>
        <w:rPr>
          <w:sz w:val="28"/>
          <w:szCs w:val="28"/>
        </w:rPr>
      </w:pPr>
      <w:r>
        <w:rPr>
          <w:sz w:val="28"/>
          <w:szCs w:val="28"/>
        </w:rPr>
        <w:t>А)</w:t>
      </w:r>
      <w:r w:rsidR="000A23D1">
        <w:rPr>
          <w:sz w:val="28"/>
          <w:szCs w:val="28"/>
        </w:rPr>
        <w:tab/>
      </w:r>
      <w:r w:rsidRPr="000115FE">
        <w:rPr>
          <w:sz w:val="28"/>
          <w:szCs w:val="28"/>
        </w:rPr>
        <w:t>Первым направлением развития системы стимулирования труда персонала</w:t>
      </w:r>
      <w:r>
        <w:rPr>
          <w:sz w:val="28"/>
          <w:szCs w:val="28"/>
        </w:rPr>
        <w:t xml:space="preserve"> является </w:t>
      </w:r>
      <w:r>
        <w:rPr>
          <w:bCs/>
          <w:sz w:val="28"/>
          <w:szCs w:val="28"/>
        </w:rPr>
        <w:t>в</w:t>
      </w:r>
      <w:r w:rsidRPr="00C475E8">
        <w:rPr>
          <w:bCs/>
          <w:sz w:val="28"/>
          <w:szCs w:val="28"/>
        </w:rPr>
        <w:t xml:space="preserve">ключение в </w:t>
      </w:r>
      <w:r>
        <w:rPr>
          <w:bCs/>
          <w:sz w:val="28"/>
          <w:szCs w:val="28"/>
        </w:rPr>
        <w:t>данную систему</w:t>
      </w:r>
      <w:r w:rsidRPr="00C475E8">
        <w:rPr>
          <w:bCs/>
          <w:sz w:val="28"/>
          <w:szCs w:val="28"/>
        </w:rPr>
        <w:t xml:space="preserve"> </w:t>
      </w:r>
      <w:r>
        <w:rPr>
          <w:bCs/>
          <w:sz w:val="28"/>
          <w:szCs w:val="28"/>
        </w:rPr>
        <w:t>интегрального показателя результативности</w:t>
      </w:r>
      <w:r w:rsidRPr="00C475E8">
        <w:rPr>
          <w:bCs/>
          <w:sz w:val="28"/>
          <w:szCs w:val="28"/>
        </w:rPr>
        <w:t xml:space="preserve"> </w:t>
      </w:r>
      <w:r>
        <w:rPr>
          <w:sz w:val="28"/>
          <w:szCs w:val="28"/>
        </w:rPr>
        <w:t>системы стимулирования т</w:t>
      </w:r>
      <w:r w:rsidR="000A23D1">
        <w:rPr>
          <w:sz w:val="28"/>
          <w:szCs w:val="28"/>
        </w:rPr>
        <w:t>рудовой деятельности персонала.</w:t>
      </w:r>
    </w:p>
    <w:p w:rsidR="000E4FFC" w:rsidRDefault="000E4FFC" w:rsidP="000A23D1">
      <w:pPr>
        <w:autoSpaceDE w:val="0"/>
        <w:autoSpaceDN w:val="0"/>
        <w:adjustRightInd w:val="0"/>
        <w:spacing w:line="360" w:lineRule="auto"/>
        <w:ind w:firstLine="708"/>
        <w:jc w:val="both"/>
        <w:rPr>
          <w:sz w:val="28"/>
          <w:szCs w:val="28"/>
        </w:rPr>
      </w:pPr>
      <w:r w:rsidRPr="000E4FFC">
        <w:rPr>
          <w:bCs/>
          <w:sz w:val="28"/>
          <w:szCs w:val="28"/>
        </w:rPr>
        <w:t xml:space="preserve">Разработана методика определения размера стимулирующей надбавки в системе стимулирования трудовой деятельности персонала предприятий металлообрабатывающей промышленности с учетом результативности системы стимулирования трудовой деятельности. Включение в систему стимулирования интегрального показателя результативности </w:t>
      </w:r>
      <w:r w:rsidRPr="000E4FFC">
        <w:rPr>
          <w:sz w:val="28"/>
          <w:szCs w:val="28"/>
        </w:rPr>
        <w:t>системы стимулирования трудовой деятельности персонала металлообрабатывающей промышленности</w:t>
      </w:r>
      <w:r w:rsidRPr="000E4FFC">
        <w:rPr>
          <w:bCs/>
          <w:sz w:val="28"/>
          <w:szCs w:val="28"/>
        </w:rPr>
        <w:t xml:space="preserve"> </w:t>
      </w:r>
      <w:r w:rsidRPr="000E4FFC">
        <w:rPr>
          <w:sz w:val="28"/>
          <w:szCs w:val="28"/>
        </w:rPr>
        <w:t xml:space="preserve">позволяет учесть влияние </w:t>
      </w:r>
      <w:r w:rsidR="000A23D1">
        <w:rPr>
          <w:sz w:val="28"/>
          <w:szCs w:val="28"/>
        </w:rPr>
        <w:t>организационно-технологических,</w:t>
      </w:r>
      <w:r w:rsidRPr="000E4FFC">
        <w:rPr>
          <w:sz w:val="28"/>
          <w:szCs w:val="28"/>
        </w:rPr>
        <w:t xml:space="preserve"> организационно-экономических, социально-психологических факторов стимулирования на каждом уровне управления: руководители, специалисты, рабочие.</w:t>
      </w:r>
    </w:p>
    <w:p w:rsidR="007B1E3D" w:rsidRPr="000E4FFC" w:rsidRDefault="007B1E3D" w:rsidP="000A23D1">
      <w:pPr>
        <w:pStyle w:val="aff7"/>
        <w:ind w:firstLine="708"/>
        <w:rPr>
          <w:szCs w:val="28"/>
        </w:rPr>
      </w:pPr>
      <w:r>
        <w:rPr>
          <w:szCs w:val="28"/>
        </w:rPr>
        <w:t>Б)</w:t>
      </w:r>
      <w:r w:rsidR="000A23D1">
        <w:rPr>
          <w:szCs w:val="28"/>
        </w:rPr>
        <w:tab/>
      </w:r>
      <w:r>
        <w:rPr>
          <w:szCs w:val="28"/>
        </w:rPr>
        <w:t>В качестве второго направления развития системы стимулирования трудовой деятельности персонала предприятий металлоорабатываю</w:t>
      </w:r>
      <w:r w:rsidR="00FE3F2B">
        <w:rPr>
          <w:szCs w:val="28"/>
        </w:rPr>
        <w:t>щ</w:t>
      </w:r>
      <w:r>
        <w:rPr>
          <w:szCs w:val="28"/>
        </w:rPr>
        <w:t>ей промышленности предлагается оптимизация структуры системы стимулирования, а именно соотношения тарифной части (окладов), доплат и надбавок, премий и социального пакета.</w:t>
      </w:r>
    </w:p>
    <w:p w:rsidR="00D3719F" w:rsidRPr="00ED335B" w:rsidRDefault="00C66D9D" w:rsidP="000A23D1">
      <w:pPr>
        <w:autoSpaceDE w:val="0"/>
        <w:autoSpaceDN w:val="0"/>
        <w:adjustRightInd w:val="0"/>
        <w:spacing w:line="360" w:lineRule="auto"/>
        <w:ind w:firstLine="708"/>
        <w:jc w:val="both"/>
        <w:rPr>
          <w:bCs/>
          <w:sz w:val="28"/>
          <w:szCs w:val="28"/>
        </w:rPr>
      </w:pPr>
      <w:r>
        <w:rPr>
          <w:sz w:val="28"/>
          <w:szCs w:val="28"/>
        </w:rPr>
        <w:t>3.</w:t>
      </w:r>
      <w:r w:rsidR="000A23D1">
        <w:rPr>
          <w:sz w:val="28"/>
          <w:szCs w:val="28"/>
        </w:rPr>
        <w:tab/>
      </w:r>
      <w:r w:rsidRPr="00E03381">
        <w:rPr>
          <w:sz w:val="28"/>
          <w:szCs w:val="28"/>
        </w:rPr>
        <w:t xml:space="preserve">Система стимулирования </w:t>
      </w:r>
      <w:r>
        <w:rPr>
          <w:sz w:val="28"/>
          <w:szCs w:val="28"/>
        </w:rPr>
        <w:t xml:space="preserve">трудовой деятельности </w:t>
      </w:r>
      <w:r w:rsidRPr="00E03381">
        <w:rPr>
          <w:sz w:val="28"/>
          <w:szCs w:val="28"/>
        </w:rPr>
        <w:t xml:space="preserve">персонала </w:t>
      </w:r>
      <w:r>
        <w:rPr>
          <w:sz w:val="28"/>
          <w:szCs w:val="28"/>
        </w:rPr>
        <w:t xml:space="preserve">производственных подразделений </w:t>
      </w:r>
      <w:r w:rsidRPr="00E03381">
        <w:rPr>
          <w:sz w:val="28"/>
          <w:szCs w:val="28"/>
        </w:rPr>
        <w:t xml:space="preserve">была внедрена </w:t>
      </w:r>
      <w:r w:rsidR="00C6578F" w:rsidRPr="00E03381">
        <w:rPr>
          <w:sz w:val="28"/>
          <w:szCs w:val="28"/>
        </w:rPr>
        <w:t>ООО «</w:t>
      </w:r>
      <w:r w:rsidR="00C6578F" w:rsidRPr="005D26E9">
        <w:rPr>
          <w:bCs/>
          <w:color w:val="000000"/>
          <w:sz w:val="28"/>
          <w:szCs w:val="28"/>
        </w:rPr>
        <w:t>ОРМЕТО-ЮУМЗ</w:t>
      </w:r>
      <w:r w:rsidR="00C6578F" w:rsidRPr="00E03381">
        <w:rPr>
          <w:sz w:val="28"/>
          <w:szCs w:val="28"/>
        </w:rPr>
        <w:t>», ООО «</w:t>
      </w:r>
      <w:r w:rsidR="00C6578F">
        <w:rPr>
          <w:sz w:val="28"/>
          <w:szCs w:val="28"/>
        </w:rPr>
        <w:t>ТЯЖМАШ</w:t>
      </w:r>
      <w:r w:rsidR="00C6578F" w:rsidRPr="00C6578F">
        <w:rPr>
          <w:sz w:val="28"/>
          <w:szCs w:val="28"/>
        </w:rPr>
        <w:t>».</w:t>
      </w:r>
      <w:r w:rsidRPr="00C6578F">
        <w:rPr>
          <w:sz w:val="28"/>
          <w:szCs w:val="28"/>
        </w:rPr>
        <w:t xml:space="preserve"> П</w:t>
      </w:r>
      <w:r w:rsidRPr="00E03381">
        <w:rPr>
          <w:sz w:val="28"/>
          <w:szCs w:val="28"/>
        </w:rPr>
        <w:t>олученные результаты, позволяют говорить о повышении экономич</w:t>
      </w:r>
      <w:r>
        <w:rPr>
          <w:sz w:val="28"/>
          <w:szCs w:val="28"/>
        </w:rPr>
        <w:t>ес</w:t>
      </w:r>
      <w:r w:rsidRPr="00E03381">
        <w:rPr>
          <w:sz w:val="28"/>
          <w:szCs w:val="28"/>
        </w:rPr>
        <w:t xml:space="preserve">кой эффективности деятельности </w:t>
      </w:r>
      <w:r>
        <w:rPr>
          <w:sz w:val="28"/>
          <w:szCs w:val="28"/>
        </w:rPr>
        <w:t>производственных подразделений</w:t>
      </w:r>
      <w:r w:rsidRPr="00E03381">
        <w:rPr>
          <w:sz w:val="28"/>
          <w:szCs w:val="28"/>
        </w:rPr>
        <w:t xml:space="preserve"> </w:t>
      </w:r>
      <w:r w:rsidR="00C6578F">
        <w:rPr>
          <w:sz w:val="28"/>
          <w:szCs w:val="28"/>
        </w:rPr>
        <w:t xml:space="preserve">данных предприятий </w:t>
      </w:r>
      <w:r w:rsidRPr="00E03381">
        <w:rPr>
          <w:sz w:val="28"/>
          <w:szCs w:val="28"/>
        </w:rPr>
        <w:t xml:space="preserve">и возможности распространения (внедрения) данной системы на других предприятиях </w:t>
      </w:r>
      <w:r>
        <w:rPr>
          <w:sz w:val="28"/>
          <w:szCs w:val="28"/>
        </w:rPr>
        <w:t>металлообрабатывающей промышленности</w:t>
      </w:r>
      <w:r w:rsidRPr="00E03381">
        <w:rPr>
          <w:sz w:val="28"/>
          <w:szCs w:val="28"/>
        </w:rPr>
        <w:t>.</w:t>
      </w:r>
    </w:p>
    <w:p w:rsidR="00ED335B" w:rsidRPr="00ED335B" w:rsidRDefault="00ED335B" w:rsidP="009B429B">
      <w:pPr>
        <w:spacing w:line="360" w:lineRule="auto"/>
        <w:jc w:val="both"/>
        <w:rPr>
          <w:b/>
          <w:sz w:val="28"/>
          <w:szCs w:val="28"/>
        </w:rPr>
      </w:pPr>
    </w:p>
    <w:p w:rsidR="00991911" w:rsidRDefault="00991911" w:rsidP="009B429B">
      <w:pPr>
        <w:spacing w:line="360" w:lineRule="auto"/>
        <w:jc w:val="center"/>
        <w:rPr>
          <w:sz w:val="28"/>
          <w:szCs w:val="28"/>
        </w:rPr>
        <w:sectPr w:rsidR="00991911" w:rsidSect="00E11F43">
          <w:pgSz w:w="11906" w:h="16838"/>
          <w:pgMar w:top="1134" w:right="567" w:bottom="1134" w:left="1418" w:header="709" w:footer="709" w:gutter="0"/>
          <w:cols w:space="708"/>
          <w:docGrid w:linePitch="360"/>
        </w:sectPr>
      </w:pPr>
    </w:p>
    <w:p w:rsidR="0031197F" w:rsidRDefault="00991911" w:rsidP="009B429B">
      <w:pPr>
        <w:pStyle w:val="1"/>
      </w:pPr>
      <w:bookmarkStart w:id="22" w:name="_Toc382861488"/>
      <w:bookmarkStart w:id="23" w:name="_Toc430560213"/>
      <w:r w:rsidRPr="002E2597">
        <w:t>Заключение</w:t>
      </w:r>
      <w:bookmarkEnd w:id="22"/>
      <w:bookmarkEnd w:id="23"/>
    </w:p>
    <w:p w:rsidR="002E2597" w:rsidRDefault="002E2597" w:rsidP="009B429B">
      <w:pPr>
        <w:spacing w:line="360" w:lineRule="auto"/>
        <w:jc w:val="center"/>
        <w:rPr>
          <w:b/>
          <w:sz w:val="28"/>
          <w:szCs w:val="28"/>
        </w:rPr>
      </w:pPr>
    </w:p>
    <w:p w:rsidR="002E2597" w:rsidRDefault="002E2597" w:rsidP="003D0D23">
      <w:pPr>
        <w:spacing w:line="360" w:lineRule="auto"/>
        <w:ind w:firstLine="708"/>
        <w:jc w:val="both"/>
        <w:rPr>
          <w:sz w:val="28"/>
          <w:szCs w:val="28"/>
        </w:rPr>
      </w:pPr>
      <w:r w:rsidRPr="00F06DCD">
        <w:rPr>
          <w:sz w:val="28"/>
          <w:szCs w:val="28"/>
        </w:rPr>
        <w:t>Проблема развития отечественных предприятий металлообрабатывающей промышленности</w:t>
      </w:r>
      <w:r>
        <w:rPr>
          <w:sz w:val="28"/>
          <w:szCs w:val="28"/>
        </w:rPr>
        <w:t xml:space="preserve"> в рамках </w:t>
      </w:r>
      <w:proofErr w:type="spellStart"/>
      <w:r w:rsidRPr="00F06DCD">
        <w:rPr>
          <w:sz w:val="28"/>
          <w:szCs w:val="28"/>
        </w:rPr>
        <w:t>инновационно-стратегическ</w:t>
      </w:r>
      <w:r>
        <w:rPr>
          <w:sz w:val="28"/>
          <w:szCs w:val="28"/>
        </w:rPr>
        <w:t>ого</w:t>
      </w:r>
      <w:proofErr w:type="spellEnd"/>
      <w:r>
        <w:rPr>
          <w:sz w:val="28"/>
          <w:szCs w:val="28"/>
        </w:rPr>
        <w:t xml:space="preserve"> направления</w:t>
      </w:r>
      <w:r w:rsidRPr="00F06DCD">
        <w:rPr>
          <w:sz w:val="28"/>
          <w:szCs w:val="28"/>
        </w:rPr>
        <w:t xml:space="preserve"> связана с решением сложной задачи совершенствования системы стимулирования трудовой деятельности персонала.</w:t>
      </w:r>
      <w:r>
        <w:rPr>
          <w:sz w:val="28"/>
          <w:szCs w:val="28"/>
        </w:rPr>
        <w:t xml:space="preserve"> Необходимо совершенствование </w:t>
      </w:r>
      <w:r w:rsidRPr="00F06DCD">
        <w:rPr>
          <w:sz w:val="28"/>
          <w:szCs w:val="28"/>
        </w:rPr>
        <w:t>методов управления персоналом и стимулирования трудовой деятельности работников, свойственных современному менеджменту и активно использующихся за рубежом для эффективного управления и повышения производительности труда</w:t>
      </w:r>
      <w:r>
        <w:rPr>
          <w:sz w:val="28"/>
          <w:szCs w:val="28"/>
        </w:rPr>
        <w:t xml:space="preserve">. </w:t>
      </w:r>
    </w:p>
    <w:p w:rsidR="002E2597" w:rsidRDefault="002E2597" w:rsidP="003D0D23">
      <w:pPr>
        <w:spacing w:line="360" w:lineRule="auto"/>
        <w:ind w:firstLine="708"/>
        <w:jc w:val="both"/>
        <w:rPr>
          <w:sz w:val="28"/>
          <w:szCs w:val="28"/>
        </w:rPr>
      </w:pPr>
      <w:r w:rsidRPr="00A05971">
        <w:rPr>
          <w:sz w:val="28"/>
          <w:szCs w:val="28"/>
        </w:rPr>
        <w:t>На решение этой актуальной проблемы было направлено настоящее исследование, основная цель которого –</w:t>
      </w:r>
      <w:r>
        <w:rPr>
          <w:sz w:val="28"/>
          <w:szCs w:val="28"/>
        </w:rPr>
        <w:t xml:space="preserve"> </w:t>
      </w:r>
      <w:r w:rsidRPr="00F06DCD">
        <w:rPr>
          <w:sz w:val="28"/>
          <w:szCs w:val="28"/>
        </w:rPr>
        <w:t>теоретическо</w:t>
      </w:r>
      <w:r>
        <w:rPr>
          <w:sz w:val="28"/>
          <w:szCs w:val="28"/>
        </w:rPr>
        <w:t>е</w:t>
      </w:r>
      <w:r w:rsidRPr="00F06DCD">
        <w:rPr>
          <w:sz w:val="28"/>
          <w:szCs w:val="28"/>
        </w:rPr>
        <w:t xml:space="preserve"> обосновани</w:t>
      </w:r>
      <w:r>
        <w:rPr>
          <w:sz w:val="28"/>
          <w:szCs w:val="28"/>
        </w:rPr>
        <w:t>е</w:t>
      </w:r>
      <w:r w:rsidRPr="00F06DCD">
        <w:rPr>
          <w:sz w:val="28"/>
          <w:szCs w:val="28"/>
        </w:rPr>
        <w:t xml:space="preserve"> и разработк</w:t>
      </w:r>
      <w:r>
        <w:rPr>
          <w:sz w:val="28"/>
          <w:szCs w:val="28"/>
        </w:rPr>
        <w:t>а</w:t>
      </w:r>
      <w:r w:rsidRPr="00F06DCD">
        <w:rPr>
          <w:sz w:val="28"/>
          <w:szCs w:val="28"/>
        </w:rPr>
        <w:t xml:space="preserve"> методических и практических рекомендаций по формированию </w:t>
      </w:r>
      <w:r w:rsidR="00DF5375">
        <w:rPr>
          <w:sz w:val="28"/>
          <w:szCs w:val="28"/>
        </w:rPr>
        <w:t>системы</w:t>
      </w:r>
      <w:r>
        <w:rPr>
          <w:sz w:val="28"/>
          <w:szCs w:val="28"/>
        </w:rPr>
        <w:t xml:space="preserve"> </w:t>
      </w:r>
      <w:r w:rsidRPr="00F06DCD">
        <w:rPr>
          <w:sz w:val="28"/>
          <w:szCs w:val="28"/>
        </w:rPr>
        <w:t>стимулирования трудовой деятельности персонала</w:t>
      </w:r>
      <w:r>
        <w:rPr>
          <w:sz w:val="28"/>
          <w:szCs w:val="28"/>
        </w:rPr>
        <w:t xml:space="preserve"> </w:t>
      </w:r>
      <w:r w:rsidRPr="00F06DCD">
        <w:rPr>
          <w:sz w:val="28"/>
          <w:szCs w:val="28"/>
        </w:rPr>
        <w:t>предприятий металлообрабатывающей промышленности.</w:t>
      </w:r>
    </w:p>
    <w:p w:rsidR="002E2597" w:rsidRPr="00A05971" w:rsidRDefault="002E2597" w:rsidP="003D0D23">
      <w:pPr>
        <w:spacing w:line="360" w:lineRule="auto"/>
        <w:ind w:firstLine="708"/>
        <w:jc w:val="both"/>
        <w:rPr>
          <w:sz w:val="28"/>
          <w:szCs w:val="28"/>
        </w:rPr>
      </w:pPr>
      <w:r w:rsidRPr="00A05971">
        <w:rPr>
          <w:sz w:val="28"/>
          <w:szCs w:val="28"/>
        </w:rPr>
        <w:t>В ходе диссертационного исследования были поставлены следующие задачи:</w:t>
      </w:r>
    </w:p>
    <w:p w:rsidR="002E2597" w:rsidRDefault="002E2597" w:rsidP="003D0D23">
      <w:pPr>
        <w:spacing w:line="360" w:lineRule="auto"/>
        <w:ind w:firstLine="708"/>
        <w:jc w:val="both"/>
        <w:rPr>
          <w:sz w:val="28"/>
          <w:szCs w:val="28"/>
        </w:rPr>
      </w:pPr>
      <w:r w:rsidRPr="00F06DCD">
        <w:rPr>
          <w:sz w:val="28"/>
          <w:szCs w:val="28"/>
        </w:rPr>
        <w:t>1.</w:t>
      </w:r>
      <w:r w:rsidR="003D0D23">
        <w:rPr>
          <w:sz w:val="28"/>
          <w:szCs w:val="28"/>
        </w:rPr>
        <w:tab/>
      </w:r>
      <w:r w:rsidR="00971B02">
        <w:rPr>
          <w:sz w:val="28"/>
          <w:szCs w:val="28"/>
        </w:rPr>
        <w:t>Обосновать</w:t>
      </w:r>
      <w:r w:rsidRPr="00F06DCD">
        <w:rPr>
          <w:sz w:val="28"/>
          <w:szCs w:val="28"/>
        </w:rPr>
        <w:t xml:space="preserve"> </w:t>
      </w:r>
      <w:r w:rsidR="00971B02">
        <w:rPr>
          <w:sz w:val="28"/>
          <w:szCs w:val="28"/>
        </w:rPr>
        <w:t>актуальность</w:t>
      </w:r>
      <w:r w:rsidRPr="00F06DCD">
        <w:rPr>
          <w:sz w:val="28"/>
          <w:szCs w:val="28"/>
        </w:rPr>
        <w:t xml:space="preserve"> стимулирования трудовой деятельности </w:t>
      </w:r>
      <w:r w:rsidR="00971B02">
        <w:rPr>
          <w:sz w:val="28"/>
          <w:szCs w:val="28"/>
        </w:rPr>
        <w:t xml:space="preserve">персонала </w:t>
      </w:r>
      <w:r w:rsidRPr="00F06DCD">
        <w:rPr>
          <w:sz w:val="28"/>
          <w:szCs w:val="28"/>
        </w:rPr>
        <w:t xml:space="preserve">в современных задачах менеджмента предприятий; </w:t>
      </w:r>
    </w:p>
    <w:p w:rsidR="00971B02" w:rsidRDefault="00971B02" w:rsidP="003D0D23">
      <w:pPr>
        <w:spacing w:line="360" w:lineRule="auto"/>
        <w:ind w:firstLine="708"/>
        <w:jc w:val="both"/>
        <w:rPr>
          <w:sz w:val="28"/>
          <w:szCs w:val="28"/>
        </w:rPr>
      </w:pPr>
      <w:r>
        <w:rPr>
          <w:sz w:val="28"/>
          <w:szCs w:val="28"/>
        </w:rPr>
        <w:t>2.</w:t>
      </w:r>
      <w:r w:rsidR="003D0D23">
        <w:rPr>
          <w:sz w:val="28"/>
          <w:szCs w:val="28"/>
        </w:rPr>
        <w:tab/>
      </w:r>
      <w:r>
        <w:rPr>
          <w:sz w:val="28"/>
          <w:szCs w:val="28"/>
        </w:rPr>
        <w:t>Изучить теоретические и методологические основы стимулирования трудовой деятельности персонала;</w:t>
      </w:r>
    </w:p>
    <w:p w:rsidR="00971B02" w:rsidRPr="00F06DCD" w:rsidRDefault="003D0D23" w:rsidP="003D0D23">
      <w:pPr>
        <w:spacing w:line="360" w:lineRule="auto"/>
        <w:ind w:firstLine="708"/>
        <w:jc w:val="both"/>
        <w:rPr>
          <w:sz w:val="28"/>
          <w:szCs w:val="28"/>
        </w:rPr>
      </w:pPr>
      <w:r>
        <w:rPr>
          <w:sz w:val="28"/>
          <w:szCs w:val="28"/>
        </w:rPr>
        <w:t>3</w:t>
      </w:r>
      <w:r w:rsidR="00971B02">
        <w:rPr>
          <w:sz w:val="28"/>
          <w:szCs w:val="28"/>
        </w:rPr>
        <w:t>.</w:t>
      </w:r>
      <w:r>
        <w:rPr>
          <w:sz w:val="28"/>
          <w:szCs w:val="28"/>
        </w:rPr>
        <w:tab/>
      </w:r>
      <w:r w:rsidR="00971B02">
        <w:rPr>
          <w:sz w:val="28"/>
          <w:szCs w:val="28"/>
        </w:rPr>
        <w:t>Предложить модель системы стимулирования трудовой деятельности персонала с позиций системного подхода;</w:t>
      </w:r>
    </w:p>
    <w:p w:rsidR="002E2597" w:rsidRPr="00F06DCD" w:rsidRDefault="003D0D23" w:rsidP="003D0D23">
      <w:pPr>
        <w:spacing w:line="360" w:lineRule="auto"/>
        <w:ind w:firstLine="708"/>
        <w:jc w:val="both"/>
        <w:rPr>
          <w:sz w:val="28"/>
          <w:szCs w:val="28"/>
        </w:rPr>
      </w:pPr>
      <w:r>
        <w:rPr>
          <w:sz w:val="28"/>
          <w:szCs w:val="28"/>
        </w:rPr>
        <w:t>4</w:t>
      </w:r>
      <w:r w:rsidR="002E2597" w:rsidRPr="00F06DCD">
        <w:rPr>
          <w:sz w:val="28"/>
          <w:szCs w:val="28"/>
        </w:rPr>
        <w:t>.</w:t>
      </w:r>
      <w:r>
        <w:rPr>
          <w:sz w:val="28"/>
          <w:szCs w:val="28"/>
        </w:rPr>
        <w:tab/>
      </w:r>
      <w:r w:rsidR="002E2597" w:rsidRPr="00F06DCD">
        <w:rPr>
          <w:sz w:val="28"/>
          <w:szCs w:val="28"/>
        </w:rPr>
        <w:t>Исследовать действующие системы стимулирования трудовой деятельности на предприятиях металлообрабатывающей промышленности и  выявить факторы, влияющие на формирование и развитие систем стимулирования трудовой деятельности персонала;</w:t>
      </w:r>
    </w:p>
    <w:p w:rsidR="00B36BCB" w:rsidRPr="00F06DCD" w:rsidRDefault="003D0D23" w:rsidP="003D0D23">
      <w:pPr>
        <w:spacing w:line="360" w:lineRule="auto"/>
        <w:ind w:firstLine="708"/>
        <w:jc w:val="both"/>
        <w:rPr>
          <w:sz w:val="28"/>
          <w:szCs w:val="28"/>
        </w:rPr>
      </w:pPr>
      <w:r>
        <w:rPr>
          <w:sz w:val="28"/>
          <w:szCs w:val="28"/>
        </w:rPr>
        <w:t>5</w:t>
      </w:r>
      <w:r w:rsidR="00B36BCB">
        <w:rPr>
          <w:sz w:val="28"/>
          <w:szCs w:val="28"/>
        </w:rPr>
        <w:t>.</w:t>
      </w:r>
      <w:r>
        <w:rPr>
          <w:sz w:val="28"/>
          <w:szCs w:val="28"/>
        </w:rPr>
        <w:tab/>
      </w:r>
      <w:r w:rsidR="00B36BCB">
        <w:rPr>
          <w:sz w:val="28"/>
          <w:szCs w:val="28"/>
        </w:rPr>
        <w:t xml:space="preserve">Разработать методический подход к анализу системы стимулирования трудовой деятельности персонала </w:t>
      </w:r>
      <w:r w:rsidR="00B36BCB">
        <w:rPr>
          <w:bCs/>
          <w:sz w:val="28"/>
          <w:szCs w:val="28"/>
        </w:rPr>
        <w:t>предприятий металлообработки</w:t>
      </w:r>
      <w:r w:rsidR="00604AF9">
        <w:rPr>
          <w:bCs/>
          <w:sz w:val="28"/>
          <w:szCs w:val="28"/>
        </w:rPr>
        <w:t>;</w:t>
      </w:r>
    </w:p>
    <w:p w:rsidR="002E2597" w:rsidRDefault="003D0D23" w:rsidP="003D0D23">
      <w:pPr>
        <w:spacing w:line="360" w:lineRule="auto"/>
        <w:ind w:firstLine="708"/>
        <w:jc w:val="both"/>
        <w:rPr>
          <w:sz w:val="28"/>
          <w:szCs w:val="28"/>
        </w:rPr>
      </w:pPr>
      <w:r>
        <w:rPr>
          <w:sz w:val="28"/>
          <w:szCs w:val="28"/>
        </w:rPr>
        <w:t>6</w:t>
      </w:r>
      <w:r w:rsidR="002E2597" w:rsidRPr="00F06DCD">
        <w:rPr>
          <w:sz w:val="28"/>
          <w:szCs w:val="28"/>
        </w:rPr>
        <w:t>.</w:t>
      </w:r>
      <w:r>
        <w:rPr>
          <w:sz w:val="28"/>
          <w:szCs w:val="28"/>
        </w:rPr>
        <w:tab/>
      </w:r>
      <w:r w:rsidR="002E2597" w:rsidRPr="00F06DCD">
        <w:rPr>
          <w:sz w:val="28"/>
          <w:szCs w:val="28"/>
        </w:rPr>
        <w:t>Р</w:t>
      </w:r>
      <w:r w:rsidR="00710F79">
        <w:rPr>
          <w:spacing w:val="-4"/>
          <w:sz w:val="28"/>
          <w:szCs w:val="28"/>
        </w:rPr>
        <w:t>азработать</w:t>
      </w:r>
      <w:r w:rsidR="00710F79" w:rsidRPr="000E4FFC">
        <w:rPr>
          <w:spacing w:val="-4"/>
          <w:sz w:val="28"/>
          <w:szCs w:val="28"/>
        </w:rPr>
        <w:t xml:space="preserve"> концептуальн</w:t>
      </w:r>
      <w:r w:rsidR="00710F79">
        <w:rPr>
          <w:spacing w:val="-4"/>
          <w:sz w:val="28"/>
          <w:szCs w:val="28"/>
        </w:rPr>
        <w:t>ую</w:t>
      </w:r>
      <w:r w:rsidR="00710F79" w:rsidRPr="000E4FFC">
        <w:rPr>
          <w:spacing w:val="-4"/>
          <w:sz w:val="28"/>
          <w:szCs w:val="28"/>
        </w:rPr>
        <w:t xml:space="preserve"> модель оценки результативности системы стимулирования трудовой деятельности персонала, позволяющ</w:t>
      </w:r>
      <w:r w:rsidR="00710F79">
        <w:rPr>
          <w:spacing w:val="-4"/>
          <w:sz w:val="28"/>
          <w:szCs w:val="28"/>
        </w:rPr>
        <w:t>ую</w:t>
      </w:r>
      <w:r w:rsidR="00710F79" w:rsidRPr="000E4FFC">
        <w:rPr>
          <w:spacing w:val="-4"/>
          <w:sz w:val="28"/>
          <w:szCs w:val="28"/>
        </w:rPr>
        <w:t xml:space="preserve"> учесть </w:t>
      </w:r>
      <w:r w:rsidR="00710F79">
        <w:rPr>
          <w:spacing w:val="-4"/>
          <w:sz w:val="28"/>
          <w:szCs w:val="28"/>
        </w:rPr>
        <w:t xml:space="preserve">отраслевые факторы </w:t>
      </w:r>
      <w:r w:rsidR="00710F79" w:rsidRPr="000E4FFC">
        <w:rPr>
          <w:spacing w:val="-4"/>
          <w:sz w:val="28"/>
          <w:szCs w:val="28"/>
        </w:rPr>
        <w:t>предприяти</w:t>
      </w:r>
      <w:r w:rsidR="00710F79">
        <w:rPr>
          <w:spacing w:val="-4"/>
          <w:sz w:val="28"/>
          <w:szCs w:val="28"/>
        </w:rPr>
        <w:t xml:space="preserve">й </w:t>
      </w:r>
      <w:r w:rsidR="002E2597" w:rsidRPr="00F06DCD">
        <w:rPr>
          <w:sz w:val="28"/>
          <w:szCs w:val="28"/>
        </w:rPr>
        <w:t xml:space="preserve">металлообрабатывающей промышленности; </w:t>
      </w:r>
    </w:p>
    <w:p w:rsidR="00604AF9" w:rsidRDefault="003D0D23" w:rsidP="003D0D23">
      <w:pPr>
        <w:spacing w:line="360" w:lineRule="auto"/>
        <w:ind w:firstLine="708"/>
        <w:jc w:val="both"/>
        <w:rPr>
          <w:sz w:val="28"/>
          <w:szCs w:val="28"/>
        </w:rPr>
      </w:pPr>
      <w:r>
        <w:rPr>
          <w:bCs/>
          <w:sz w:val="28"/>
          <w:szCs w:val="28"/>
        </w:rPr>
        <w:t>7</w:t>
      </w:r>
      <w:r w:rsidR="00604AF9">
        <w:rPr>
          <w:bCs/>
          <w:sz w:val="28"/>
          <w:szCs w:val="28"/>
        </w:rPr>
        <w:t>.</w:t>
      </w:r>
      <w:r>
        <w:rPr>
          <w:bCs/>
          <w:sz w:val="28"/>
          <w:szCs w:val="28"/>
        </w:rPr>
        <w:tab/>
      </w:r>
      <w:r w:rsidR="00604AF9" w:rsidRPr="000E4FFC">
        <w:rPr>
          <w:bCs/>
          <w:sz w:val="28"/>
          <w:szCs w:val="28"/>
        </w:rPr>
        <w:t>Разработа</w:t>
      </w:r>
      <w:r w:rsidR="00604AF9">
        <w:rPr>
          <w:bCs/>
          <w:sz w:val="28"/>
          <w:szCs w:val="28"/>
        </w:rPr>
        <w:t>ть</w:t>
      </w:r>
      <w:r w:rsidR="00604AF9" w:rsidRPr="000E4FFC">
        <w:rPr>
          <w:bCs/>
          <w:sz w:val="28"/>
          <w:szCs w:val="28"/>
        </w:rPr>
        <w:t xml:space="preserve"> методик</w:t>
      </w:r>
      <w:r w:rsidR="00604AF9">
        <w:rPr>
          <w:bCs/>
          <w:sz w:val="28"/>
          <w:szCs w:val="28"/>
        </w:rPr>
        <w:t>у</w:t>
      </w:r>
      <w:r w:rsidR="00604AF9" w:rsidRPr="000E4FFC">
        <w:rPr>
          <w:bCs/>
          <w:sz w:val="28"/>
          <w:szCs w:val="28"/>
        </w:rPr>
        <w:t xml:space="preserve"> определения размера стимулирующей надбавки в системе стимулирования трудовой деятельности персонала предприятий металлообрабатывающей промышленности с учетом результативности системы стимулирования </w:t>
      </w:r>
      <w:r w:rsidR="00604AF9">
        <w:rPr>
          <w:bCs/>
          <w:sz w:val="28"/>
          <w:szCs w:val="28"/>
        </w:rPr>
        <w:t>;</w:t>
      </w:r>
    </w:p>
    <w:p w:rsidR="00710F79" w:rsidRPr="00F06DCD" w:rsidRDefault="003D0D23" w:rsidP="003D0D23">
      <w:pPr>
        <w:pStyle w:val="aff7"/>
        <w:ind w:firstLine="708"/>
        <w:rPr>
          <w:szCs w:val="28"/>
        </w:rPr>
      </w:pPr>
      <w:r>
        <w:rPr>
          <w:szCs w:val="28"/>
        </w:rPr>
        <w:t>7</w:t>
      </w:r>
      <w:r w:rsidR="00710F79">
        <w:rPr>
          <w:szCs w:val="28"/>
        </w:rPr>
        <w:t>.</w:t>
      </w:r>
      <w:r>
        <w:rPr>
          <w:szCs w:val="28"/>
        </w:rPr>
        <w:tab/>
      </w:r>
      <w:r w:rsidR="00710F79">
        <w:rPr>
          <w:szCs w:val="28"/>
        </w:rPr>
        <w:t>Дать рекомендации по оптимизации структуры системы стимулирования, а именно соотношения тарифной части (окладов), доплат и надбавок, премий и социального пакета</w:t>
      </w:r>
      <w:r w:rsidR="00604AF9">
        <w:rPr>
          <w:szCs w:val="28"/>
        </w:rPr>
        <w:t>;</w:t>
      </w:r>
    </w:p>
    <w:p w:rsidR="002E2597" w:rsidRPr="00241753" w:rsidRDefault="003D0D23" w:rsidP="003D0D23">
      <w:pPr>
        <w:spacing w:line="360" w:lineRule="auto"/>
        <w:ind w:firstLine="708"/>
        <w:jc w:val="both"/>
        <w:rPr>
          <w:color w:val="000000"/>
          <w:sz w:val="28"/>
          <w:szCs w:val="28"/>
        </w:rPr>
      </w:pPr>
      <w:r>
        <w:rPr>
          <w:sz w:val="28"/>
          <w:szCs w:val="28"/>
        </w:rPr>
        <w:t>8</w:t>
      </w:r>
      <w:r w:rsidR="002E2597" w:rsidRPr="00F06DCD">
        <w:rPr>
          <w:sz w:val="28"/>
          <w:szCs w:val="28"/>
        </w:rPr>
        <w:t>.</w:t>
      </w:r>
      <w:r>
        <w:rPr>
          <w:sz w:val="28"/>
          <w:szCs w:val="28"/>
        </w:rPr>
        <w:tab/>
      </w:r>
      <w:r w:rsidR="002E2597" w:rsidRPr="00241753">
        <w:rPr>
          <w:color w:val="000000"/>
          <w:sz w:val="28"/>
          <w:szCs w:val="28"/>
        </w:rPr>
        <w:t>Провести апробацию разработанных методических положений механизма системы стимулирования трудовой деятельности персонала предприятиях металлообрабатывающей промышленности.</w:t>
      </w:r>
    </w:p>
    <w:p w:rsidR="002E2597" w:rsidRDefault="002E2597" w:rsidP="003D0D23">
      <w:pPr>
        <w:spacing w:line="360" w:lineRule="auto"/>
        <w:ind w:firstLine="708"/>
        <w:jc w:val="both"/>
        <w:rPr>
          <w:sz w:val="28"/>
          <w:szCs w:val="28"/>
        </w:rPr>
      </w:pPr>
      <w:r w:rsidRPr="00A05971">
        <w:rPr>
          <w:sz w:val="28"/>
          <w:szCs w:val="28"/>
        </w:rPr>
        <w:t>Поставленные задачи были решены следующим образом:</w:t>
      </w:r>
    </w:p>
    <w:p w:rsidR="00535D80" w:rsidRPr="004E072A" w:rsidRDefault="00535D80" w:rsidP="003D0D23">
      <w:pPr>
        <w:spacing w:line="360" w:lineRule="auto"/>
        <w:ind w:firstLine="708"/>
        <w:jc w:val="both"/>
        <w:rPr>
          <w:sz w:val="28"/>
          <w:szCs w:val="28"/>
        </w:rPr>
      </w:pPr>
      <w:r>
        <w:rPr>
          <w:sz w:val="28"/>
          <w:szCs w:val="28"/>
        </w:rPr>
        <w:t>1</w:t>
      </w:r>
      <w:r w:rsidRPr="004E072A">
        <w:rPr>
          <w:sz w:val="28"/>
          <w:szCs w:val="28"/>
        </w:rPr>
        <w:t>.</w:t>
      </w:r>
      <w:r w:rsidR="003D0D23">
        <w:rPr>
          <w:sz w:val="28"/>
          <w:szCs w:val="28"/>
        </w:rPr>
        <w:tab/>
      </w:r>
      <w:r w:rsidRPr="004E072A">
        <w:rPr>
          <w:sz w:val="28"/>
          <w:szCs w:val="28"/>
        </w:rPr>
        <w:t>Стимулирование труда персонала представляет собой процесс, ориентированный на достижение целей организации путем привлечения и удержания высокопрофессионального персонала на основе устойчивой и эффективной мотивации, сформированной с использованием системы стимулирования труда, являющейся объектом интереса всех категорий персонала организации. Прежде всего, это требует вознаграждения работников, адекватного их ценности для организации, которая отража</w:t>
      </w:r>
      <w:r>
        <w:rPr>
          <w:sz w:val="28"/>
          <w:szCs w:val="28"/>
        </w:rPr>
        <w:t>ет</w:t>
      </w:r>
      <w:r w:rsidRPr="004E072A">
        <w:rPr>
          <w:sz w:val="28"/>
          <w:szCs w:val="28"/>
        </w:rPr>
        <w:t>ся через их трудовой вклад в результаты деятельности организации.</w:t>
      </w:r>
    </w:p>
    <w:p w:rsidR="00535D80" w:rsidRDefault="00535D80" w:rsidP="003D0D23">
      <w:pPr>
        <w:pStyle w:val="aff7"/>
        <w:ind w:firstLine="708"/>
      </w:pPr>
      <w:r>
        <w:t>2.</w:t>
      </w:r>
      <w:r w:rsidR="003D0D23">
        <w:tab/>
      </w:r>
      <w:r>
        <w:t>Возможность использования термина «вознаграждение», всех его сущностных свойств  в теории и практике стимулирования труда  персонала российских организаций определяется следующими условиями:</w:t>
      </w:r>
    </w:p>
    <w:p w:rsidR="00535D80" w:rsidRDefault="00535D80" w:rsidP="003D0D23">
      <w:pPr>
        <w:pStyle w:val="aff7"/>
        <w:numPr>
          <w:ilvl w:val="0"/>
          <w:numId w:val="32"/>
        </w:numPr>
        <w:ind w:left="0" w:firstLine="708"/>
      </w:pPr>
      <w:r>
        <w:t xml:space="preserve">Требуется изменение подхода к науке о персонале как отрасли управленческой науки и области практической деятельности. Необходимо рассматривать персонал не только как объект науки управления персоналом, а объект науки, изучающей человеческую составляющую организационно-производственной среды любой организации. </w:t>
      </w:r>
    </w:p>
    <w:p w:rsidR="00535D80" w:rsidRDefault="00535D80" w:rsidP="003D0D23">
      <w:pPr>
        <w:pStyle w:val="aff7"/>
        <w:numPr>
          <w:ilvl w:val="0"/>
          <w:numId w:val="32"/>
        </w:numPr>
        <w:ind w:left="0" w:firstLine="708"/>
      </w:pPr>
      <w:r>
        <w:t>Необходимы принципиальные изменения объекта  науки экономики труда, и, прежде всего, его расширение от сферы непосредственного труда к сложной и многосторонней сфере социально-трудовых отношений, охватывающей помимо непостредственно трудовых процессов все процессы ( в том числе дотрудовой и послетрудовой жизни работника), которые определяют эффективное использование персонала в организации</w:t>
      </w:r>
      <w:r w:rsidRPr="009857B2">
        <w:t>.</w:t>
      </w:r>
    </w:p>
    <w:p w:rsidR="00535D80" w:rsidRDefault="00535D80" w:rsidP="003D0D23">
      <w:pPr>
        <w:pStyle w:val="aff7"/>
        <w:numPr>
          <w:ilvl w:val="0"/>
          <w:numId w:val="32"/>
        </w:numPr>
        <w:ind w:left="0" w:firstLine="708"/>
      </w:pPr>
      <w:r>
        <w:t xml:space="preserve">Требуется коренное преобразование форм организации трула и производства по  типу корпоративных. </w:t>
      </w:r>
    </w:p>
    <w:p w:rsidR="00535D80" w:rsidRPr="00987653" w:rsidRDefault="00535D80" w:rsidP="003D0D23">
      <w:pPr>
        <w:pStyle w:val="ac"/>
        <w:numPr>
          <w:ilvl w:val="0"/>
          <w:numId w:val="32"/>
        </w:numPr>
        <w:spacing w:after="0" w:line="360" w:lineRule="auto"/>
        <w:ind w:left="0" w:firstLine="708"/>
        <w:jc w:val="both"/>
        <w:rPr>
          <w:rFonts w:ascii="Times New Roman" w:hAnsi="Times New Roman"/>
          <w:sz w:val="28"/>
          <w:szCs w:val="28"/>
        </w:rPr>
      </w:pPr>
      <w:r w:rsidRPr="00987653">
        <w:rPr>
          <w:rFonts w:ascii="Times New Roman" w:hAnsi="Times New Roman"/>
          <w:sz w:val="28"/>
          <w:szCs w:val="28"/>
        </w:rPr>
        <w:t>Реализация всех форм вознаграждения требует высоко профессионального уровня менеджмента в организации, который пока не сложился в российской управленческой практике.</w:t>
      </w:r>
    </w:p>
    <w:p w:rsidR="00535D80" w:rsidRDefault="00535D80" w:rsidP="003D0D23">
      <w:pPr>
        <w:spacing w:line="360" w:lineRule="auto"/>
        <w:ind w:firstLine="708"/>
        <w:jc w:val="both"/>
        <w:rPr>
          <w:bCs/>
          <w:sz w:val="28"/>
          <w:szCs w:val="28"/>
        </w:rPr>
      </w:pPr>
      <w:r>
        <w:rPr>
          <w:sz w:val="28"/>
          <w:szCs w:val="28"/>
        </w:rPr>
        <w:t>3.</w:t>
      </w:r>
      <w:r w:rsidR="003D0D23">
        <w:rPr>
          <w:sz w:val="28"/>
          <w:szCs w:val="28"/>
        </w:rPr>
        <w:tab/>
      </w:r>
      <w:r w:rsidRPr="007051B6">
        <w:rPr>
          <w:sz w:val="28"/>
          <w:szCs w:val="28"/>
        </w:rPr>
        <w:t xml:space="preserve">Решение </w:t>
      </w:r>
      <w:r>
        <w:rPr>
          <w:sz w:val="28"/>
          <w:szCs w:val="28"/>
        </w:rPr>
        <w:t xml:space="preserve">обозначенных выше </w:t>
      </w:r>
      <w:r w:rsidRPr="007051B6">
        <w:rPr>
          <w:sz w:val="28"/>
          <w:szCs w:val="28"/>
        </w:rPr>
        <w:t xml:space="preserve">задач возможно лишь в случае, когда в организации формируется </w:t>
      </w:r>
      <w:r w:rsidRPr="007051B6">
        <w:rPr>
          <w:bCs/>
          <w:sz w:val="28"/>
          <w:szCs w:val="28"/>
        </w:rPr>
        <w:t>политика стимулирования трудовой деятельности</w:t>
      </w:r>
      <w:r>
        <w:rPr>
          <w:bCs/>
          <w:sz w:val="28"/>
          <w:szCs w:val="28"/>
        </w:rPr>
        <w:t>, обладающая следующими свойствами:</w:t>
      </w:r>
    </w:p>
    <w:p w:rsidR="00535D80" w:rsidRPr="001374E5" w:rsidRDefault="00535D80" w:rsidP="003D0D23">
      <w:pPr>
        <w:pStyle w:val="ac"/>
        <w:numPr>
          <w:ilvl w:val="0"/>
          <w:numId w:val="33"/>
        </w:numPr>
        <w:spacing w:after="0" w:line="360" w:lineRule="auto"/>
        <w:ind w:left="0" w:firstLine="708"/>
        <w:jc w:val="both"/>
        <w:rPr>
          <w:rFonts w:ascii="Times New Roman" w:hAnsi="Times New Roman"/>
          <w:iCs/>
          <w:sz w:val="28"/>
          <w:szCs w:val="28"/>
        </w:rPr>
      </w:pPr>
      <w:r w:rsidRPr="001374E5">
        <w:rPr>
          <w:rFonts w:ascii="Times New Roman" w:hAnsi="Times New Roman"/>
          <w:iCs/>
          <w:sz w:val="28"/>
          <w:szCs w:val="28"/>
        </w:rPr>
        <w:t>включена в систему управления персоналом;</w:t>
      </w:r>
    </w:p>
    <w:p w:rsidR="00535D80" w:rsidRPr="001374E5" w:rsidRDefault="00535D80" w:rsidP="003D0D23">
      <w:pPr>
        <w:pStyle w:val="ac"/>
        <w:numPr>
          <w:ilvl w:val="0"/>
          <w:numId w:val="33"/>
        </w:numPr>
        <w:spacing w:after="0" w:line="360" w:lineRule="auto"/>
        <w:ind w:left="0" w:firstLine="708"/>
        <w:jc w:val="both"/>
        <w:rPr>
          <w:rFonts w:ascii="Times New Roman" w:hAnsi="Times New Roman"/>
          <w:sz w:val="28"/>
          <w:szCs w:val="28"/>
        </w:rPr>
      </w:pPr>
      <w:r w:rsidRPr="001374E5">
        <w:rPr>
          <w:rFonts w:ascii="Times New Roman" w:hAnsi="Times New Roman"/>
          <w:iCs/>
          <w:sz w:val="28"/>
          <w:szCs w:val="28"/>
        </w:rPr>
        <w:t>базируется на концепции, стратегии и целях управления организацией</w:t>
      </w:r>
      <w:r w:rsidRPr="001374E5">
        <w:rPr>
          <w:rFonts w:ascii="Times New Roman" w:hAnsi="Times New Roman"/>
          <w:sz w:val="28"/>
          <w:szCs w:val="28"/>
        </w:rPr>
        <w:t>;</w:t>
      </w:r>
    </w:p>
    <w:p w:rsidR="00535D80" w:rsidRPr="001374E5" w:rsidRDefault="00535D80" w:rsidP="003D0D23">
      <w:pPr>
        <w:pStyle w:val="ac"/>
        <w:numPr>
          <w:ilvl w:val="0"/>
          <w:numId w:val="33"/>
        </w:numPr>
        <w:spacing w:after="0" w:line="360" w:lineRule="auto"/>
        <w:ind w:left="0" w:firstLine="708"/>
        <w:jc w:val="both"/>
        <w:rPr>
          <w:rFonts w:ascii="Times New Roman" w:hAnsi="Times New Roman"/>
          <w:iCs/>
          <w:sz w:val="28"/>
          <w:szCs w:val="28"/>
        </w:rPr>
      </w:pPr>
      <w:r w:rsidRPr="001374E5">
        <w:rPr>
          <w:rFonts w:ascii="Times New Roman" w:hAnsi="Times New Roman"/>
          <w:iCs/>
          <w:sz w:val="28"/>
          <w:szCs w:val="28"/>
        </w:rPr>
        <w:t>имеет стимулирующие содержание;</w:t>
      </w:r>
    </w:p>
    <w:p w:rsidR="00535D80" w:rsidRPr="001374E5" w:rsidRDefault="00535D80" w:rsidP="003D0D23">
      <w:pPr>
        <w:pStyle w:val="ac"/>
        <w:numPr>
          <w:ilvl w:val="0"/>
          <w:numId w:val="33"/>
        </w:numPr>
        <w:spacing w:after="0" w:line="360" w:lineRule="auto"/>
        <w:ind w:left="0" w:firstLine="708"/>
        <w:jc w:val="both"/>
        <w:rPr>
          <w:rFonts w:ascii="Times New Roman" w:hAnsi="Times New Roman"/>
          <w:sz w:val="28"/>
          <w:szCs w:val="28"/>
        </w:rPr>
      </w:pPr>
      <w:r w:rsidRPr="001374E5">
        <w:rPr>
          <w:rFonts w:ascii="Times New Roman" w:hAnsi="Times New Roman"/>
          <w:iCs/>
          <w:sz w:val="28"/>
          <w:szCs w:val="28"/>
        </w:rPr>
        <w:t>отражает, и даже опережает  ситуацию, складывающуюся как внутри, так и вне организации;</w:t>
      </w:r>
    </w:p>
    <w:p w:rsidR="00535D80" w:rsidRPr="001374E5" w:rsidRDefault="00535D80" w:rsidP="003D0D23">
      <w:pPr>
        <w:pStyle w:val="ac"/>
        <w:numPr>
          <w:ilvl w:val="0"/>
          <w:numId w:val="33"/>
        </w:numPr>
        <w:spacing w:after="0" w:line="360" w:lineRule="auto"/>
        <w:ind w:left="0" w:firstLine="708"/>
        <w:jc w:val="both"/>
        <w:rPr>
          <w:rFonts w:ascii="Times New Roman" w:hAnsi="Times New Roman"/>
          <w:sz w:val="28"/>
          <w:szCs w:val="28"/>
        </w:rPr>
      </w:pPr>
      <w:r w:rsidRPr="001374E5">
        <w:rPr>
          <w:rFonts w:ascii="Times New Roman" w:hAnsi="Times New Roman"/>
          <w:iCs/>
          <w:sz w:val="28"/>
          <w:szCs w:val="28"/>
        </w:rPr>
        <w:t>в качестве объекта рассматривает отдельную профессиональную группу или персонал организации в целом</w:t>
      </w:r>
      <w:r w:rsidRPr="001374E5">
        <w:rPr>
          <w:rFonts w:ascii="Times New Roman" w:hAnsi="Times New Roman"/>
          <w:sz w:val="28"/>
          <w:szCs w:val="28"/>
        </w:rPr>
        <w:t>;</w:t>
      </w:r>
    </w:p>
    <w:p w:rsidR="00535D80" w:rsidRPr="001374E5" w:rsidRDefault="00535D80" w:rsidP="003D0D23">
      <w:pPr>
        <w:pStyle w:val="ac"/>
        <w:numPr>
          <w:ilvl w:val="0"/>
          <w:numId w:val="33"/>
        </w:numPr>
        <w:spacing w:after="0" w:line="360" w:lineRule="auto"/>
        <w:ind w:left="0" w:firstLine="708"/>
        <w:jc w:val="both"/>
        <w:rPr>
          <w:rFonts w:ascii="Times New Roman" w:hAnsi="Times New Roman"/>
          <w:iCs/>
          <w:sz w:val="28"/>
          <w:szCs w:val="28"/>
        </w:rPr>
      </w:pPr>
      <w:r w:rsidRPr="001374E5">
        <w:rPr>
          <w:rFonts w:ascii="Times New Roman" w:hAnsi="Times New Roman"/>
          <w:iCs/>
          <w:sz w:val="28"/>
          <w:szCs w:val="28"/>
        </w:rPr>
        <w:t>включает как подвижные, так и относительно устойчивые элементы;</w:t>
      </w:r>
    </w:p>
    <w:p w:rsidR="00535D80" w:rsidRPr="001374E5" w:rsidRDefault="00535D80" w:rsidP="003D0D23">
      <w:pPr>
        <w:pStyle w:val="ac"/>
        <w:numPr>
          <w:ilvl w:val="0"/>
          <w:numId w:val="33"/>
        </w:numPr>
        <w:spacing w:after="0" w:line="360" w:lineRule="auto"/>
        <w:ind w:left="0" w:firstLine="708"/>
        <w:jc w:val="both"/>
        <w:rPr>
          <w:rFonts w:ascii="Times New Roman" w:hAnsi="Times New Roman"/>
          <w:sz w:val="28"/>
          <w:szCs w:val="28"/>
        </w:rPr>
      </w:pPr>
      <w:r w:rsidRPr="001374E5">
        <w:rPr>
          <w:rFonts w:ascii="Times New Roman" w:hAnsi="Times New Roman"/>
          <w:iCs/>
          <w:sz w:val="28"/>
          <w:szCs w:val="28"/>
        </w:rPr>
        <w:t>деятельности основывается на ментальности, традициях и установках</w:t>
      </w:r>
      <w:r w:rsidRPr="001374E5">
        <w:rPr>
          <w:rFonts w:ascii="Times New Roman" w:hAnsi="Times New Roman"/>
          <w:sz w:val="28"/>
          <w:szCs w:val="28"/>
        </w:rPr>
        <w:t>, которые являются основой социальной общности в организации.</w:t>
      </w:r>
    </w:p>
    <w:p w:rsidR="00595B48" w:rsidRPr="00E639A2" w:rsidRDefault="00595B48" w:rsidP="003D0D23">
      <w:pPr>
        <w:spacing w:line="360" w:lineRule="auto"/>
        <w:ind w:firstLine="708"/>
        <w:jc w:val="both"/>
        <w:rPr>
          <w:sz w:val="28"/>
          <w:szCs w:val="28"/>
        </w:rPr>
      </w:pPr>
      <w:r w:rsidRPr="00E639A2">
        <w:rPr>
          <w:sz w:val="28"/>
          <w:szCs w:val="28"/>
        </w:rPr>
        <w:t>4.</w:t>
      </w:r>
      <w:r w:rsidR="003D0D23">
        <w:rPr>
          <w:sz w:val="28"/>
          <w:szCs w:val="28"/>
        </w:rPr>
        <w:tab/>
      </w:r>
      <w:r w:rsidRPr="00E639A2">
        <w:rPr>
          <w:sz w:val="28"/>
          <w:szCs w:val="28"/>
        </w:rPr>
        <w:t xml:space="preserve">Актуальность развития методологических подходов к рассмотрению стимулирования трудовой деятельности персонала обусловила необходимость исследования его теоретических основ, в частности экономических теорий заработков. Содержание данных теорий рассмотрено с точки зрения их влияния и возможности использования в современной практике стимулирования труда. </w:t>
      </w:r>
    </w:p>
    <w:p w:rsidR="00595B48" w:rsidRDefault="00595B48" w:rsidP="003D0D23">
      <w:pPr>
        <w:spacing w:line="360" w:lineRule="auto"/>
        <w:ind w:firstLine="708"/>
        <w:jc w:val="both"/>
        <w:rPr>
          <w:sz w:val="28"/>
          <w:szCs w:val="28"/>
        </w:rPr>
      </w:pPr>
      <w:r w:rsidRPr="00E639A2">
        <w:rPr>
          <w:sz w:val="28"/>
          <w:szCs w:val="28"/>
        </w:rPr>
        <w:t>5.</w:t>
      </w:r>
      <w:r w:rsidR="003D0D23">
        <w:rPr>
          <w:sz w:val="28"/>
          <w:szCs w:val="28"/>
        </w:rPr>
        <w:tab/>
      </w:r>
      <w:r w:rsidRPr="00E639A2">
        <w:rPr>
          <w:sz w:val="28"/>
          <w:szCs w:val="28"/>
        </w:rPr>
        <w:t xml:space="preserve">С позиций системного подхода, объединяя и интегрируя подходы к стимулированию труда одновременно как к системе, процессу и способу управления, дается определение </w:t>
      </w:r>
      <w:r w:rsidRPr="00710F79">
        <w:rPr>
          <w:sz w:val="28"/>
          <w:szCs w:val="28"/>
        </w:rPr>
        <w:t>системы стимулирования трудовой деятельности труда персонала, как</w:t>
      </w:r>
      <w:r w:rsidRPr="00E639A2">
        <w:rPr>
          <w:sz w:val="28"/>
          <w:szCs w:val="28"/>
        </w:rPr>
        <w:t xml:space="preserve"> совокупности взаимосвязанных и взаимообусловленных элементов (</w:t>
      </w:r>
      <w:r>
        <w:rPr>
          <w:sz w:val="28"/>
          <w:szCs w:val="28"/>
        </w:rPr>
        <w:t>направлений, методов, форм стимулирования)</w:t>
      </w:r>
      <w:r w:rsidRPr="008E5E29">
        <w:rPr>
          <w:sz w:val="28"/>
          <w:szCs w:val="28"/>
        </w:rPr>
        <w:t xml:space="preserve">, а также условий и факторов внешней и внутренней среды, </w:t>
      </w:r>
      <w:r>
        <w:rPr>
          <w:sz w:val="28"/>
          <w:szCs w:val="28"/>
        </w:rPr>
        <w:t xml:space="preserve">реализующихся посредством процессов стимулирования и </w:t>
      </w:r>
      <w:r w:rsidRPr="008E5E29">
        <w:rPr>
          <w:sz w:val="28"/>
          <w:szCs w:val="28"/>
        </w:rPr>
        <w:t>обеспечивающих комплексное</w:t>
      </w:r>
      <w:r>
        <w:rPr>
          <w:sz w:val="28"/>
          <w:szCs w:val="28"/>
        </w:rPr>
        <w:t xml:space="preserve"> целенаправленное</w:t>
      </w:r>
      <w:r w:rsidRPr="008E5E29">
        <w:rPr>
          <w:sz w:val="28"/>
          <w:szCs w:val="28"/>
        </w:rPr>
        <w:t xml:space="preserve"> </w:t>
      </w:r>
      <w:r>
        <w:rPr>
          <w:sz w:val="28"/>
          <w:szCs w:val="28"/>
        </w:rPr>
        <w:t xml:space="preserve">управленческое </w:t>
      </w:r>
      <w:r w:rsidRPr="008E5E29">
        <w:rPr>
          <w:sz w:val="28"/>
          <w:szCs w:val="28"/>
        </w:rPr>
        <w:t xml:space="preserve">воздействие на трудовое поведение работников. </w:t>
      </w:r>
    </w:p>
    <w:p w:rsidR="00595B48" w:rsidRPr="00F92566" w:rsidRDefault="00595B48" w:rsidP="003D0D23">
      <w:pPr>
        <w:spacing w:line="360" w:lineRule="auto"/>
        <w:ind w:firstLine="708"/>
        <w:jc w:val="both"/>
        <w:rPr>
          <w:sz w:val="28"/>
          <w:szCs w:val="28"/>
        </w:rPr>
      </w:pPr>
      <w:r>
        <w:rPr>
          <w:sz w:val="28"/>
          <w:szCs w:val="28"/>
        </w:rPr>
        <w:t>6.</w:t>
      </w:r>
      <w:r w:rsidR="003D0D23">
        <w:rPr>
          <w:sz w:val="28"/>
          <w:szCs w:val="28"/>
        </w:rPr>
        <w:tab/>
      </w:r>
      <w:r>
        <w:rPr>
          <w:sz w:val="28"/>
          <w:szCs w:val="28"/>
        </w:rPr>
        <w:t>Разработана модель системы стимулирования труда, включающая внешний контур, состоящий из таких элементов, как инновационная парадигма управления, подходы к стимулированию труда, принципы стимулирования труда, факторы внутренней и внешней среды; и внутренний контур, включающий четыре блока элементов: параметры системы стимулирования труда (объект и субъект системы,  цели и задачи системы, функции стимулирования, стратегии стимулирования);  состав и структура системы стимулирования труда (направления, формы и виды стимулирования); ресурсы, обеспечивающие систему стимулирования (материальные, финансовые, информационные, правовые); результаты стимулирования труда.</w:t>
      </w:r>
    </w:p>
    <w:p w:rsidR="00595B48" w:rsidRDefault="00595B48" w:rsidP="003D0D23">
      <w:pPr>
        <w:spacing w:line="360" w:lineRule="auto"/>
        <w:ind w:firstLine="708"/>
        <w:jc w:val="both"/>
        <w:rPr>
          <w:sz w:val="28"/>
          <w:szCs w:val="28"/>
        </w:rPr>
      </w:pPr>
      <w:r>
        <w:rPr>
          <w:sz w:val="28"/>
          <w:szCs w:val="28"/>
        </w:rPr>
        <w:t>В разработанной модели системы стимулирования трудовой деятельности персонала предусмотрена обратная связь, обеспечивающая коррекцию изменений и накопление положительного опыта осуществления преобразований на предприятии. Использование разработанной системы стимулирования трудовой деятельности персонала позволяет на промышленном предприятии создать предпосылки реализации организационно-экономического механизма стимулирования трудовой деятельности персонала.</w:t>
      </w:r>
    </w:p>
    <w:p w:rsidR="00595B48" w:rsidRDefault="00595B48" w:rsidP="003D0D23">
      <w:pPr>
        <w:spacing w:line="360" w:lineRule="auto"/>
        <w:ind w:firstLine="708"/>
        <w:jc w:val="both"/>
        <w:rPr>
          <w:sz w:val="28"/>
          <w:szCs w:val="28"/>
        </w:rPr>
      </w:pPr>
      <w:r w:rsidRPr="00A24450">
        <w:rPr>
          <w:sz w:val="28"/>
          <w:szCs w:val="28"/>
        </w:rPr>
        <w:t>7.</w:t>
      </w:r>
      <w:r w:rsidR="003D0D23">
        <w:rPr>
          <w:sz w:val="28"/>
          <w:szCs w:val="28"/>
        </w:rPr>
        <w:tab/>
      </w:r>
      <w:r>
        <w:rPr>
          <w:sz w:val="28"/>
          <w:szCs w:val="28"/>
        </w:rPr>
        <w:t>Предложен алгоритм управления стимулированием трудовой деятельности персонала как последовательность действий по</w:t>
      </w:r>
      <w:r w:rsidRPr="000C0FA5">
        <w:rPr>
          <w:sz w:val="28"/>
          <w:szCs w:val="28"/>
        </w:rPr>
        <w:t xml:space="preserve"> формировани</w:t>
      </w:r>
      <w:r>
        <w:rPr>
          <w:sz w:val="28"/>
          <w:szCs w:val="28"/>
        </w:rPr>
        <w:t>ю</w:t>
      </w:r>
      <w:r w:rsidRPr="000C0FA5">
        <w:rPr>
          <w:sz w:val="28"/>
          <w:szCs w:val="28"/>
        </w:rPr>
        <w:t xml:space="preserve"> и </w:t>
      </w:r>
      <w:r>
        <w:rPr>
          <w:sz w:val="28"/>
          <w:szCs w:val="28"/>
        </w:rPr>
        <w:t>реализации</w:t>
      </w:r>
      <w:r w:rsidRPr="000C0FA5">
        <w:rPr>
          <w:sz w:val="28"/>
          <w:szCs w:val="28"/>
        </w:rPr>
        <w:t xml:space="preserve"> организационно-экономического механизма, ориентированного на конечные результаты хозяйственной деятельности предприятий, то есть повышение производительности труда, максимизацию прибыли, увеличение рентабельности.</w:t>
      </w:r>
    </w:p>
    <w:p w:rsidR="00987A26" w:rsidRDefault="007C0437" w:rsidP="003D0D23">
      <w:pPr>
        <w:spacing w:line="360" w:lineRule="auto"/>
        <w:ind w:firstLine="708"/>
        <w:jc w:val="both"/>
        <w:rPr>
          <w:sz w:val="28"/>
          <w:szCs w:val="28"/>
        </w:rPr>
      </w:pPr>
      <w:r>
        <w:rPr>
          <w:sz w:val="28"/>
          <w:szCs w:val="28"/>
        </w:rPr>
        <w:t>8</w:t>
      </w:r>
      <w:r w:rsidR="00987A26">
        <w:rPr>
          <w:sz w:val="28"/>
          <w:szCs w:val="28"/>
        </w:rPr>
        <w:t>.</w:t>
      </w:r>
      <w:r w:rsidR="003D0D23">
        <w:rPr>
          <w:sz w:val="28"/>
          <w:szCs w:val="28"/>
        </w:rPr>
        <w:tab/>
      </w:r>
      <w:r w:rsidR="00987A26">
        <w:rPr>
          <w:sz w:val="28"/>
          <w:szCs w:val="28"/>
        </w:rPr>
        <w:t>Проведенный а</w:t>
      </w:r>
      <w:r w:rsidR="00987A26" w:rsidRPr="009E41E2">
        <w:rPr>
          <w:sz w:val="28"/>
          <w:szCs w:val="28"/>
        </w:rPr>
        <w:t>нализ состояния проблем предприятий метал</w:t>
      </w:r>
      <w:r>
        <w:rPr>
          <w:sz w:val="28"/>
          <w:szCs w:val="28"/>
        </w:rPr>
        <w:t>л</w:t>
      </w:r>
      <w:r w:rsidR="00987A26">
        <w:rPr>
          <w:sz w:val="28"/>
          <w:szCs w:val="28"/>
        </w:rPr>
        <w:t>ообрабатывающе</w:t>
      </w:r>
      <w:r w:rsidR="00987A26" w:rsidRPr="009E41E2">
        <w:rPr>
          <w:sz w:val="28"/>
          <w:szCs w:val="28"/>
        </w:rPr>
        <w:t>й отрасли России и Приволжского федерального ок</w:t>
      </w:r>
      <w:r w:rsidR="00987A26">
        <w:rPr>
          <w:sz w:val="28"/>
          <w:szCs w:val="28"/>
        </w:rPr>
        <w:t>руга, позволяет сделать существенный вывод, что на современном этапе дальнейшее существование отрасли возможно только на основе преобразования в конкурентоспособный, высокотехнологичный и восприимчивый к инновациям комплекс, интегрированный в систему международного разделения труда. Для этого предприятиям металлообработки необходимо повышать свою инвестиционную привлекательность за счет повышения производительности труда персонала с целью увеличения прибыли предприятий. Увеличение производительности труда должно осуществляться путем стимулирования персонала к высокопроизводительному труду. Необходимо определить отраслевые факторы, влияющие на уровень производительности труда персонала производственных подразделений предприятий металлообработки.</w:t>
      </w:r>
    </w:p>
    <w:p w:rsidR="00987A26" w:rsidRDefault="007C0437" w:rsidP="003D0D23">
      <w:pPr>
        <w:spacing w:line="360" w:lineRule="auto"/>
        <w:ind w:firstLine="708"/>
        <w:jc w:val="both"/>
        <w:rPr>
          <w:sz w:val="28"/>
          <w:szCs w:val="28"/>
        </w:rPr>
      </w:pPr>
      <w:r>
        <w:rPr>
          <w:sz w:val="28"/>
          <w:szCs w:val="28"/>
        </w:rPr>
        <w:t>9</w:t>
      </w:r>
      <w:r w:rsidR="00987A26">
        <w:rPr>
          <w:sz w:val="28"/>
          <w:szCs w:val="28"/>
        </w:rPr>
        <w:t>.</w:t>
      </w:r>
      <w:r w:rsidR="003D0D23">
        <w:rPr>
          <w:sz w:val="28"/>
          <w:szCs w:val="28"/>
        </w:rPr>
        <w:tab/>
      </w:r>
      <w:r w:rsidR="00987A26">
        <w:rPr>
          <w:sz w:val="28"/>
          <w:szCs w:val="28"/>
        </w:rPr>
        <w:t>Анализ проблем функционирования предприятий металлообработки позволил выделить группы организационно-технологических, организационно-экономических и социально-психологических факторов, влияющих на производительность труда персонала и таким образом задающим специфику системы стимулирования трудовой деятельности. Выделенные факторы сгруппированы по зонам влияния того или иного уровня окружающей среды. Кроме того, автором был определен личностный уровень, который зависит от каждого работника предприятия. Он определяется врожденными способностями работника, его физическим и морально-психологическим состоянием, а также приобретенными навыками и знаниями (уровень образования, производственный опыт и т.д.).</w:t>
      </w:r>
    </w:p>
    <w:p w:rsidR="00987A26" w:rsidRDefault="007C0437" w:rsidP="003D0D23">
      <w:pPr>
        <w:spacing w:line="360" w:lineRule="auto"/>
        <w:ind w:firstLine="708"/>
        <w:jc w:val="both"/>
        <w:rPr>
          <w:sz w:val="28"/>
          <w:szCs w:val="28"/>
        </w:rPr>
      </w:pPr>
      <w:r>
        <w:rPr>
          <w:sz w:val="28"/>
          <w:szCs w:val="28"/>
        </w:rPr>
        <w:t>10</w:t>
      </w:r>
      <w:r w:rsidR="00987A26">
        <w:rPr>
          <w:sz w:val="28"/>
          <w:szCs w:val="28"/>
        </w:rPr>
        <w:t>.</w:t>
      </w:r>
      <w:r w:rsidR="003D0D23">
        <w:rPr>
          <w:sz w:val="28"/>
          <w:szCs w:val="28"/>
        </w:rPr>
        <w:tab/>
      </w:r>
      <w:r w:rsidR="00987A26">
        <w:rPr>
          <w:sz w:val="28"/>
          <w:szCs w:val="28"/>
        </w:rPr>
        <w:t>Проведен а</w:t>
      </w:r>
      <w:r w:rsidR="00987A26" w:rsidRPr="00193AAF">
        <w:rPr>
          <w:sz w:val="28"/>
          <w:szCs w:val="28"/>
        </w:rPr>
        <w:t>нализ социально-экономической деятельности на предприятиях ОАО «МК ОРМЕТО-ЮУМЗ», ОАО «ТЯЖМАШ»</w:t>
      </w:r>
      <w:r w:rsidR="00987A26">
        <w:rPr>
          <w:sz w:val="28"/>
          <w:szCs w:val="28"/>
        </w:rPr>
        <w:t xml:space="preserve">, являющихся одними из крупнейших предприятий </w:t>
      </w:r>
      <w:r w:rsidR="00DE6FA8">
        <w:rPr>
          <w:sz w:val="28"/>
          <w:szCs w:val="28"/>
        </w:rPr>
        <w:t>металлообрабатывающей</w:t>
      </w:r>
      <w:r w:rsidR="00987A26">
        <w:rPr>
          <w:sz w:val="28"/>
          <w:szCs w:val="28"/>
        </w:rPr>
        <w:t xml:space="preserve"> отрасли, имеющих штатную численность персонала больше тысячи человек. В своих планах развития исследуемые предприятия нацелены на увеличение объема выпуска по приоритетным направлениям производства, расширение географии продаж (в том числе на экспорт), модернизацию имеющегося оборудования, сокращение экономических рисков. Поэтому вопросам увеличения производительности труда и совершенствования системы стимулирования труда персонала необходимо уделять наибольшее внимание.</w:t>
      </w:r>
    </w:p>
    <w:p w:rsidR="00987A26" w:rsidRDefault="007C0437" w:rsidP="003D0D23">
      <w:pPr>
        <w:autoSpaceDE w:val="0"/>
        <w:autoSpaceDN w:val="0"/>
        <w:adjustRightInd w:val="0"/>
        <w:spacing w:line="360" w:lineRule="auto"/>
        <w:ind w:firstLine="708"/>
        <w:jc w:val="both"/>
        <w:rPr>
          <w:bCs/>
          <w:sz w:val="28"/>
          <w:szCs w:val="28"/>
        </w:rPr>
      </w:pPr>
      <w:r>
        <w:rPr>
          <w:sz w:val="28"/>
          <w:szCs w:val="28"/>
        </w:rPr>
        <w:t>11</w:t>
      </w:r>
      <w:r w:rsidR="00987A26">
        <w:rPr>
          <w:sz w:val="28"/>
          <w:szCs w:val="28"/>
        </w:rPr>
        <w:t>.</w:t>
      </w:r>
      <w:r w:rsidR="003D0D23">
        <w:rPr>
          <w:sz w:val="28"/>
          <w:szCs w:val="28"/>
        </w:rPr>
        <w:tab/>
      </w:r>
      <w:r w:rsidR="00987A26">
        <w:rPr>
          <w:sz w:val="28"/>
          <w:szCs w:val="28"/>
        </w:rPr>
        <w:t xml:space="preserve">Предложен методический подход к анализу системы стимулирования трудовой деятельности персонала </w:t>
      </w:r>
      <w:r w:rsidR="00987A26">
        <w:rPr>
          <w:bCs/>
          <w:sz w:val="28"/>
          <w:szCs w:val="28"/>
        </w:rPr>
        <w:t xml:space="preserve">предприятий металлообработки, </w:t>
      </w:r>
      <w:r w:rsidR="00987A26" w:rsidRPr="00083988">
        <w:rPr>
          <w:bCs/>
          <w:sz w:val="28"/>
          <w:szCs w:val="28"/>
        </w:rPr>
        <w:t xml:space="preserve"> </w:t>
      </w:r>
      <w:r w:rsidR="00987A26">
        <w:rPr>
          <w:bCs/>
          <w:sz w:val="28"/>
          <w:szCs w:val="28"/>
        </w:rPr>
        <w:t xml:space="preserve">включающий </w:t>
      </w:r>
      <w:r w:rsidR="00987A26" w:rsidRPr="00083988">
        <w:rPr>
          <w:bCs/>
          <w:sz w:val="28"/>
          <w:szCs w:val="28"/>
        </w:rPr>
        <w:t xml:space="preserve"> </w:t>
      </w:r>
      <w:r w:rsidR="00987A26">
        <w:rPr>
          <w:bCs/>
          <w:sz w:val="28"/>
          <w:szCs w:val="28"/>
        </w:rPr>
        <w:t>структурный</w:t>
      </w:r>
      <w:r w:rsidR="00987A26" w:rsidRPr="00083988">
        <w:rPr>
          <w:bCs/>
          <w:sz w:val="28"/>
          <w:szCs w:val="28"/>
        </w:rPr>
        <w:t xml:space="preserve">, </w:t>
      </w:r>
      <w:r w:rsidR="00987A26">
        <w:rPr>
          <w:bCs/>
          <w:sz w:val="28"/>
          <w:szCs w:val="28"/>
        </w:rPr>
        <w:t xml:space="preserve">факторный и стратегический этап анализа. </w:t>
      </w:r>
    </w:p>
    <w:p w:rsidR="00987A26" w:rsidRDefault="007C0437" w:rsidP="003D0D23">
      <w:pPr>
        <w:autoSpaceDE w:val="0"/>
        <w:autoSpaceDN w:val="0"/>
        <w:adjustRightInd w:val="0"/>
        <w:spacing w:line="360" w:lineRule="auto"/>
        <w:ind w:firstLine="708"/>
        <w:jc w:val="both"/>
        <w:rPr>
          <w:sz w:val="28"/>
          <w:szCs w:val="28"/>
        </w:rPr>
      </w:pPr>
      <w:r>
        <w:rPr>
          <w:sz w:val="28"/>
          <w:szCs w:val="28"/>
        </w:rPr>
        <w:t>12</w:t>
      </w:r>
      <w:r w:rsidR="00987A26">
        <w:rPr>
          <w:sz w:val="28"/>
          <w:szCs w:val="28"/>
        </w:rPr>
        <w:t>.</w:t>
      </w:r>
      <w:r w:rsidR="003D0D23">
        <w:rPr>
          <w:sz w:val="28"/>
          <w:szCs w:val="28"/>
        </w:rPr>
        <w:tab/>
      </w:r>
      <w:r w:rsidR="00987A26" w:rsidRPr="00FC3DE1">
        <w:rPr>
          <w:sz w:val="28"/>
          <w:szCs w:val="28"/>
        </w:rPr>
        <w:t xml:space="preserve">Анализ системы </w:t>
      </w:r>
      <w:r w:rsidR="00987A26">
        <w:rPr>
          <w:sz w:val="28"/>
          <w:szCs w:val="28"/>
        </w:rPr>
        <w:t>стимулирования</w:t>
      </w:r>
      <w:r w:rsidR="00987A26" w:rsidRPr="00FC3DE1">
        <w:rPr>
          <w:sz w:val="28"/>
          <w:szCs w:val="28"/>
        </w:rPr>
        <w:t xml:space="preserve"> труда </w:t>
      </w:r>
      <w:r w:rsidR="00987A26">
        <w:rPr>
          <w:sz w:val="28"/>
          <w:szCs w:val="28"/>
        </w:rPr>
        <w:t>по предложенному методическому подходу проведен в</w:t>
      </w:r>
      <w:r w:rsidR="00987A26" w:rsidRPr="00FC3DE1">
        <w:rPr>
          <w:sz w:val="28"/>
          <w:szCs w:val="28"/>
        </w:rPr>
        <w:t xml:space="preserve"> </w:t>
      </w:r>
      <w:r w:rsidR="00987A26" w:rsidRPr="00193AAF">
        <w:rPr>
          <w:sz w:val="28"/>
          <w:szCs w:val="28"/>
        </w:rPr>
        <w:t>ОАО «МК ОРМЕТО-ЮУМЗ», ОАО «ТЯЖМАШ»</w:t>
      </w:r>
      <w:r w:rsidR="00987A26">
        <w:rPr>
          <w:sz w:val="28"/>
          <w:szCs w:val="28"/>
        </w:rPr>
        <w:t xml:space="preserve">. </w:t>
      </w:r>
      <w:r w:rsidR="00987A26" w:rsidRPr="00FC3DE1">
        <w:rPr>
          <w:sz w:val="28"/>
          <w:szCs w:val="28"/>
        </w:rPr>
        <w:t xml:space="preserve">Целями данного анализа </w:t>
      </w:r>
      <w:r w:rsidR="00987A26">
        <w:rPr>
          <w:sz w:val="28"/>
          <w:szCs w:val="28"/>
        </w:rPr>
        <w:t>явились</w:t>
      </w:r>
      <w:r w:rsidR="00987A26" w:rsidRPr="00FC3DE1">
        <w:rPr>
          <w:sz w:val="28"/>
          <w:szCs w:val="28"/>
        </w:rPr>
        <w:t>: комплексн</w:t>
      </w:r>
      <w:r w:rsidR="00987A26">
        <w:rPr>
          <w:sz w:val="28"/>
          <w:szCs w:val="28"/>
        </w:rPr>
        <w:t xml:space="preserve">ый </w:t>
      </w:r>
      <w:r w:rsidR="00987A26" w:rsidRPr="00FC3DE1">
        <w:rPr>
          <w:sz w:val="28"/>
          <w:szCs w:val="28"/>
        </w:rPr>
        <w:t xml:space="preserve"> </w:t>
      </w:r>
      <w:r w:rsidR="00987A26">
        <w:rPr>
          <w:sz w:val="28"/>
          <w:szCs w:val="28"/>
        </w:rPr>
        <w:t xml:space="preserve">анализ </w:t>
      </w:r>
      <w:r w:rsidR="00987A26" w:rsidRPr="00FC3DE1">
        <w:rPr>
          <w:sz w:val="28"/>
          <w:szCs w:val="28"/>
        </w:rPr>
        <w:t xml:space="preserve">существующей системы </w:t>
      </w:r>
      <w:r w:rsidR="00987A26">
        <w:rPr>
          <w:sz w:val="28"/>
          <w:szCs w:val="28"/>
        </w:rPr>
        <w:t xml:space="preserve">стимулирования </w:t>
      </w:r>
      <w:r w:rsidR="00987A26" w:rsidRPr="00FC3DE1">
        <w:rPr>
          <w:sz w:val="28"/>
          <w:szCs w:val="28"/>
        </w:rPr>
        <w:t>труда</w:t>
      </w:r>
      <w:r w:rsidR="00987A26">
        <w:rPr>
          <w:sz w:val="28"/>
          <w:szCs w:val="28"/>
        </w:rPr>
        <w:t xml:space="preserve"> персонала</w:t>
      </w:r>
      <w:r w:rsidR="00987A26" w:rsidRPr="00FC3DE1">
        <w:rPr>
          <w:sz w:val="28"/>
          <w:szCs w:val="28"/>
        </w:rPr>
        <w:t>, выявление «</w:t>
      </w:r>
      <w:r w:rsidR="00987A26">
        <w:rPr>
          <w:sz w:val="28"/>
          <w:szCs w:val="28"/>
        </w:rPr>
        <w:t>узких мест</w:t>
      </w:r>
      <w:r w:rsidR="00987A26" w:rsidRPr="00FC3DE1">
        <w:rPr>
          <w:sz w:val="28"/>
          <w:szCs w:val="28"/>
        </w:rPr>
        <w:t xml:space="preserve">» </w:t>
      </w:r>
      <w:r w:rsidR="00987A26">
        <w:rPr>
          <w:sz w:val="28"/>
          <w:szCs w:val="28"/>
        </w:rPr>
        <w:t>системы стимулирования</w:t>
      </w:r>
      <w:r w:rsidR="00987A26" w:rsidRPr="00FC3DE1">
        <w:rPr>
          <w:sz w:val="28"/>
          <w:szCs w:val="28"/>
        </w:rPr>
        <w:t xml:space="preserve">, </w:t>
      </w:r>
      <w:r w:rsidR="00987A26">
        <w:rPr>
          <w:sz w:val="28"/>
          <w:szCs w:val="28"/>
        </w:rPr>
        <w:t>разработка</w:t>
      </w:r>
      <w:r w:rsidR="00987A26" w:rsidRPr="00FC3DE1">
        <w:rPr>
          <w:sz w:val="28"/>
          <w:szCs w:val="28"/>
        </w:rPr>
        <w:t xml:space="preserve"> направлений </w:t>
      </w:r>
      <w:r w:rsidR="00987A26">
        <w:rPr>
          <w:sz w:val="28"/>
          <w:szCs w:val="28"/>
        </w:rPr>
        <w:t>совершенствования</w:t>
      </w:r>
      <w:r w:rsidR="00987A26" w:rsidRPr="00FC3DE1">
        <w:rPr>
          <w:sz w:val="28"/>
          <w:szCs w:val="28"/>
        </w:rPr>
        <w:t xml:space="preserve"> системы </w:t>
      </w:r>
      <w:r w:rsidR="00987A26">
        <w:rPr>
          <w:sz w:val="28"/>
          <w:szCs w:val="28"/>
        </w:rPr>
        <w:t>стимулирования</w:t>
      </w:r>
      <w:r w:rsidR="00987A26" w:rsidRPr="00FC3DE1">
        <w:rPr>
          <w:sz w:val="28"/>
          <w:szCs w:val="28"/>
        </w:rPr>
        <w:t xml:space="preserve"> труда.</w:t>
      </w:r>
    </w:p>
    <w:p w:rsidR="00987A26" w:rsidRPr="00DE027D" w:rsidRDefault="007C0437" w:rsidP="003D0D23">
      <w:pPr>
        <w:autoSpaceDE w:val="0"/>
        <w:autoSpaceDN w:val="0"/>
        <w:adjustRightInd w:val="0"/>
        <w:spacing w:line="360" w:lineRule="auto"/>
        <w:ind w:firstLine="708"/>
        <w:jc w:val="both"/>
        <w:rPr>
          <w:bCs/>
          <w:sz w:val="28"/>
          <w:szCs w:val="28"/>
        </w:rPr>
      </w:pPr>
      <w:r>
        <w:rPr>
          <w:sz w:val="28"/>
          <w:szCs w:val="28"/>
        </w:rPr>
        <w:t>13</w:t>
      </w:r>
      <w:r w:rsidR="00987A26">
        <w:rPr>
          <w:sz w:val="28"/>
          <w:szCs w:val="28"/>
        </w:rPr>
        <w:t>.</w:t>
      </w:r>
      <w:r w:rsidR="003D0D23">
        <w:rPr>
          <w:sz w:val="28"/>
          <w:szCs w:val="28"/>
        </w:rPr>
        <w:tab/>
      </w:r>
      <w:r w:rsidR="00987A26">
        <w:rPr>
          <w:sz w:val="28"/>
          <w:szCs w:val="28"/>
        </w:rPr>
        <w:t>П</w:t>
      </w:r>
      <w:r w:rsidR="00987A26" w:rsidRPr="00695DEA">
        <w:rPr>
          <w:sz w:val="28"/>
          <w:szCs w:val="28"/>
        </w:rPr>
        <w:t>роведенн</w:t>
      </w:r>
      <w:r w:rsidR="00987A26">
        <w:rPr>
          <w:sz w:val="28"/>
          <w:szCs w:val="28"/>
        </w:rPr>
        <w:t>ый анализ</w:t>
      </w:r>
      <w:r w:rsidR="00987A26" w:rsidRPr="00695DEA">
        <w:rPr>
          <w:sz w:val="28"/>
          <w:szCs w:val="28"/>
        </w:rPr>
        <w:t xml:space="preserve"> системы </w:t>
      </w:r>
      <w:r w:rsidR="00987A26">
        <w:rPr>
          <w:sz w:val="28"/>
          <w:szCs w:val="28"/>
        </w:rPr>
        <w:t>стимулирования</w:t>
      </w:r>
      <w:r w:rsidR="00987A26" w:rsidRPr="00695DEA">
        <w:rPr>
          <w:sz w:val="28"/>
          <w:szCs w:val="28"/>
        </w:rPr>
        <w:t xml:space="preserve"> труда </w:t>
      </w:r>
      <w:r w:rsidR="00987A26">
        <w:rPr>
          <w:sz w:val="28"/>
          <w:szCs w:val="28"/>
        </w:rPr>
        <w:t>в</w:t>
      </w:r>
      <w:r w:rsidR="00987A26" w:rsidRPr="00FC3DE1">
        <w:rPr>
          <w:sz w:val="28"/>
          <w:szCs w:val="28"/>
        </w:rPr>
        <w:t xml:space="preserve"> </w:t>
      </w:r>
      <w:r w:rsidR="00987A26" w:rsidRPr="00193AAF">
        <w:rPr>
          <w:sz w:val="28"/>
          <w:szCs w:val="28"/>
        </w:rPr>
        <w:t>ОА</w:t>
      </w:r>
      <w:r w:rsidR="00987A26">
        <w:rPr>
          <w:sz w:val="28"/>
          <w:szCs w:val="28"/>
        </w:rPr>
        <w:t>О «МК ОРМЕТО-ЮУМЗ», ОАО «ТЯЖМАШ</w:t>
      </w:r>
      <w:r w:rsidR="00987A26" w:rsidRPr="00695DEA">
        <w:rPr>
          <w:sz w:val="28"/>
          <w:szCs w:val="28"/>
        </w:rPr>
        <w:t xml:space="preserve">» </w:t>
      </w:r>
      <w:r w:rsidR="00987A26">
        <w:rPr>
          <w:sz w:val="28"/>
          <w:szCs w:val="28"/>
        </w:rPr>
        <w:t>позволил выявить сильные стороны системы, среди которых</w:t>
      </w:r>
      <w:r w:rsidR="00987A26" w:rsidRPr="00695DEA">
        <w:rPr>
          <w:sz w:val="28"/>
          <w:szCs w:val="28"/>
        </w:rPr>
        <w:t xml:space="preserve"> следующие: </w:t>
      </w:r>
      <w:r w:rsidR="00987A26">
        <w:rPr>
          <w:bCs/>
          <w:sz w:val="28"/>
          <w:szCs w:val="28"/>
        </w:rPr>
        <w:t xml:space="preserve">уровень заработной платы на исследуемых предприятиях соизмерим со среднерегиональным уровнем; периодически проводится индексация заработной платы с учетом темпов инфляции; активно поддерживается стремление к развитию и совершенствованию системы стимулирования труда; </w:t>
      </w:r>
      <w:r w:rsidR="00987A26">
        <w:rPr>
          <w:sz w:val="28"/>
          <w:szCs w:val="28"/>
        </w:rPr>
        <w:t xml:space="preserve">материальное стимулирование охватывает все категории персонала предприятий; отмечен достаточно высокий уровень удовлетворенности персонала методами нематериального стимулирования. </w:t>
      </w:r>
    </w:p>
    <w:p w:rsidR="00987A26" w:rsidRPr="009B6745" w:rsidRDefault="007C0437" w:rsidP="003D0D23">
      <w:pPr>
        <w:autoSpaceDE w:val="0"/>
        <w:autoSpaceDN w:val="0"/>
        <w:adjustRightInd w:val="0"/>
        <w:spacing w:line="360" w:lineRule="auto"/>
        <w:ind w:firstLine="708"/>
        <w:jc w:val="both"/>
        <w:rPr>
          <w:sz w:val="28"/>
          <w:szCs w:val="28"/>
        </w:rPr>
      </w:pPr>
      <w:r>
        <w:rPr>
          <w:bCs/>
          <w:sz w:val="28"/>
          <w:szCs w:val="28"/>
        </w:rPr>
        <w:t>14</w:t>
      </w:r>
      <w:r w:rsidR="00987A26">
        <w:rPr>
          <w:bCs/>
          <w:sz w:val="28"/>
          <w:szCs w:val="28"/>
        </w:rPr>
        <w:t>.</w:t>
      </w:r>
      <w:r w:rsidR="003D0D23">
        <w:rPr>
          <w:bCs/>
          <w:sz w:val="28"/>
          <w:szCs w:val="28"/>
        </w:rPr>
        <w:tab/>
      </w:r>
      <w:r w:rsidR="00987A26" w:rsidRPr="001C6BAC">
        <w:rPr>
          <w:bCs/>
          <w:sz w:val="28"/>
          <w:szCs w:val="28"/>
        </w:rPr>
        <w:t>Однако присутствует и ряд недостатков</w:t>
      </w:r>
      <w:r w:rsidR="00987A26">
        <w:rPr>
          <w:bCs/>
          <w:sz w:val="28"/>
          <w:szCs w:val="28"/>
        </w:rPr>
        <w:t>:</w:t>
      </w:r>
      <w:r w:rsidR="00987A26" w:rsidRPr="001C6BAC">
        <w:rPr>
          <w:bCs/>
          <w:sz w:val="28"/>
          <w:szCs w:val="28"/>
        </w:rPr>
        <w:t xml:space="preserve"> </w:t>
      </w:r>
      <w:r w:rsidR="00987A26">
        <w:rPr>
          <w:sz w:val="28"/>
          <w:szCs w:val="28"/>
        </w:rPr>
        <w:t xml:space="preserve">занижена доля тарифной части в структуре оплаты туда персонала предприятий; отсутствует полноценная внутрифирменная система нормативно-регламентирующей документации в области стимулирования труда; </w:t>
      </w:r>
      <w:r w:rsidR="00987A26">
        <w:rPr>
          <w:bCs/>
          <w:sz w:val="28"/>
          <w:szCs w:val="28"/>
        </w:rPr>
        <w:t>отсутствует система показателей оценки результатов труда работников, подразделений, взаимоувязанных с организационными целями и задачами; не разработана долгосрочная стратегия предприятий в области стимулирования труда персонала; нет учета в системе стимулирования труда отраслевых факторов внешней и внутренней среды предприятия;</w:t>
      </w:r>
      <w:r w:rsidR="00987A26">
        <w:rPr>
          <w:sz w:val="28"/>
          <w:szCs w:val="28"/>
        </w:rPr>
        <w:t xml:space="preserve"> </w:t>
      </w:r>
      <w:r w:rsidR="00987A26">
        <w:rPr>
          <w:bCs/>
          <w:sz w:val="28"/>
          <w:szCs w:val="28"/>
        </w:rPr>
        <w:t>отсутствуют эффективные механизмы участия персонала в формировании и использовании системы стимулирования труда.</w:t>
      </w:r>
    </w:p>
    <w:p w:rsidR="00987A26" w:rsidRPr="00EF6537" w:rsidRDefault="007C0437" w:rsidP="003D0D23">
      <w:pPr>
        <w:autoSpaceDE w:val="0"/>
        <w:autoSpaceDN w:val="0"/>
        <w:adjustRightInd w:val="0"/>
        <w:spacing w:line="360" w:lineRule="auto"/>
        <w:ind w:firstLine="708"/>
        <w:jc w:val="both"/>
        <w:rPr>
          <w:bCs/>
          <w:sz w:val="28"/>
          <w:szCs w:val="28"/>
        </w:rPr>
      </w:pPr>
      <w:r>
        <w:rPr>
          <w:sz w:val="28"/>
          <w:szCs w:val="28"/>
        </w:rPr>
        <w:t>15</w:t>
      </w:r>
      <w:r w:rsidR="00987A26">
        <w:rPr>
          <w:sz w:val="28"/>
          <w:szCs w:val="28"/>
        </w:rPr>
        <w:t>.</w:t>
      </w:r>
      <w:r w:rsidR="003D0D23">
        <w:rPr>
          <w:sz w:val="28"/>
          <w:szCs w:val="28"/>
        </w:rPr>
        <w:tab/>
      </w:r>
      <w:r w:rsidR="00987A26">
        <w:rPr>
          <w:sz w:val="28"/>
          <w:szCs w:val="28"/>
        </w:rPr>
        <w:t>По результатам проведенного анализа предложен ряд  рекомендаций, нацеленных на совершенствование системы стимулирования труда персонала предприятий металлообрабатывающей промышленности: р</w:t>
      </w:r>
      <w:r w:rsidR="00987A26">
        <w:rPr>
          <w:bCs/>
          <w:sz w:val="28"/>
          <w:szCs w:val="28"/>
        </w:rPr>
        <w:t>азработка стратегии в области стимулирования труда персонала на предприятии; о</w:t>
      </w:r>
      <w:r w:rsidR="00987A26" w:rsidRPr="00EF6537">
        <w:rPr>
          <w:bCs/>
          <w:sz w:val="28"/>
          <w:szCs w:val="28"/>
        </w:rPr>
        <w:t>птимизация структуры системы стимулирования труда персонала с учетом оценки отраслевых факторов</w:t>
      </w:r>
      <w:r w:rsidR="00987A26" w:rsidRPr="00EF6537">
        <w:rPr>
          <w:sz w:val="28"/>
          <w:szCs w:val="28"/>
        </w:rPr>
        <w:t>;</w:t>
      </w:r>
      <w:r w:rsidR="00987A26">
        <w:rPr>
          <w:bCs/>
          <w:sz w:val="28"/>
          <w:szCs w:val="28"/>
        </w:rPr>
        <w:t xml:space="preserve"> </w:t>
      </w:r>
      <w:r w:rsidR="00987A26">
        <w:rPr>
          <w:sz w:val="28"/>
          <w:szCs w:val="28"/>
        </w:rPr>
        <w:t>р</w:t>
      </w:r>
      <w:r w:rsidR="00987A26" w:rsidRPr="00EF6537">
        <w:rPr>
          <w:sz w:val="28"/>
          <w:szCs w:val="28"/>
        </w:rPr>
        <w:t>егулярная оценка эффективности системы стимулирования труда персонала;</w:t>
      </w:r>
      <w:r w:rsidR="00987A26">
        <w:rPr>
          <w:bCs/>
          <w:sz w:val="28"/>
          <w:szCs w:val="28"/>
        </w:rPr>
        <w:t xml:space="preserve"> п</w:t>
      </w:r>
      <w:r w:rsidR="00987A26" w:rsidRPr="00EF6537">
        <w:rPr>
          <w:bCs/>
          <w:sz w:val="28"/>
          <w:szCs w:val="28"/>
        </w:rPr>
        <w:t xml:space="preserve">ривлечение персонала к совершенствованию системы стимулирования труда </w:t>
      </w:r>
      <w:r w:rsidR="00987A26">
        <w:rPr>
          <w:bCs/>
          <w:sz w:val="28"/>
          <w:szCs w:val="28"/>
        </w:rPr>
        <w:t>на предприятии</w:t>
      </w:r>
      <w:r w:rsidR="00987A26" w:rsidRPr="00EF6537">
        <w:rPr>
          <w:bCs/>
          <w:sz w:val="28"/>
          <w:szCs w:val="28"/>
        </w:rPr>
        <w:t>.</w:t>
      </w:r>
    </w:p>
    <w:p w:rsidR="00710F79" w:rsidRDefault="00710F79" w:rsidP="003D0D23">
      <w:pPr>
        <w:spacing w:line="360" w:lineRule="auto"/>
        <w:ind w:firstLine="708"/>
        <w:jc w:val="both"/>
        <w:rPr>
          <w:sz w:val="28"/>
          <w:szCs w:val="28"/>
          <w:lang w:val="en-US"/>
        </w:rPr>
      </w:pPr>
      <w:r>
        <w:rPr>
          <w:sz w:val="28"/>
          <w:szCs w:val="28"/>
        </w:rPr>
        <w:t>16.</w:t>
      </w:r>
      <w:r w:rsidR="003D0D23">
        <w:rPr>
          <w:sz w:val="28"/>
          <w:szCs w:val="28"/>
        </w:rPr>
        <w:tab/>
      </w:r>
      <w:r w:rsidRPr="000E4FFC">
        <w:rPr>
          <w:sz w:val="28"/>
          <w:szCs w:val="28"/>
        </w:rPr>
        <w:t>Систематизированы показатели оценки влияния отраслевых факторов</w:t>
      </w:r>
      <w:r>
        <w:rPr>
          <w:sz w:val="28"/>
          <w:szCs w:val="28"/>
        </w:rPr>
        <w:t>, среди которых выделены</w:t>
      </w:r>
      <w:r w:rsidRPr="000E4FFC">
        <w:rPr>
          <w:sz w:val="28"/>
          <w:szCs w:val="28"/>
        </w:rPr>
        <w:t xml:space="preserve"> </w:t>
      </w:r>
      <w:r w:rsidRPr="000E4FFC">
        <w:rPr>
          <w:spacing w:val="-4"/>
          <w:sz w:val="28"/>
          <w:szCs w:val="28"/>
        </w:rPr>
        <w:t xml:space="preserve">организационно-экономические и организационно-технологические </w:t>
      </w:r>
      <w:r>
        <w:rPr>
          <w:spacing w:val="-4"/>
          <w:sz w:val="28"/>
          <w:szCs w:val="28"/>
        </w:rPr>
        <w:t xml:space="preserve">факторы </w:t>
      </w:r>
      <w:r w:rsidRPr="000E4FFC">
        <w:rPr>
          <w:spacing w:val="-4"/>
          <w:sz w:val="28"/>
          <w:szCs w:val="28"/>
        </w:rPr>
        <w:t xml:space="preserve">предприятия  и социально-психологический ресурс </w:t>
      </w:r>
      <w:r>
        <w:rPr>
          <w:spacing w:val="-4"/>
          <w:sz w:val="28"/>
          <w:szCs w:val="28"/>
        </w:rPr>
        <w:t xml:space="preserve">работника </w:t>
      </w:r>
      <w:r w:rsidRPr="000E4FFC">
        <w:rPr>
          <w:sz w:val="28"/>
          <w:szCs w:val="28"/>
        </w:rPr>
        <w:t xml:space="preserve">и </w:t>
      </w:r>
      <w:r w:rsidRPr="000E4FFC">
        <w:rPr>
          <w:spacing w:val="-4"/>
          <w:sz w:val="28"/>
          <w:szCs w:val="28"/>
        </w:rPr>
        <w:t xml:space="preserve">предложена концептуальная модель оценки результативности системы стимулирования трудовой деятельности персонала, в рамках которой определяется интегральный показатель, позволяющий учесть </w:t>
      </w:r>
      <w:r>
        <w:rPr>
          <w:spacing w:val="-4"/>
          <w:sz w:val="28"/>
          <w:szCs w:val="28"/>
        </w:rPr>
        <w:t xml:space="preserve">отраслевые факторы </w:t>
      </w:r>
      <w:r w:rsidRPr="000E4FFC">
        <w:rPr>
          <w:spacing w:val="-4"/>
          <w:sz w:val="28"/>
          <w:szCs w:val="28"/>
        </w:rPr>
        <w:t>предприятия</w:t>
      </w:r>
      <w:r w:rsidRPr="000E4FFC">
        <w:rPr>
          <w:sz w:val="28"/>
          <w:szCs w:val="28"/>
        </w:rPr>
        <w:t>.</w:t>
      </w:r>
    </w:p>
    <w:p w:rsidR="007D1A98" w:rsidRPr="007D1A98" w:rsidRDefault="007D1A98" w:rsidP="003D0D23">
      <w:pPr>
        <w:spacing w:line="360" w:lineRule="auto"/>
        <w:ind w:firstLine="708"/>
        <w:jc w:val="both"/>
        <w:rPr>
          <w:sz w:val="28"/>
          <w:szCs w:val="28"/>
        </w:rPr>
      </w:pPr>
      <w:r w:rsidRPr="007D1A98">
        <w:rPr>
          <w:sz w:val="28"/>
          <w:szCs w:val="28"/>
        </w:rPr>
        <w:t>17.</w:t>
      </w:r>
      <w:r w:rsidRPr="007D1A98">
        <w:rPr>
          <w:sz w:val="28"/>
          <w:szCs w:val="28"/>
        </w:rPr>
        <w:tab/>
        <w:t>Развитие системы стимулирования трудовой деятельности персонала предприятий металлообрабатывающей промышленности с учетом результатов проведенного исследования предполагает реализацию следующий основных направлений.</w:t>
      </w:r>
    </w:p>
    <w:p w:rsidR="00710F79" w:rsidRPr="000115FE" w:rsidRDefault="00710F79" w:rsidP="003D0D23">
      <w:pPr>
        <w:autoSpaceDE w:val="0"/>
        <w:autoSpaceDN w:val="0"/>
        <w:adjustRightInd w:val="0"/>
        <w:spacing w:line="360" w:lineRule="auto"/>
        <w:ind w:firstLine="708"/>
        <w:jc w:val="both"/>
        <w:rPr>
          <w:sz w:val="28"/>
          <w:szCs w:val="28"/>
        </w:rPr>
      </w:pPr>
      <w:r>
        <w:rPr>
          <w:sz w:val="28"/>
          <w:szCs w:val="28"/>
        </w:rPr>
        <w:t>А)</w:t>
      </w:r>
      <w:r w:rsidR="003D0D23">
        <w:rPr>
          <w:sz w:val="28"/>
          <w:szCs w:val="28"/>
        </w:rPr>
        <w:tab/>
      </w:r>
      <w:r w:rsidRPr="000115FE">
        <w:rPr>
          <w:sz w:val="28"/>
          <w:szCs w:val="28"/>
        </w:rPr>
        <w:t>Первым направлением развития системы стимулирования труда персонала</w:t>
      </w:r>
      <w:r>
        <w:rPr>
          <w:sz w:val="28"/>
          <w:szCs w:val="28"/>
        </w:rPr>
        <w:t xml:space="preserve"> является </w:t>
      </w:r>
      <w:r>
        <w:rPr>
          <w:bCs/>
          <w:sz w:val="28"/>
          <w:szCs w:val="28"/>
        </w:rPr>
        <w:t>в</w:t>
      </w:r>
      <w:r w:rsidRPr="00C475E8">
        <w:rPr>
          <w:bCs/>
          <w:sz w:val="28"/>
          <w:szCs w:val="28"/>
        </w:rPr>
        <w:t xml:space="preserve">ключение в </w:t>
      </w:r>
      <w:r>
        <w:rPr>
          <w:bCs/>
          <w:sz w:val="28"/>
          <w:szCs w:val="28"/>
        </w:rPr>
        <w:t>данную систему</w:t>
      </w:r>
      <w:r w:rsidRPr="00C475E8">
        <w:rPr>
          <w:bCs/>
          <w:sz w:val="28"/>
          <w:szCs w:val="28"/>
        </w:rPr>
        <w:t xml:space="preserve"> </w:t>
      </w:r>
      <w:r>
        <w:rPr>
          <w:bCs/>
          <w:sz w:val="28"/>
          <w:szCs w:val="28"/>
        </w:rPr>
        <w:t>интегрального показателя результативности</w:t>
      </w:r>
      <w:r w:rsidRPr="00C475E8">
        <w:rPr>
          <w:bCs/>
          <w:sz w:val="28"/>
          <w:szCs w:val="28"/>
        </w:rPr>
        <w:t xml:space="preserve"> </w:t>
      </w:r>
      <w:r>
        <w:rPr>
          <w:sz w:val="28"/>
          <w:szCs w:val="28"/>
        </w:rPr>
        <w:t xml:space="preserve">системы стимулирования трудовой деятельности персонала. </w:t>
      </w:r>
    </w:p>
    <w:p w:rsidR="00710F79" w:rsidRDefault="00710F79" w:rsidP="003D0D23">
      <w:pPr>
        <w:autoSpaceDE w:val="0"/>
        <w:autoSpaceDN w:val="0"/>
        <w:adjustRightInd w:val="0"/>
        <w:spacing w:line="360" w:lineRule="auto"/>
        <w:ind w:firstLine="708"/>
        <w:jc w:val="both"/>
        <w:rPr>
          <w:sz w:val="28"/>
          <w:szCs w:val="28"/>
        </w:rPr>
      </w:pPr>
      <w:r w:rsidRPr="000E4FFC">
        <w:rPr>
          <w:bCs/>
          <w:sz w:val="28"/>
          <w:szCs w:val="28"/>
        </w:rPr>
        <w:t xml:space="preserve">Разработана методика определения размера стимулирующей надбавки в системе стимулирования трудовой деятельности персонала предприятий металлообрабатывающей промышленности с учетом результативности системы стимулирования трудовой деятельности. Включение в систему стимулирования интегрального показателя результативности </w:t>
      </w:r>
      <w:r w:rsidRPr="000E4FFC">
        <w:rPr>
          <w:sz w:val="28"/>
          <w:szCs w:val="28"/>
        </w:rPr>
        <w:t>системы стимулирования трудовой деятельности персонала металлообрабатывающей промышленности</w:t>
      </w:r>
      <w:r w:rsidRPr="000E4FFC">
        <w:rPr>
          <w:bCs/>
          <w:sz w:val="28"/>
          <w:szCs w:val="28"/>
        </w:rPr>
        <w:t xml:space="preserve"> </w:t>
      </w:r>
      <w:r w:rsidRPr="000E4FFC">
        <w:rPr>
          <w:sz w:val="28"/>
          <w:szCs w:val="28"/>
        </w:rPr>
        <w:t>позволяет учесть влияние организационно-технологических,  организационно-экономических, социально-психологических  факторов стимулирования на каждом уровне управления: руководители, специалисты, рабочие.</w:t>
      </w:r>
    </w:p>
    <w:p w:rsidR="00710F79" w:rsidRPr="000E4FFC" w:rsidRDefault="00710F79" w:rsidP="003D0D23">
      <w:pPr>
        <w:pStyle w:val="aff7"/>
        <w:ind w:firstLine="708"/>
        <w:rPr>
          <w:szCs w:val="28"/>
        </w:rPr>
      </w:pPr>
      <w:r>
        <w:rPr>
          <w:szCs w:val="28"/>
        </w:rPr>
        <w:t>Б)</w:t>
      </w:r>
      <w:r w:rsidR="003D0D23">
        <w:rPr>
          <w:szCs w:val="28"/>
        </w:rPr>
        <w:tab/>
      </w:r>
      <w:r>
        <w:rPr>
          <w:szCs w:val="28"/>
        </w:rPr>
        <w:t>В качестве второго направления развития системы стимулирования трудовой деятельности персонала предприятий металлоорабатываюей промышленности предлагается оптимизация структуры системы стимулирования, а именно соотношения тарифной части (окладов), доплат и надбавок, премий и социального пакета.</w:t>
      </w:r>
    </w:p>
    <w:p w:rsidR="00595B48" w:rsidRPr="00710F79" w:rsidRDefault="00710F79" w:rsidP="003D0D23">
      <w:pPr>
        <w:autoSpaceDE w:val="0"/>
        <w:autoSpaceDN w:val="0"/>
        <w:adjustRightInd w:val="0"/>
        <w:spacing w:line="360" w:lineRule="auto"/>
        <w:ind w:firstLine="708"/>
        <w:jc w:val="both"/>
        <w:rPr>
          <w:bCs/>
          <w:sz w:val="28"/>
          <w:szCs w:val="28"/>
        </w:rPr>
      </w:pPr>
      <w:r>
        <w:rPr>
          <w:sz w:val="28"/>
          <w:szCs w:val="28"/>
        </w:rPr>
        <w:t>18.</w:t>
      </w:r>
      <w:r w:rsidR="003D0D23">
        <w:rPr>
          <w:sz w:val="28"/>
          <w:szCs w:val="28"/>
        </w:rPr>
        <w:tab/>
      </w:r>
      <w:r w:rsidRPr="00E03381">
        <w:rPr>
          <w:sz w:val="28"/>
          <w:szCs w:val="28"/>
        </w:rPr>
        <w:t xml:space="preserve">Система стимулирования </w:t>
      </w:r>
      <w:r>
        <w:rPr>
          <w:sz w:val="28"/>
          <w:szCs w:val="28"/>
        </w:rPr>
        <w:t xml:space="preserve">трудовой деятельности </w:t>
      </w:r>
      <w:r w:rsidRPr="00E03381">
        <w:rPr>
          <w:sz w:val="28"/>
          <w:szCs w:val="28"/>
        </w:rPr>
        <w:t xml:space="preserve">персонала </w:t>
      </w:r>
      <w:r>
        <w:rPr>
          <w:sz w:val="28"/>
          <w:szCs w:val="28"/>
        </w:rPr>
        <w:t xml:space="preserve">производственных подразделений </w:t>
      </w:r>
      <w:r w:rsidRPr="00E03381">
        <w:rPr>
          <w:sz w:val="28"/>
          <w:szCs w:val="28"/>
        </w:rPr>
        <w:t>была внедрена ООО «</w:t>
      </w:r>
      <w:r w:rsidRPr="005D26E9">
        <w:rPr>
          <w:bCs/>
          <w:color w:val="000000"/>
          <w:sz w:val="28"/>
          <w:szCs w:val="28"/>
        </w:rPr>
        <w:t>ОРМЕТО-ЮУМЗ</w:t>
      </w:r>
      <w:r w:rsidRPr="00E03381">
        <w:rPr>
          <w:sz w:val="28"/>
          <w:szCs w:val="28"/>
        </w:rPr>
        <w:t>», ООО «</w:t>
      </w:r>
      <w:r>
        <w:rPr>
          <w:sz w:val="28"/>
          <w:szCs w:val="28"/>
        </w:rPr>
        <w:t>ТЯЖМАШ</w:t>
      </w:r>
      <w:r w:rsidRPr="00C6578F">
        <w:rPr>
          <w:sz w:val="28"/>
          <w:szCs w:val="28"/>
        </w:rPr>
        <w:t>». П</w:t>
      </w:r>
      <w:r w:rsidRPr="00E03381">
        <w:rPr>
          <w:sz w:val="28"/>
          <w:szCs w:val="28"/>
        </w:rPr>
        <w:t>олученные результаты, позволяют говорить о повышении экономич</w:t>
      </w:r>
      <w:r>
        <w:rPr>
          <w:sz w:val="28"/>
          <w:szCs w:val="28"/>
        </w:rPr>
        <w:t>ес</w:t>
      </w:r>
      <w:r w:rsidRPr="00E03381">
        <w:rPr>
          <w:sz w:val="28"/>
          <w:szCs w:val="28"/>
        </w:rPr>
        <w:t xml:space="preserve">кой эффективности деятельности </w:t>
      </w:r>
      <w:r>
        <w:rPr>
          <w:sz w:val="28"/>
          <w:szCs w:val="28"/>
        </w:rPr>
        <w:t>производственных подразделений</w:t>
      </w:r>
      <w:r w:rsidRPr="00E03381">
        <w:rPr>
          <w:sz w:val="28"/>
          <w:szCs w:val="28"/>
        </w:rPr>
        <w:t xml:space="preserve"> </w:t>
      </w:r>
      <w:r>
        <w:rPr>
          <w:sz w:val="28"/>
          <w:szCs w:val="28"/>
        </w:rPr>
        <w:t xml:space="preserve">данных предприятий </w:t>
      </w:r>
      <w:r w:rsidRPr="00E03381">
        <w:rPr>
          <w:sz w:val="28"/>
          <w:szCs w:val="28"/>
        </w:rPr>
        <w:t xml:space="preserve">и возможности распространения (внедрения) данной системы на других предприятиях </w:t>
      </w:r>
      <w:r>
        <w:rPr>
          <w:sz w:val="28"/>
          <w:szCs w:val="28"/>
        </w:rPr>
        <w:t>металлообрабатывающей промышленности</w:t>
      </w:r>
      <w:r w:rsidRPr="00E03381">
        <w:rPr>
          <w:sz w:val="28"/>
          <w:szCs w:val="28"/>
        </w:rPr>
        <w:t>.</w:t>
      </w:r>
    </w:p>
    <w:p w:rsidR="006D590F" w:rsidRPr="00E03381" w:rsidRDefault="006D590F" w:rsidP="003D0D23">
      <w:pPr>
        <w:pStyle w:val="a9"/>
        <w:spacing w:after="0" w:line="360" w:lineRule="auto"/>
        <w:ind w:firstLine="708"/>
        <w:jc w:val="both"/>
        <w:rPr>
          <w:rFonts w:ascii="Times New Roman" w:hAnsi="Times New Roman"/>
          <w:sz w:val="28"/>
          <w:szCs w:val="28"/>
        </w:rPr>
      </w:pPr>
      <w:r w:rsidRPr="00E03381">
        <w:rPr>
          <w:rFonts w:ascii="Times New Roman" w:hAnsi="Times New Roman"/>
          <w:bCs/>
          <w:sz w:val="28"/>
          <w:szCs w:val="28"/>
        </w:rPr>
        <w:t>Значение результатов диссертационного исследования для теории и практики</w:t>
      </w:r>
      <w:r w:rsidRPr="00E03381">
        <w:rPr>
          <w:rFonts w:ascii="Times New Roman" w:hAnsi="Times New Roman"/>
          <w:sz w:val="28"/>
          <w:szCs w:val="28"/>
        </w:rPr>
        <w:t xml:space="preserve"> состоит в том, что теоретико-методические положения диссертации доведены автором до практических предложений и рекомендаций, методических разработок для использования на действующих предприятиях </w:t>
      </w:r>
      <w:r>
        <w:rPr>
          <w:rFonts w:ascii="Times New Roman" w:hAnsi="Times New Roman"/>
          <w:sz w:val="28"/>
          <w:szCs w:val="28"/>
        </w:rPr>
        <w:t>металлообрабатывающей промышленности</w:t>
      </w:r>
      <w:r w:rsidRPr="00E03381">
        <w:rPr>
          <w:rFonts w:ascii="Times New Roman" w:hAnsi="Times New Roman"/>
          <w:sz w:val="28"/>
          <w:szCs w:val="28"/>
        </w:rPr>
        <w:t xml:space="preserve">. В диссертационном исследовании представлен методический инструментарий </w:t>
      </w:r>
      <w:r w:rsidRPr="006D590F">
        <w:rPr>
          <w:rFonts w:ascii="Times New Roman" w:hAnsi="Times New Roman"/>
          <w:sz w:val="28"/>
          <w:szCs w:val="28"/>
        </w:rPr>
        <w:t>стимулирования трудовой деятельности персонала предприятий металлообрабатывающей промышленности</w:t>
      </w:r>
      <w:r w:rsidRPr="00E03381">
        <w:rPr>
          <w:rFonts w:ascii="Times New Roman" w:hAnsi="Times New Roman"/>
          <w:sz w:val="28"/>
          <w:szCs w:val="28"/>
        </w:rPr>
        <w:t>.</w:t>
      </w:r>
    </w:p>
    <w:p w:rsidR="006D590F" w:rsidRPr="00E03381" w:rsidRDefault="006D590F" w:rsidP="003D0D23">
      <w:pPr>
        <w:pStyle w:val="21"/>
        <w:ind w:firstLine="708"/>
        <w:rPr>
          <w:szCs w:val="28"/>
        </w:rPr>
      </w:pPr>
      <w:r w:rsidRPr="00E03381">
        <w:rPr>
          <w:szCs w:val="28"/>
        </w:rPr>
        <w:t xml:space="preserve">Предлагаемый методический инструментарий адресован руководителям </w:t>
      </w:r>
      <w:r w:rsidR="00DF5375">
        <w:rPr>
          <w:szCs w:val="28"/>
        </w:rPr>
        <w:t xml:space="preserve">и </w:t>
      </w:r>
      <w:r w:rsidR="00DF5375">
        <w:rPr>
          <w:szCs w:val="28"/>
          <w:lang w:val="en-US"/>
        </w:rPr>
        <w:t>HR</w:t>
      </w:r>
      <w:r w:rsidR="00DF5375">
        <w:rPr>
          <w:szCs w:val="28"/>
        </w:rPr>
        <w:t xml:space="preserve">-менеджерам </w:t>
      </w:r>
      <w:r w:rsidRPr="00E03381">
        <w:rPr>
          <w:szCs w:val="28"/>
        </w:rPr>
        <w:t xml:space="preserve">предприятий </w:t>
      </w:r>
      <w:r w:rsidRPr="006D590F">
        <w:rPr>
          <w:szCs w:val="28"/>
        </w:rPr>
        <w:t>металлообрабатывающей промышленности</w:t>
      </w:r>
      <w:r w:rsidRPr="00E03381">
        <w:rPr>
          <w:szCs w:val="28"/>
        </w:rPr>
        <w:t>. Применение положений диссертационного исследования может б</w:t>
      </w:r>
      <w:r>
        <w:rPr>
          <w:szCs w:val="28"/>
        </w:rPr>
        <w:t>ыть полезно при решении проблем с</w:t>
      </w:r>
      <w:r w:rsidRPr="00F06DCD">
        <w:rPr>
          <w:szCs w:val="28"/>
        </w:rPr>
        <w:t>тимулировани</w:t>
      </w:r>
      <w:r>
        <w:rPr>
          <w:szCs w:val="28"/>
        </w:rPr>
        <w:t>я</w:t>
      </w:r>
      <w:r w:rsidRPr="00F06DCD">
        <w:rPr>
          <w:szCs w:val="28"/>
        </w:rPr>
        <w:t xml:space="preserve"> труда работников</w:t>
      </w:r>
      <w:r>
        <w:rPr>
          <w:szCs w:val="28"/>
        </w:rPr>
        <w:t xml:space="preserve">, разработки </w:t>
      </w:r>
      <w:r w:rsidRPr="00F06DCD">
        <w:rPr>
          <w:szCs w:val="28"/>
        </w:rPr>
        <w:t>программы управления производительностью</w:t>
      </w:r>
      <w:r>
        <w:rPr>
          <w:szCs w:val="28"/>
        </w:rPr>
        <w:t xml:space="preserve"> труда</w:t>
      </w:r>
      <w:r w:rsidRPr="00E03381">
        <w:rPr>
          <w:szCs w:val="28"/>
        </w:rPr>
        <w:t>.</w:t>
      </w:r>
    </w:p>
    <w:p w:rsidR="006D590F" w:rsidRDefault="006D590F" w:rsidP="003D0D23">
      <w:pPr>
        <w:pStyle w:val="af1"/>
        <w:spacing w:after="0" w:line="360" w:lineRule="auto"/>
        <w:ind w:left="0" w:firstLine="708"/>
        <w:jc w:val="both"/>
        <w:rPr>
          <w:sz w:val="28"/>
          <w:szCs w:val="28"/>
        </w:rPr>
      </w:pPr>
      <w:r w:rsidRPr="00E03381">
        <w:rPr>
          <w:rFonts w:ascii="Times New Roman" w:hAnsi="Times New Roman"/>
          <w:sz w:val="28"/>
        </w:rPr>
        <w:t xml:space="preserve">Отдельные положения диссертации могут быть использованы в процессе обучения студентов по дисциплинам: Экономика </w:t>
      </w:r>
      <w:r>
        <w:rPr>
          <w:rFonts w:ascii="Times New Roman" w:hAnsi="Times New Roman"/>
          <w:sz w:val="28"/>
        </w:rPr>
        <w:t>труда</w:t>
      </w:r>
      <w:r w:rsidRPr="00E03381">
        <w:rPr>
          <w:rFonts w:ascii="Times New Roman" w:hAnsi="Times New Roman"/>
          <w:sz w:val="28"/>
        </w:rPr>
        <w:t>, Управление персоналом, Мотивация трудовой деятельности.</w:t>
      </w:r>
    </w:p>
    <w:p w:rsidR="0057170F" w:rsidRDefault="0057170F" w:rsidP="009B429B">
      <w:pPr>
        <w:spacing w:line="360" w:lineRule="auto"/>
        <w:jc w:val="center"/>
        <w:rPr>
          <w:b/>
          <w:sz w:val="28"/>
          <w:szCs w:val="28"/>
        </w:rPr>
        <w:sectPr w:rsidR="0057170F" w:rsidSect="00E11F43">
          <w:pgSz w:w="11906" w:h="16838"/>
          <w:pgMar w:top="1134" w:right="567" w:bottom="1134" w:left="1418" w:header="709" w:footer="709" w:gutter="0"/>
          <w:cols w:space="708"/>
          <w:docGrid w:linePitch="360"/>
        </w:sectPr>
      </w:pPr>
    </w:p>
    <w:p w:rsidR="0079435E" w:rsidRPr="0079435E" w:rsidRDefault="0079435E" w:rsidP="0027298E">
      <w:pPr>
        <w:pStyle w:val="a4"/>
        <w:spacing w:before="0" w:beforeAutospacing="0" w:after="0" w:afterAutospacing="0" w:line="312" w:lineRule="auto"/>
        <w:jc w:val="center"/>
        <w:outlineLvl w:val="0"/>
        <w:rPr>
          <w:b/>
          <w:sz w:val="28"/>
          <w:szCs w:val="28"/>
        </w:rPr>
      </w:pPr>
      <w:bookmarkStart w:id="24" w:name="_Toc368758298"/>
      <w:bookmarkStart w:id="25" w:name="_Toc430560214"/>
      <w:r w:rsidRPr="0079435E">
        <w:rPr>
          <w:b/>
          <w:bCs/>
          <w:iCs/>
          <w:caps/>
          <w:sz w:val="28"/>
          <w:szCs w:val="28"/>
          <w:lang w:eastAsia="en-US"/>
        </w:rPr>
        <w:t>Список использованных источников</w:t>
      </w:r>
      <w:bookmarkEnd w:id="24"/>
      <w:bookmarkEnd w:id="25"/>
    </w:p>
    <w:p w:rsidR="0079435E" w:rsidRPr="0079435E" w:rsidRDefault="0079435E" w:rsidP="009B429B">
      <w:pPr>
        <w:pStyle w:val="a6"/>
        <w:spacing w:line="312" w:lineRule="auto"/>
        <w:jc w:val="center"/>
        <w:rPr>
          <w:rFonts w:eastAsia="Calibri"/>
          <w:i/>
          <w:sz w:val="28"/>
          <w:szCs w:val="28"/>
          <w:lang w:val="ru-RU"/>
        </w:rPr>
      </w:pPr>
      <w:r w:rsidRPr="0079435E">
        <w:rPr>
          <w:b/>
          <w:i/>
          <w:sz w:val="28"/>
          <w:szCs w:val="28"/>
          <w:lang w:val="ru-RU"/>
        </w:rPr>
        <w:t>Нормативно-правовые акты</w:t>
      </w:r>
    </w:p>
    <w:p w:rsidR="0079435E" w:rsidRPr="0079435E" w:rsidRDefault="0079435E" w:rsidP="00562EB4">
      <w:pPr>
        <w:pStyle w:val="a6"/>
        <w:numPr>
          <w:ilvl w:val="0"/>
          <w:numId w:val="35"/>
        </w:numPr>
        <w:tabs>
          <w:tab w:val="left" w:pos="709"/>
        </w:tabs>
        <w:spacing w:line="360" w:lineRule="auto"/>
        <w:ind w:left="0" w:firstLine="0"/>
        <w:jc w:val="both"/>
        <w:rPr>
          <w:sz w:val="28"/>
          <w:szCs w:val="28"/>
          <w:lang w:val="ru-RU"/>
        </w:rPr>
      </w:pPr>
      <w:r w:rsidRPr="0079435E">
        <w:rPr>
          <w:sz w:val="28"/>
          <w:szCs w:val="28"/>
          <w:lang w:val="ru-RU"/>
        </w:rPr>
        <w:t xml:space="preserve">Федеральный закон от 03.12.2012 N 232-ФЗ «О внесении изменения в статью 1 Федерального закона "О минимальном размере оплаты труда» [Электронный ресурс] // </w:t>
      </w:r>
      <w:proofErr w:type="spellStart"/>
      <w:r w:rsidRPr="0079435E">
        <w:rPr>
          <w:sz w:val="28"/>
          <w:szCs w:val="28"/>
          <w:lang w:val="ru-RU"/>
        </w:rPr>
        <w:t>КонсультантПлюс</w:t>
      </w:r>
      <w:proofErr w:type="spellEnd"/>
      <w:r w:rsidRPr="0079435E">
        <w:rPr>
          <w:sz w:val="28"/>
          <w:szCs w:val="28"/>
          <w:lang w:val="ru-RU"/>
        </w:rPr>
        <w:t>. – Режим доступа: http://www.consultant.ru/document/cons_doc_LAW_138552/#p24.</w:t>
      </w:r>
    </w:p>
    <w:p w:rsidR="0079435E" w:rsidRPr="0079435E" w:rsidRDefault="0079435E" w:rsidP="00562EB4">
      <w:pPr>
        <w:pStyle w:val="a6"/>
        <w:numPr>
          <w:ilvl w:val="0"/>
          <w:numId w:val="35"/>
        </w:numPr>
        <w:tabs>
          <w:tab w:val="left" w:pos="709"/>
        </w:tabs>
        <w:spacing w:line="360" w:lineRule="auto"/>
        <w:ind w:left="0" w:firstLine="0"/>
        <w:jc w:val="both"/>
        <w:rPr>
          <w:sz w:val="28"/>
          <w:szCs w:val="28"/>
          <w:lang w:val="ru-RU"/>
        </w:rPr>
      </w:pPr>
      <w:r w:rsidRPr="0079435E">
        <w:rPr>
          <w:sz w:val="28"/>
          <w:szCs w:val="28"/>
          <w:lang w:val="ru-RU"/>
        </w:rPr>
        <w:t>Гражданский кодекс Российской Федерации (часть первая) от 31.01.1994 № 51-ФЗ [Электронный ресурс] //</w:t>
      </w:r>
      <w:r w:rsidRPr="0079435E">
        <w:rPr>
          <w:rFonts w:eastAsia="Calibri"/>
          <w:sz w:val="28"/>
          <w:szCs w:val="28"/>
          <w:lang w:val="ru-RU"/>
        </w:rPr>
        <w:t xml:space="preserve"> Российская газета. – 24.03.2008. – Режим </w:t>
      </w:r>
      <w:r w:rsidRPr="0079435E">
        <w:rPr>
          <w:sz w:val="28"/>
          <w:szCs w:val="28"/>
          <w:lang w:val="ru-RU"/>
        </w:rPr>
        <w:t>доступа: http://www.rg.ru/2008/03/24/gk1-dok.html.</w:t>
      </w:r>
    </w:p>
    <w:p w:rsidR="0079435E" w:rsidRPr="0079435E" w:rsidRDefault="0079435E" w:rsidP="00562EB4">
      <w:pPr>
        <w:pStyle w:val="a6"/>
        <w:numPr>
          <w:ilvl w:val="0"/>
          <w:numId w:val="35"/>
        </w:numPr>
        <w:tabs>
          <w:tab w:val="left" w:pos="709"/>
        </w:tabs>
        <w:spacing w:line="360" w:lineRule="auto"/>
        <w:ind w:left="0" w:firstLine="0"/>
        <w:jc w:val="both"/>
        <w:rPr>
          <w:sz w:val="28"/>
          <w:szCs w:val="28"/>
          <w:lang w:val="ru-RU"/>
        </w:rPr>
      </w:pPr>
      <w:r w:rsidRPr="0079435E">
        <w:rPr>
          <w:sz w:val="28"/>
          <w:szCs w:val="28"/>
          <w:lang w:val="ru-RU"/>
        </w:rPr>
        <w:t>Трудовой кодекс Российской Федерации от 30.12.2001 N 197-ФЗ (в ред. от 01.12.2007 N 309-ФЗ). [Электронный ресурс]. - Режим доступа: http://www.consultant.ru/popular/tkrf/?utm_campaign=law_doc&amp;utm_source=google.adwords&amp;utm_medium=cpc&amp;=utm_content=Labor%20Code&amp;gclid=CIuVsPL-vrkCFfR6cAodSFgAVQ.</w:t>
      </w:r>
    </w:p>
    <w:p w:rsidR="0079435E" w:rsidRPr="0079435E" w:rsidRDefault="0079435E" w:rsidP="00562EB4">
      <w:pPr>
        <w:pStyle w:val="a6"/>
        <w:numPr>
          <w:ilvl w:val="0"/>
          <w:numId w:val="35"/>
        </w:numPr>
        <w:tabs>
          <w:tab w:val="left" w:pos="709"/>
        </w:tabs>
        <w:spacing w:line="360" w:lineRule="auto"/>
        <w:ind w:left="0" w:firstLine="0"/>
        <w:jc w:val="both"/>
        <w:rPr>
          <w:sz w:val="28"/>
          <w:szCs w:val="28"/>
          <w:lang w:val="ru-RU"/>
        </w:rPr>
      </w:pPr>
      <w:r w:rsidRPr="0079435E">
        <w:rPr>
          <w:sz w:val="28"/>
          <w:szCs w:val="28"/>
          <w:lang w:val="ru-RU"/>
        </w:rPr>
        <w:t>Квалификационный справочник должностей руководителей, специалистов и других служащих. – М.: Приор, 2002. - 255 с.</w:t>
      </w:r>
    </w:p>
    <w:p w:rsidR="0079435E" w:rsidRPr="0079435E" w:rsidRDefault="0079435E" w:rsidP="00562EB4">
      <w:pPr>
        <w:pStyle w:val="a6"/>
        <w:numPr>
          <w:ilvl w:val="0"/>
          <w:numId w:val="35"/>
        </w:numPr>
        <w:tabs>
          <w:tab w:val="left" w:pos="709"/>
        </w:tabs>
        <w:spacing w:line="360" w:lineRule="auto"/>
        <w:ind w:left="0" w:firstLine="0"/>
        <w:jc w:val="both"/>
        <w:rPr>
          <w:sz w:val="28"/>
          <w:szCs w:val="28"/>
          <w:lang w:val="ru-RU"/>
        </w:rPr>
      </w:pPr>
      <w:r w:rsidRPr="0079435E">
        <w:rPr>
          <w:sz w:val="28"/>
          <w:szCs w:val="28"/>
          <w:lang w:val="ru-RU"/>
        </w:rPr>
        <w:t>Квалификационный справочник должностей руководителей, специалистов и других служащих организаций атомной энергетики, промышленности и науки (Постановление от 31 декабря 2003 г. N 94) [Электронный ресурс]. – Режим доступа: http://base.consultant.ru/cons/cgi/online.cgi?req=doc;base=LAW;n=78380.</w:t>
      </w:r>
    </w:p>
    <w:p w:rsidR="0079435E" w:rsidRPr="0079435E" w:rsidRDefault="0079435E" w:rsidP="009B429B">
      <w:pPr>
        <w:pStyle w:val="a6"/>
        <w:tabs>
          <w:tab w:val="left" w:pos="284"/>
        </w:tabs>
        <w:spacing w:line="360" w:lineRule="auto"/>
        <w:jc w:val="center"/>
        <w:rPr>
          <w:sz w:val="28"/>
          <w:szCs w:val="28"/>
          <w:lang w:val="ru-RU"/>
        </w:rPr>
      </w:pPr>
      <w:r w:rsidRPr="0079435E">
        <w:rPr>
          <w:b/>
          <w:i/>
          <w:sz w:val="28"/>
          <w:szCs w:val="28"/>
          <w:lang w:val="ru-RU"/>
        </w:rPr>
        <w:t>Научная и учебная литература</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 xml:space="preserve">Авдеенко А. Мотивация и системный фактор: [идеологическая подготовка и алгоритм создания системы материальной мотивации персонала]: интервью / А. Авдеенко; бесед. Д. </w:t>
      </w:r>
      <w:proofErr w:type="spellStart"/>
      <w:r w:rsidRPr="0079435E">
        <w:rPr>
          <w:sz w:val="28"/>
          <w:szCs w:val="28"/>
          <w:lang w:val="ru-RU"/>
        </w:rPr>
        <w:t>Кристофор</w:t>
      </w:r>
      <w:proofErr w:type="spellEnd"/>
      <w:r w:rsidRPr="0079435E">
        <w:rPr>
          <w:sz w:val="28"/>
          <w:szCs w:val="28"/>
          <w:lang w:val="ru-RU"/>
        </w:rPr>
        <w:t xml:space="preserve"> // Управление персоналом. - 2011. - Май (№ 10 - С. 41-48.</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Адамчук</w:t>
      </w:r>
      <w:proofErr w:type="spellEnd"/>
      <w:r w:rsidRPr="0079435E">
        <w:rPr>
          <w:sz w:val="28"/>
          <w:szCs w:val="28"/>
          <w:lang w:val="ru-RU"/>
        </w:rPr>
        <w:t xml:space="preserve"> В.В., Ромашов О.В., Сорокина М.Е. Экономика и социология труда: Учебник для вузов. — М.: ЮНИТИ, 2000. - 407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Алехина О.Е. Стимулирование развития работников организации/ О.Е. Алехина // - Управление персоналом. - 2002. - № 1, 2.</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 xml:space="preserve">Алиев И.М. Оплата и стимулирование труда руководителей и специалистов промышленных предприятий: </w:t>
      </w:r>
      <w:proofErr w:type="spellStart"/>
      <w:r w:rsidRPr="0079435E">
        <w:rPr>
          <w:sz w:val="28"/>
          <w:szCs w:val="28"/>
          <w:lang w:val="ru-RU"/>
        </w:rPr>
        <w:t>дис</w:t>
      </w:r>
      <w:proofErr w:type="spellEnd"/>
      <w:r w:rsidRPr="0079435E">
        <w:rPr>
          <w:sz w:val="28"/>
          <w:szCs w:val="28"/>
          <w:lang w:val="ru-RU"/>
        </w:rPr>
        <w:t xml:space="preserve">. … канд. </w:t>
      </w:r>
      <w:proofErr w:type="spellStart"/>
      <w:r w:rsidRPr="0079435E">
        <w:rPr>
          <w:sz w:val="28"/>
          <w:szCs w:val="28"/>
          <w:lang w:val="ru-RU"/>
        </w:rPr>
        <w:t>экон</w:t>
      </w:r>
      <w:proofErr w:type="spellEnd"/>
      <w:r w:rsidRPr="0079435E">
        <w:rPr>
          <w:sz w:val="28"/>
          <w:szCs w:val="28"/>
          <w:lang w:val="ru-RU"/>
        </w:rPr>
        <w:t>. наук. — СПб., 1995. - 215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Аллин О.Н., Сальникова Н.И. Кадры для эффективного бизнеса. Подбор и мотивация персонала. - М.: Генезис, 2005. - 248 с.</w:t>
      </w:r>
    </w:p>
    <w:p w:rsidR="0079435E" w:rsidRPr="0079435E" w:rsidRDefault="0079435E" w:rsidP="00562EB4">
      <w:pPr>
        <w:pStyle w:val="a6"/>
        <w:numPr>
          <w:ilvl w:val="0"/>
          <w:numId w:val="36"/>
        </w:numPr>
        <w:tabs>
          <w:tab w:val="left" w:pos="709"/>
        </w:tabs>
        <w:spacing w:line="360" w:lineRule="auto"/>
        <w:ind w:left="0" w:firstLine="0"/>
        <w:jc w:val="both"/>
        <w:rPr>
          <w:color w:val="000000"/>
          <w:sz w:val="28"/>
          <w:szCs w:val="28"/>
          <w:lang w:val="ru-RU"/>
        </w:rPr>
      </w:pPr>
      <w:proofErr w:type="spellStart"/>
      <w:r w:rsidRPr="0079435E">
        <w:rPr>
          <w:sz w:val="28"/>
          <w:szCs w:val="28"/>
          <w:lang w:val="ru-RU"/>
        </w:rPr>
        <w:t>Артисов</w:t>
      </w:r>
      <w:proofErr w:type="spellEnd"/>
      <w:r w:rsidRPr="0079435E">
        <w:rPr>
          <w:sz w:val="28"/>
          <w:szCs w:val="28"/>
          <w:lang w:val="ru-RU"/>
        </w:rPr>
        <w:t xml:space="preserve"> Ю.М. Финансовые методы материального стимулирования производства. – М.: Финансы и статистика, 1983. – 125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Аширов</w:t>
      </w:r>
      <w:proofErr w:type="spellEnd"/>
      <w:r w:rsidRPr="0079435E">
        <w:rPr>
          <w:sz w:val="28"/>
          <w:szCs w:val="28"/>
          <w:lang w:val="ru-RU"/>
        </w:rPr>
        <w:t xml:space="preserve"> Д.А. Методология развития мотивации и стимулирования персонала: социально-экономические аспекты: </w:t>
      </w:r>
      <w:proofErr w:type="spellStart"/>
      <w:r w:rsidRPr="0079435E">
        <w:rPr>
          <w:sz w:val="28"/>
          <w:szCs w:val="28"/>
          <w:lang w:val="ru-RU"/>
        </w:rPr>
        <w:t>дис</w:t>
      </w:r>
      <w:proofErr w:type="spellEnd"/>
      <w:r w:rsidRPr="0079435E">
        <w:rPr>
          <w:sz w:val="28"/>
          <w:szCs w:val="28"/>
          <w:lang w:val="ru-RU"/>
        </w:rPr>
        <w:t xml:space="preserve">. … д-ра </w:t>
      </w:r>
      <w:proofErr w:type="spellStart"/>
      <w:r w:rsidRPr="0079435E">
        <w:rPr>
          <w:sz w:val="28"/>
          <w:szCs w:val="28"/>
          <w:lang w:val="ru-RU"/>
        </w:rPr>
        <w:t>экон</w:t>
      </w:r>
      <w:proofErr w:type="spellEnd"/>
      <w:r w:rsidRPr="0079435E">
        <w:rPr>
          <w:sz w:val="28"/>
          <w:szCs w:val="28"/>
          <w:lang w:val="ru-RU"/>
        </w:rPr>
        <w:t xml:space="preserve">. наук / </w:t>
      </w:r>
      <w:proofErr w:type="spellStart"/>
      <w:r w:rsidRPr="0079435E">
        <w:rPr>
          <w:sz w:val="28"/>
          <w:szCs w:val="28"/>
          <w:lang w:val="ru-RU"/>
        </w:rPr>
        <w:t>Аширов</w:t>
      </w:r>
      <w:proofErr w:type="spellEnd"/>
      <w:r w:rsidRPr="0079435E">
        <w:rPr>
          <w:sz w:val="28"/>
          <w:szCs w:val="28"/>
          <w:lang w:val="ru-RU"/>
        </w:rPr>
        <w:t xml:space="preserve"> Д.А. - М., 2002. - 334 с.</w:t>
      </w:r>
    </w:p>
    <w:p w:rsidR="0079435E" w:rsidRPr="0079435E" w:rsidRDefault="0079435E" w:rsidP="00562EB4">
      <w:pPr>
        <w:pStyle w:val="a6"/>
        <w:numPr>
          <w:ilvl w:val="0"/>
          <w:numId w:val="36"/>
        </w:numPr>
        <w:tabs>
          <w:tab w:val="left" w:pos="709"/>
        </w:tabs>
        <w:spacing w:line="360" w:lineRule="auto"/>
        <w:ind w:left="0" w:firstLine="0"/>
        <w:jc w:val="both"/>
        <w:rPr>
          <w:bCs/>
          <w:iCs/>
          <w:sz w:val="28"/>
          <w:szCs w:val="28"/>
          <w:lang w:val="ru-RU"/>
        </w:rPr>
      </w:pPr>
      <w:r w:rsidRPr="0079435E">
        <w:rPr>
          <w:bCs/>
          <w:iCs/>
          <w:sz w:val="28"/>
          <w:szCs w:val="28"/>
          <w:lang w:val="ru-RU"/>
        </w:rPr>
        <w:t>Бабынина Л. Системы и цели вознаграждения / Бабынина Лилия // «Кадровик. Кадровый менеджмент», - 2007. - №10. - С. 56-62.</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Балашов Ю.К., Коваль А.Г. Мотивация и стимулирование персонала: основы построения системы стимулирования // Кадры предприятия. - 2003. - №  5. - С. 52-58.</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Беляева, И. Ф. Трудовая мотивация; механизмы формирования и функционирования / И. Ф. Беляева // Изменения в мотивации труда в новых условиях. М.: Изд-во НИИ труда, 1992. - С. 68-82.</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Блауберг</w:t>
      </w:r>
      <w:proofErr w:type="spellEnd"/>
      <w:r w:rsidRPr="0079435E">
        <w:rPr>
          <w:sz w:val="28"/>
          <w:szCs w:val="28"/>
          <w:lang w:val="ru-RU"/>
        </w:rPr>
        <w:t xml:space="preserve"> И.В. Проблема целостности и системный подход. – М: </w:t>
      </w:r>
      <w:proofErr w:type="spellStart"/>
      <w:r w:rsidRPr="0079435E">
        <w:rPr>
          <w:sz w:val="28"/>
          <w:szCs w:val="28"/>
          <w:lang w:val="ru-RU"/>
        </w:rPr>
        <w:t>Эдиториал</w:t>
      </w:r>
      <w:proofErr w:type="spellEnd"/>
      <w:r w:rsidRPr="0079435E">
        <w:rPr>
          <w:sz w:val="28"/>
          <w:szCs w:val="28"/>
          <w:lang w:val="ru-RU"/>
        </w:rPr>
        <w:t xml:space="preserve"> УРСС, 1997.</w:t>
      </w:r>
    </w:p>
    <w:p w:rsidR="0079435E" w:rsidRPr="0079435E" w:rsidRDefault="0079435E" w:rsidP="00562EB4">
      <w:pPr>
        <w:pStyle w:val="a6"/>
        <w:numPr>
          <w:ilvl w:val="0"/>
          <w:numId w:val="36"/>
        </w:numPr>
        <w:tabs>
          <w:tab w:val="left" w:pos="709"/>
        </w:tabs>
        <w:spacing w:line="360" w:lineRule="auto"/>
        <w:ind w:left="0" w:firstLine="0"/>
        <w:jc w:val="both"/>
        <w:rPr>
          <w:color w:val="000000"/>
          <w:sz w:val="28"/>
          <w:szCs w:val="28"/>
          <w:lang w:val="ru-RU"/>
        </w:rPr>
      </w:pPr>
      <w:r w:rsidRPr="0079435E">
        <w:rPr>
          <w:color w:val="000000"/>
          <w:sz w:val="28"/>
          <w:szCs w:val="28"/>
          <w:lang w:val="ru-RU"/>
        </w:rPr>
        <w:t>Богатова Т. Управление персоналом: инструменты и технологии // Босс Кадровик / Т. Богатова. – 2006. – №26. – С.28-32.</w:t>
      </w:r>
    </w:p>
    <w:p w:rsidR="0079435E" w:rsidRPr="0079435E" w:rsidRDefault="0079435E" w:rsidP="00562EB4">
      <w:pPr>
        <w:pStyle w:val="ac"/>
        <w:numPr>
          <w:ilvl w:val="0"/>
          <w:numId w:val="36"/>
        </w:numPr>
        <w:tabs>
          <w:tab w:val="left" w:pos="709"/>
        </w:tabs>
        <w:suppressAutoHyphens/>
        <w:spacing w:after="0" w:line="360" w:lineRule="auto"/>
        <w:ind w:left="0" w:firstLine="0"/>
        <w:jc w:val="both"/>
        <w:rPr>
          <w:rFonts w:ascii="Times New Roman" w:hAnsi="Times New Roman"/>
          <w:sz w:val="28"/>
          <w:szCs w:val="28"/>
        </w:rPr>
      </w:pPr>
      <w:proofErr w:type="spellStart"/>
      <w:r w:rsidRPr="0079435E">
        <w:rPr>
          <w:rFonts w:ascii="Times New Roman" w:hAnsi="Times New Roman"/>
          <w:sz w:val="28"/>
          <w:szCs w:val="28"/>
        </w:rPr>
        <w:t>Боковня</w:t>
      </w:r>
      <w:proofErr w:type="spellEnd"/>
      <w:r w:rsidRPr="0079435E">
        <w:rPr>
          <w:rFonts w:ascii="Times New Roman" w:hAnsi="Times New Roman"/>
          <w:sz w:val="28"/>
          <w:szCs w:val="28"/>
        </w:rPr>
        <w:t xml:space="preserve">, А.Е. 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w:t>
      </w:r>
      <w:proofErr w:type="spellStart"/>
      <w:r w:rsidRPr="0079435E">
        <w:rPr>
          <w:rFonts w:ascii="Times New Roman" w:hAnsi="Times New Roman"/>
          <w:sz w:val="28"/>
          <w:szCs w:val="28"/>
        </w:rPr>
        <w:t>Моногр</w:t>
      </w:r>
      <w:proofErr w:type="spellEnd"/>
      <w:r w:rsidRPr="0079435E">
        <w:rPr>
          <w:rFonts w:ascii="Times New Roman" w:hAnsi="Times New Roman"/>
          <w:sz w:val="28"/>
          <w:szCs w:val="28"/>
        </w:rPr>
        <w:t>. /</w:t>
      </w:r>
      <w:proofErr w:type="spellStart"/>
      <w:r w:rsidRPr="0079435E">
        <w:rPr>
          <w:rFonts w:ascii="Times New Roman" w:hAnsi="Times New Roman"/>
          <w:sz w:val="28"/>
          <w:szCs w:val="28"/>
        </w:rPr>
        <w:t>А.Е.Боковня</w:t>
      </w:r>
      <w:proofErr w:type="spellEnd"/>
      <w:r w:rsidRPr="0079435E">
        <w:rPr>
          <w:rFonts w:ascii="Times New Roman" w:hAnsi="Times New Roman"/>
          <w:sz w:val="28"/>
          <w:szCs w:val="28"/>
        </w:rPr>
        <w:t>. - М.: ИНФРА-М, 2011. - 144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Бухалков</w:t>
      </w:r>
      <w:proofErr w:type="spellEnd"/>
      <w:r w:rsidRPr="0079435E">
        <w:rPr>
          <w:sz w:val="28"/>
          <w:szCs w:val="28"/>
          <w:lang w:val="ru-RU"/>
        </w:rPr>
        <w:t xml:space="preserve"> М.И. Управление персоналом - М.: ИНФРА-М, 2005 - 368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color w:val="000000"/>
          <w:sz w:val="28"/>
          <w:szCs w:val="28"/>
          <w:lang w:val="ru-RU"/>
        </w:rPr>
        <w:t xml:space="preserve">Бычкова А.В. Управление персоналом: Учеб. пособие. – Пенза: Изд-во </w:t>
      </w:r>
      <w:proofErr w:type="spellStart"/>
      <w:r w:rsidRPr="0079435E">
        <w:rPr>
          <w:color w:val="000000"/>
          <w:sz w:val="28"/>
          <w:szCs w:val="28"/>
          <w:lang w:val="ru-RU"/>
        </w:rPr>
        <w:t>Пенз</w:t>
      </w:r>
      <w:proofErr w:type="spellEnd"/>
      <w:r w:rsidRPr="0079435E">
        <w:rPr>
          <w:color w:val="000000"/>
          <w:sz w:val="28"/>
          <w:szCs w:val="28"/>
          <w:lang w:val="ru-RU"/>
        </w:rPr>
        <w:t>. гос. ун-та, 2005. – 200 с.</w:t>
      </w:r>
    </w:p>
    <w:p w:rsidR="0079435E" w:rsidRPr="0079435E"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79435E">
        <w:rPr>
          <w:sz w:val="28"/>
          <w:szCs w:val="28"/>
          <w:lang w:val="ru-RU"/>
        </w:rPr>
        <w:t>Ванькова О.Г. Компенсационная система: принципы и механизм формирования (на примере коммерческого банка) // Справочник по управлению персоналом. – 2002. - № 12. – С. 80-92.</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Варданян</w:t>
      </w:r>
      <w:proofErr w:type="spellEnd"/>
      <w:r w:rsidRPr="0079435E">
        <w:rPr>
          <w:sz w:val="28"/>
          <w:szCs w:val="28"/>
          <w:lang w:val="ru-RU"/>
        </w:rPr>
        <w:t xml:space="preserve"> И.С. </w:t>
      </w:r>
      <w:proofErr w:type="spellStart"/>
      <w:r w:rsidRPr="0079435E">
        <w:rPr>
          <w:sz w:val="28"/>
          <w:szCs w:val="28"/>
          <w:lang w:val="ru-RU"/>
        </w:rPr>
        <w:t>Национально-страновые</w:t>
      </w:r>
      <w:proofErr w:type="spellEnd"/>
      <w:r w:rsidRPr="0079435E">
        <w:rPr>
          <w:sz w:val="28"/>
          <w:szCs w:val="28"/>
          <w:lang w:val="ru-RU"/>
        </w:rPr>
        <w:t xml:space="preserve"> аспекты мотивации персонала: Учебное пособие. — СПб.: Изд-во </w:t>
      </w:r>
      <w:proofErr w:type="spellStart"/>
      <w:r w:rsidRPr="0079435E">
        <w:rPr>
          <w:sz w:val="28"/>
          <w:szCs w:val="28"/>
          <w:lang w:val="ru-RU"/>
        </w:rPr>
        <w:t>СПбГУЭФ</w:t>
      </w:r>
      <w:proofErr w:type="spellEnd"/>
      <w:r w:rsidRPr="0079435E">
        <w:rPr>
          <w:sz w:val="28"/>
          <w:szCs w:val="28"/>
          <w:lang w:val="ru-RU"/>
        </w:rPr>
        <w:t>, 2010. — 68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Верховин</w:t>
      </w:r>
      <w:proofErr w:type="spellEnd"/>
      <w:r w:rsidRPr="0079435E">
        <w:rPr>
          <w:sz w:val="28"/>
          <w:szCs w:val="28"/>
          <w:lang w:val="ru-RU"/>
        </w:rPr>
        <w:t xml:space="preserve"> В.И. Трудовое поведение: учеб. пособие / В. И. </w:t>
      </w:r>
      <w:proofErr w:type="spellStart"/>
      <w:r w:rsidRPr="0079435E">
        <w:rPr>
          <w:sz w:val="28"/>
          <w:szCs w:val="28"/>
          <w:lang w:val="ru-RU"/>
        </w:rPr>
        <w:t>Верховин</w:t>
      </w:r>
      <w:proofErr w:type="spellEnd"/>
      <w:r w:rsidRPr="0079435E">
        <w:rPr>
          <w:sz w:val="28"/>
          <w:szCs w:val="28"/>
          <w:lang w:val="ru-RU"/>
        </w:rPr>
        <w:t>. - М.: Изд-во Рос. ун-та дружбы народов, 2003. - 114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r w:rsidRPr="0079435E">
        <w:rPr>
          <w:sz w:val="28"/>
          <w:szCs w:val="28"/>
          <w:lang w:val="ru-RU"/>
        </w:rPr>
        <w:t xml:space="preserve">Веснин В.Р. Управление персоналом: учеб. пособие / В.Р. Веснин.  – М.: ТК </w:t>
      </w:r>
      <w:proofErr w:type="spellStart"/>
      <w:r w:rsidRPr="0079435E">
        <w:rPr>
          <w:sz w:val="28"/>
          <w:szCs w:val="28"/>
          <w:lang w:val="ru-RU"/>
        </w:rPr>
        <w:t>Велби</w:t>
      </w:r>
      <w:proofErr w:type="spellEnd"/>
      <w:r w:rsidRPr="0079435E">
        <w:rPr>
          <w:sz w:val="28"/>
          <w:szCs w:val="28"/>
          <w:lang w:val="ru-RU"/>
        </w:rPr>
        <w:t>, Проспект, 2008. – 240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Ветлужских</w:t>
      </w:r>
      <w:proofErr w:type="spellEnd"/>
      <w:r w:rsidRPr="0079435E">
        <w:rPr>
          <w:sz w:val="28"/>
          <w:szCs w:val="28"/>
          <w:lang w:val="ru-RU"/>
        </w:rPr>
        <w:t xml:space="preserve"> Е. Мотивация и оплата труда: </w:t>
      </w:r>
      <w:proofErr w:type="spellStart"/>
      <w:r w:rsidRPr="0079435E">
        <w:rPr>
          <w:sz w:val="28"/>
          <w:szCs w:val="28"/>
          <w:lang w:val="ru-RU"/>
        </w:rPr>
        <w:t>Интрументы</w:t>
      </w:r>
      <w:proofErr w:type="spellEnd"/>
      <w:r w:rsidRPr="0079435E">
        <w:rPr>
          <w:sz w:val="28"/>
          <w:szCs w:val="28"/>
          <w:lang w:val="ru-RU"/>
        </w:rPr>
        <w:t xml:space="preserve">. Методики. Практика. / Елена </w:t>
      </w:r>
      <w:proofErr w:type="spellStart"/>
      <w:r w:rsidRPr="0079435E">
        <w:rPr>
          <w:sz w:val="28"/>
          <w:szCs w:val="28"/>
          <w:lang w:val="ru-RU"/>
        </w:rPr>
        <w:t>Ветлужских</w:t>
      </w:r>
      <w:proofErr w:type="spellEnd"/>
      <w:r w:rsidRPr="0079435E">
        <w:rPr>
          <w:sz w:val="28"/>
          <w:szCs w:val="28"/>
          <w:lang w:val="ru-RU"/>
        </w:rPr>
        <w:t>. – М.: Альпина Бизнес Букс, 2007. – 133 с.</w:t>
      </w:r>
    </w:p>
    <w:p w:rsidR="0079435E" w:rsidRPr="0079435E" w:rsidRDefault="0079435E" w:rsidP="00562EB4">
      <w:pPr>
        <w:pStyle w:val="a6"/>
        <w:numPr>
          <w:ilvl w:val="0"/>
          <w:numId w:val="36"/>
        </w:numPr>
        <w:tabs>
          <w:tab w:val="left" w:pos="709"/>
        </w:tabs>
        <w:spacing w:line="360" w:lineRule="auto"/>
        <w:ind w:left="0" w:firstLine="0"/>
        <w:jc w:val="both"/>
        <w:rPr>
          <w:color w:val="000000"/>
          <w:sz w:val="28"/>
          <w:szCs w:val="28"/>
          <w:lang w:val="ru-RU"/>
        </w:rPr>
      </w:pPr>
      <w:proofErr w:type="spellStart"/>
      <w:r w:rsidRPr="0079435E">
        <w:rPr>
          <w:sz w:val="28"/>
          <w:szCs w:val="28"/>
          <w:lang w:val="ru-RU"/>
        </w:rPr>
        <w:t>Вилюнас</w:t>
      </w:r>
      <w:proofErr w:type="spellEnd"/>
      <w:r w:rsidRPr="0079435E">
        <w:rPr>
          <w:sz w:val="28"/>
          <w:szCs w:val="28"/>
          <w:lang w:val="ru-RU"/>
        </w:rPr>
        <w:t xml:space="preserve"> В.К. Психологические механизмы мотивации человека. - М.: </w:t>
      </w:r>
      <w:proofErr w:type="spellStart"/>
      <w:r w:rsidRPr="0079435E">
        <w:rPr>
          <w:sz w:val="28"/>
          <w:szCs w:val="28"/>
          <w:lang w:val="ru-RU"/>
        </w:rPr>
        <w:t>Изд</w:t>
      </w:r>
      <w:proofErr w:type="spellEnd"/>
      <w:r w:rsidRPr="0079435E">
        <w:rPr>
          <w:sz w:val="28"/>
          <w:szCs w:val="28"/>
          <w:lang w:val="ru-RU"/>
        </w:rPr>
        <w:t>–во МГУ, 1990. – 288 с.</w:t>
      </w:r>
    </w:p>
    <w:p w:rsidR="0079435E" w:rsidRPr="0079435E" w:rsidRDefault="0079435E" w:rsidP="00562EB4">
      <w:pPr>
        <w:pStyle w:val="a6"/>
        <w:numPr>
          <w:ilvl w:val="0"/>
          <w:numId w:val="36"/>
        </w:numPr>
        <w:tabs>
          <w:tab w:val="left" w:pos="709"/>
        </w:tabs>
        <w:spacing w:line="360" w:lineRule="auto"/>
        <w:ind w:left="0" w:firstLine="0"/>
        <w:jc w:val="both"/>
        <w:rPr>
          <w:rStyle w:val="apple-style-span"/>
          <w:sz w:val="28"/>
          <w:szCs w:val="28"/>
          <w:lang w:val="ru-RU"/>
        </w:rPr>
      </w:pPr>
      <w:proofErr w:type="spellStart"/>
      <w:r w:rsidRPr="0079435E">
        <w:rPr>
          <w:rStyle w:val="apple-style-span"/>
          <w:sz w:val="28"/>
          <w:szCs w:val="28"/>
          <w:lang w:val="ru-RU"/>
        </w:rPr>
        <w:t>Виханский</w:t>
      </w:r>
      <w:proofErr w:type="spellEnd"/>
      <w:r w:rsidRPr="0079435E">
        <w:rPr>
          <w:rStyle w:val="apple-style-span"/>
          <w:sz w:val="28"/>
          <w:szCs w:val="28"/>
          <w:lang w:val="ru-RU"/>
        </w:rPr>
        <w:t xml:space="preserve"> О.С., Наумов А.И. Менеджмент: учебник / О.С. </w:t>
      </w:r>
      <w:proofErr w:type="spellStart"/>
      <w:r w:rsidRPr="0079435E">
        <w:rPr>
          <w:rStyle w:val="apple-style-span"/>
          <w:sz w:val="28"/>
          <w:szCs w:val="28"/>
          <w:lang w:val="ru-RU"/>
        </w:rPr>
        <w:t>Виханский</w:t>
      </w:r>
      <w:proofErr w:type="spellEnd"/>
      <w:r w:rsidRPr="0079435E">
        <w:rPr>
          <w:rStyle w:val="apple-style-span"/>
          <w:sz w:val="28"/>
          <w:szCs w:val="28"/>
          <w:lang w:val="ru-RU"/>
        </w:rPr>
        <w:t xml:space="preserve">, А.И. Наумов. —4-е изд., </w:t>
      </w:r>
      <w:proofErr w:type="spellStart"/>
      <w:r w:rsidRPr="0079435E">
        <w:rPr>
          <w:rStyle w:val="apple-style-span"/>
          <w:sz w:val="28"/>
          <w:szCs w:val="28"/>
          <w:lang w:val="ru-RU"/>
        </w:rPr>
        <w:t>перераб</w:t>
      </w:r>
      <w:proofErr w:type="spellEnd"/>
      <w:r w:rsidRPr="0079435E">
        <w:rPr>
          <w:rStyle w:val="apple-style-span"/>
          <w:sz w:val="28"/>
          <w:szCs w:val="28"/>
          <w:lang w:val="ru-RU"/>
        </w:rPr>
        <w:t xml:space="preserve">. и доп. </w:t>
      </w:r>
      <w:r w:rsidRPr="0079435E">
        <w:rPr>
          <w:rStyle w:val="apple-style-span"/>
          <w:color w:val="000000"/>
          <w:sz w:val="28"/>
          <w:szCs w:val="28"/>
          <w:shd w:val="clear" w:color="auto" w:fill="FDFDFD"/>
          <w:lang w:val="ru-RU"/>
        </w:rPr>
        <w:t>— М.: Экономиста, 2006. — 670 с.</w:t>
      </w:r>
    </w:p>
    <w:p w:rsidR="0079435E" w:rsidRPr="0079435E" w:rsidRDefault="0079435E" w:rsidP="00562EB4">
      <w:pPr>
        <w:pStyle w:val="a6"/>
        <w:numPr>
          <w:ilvl w:val="0"/>
          <w:numId w:val="36"/>
        </w:numPr>
        <w:tabs>
          <w:tab w:val="left" w:pos="709"/>
        </w:tabs>
        <w:spacing w:line="360" w:lineRule="auto"/>
        <w:ind w:left="0" w:firstLine="0"/>
        <w:jc w:val="both"/>
        <w:rPr>
          <w:color w:val="000000"/>
          <w:sz w:val="28"/>
          <w:szCs w:val="28"/>
          <w:lang w:val="ru-RU"/>
        </w:rPr>
      </w:pPr>
      <w:r w:rsidRPr="0079435E">
        <w:rPr>
          <w:sz w:val="28"/>
          <w:szCs w:val="28"/>
          <w:lang w:val="ru-RU"/>
        </w:rPr>
        <w:t>Гага В.А. Вопросы теории и практики премирования. Часть 1. - Томск: Изд-во ТГУ, 1975. – 106 с.</w:t>
      </w:r>
    </w:p>
    <w:p w:rsidR="0079435E" w:rsidRPr="0079435E" w:rsidRDefault="0079435E" w:rsidP="00562EB4">
      <w:pPr>
        <w:pStyle w:val="ac"/>
        <w:numPr>
          <w:ilvl w:val="0"/>
          <w:numId w:val="36"/>
        </w:numPr>
        <w:tabs>
          <w:tab w:val="left" w:pos="709"/>
        </w:tabs>
        <w:suppressAutoHyphens/>
        <w:spacing w:after="0" w:line="360" w:lineRule="auto"/>
        <w:ind w:left="0" w:firstLine="0"/>
        <w:jc w:val="both"/>
        <w:rPr>
          <w:rFonts w:ascii="Times New Roman" w:hAnsi="Times New Roman"/>
          <w:sz w:val="28"/>
          <w:szCs w:val="28"/>
        </w:rPr>
      </w:pPr>
      <w:r w:rsidRPr="0079435E">
        <w:rPr>
          <w:rFonts w:ascii="Times New Roman" w:hAnsi="Times New Roman"/>
          <w:sz w:val="28"/>
          <w:szCs w:val="28"/>
        </w:rPr>
        <w:t xml:space="preserve">Гагаринская Г.П. Мотивация трудовой деятельности персонала на предприятиях. Самара: </w:t>
      </w:r>
      <w:proofErr w:type="spellStart"/>
      <w:r w:rsidRPr="0079435E">
        <w:rPr>
          <w:rFonts w:ascii="Times New Roman" w:hAnsi="Times New Roman"/>
          <w:sz w:val="28"/>
          <w:szCs w:val="28"/>
        </w:rPr>
        <w:t>Самар</w:t>
      </w:r>
      <w:proofErr w:type="spellEnd"/>
      <w:r w:rsidRPr="0079435E">
        <w:rPr>
          <w:rFonts w:ascii="Times New Roman" w:hAnsi="Times New Roman"/>
          <w:sz w:val="28"/>
          <w:szCs w:val="28"/>
        </w:rPr>
        <w:t>. Дом печати, 2000.</w:t>
      </w:r>
    </w:p>
    <w:p w:rsidR="0079435E" w:rsidRPr="0079435E" w:rsidRDefault="0079435E" w:rsidP="00562EB4">
      <w:pPr>
        <w:pStyle w:val="ac"/>
        <w:numPr>
          <w:ilvl w:val="0"/>
          <w:numId w:val="36"/>
        </w:numPr>
        <w:tabs>
          <w:tab w:val="left" w:pos="709"/>
        </w:tabs>
        <w:suppressAutoHyphens/>
        <w:spacing w:after="0" w:line="360" w:lineRule="auto"/>
        <w:ind w:left="0" w:firstLine="0"/>
        <w:jc w:val="both"/>
        <w:rPr>
          <w:rFonts w:ascii="Times New Roman" w:hAnsi="Times New Roman"/>
          <w:sz w:val="28"/>
          <w:szCs w:val="28"/>
        </w:rPr>
      </w:pPr>
      <w:r w:rsidRPr="0079435E">
        <w:rPr>
          <w:rFonts w:ascii="Times New Roman" w:hAnsi="Times New Roman"/>
          <w:sz w:val="28"/>
          <w:szCs w:val="28"/>
        </w:rPr>
        <w:t xml:space="preserve">Гагаринская Г.П. Организационно-экономический механизм трудовой мотивации на предприятиях различных форм собственности (методология и современная практика): </w:t>
      </w:r>
      <w:proofErr w:type="spellStart"/>
      <w:r w:rsidRPr="0079435E">
        <w:rPr>
          <w:rFonts w:ascii="Times New Roman" w:hAnsi="Times New Roman"/>
          <w:sz w:val="28"/>
          <w:szCs w:val="28"/>
        </w:rPr>
        <w:t>Дис</w:t>
      </w:r>
      <w:proofErr w:type="spellEnd"/>
      <w:r w:rsidRPr="0079435E">
        <w:rPr>
          <w:rFonts w:ascii="Times New Roman" w:hAnsi="Times New Roman"/>
          <w:sz w:val="28"/>
          <w:szCs w:val="28"/>
        </w:rPr>
        <w:t xml:space="preserve">. … д-ра </w:t>
      </w:r>
      <w:proofErr w:type="spellStart"/>
      <w:r w:rsidRPr="0079435E">
        <w:rPr>
          <w:rFonts w:ascii="Times New Roman" w:hAnsi="Times New Roman"/>
          <w:sz w:val="28"/>
          <w:szCs w:val="28"/>
        </w:rPr>
        <w:t>экон</w:t>
      </w:r>
      <w:proofErr w:type="spellEnd"/>
      <w:r w:rsidRPr="0079435E">
        <w:rPr>
          <w:rFonts w:ascii="Times New Roman" w:hAnsi="Times New Roman"/>
          <w:sz w:val="28"/>
          <w:szCs w:val="28"/>
        </w:rPr>
        <w:t>. наук. М., 2000.</w:t>
      </w:r>
    </w:p>
    <w:p w:rsidR="0079435E" w:rsidRPr="0079435E" w:rsidRDefault="0079435E" w:rsidP="00562EB4">
      <w:pPr>
        <w:pStyle w:val="a6"/>
        <w:numPr>
          <w:ilvl w:val="0"/>
          <w:numId w:val="36"/>
        </w:numPr>
        <w:tabs>
          <w:tab w:val="left" w:pos="709"/>
        </w:tabs>
        <w:spacing w:line="360" w:lineRule="auto"/>
        <w:ind w:left="0" w:firstLine="0"/>
        <w:jc w:val="both"/>
        <w:rPr>
          <w:iCs/>
          <w:sz w:val="28"/>
          <w:szCs w:val="28"/>
          <w:lang w:val="ru-RU"/>
        </w:rPr>
      </w:pPr>
      <w:r w:rsidRPr="0079435E">
        <w:rPr>
          <w:sz w:val="28"/>
          <w:szCs w:val="28"/>
          <w:lang w:val="ru-RU"/>
        </w:rPr>
        <w:t>Генкин Б.М. Экономика и социология труда: учеб. для вузов / Б.М. Генкин. – 7-е изд., доп. – М.: Норма, 2007. – 448 с.</w:t>
      </w:r>
    </w:p>
    <w:p w:rsidR="0079435E" w:rsidRPr="0079435E"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79435E">
        <w:rPr>
          <w:sz w:val="28"/>
          <w:szCs w:val="28"/>
          <w:lang w:val="ru-RU"/>
        </w:rPr>
        <w:t>Герчиков</w:t>
      </w:r>
      <w:proofErr w:type="spellEnd"/>
      <w:r w:rsidRPr="0079435E">
        <w:rPr>
          <w:sz w:val="28"/>
          <w:szCs w:val="28"/>
          <w:lang w:val="ru-RU"/>
        </w:rPr>
        <w:t xml:space="preserve"> В.И. Трудовая мотивация: содержание, диагностика, управление // Управление человеческими ресурсами: менеджмент и консультирование / Под ред. В.В. Щербины. М.: НИГО, 2004. - 230 с.</w:t>
      </w:r>
    </w:p>
    <w:p w:rsidR="0079435E" w:rsidRPr="000102D0" w:rsidRDefault="0079435E" w:rsidP="00562EB4">
      <w:pPr>
        <w:pStyle w:val="a6"/>
        <w:numPr>
          <w:ilvl w:val="0"/>
          <w:numId w:val="36"/>
        </w:numPr>
        <w:tabs>
          <w:tab w:val="left" w:pos="709"/>
        </w:tabs>
        <w:spacing w:line="360" w:lineRule="auto"/>
        <w:ind w:left="0" w:firstLine="0"/>
        <w:jc w:val="both"/>
        <w:rPr>
          <w:sz w:val="28"/>
          <w:szCs w:val="28"/>
        </w:rPr>
      </w:pPr>
      <w:r w:rsidRPr="0079435E">
        <w:rPr>
          <w:sz w:val="28"/>
          <w:szCs w:val="28"/>
          <w:lang w:val="ru-RU"/>
        </w:rPr>
        <w:t>Гиляровская Л.Т. Комплексный анализ материального стимулирования труда. – Воронеж. Изд-во Воронежского гос. Университета</w:t>
      </w:r>
      <w:r w:rsidRPr="000102D0">
        <w:rPr>
          <w:sz w:val="28"/>
          <w:szCs w:val="28"/>
        </w:rPr>
        <w:t>, 1982.</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lang w:val="ru-RU"/>
        </w:rPr>
      </w:pPr>
      <w:r w:rsidRPr="001641D3">
        <w:rPr>
          <w:sz w:val="28"/>
          <w:szCs w:val="28"/>
          <w:lang w:val="ru-RU"/>
        </w:rPr>
        <w:t>Гиляровская Л.Т. Методология и методика системного анализа материального стимулирования труда в объединениях (предприятиях). – Воронеж: Изд-во Воронежского гос. университета, 1985. – 279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 xml:space="preserve">Горшкова О.Н. Теоретико-методологический анализ исследования трудовой мотивации // </w:t>
      </w:r>
      <w:r w:rsidRPr="001641D3">
        <w:rPr>
          <w:iCs/>
          <w:sz w:val="28"/>
          <w:szCs w:val="28"/>
          <w:lang w:val="ru-RU"/>
        </w:rPr>
        <w:t xml:space="preserve">Вестник Челябинского государственного университета. 2011. № 2 (217). Философия. Социология. Культурология. </w:t>
      </w:r>
      <w:proofErr w:type="spellStart"/>
      <w:r w:rsidRPr="001641D3">
        <w:rPr>
          <w:iCs/>
          <w:sz w:val="28"/>
          <w:szCs w:val="28"/>
          <w:lang w:val="ru-RU"/>
        </w:rPr>
        <w:t>Вып</w:t>
      </w:r>
      <w:proofErr w:type="spellEnd"/>
      <w:r w:rsidRPr="001641D3">
        <w:rPr>
          <w:iCs/>
          <w:sz w:val="28"/>
          <w:szCs w:val="28"/>
          <w:lang w:val="ru-RU"/>
        </w:rPr>
        <w:t>. 20. С. 116–121.</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lang w:val="ru-RU"/>
        </w:rPr>
      </w:pPr>
      <w:proofErr w:type="spellStart"/>
      <w:r w:rsidRPr="001641D3">
        <w:rPr>
          <w:sz w:val="28"/>
          <w:szCs w:val="28"/>
          <w:lang w:val="ru-RU"/>
        </w:rPr>
        <w:t>Грекова</w:t>
      </w:r>
      <w:proofErr w:type="spellEnd"/>
      <w:r w:rsidRPr="001641D3">
        <w:rPr>
          <w:sz w:val="28"/>
          <w:szCs w:val="28"/>
          <w:lang w:val="ru-RU"/>
        </w:rPr>
        <w:t xml:space="preserve"> Л.И. Качество продукции и материальное стимулирование. – М.: Экономика, 1972. – 213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 xml:space="preserve">Гурина М.А. Регулирование процессов мотивации и стимулирования труда на предприятиях (Региональный аспект): </w:t>
      </w:r>
      <w:proofErr w:type="spellStart"/>
      <w:r w:rsidRPr="001641D3">
        <w:rPr>
          <w:sz w:val="28"/>
          <w:szCs w:val="28"/>
          <w:lang w:val="ru-RU"/>
        </w:rPr>
        <w:t>дис</w:t>
      </w:r>
      <w:proofErr w:type="spellEnd"/>
      <w:r w:rsidRPr="001641D3">
        <w:rPr>
          <w:sz w:val="28"/>
          <w:szCs w:val="28"/>
          <w:lang w:val="ru-RU"/>
        </w:rPr>
        <w:t xml:space="preserve">. ... канд. </w:t>
      </w:r>
      <w:proofErr w:type="spellStart"/>
      <w:r w:rsidRPr="001641D3">
        <w:rPr>
          <w:sz w:val="28"/>
          <w:szCs w:val="28"/>
          <w:lang w:val="ru-RU"/>
        </w:rPr>
        <w:t>экон</w:t>
      </w:r>
      <w:proofErr w:type="spellEnd"/>
      <w:r w:rsidRPr="001641D3">
        <w:rPr>
          <w:sz w:val="28"/>
          <w:szCs w:val="28"/>
          <w:lang w:val="ru-RU"/>
        </w:rPr>
        <w:t>. наук: 08.00.05: Липецк, 2001. - 194 c.</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Дейнека, А. В. Стратегия управления персоналом организации: Учебное пособие/ А. В. Дейнека. - Краснодар: ККИ, 2010. - 349 с.</w:t>
      </w:r>
    </w:p>
    <w:p w:rsidR="009158D9" w:rsidRPr="001641D3" w:rsidRDefault="009158D9" w:rsidP="009158D9">
      <w:pPr>
        <w:pStyle w:val="a6"/>
        <w:numPr>
          <w:ilvl w:val="0"/>
          <w:numId w:val="36"/>
        </w:numPr>
        <w:tabs>
          <w:tab w:val="left" w:pos="709"/>
        </w:tabs>
        <w:spacing w:line="360" w:lineRule="auto"/>
        <w:ind w:left="0" w:firstLine="0"/>
        <w:jc w:val="both"/>
        <w:rPr>
          <w:sz w:val="28"/>
          <w:szCs w:val="28"/>
          <w:lang w:val="ru-RU"/>
        </w:rPr>
      </w:pPr>
      <w:r>
        <w:rPr>
          <w:sz w:val="28"/>
          <w:szCs w:val="28"/>
          <w:lang w:val="ru-RU"/>
        </w:rPr>
        <w:t>Долгий, В. И</w:t>
      </w:r>
      <w:r w:rsidRPr="001641D3">
        <w:rPr>
          <w:sz w:val="28"/>
          <w:szCs w:val="28"/>
          <w:lang w:val="ru-RU"/>
        </w:rPr>
        <w:t>.</w:t>
      </w:r>
      <w:r>
        <w:rPr>
          <w:sz w:val="28"/>
          <w:szCs w:val="28"/>
          <w:lang w:val="ru-RU"/>
        </w:rPr>
        <w:t>, Еремеев М.А. Проблема оплаты труда в бюджетной сфере//Наука-бизнес-образование</w:t>
      </w:r>
      <w:r w:rsidRPr="001641D3">
        <w:rPr>
          <w:sz w:val="28"/>
          <w:szCs w:val="28"/>
          <w:lang w:val="ru-RU"/>
        </w:rPr>
        <w:t xml:space="preserve">: </w:t>
      </w:r>
      <w:r>
        <w:rPr>
          <w:sz w:val="28"/>
          <w:szCs w:val="28"/>
          <w:lang w:val="ru-RU"/>
        </w:rPr>
        <w:t>Проблемы и перспективы компетентностного взаимодействия</w:t>
      </w:r>
      <w:r w:rsidRPr="001641D3">
        <w:rPr>
          <w:sz w:val="28"/>
          <w:szCs w:val="28"/>
          <w:lang w:val="ru-RU"/>
        </w:rPr>
        <w:t>:</w:t>
      </w:r>
      <w:r>
        <w:rPr>
          <w:sz w:val="28"/>
          <w:szCs w:val="28"/>
          <w:lang w:val="ru-RU"/>
        </w:rPr>
        <w:t xml:space="preserve"> Сборник материалов Международной научно-практической конференции 22 октября 2012 г. Ульяновск/под общей редакцией д.э.н. Т.Ю. Ивановой</w:t>
      </w:r>
      <w:r w:rsidRPr="001641D3">
        <w:rPr>
          <w:sz w:val="28"/>
          <w:szCs w:val="28"/>
          <w:lang w:val="ru-RU"/>
        </w:rPr>
        <w:t xml:space="preserve"> </w:t>
      </w:r>
      <w:r>
        <w:rPr>
          <w:sz w:val="28"/>
          <w:szCs w:val="28"/>
          <w:lang w:val="ru-RU"/>
        </w:rPr>
        <w:t xml:space="preserve">– Ульяновск: </w:t>
      </w:r>
      <w:proofErr w:type="spellStart"/>
      <w:r>
        <w:rPr>
          <w:sz w:val="28"/>
          <w:szCs w:val="28"/>
          <w:lang w:val="ru-RU"/>
        </w:rPr>
        <w:t>УлГУ</w:t>
      </w:r>
      <w:proofErr w:type="spellEnd"/>
      <w:r>
        <w:rPr>
          <w:sz w:val="28"/>
          <w:szCs w:val="28"/>
          <w:lang w:val="ru-RU"/>
        </w:rPr>
        <w:t>, 2012. – 406-410</w:t>
      </w:r>
      <w:r w:rsidRPr="001641D3">
        <w:rPr>
          <w:sz w:val="28"/>
          <w:szCs w:val="28"/>
          <w:lang w:val="ru-RU"/>
        </w:rPr>
        <w:t xml:space="preserve"> с.</w:t>
      </w:r>
    </w:p>
    <w:p w:rsidR="0079435E" w:rsidRPr="00631D9B" w:rsidRDefault="00631D9B" w:rsidP="00631D9B">
      <w:pPr>
        <w:pStyle w:val="ac"/>
        <w:numPr>
          <w:ilvl w:val="0"/>
          <w:numId w:val="36"/>
        </w:numPr>
        <w:spacing w:after="0" w:line="360" w:lineRule="auto"/>
        <w:ind w:left="357" w:hanging="357"/>
        <w:jc w:val="both"/>
        <w:rPr>
          <w:rFonts w:ascii="Times New Roman" w:hAnsi="Times New Roman"/>
          <w:sz w:val="28"/>
          <w:szCs w:val="28"/>
        </w:rPr>
      </w:pPr>
      <w:r w:rsidRPr="00631D9B">
        <w:rPr>
          <w:rFonts w:ascii="Times New Roman" w:hAnsi="Times New Roman"/>
          <w:color w:val="000000"/>
          <w:sz w:val="28"/>
          <w:szCs w:val="28"/>
          <w:shd w:val="clear" w:color="auto" w:fill="FFFFFF"/>
        </w:rPr>
        <w:t>Долгий В.И.</w:t>
      </w:r>
      <w:r>
        <w:rPr>
          <w:rFonts w:ascii="Times New Roman" w:hAnsi="Times New Roman"/>
          <w:color w:val="000000"/>
          <w:sz w:val="28"/>
          <w:szCs w:val="28"/>
          <w:shd w:val="clear" w:color="auto" w:fill="FFFFFF"/>
        </w:rPr>
        <w:t xml:space="preserve"> </w:t>
      </w:r>
      <w:r w:rsidRPr="00631D9B">
        <w:rPr>
          <w:rFonts w:ascii="Times New Roman" w:hAnsi="Times New Roman"/>
          <w:color w:val="000000"/>
          <w:sz w:val="28"/>
          <w:szCs w:val="28"/>
          <w:shd w:val="clear" w:color="auto" w:fill="FFFFFF"/>
        </w:rPr>
        <w:t>Развитие систем оплаты труда на основе ключевых показателей Эффективности //Вестник СГСЭУ. 2014. № 4. 0,25/0,5 п.л. РИНЦ ИФ —0,172</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color w:val="000000"/>
          <w:sz w:val="28"/>
          <w:szCs w:val="28"/>
          <w:lang w:val="ru-RU"/>
        </w:rPr>
        <w:t>Егоршин А. П. Мотивация трудовой деятельности: учеб. пособие. — М.: ИНФРА-М, 2006. – 320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sz w:val="28"/>
          <w:szCs w:val="28"/>
          <w:lang w:val="ru-RU"/>
        </w:rPr>
        <w:t xml:space="preserve">Егудин Д.А. Проблемы стимулирования как фактора экономического управления в угольной промышленности (на примере ПО </w:t>
      </w:r>
      <w:proofErr w:type="spellStart"/>
      <w:r w:rsidRPr="001641D3">
        <w:rPr>
          <w:sz w:val="28"/>
          <w:szCs w:val="28"/>
          <w:lang w:val="ru-RU"/>
        </w:rPr>
        <w:t>Макеевуголь</w:t>
      </w:r>
      <w:proofErr w:type="spellEnd"/>
      <w:r w:rsidRPr="001641D3">
        <w:rPr>
          <w:sz w:val="28"/>
          <w:szCs w:val="28"/>
          <w:lang w:val="ru-RU"/>
        </w:rPr>
        <w:t xml:space="preserve">): </w:t>
      </w:r>
      <w:proofErr w:type="spellStart"/>
      <w:r w:rsidRPr="001641D3">
        <w:rPr>
          <w:sz w:val="28"/>
          <w:szCs w:val="28"/>
          <w:lang w:val="ru-RU"/>
        </w:rPr>
        <w:t>автореф</w:t>
      </w:r>
      <w:proofErr w:type="spellEnd"/>
      <w:r w:rsidRPr="001641D3">
        <w:rPr>
          <w:sz w:val="28"/>
          <w:szCs w:val="28"/>
          <w:lang w:val="ru-RU"/>
        </w:rPr>
        <w:t xml:space="preserve">. </w:t>
      </w:r>
      <w:proofErr w:type="spellStart"/>
      <w:r w:rsidRPr="001641D3">
        <w:rPr>
          <w:sz w:val="28"/>
          <w:szCs w:val="28"/>
          <w:lang w:val="ru-RU"/>
        </w:rPr>
        <w:t>дис</w:t>
      </w:r>
      <w:proofErr w:type="spellEnd"/>
      <w:r w:rsidRPr="001641D3">
        <w:rPr>
          <w:sz w:val="28"/>
          <w:szCs w:val="28"/>
          <w:lang w:val="ru-RU"/>
        </w:rPr>
        <w:t xml:space="preserve">…канд. </w:t>
      </w:r>
      <w:proofErr w:type="spellStart"/>
      <w:r w:rsidRPr="001641D3">
        <w:rPr>
          <w:sz w:val="28"/>
          <w:szCs w:val="28"/>
          <w:lang w:val="ru-RU"/>
        </w:rPr>
        <w:t>экон</w:t>
      </w:r>
      <w:proofErr w:type="spellEnd"/>
      <w:r w:rsidRPr="001641D3">
        <w:rPr>
          <w:sz w:val="28"/>
          <w:szCs w:val="28"/>
          <w:lang w:val="ru-RU"/>
        </w:rPr>
        <w:t>. наук: 08.00.05 / Д.А. Егудин. - Донецк, 1996. – 27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sz w:val="28"/>
          <w:szCs w:val="28"/>
          <w:lang w:val="ru-RU"/>
        </w:rPr>
        <w:t>Жданов В. Управление персоналом в условиях антикризисного управления // Управление персоналом. - 2004. - №4. - С. 42 – 43.</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Зарплатомер</w:t>
      </w:r>
      <w:proofErr w:type="spellEnd"/>
      <w:r w:rsidRPr="001641D3">
        <w:rPr>
          <w:sz w:val="28"/>
          <w:szCs w:val="28"/>
          <w:lang w:val="ru-RU"/>
        </w:rPr>
        <w:t xml:space="preserve">. </w:t>
      </w:r>
      <w:r w:rsidR="00EC739D" w:rsidRPr="001641D3">
        <w:rPr>
          <w:sz w:val="28"/>
          <w:szCs w:val="28"/>
          <w:lang w:val="ru-RU"/>
        </w:rPr>
        <w:t xml:space="preserve">Ежемесячный обзор заработных плат. </w:t>
      </w:r>
      <w:r w:rsidRPr="001641D3">
        <w:rPr>
          <w:sz w:val="28"/>
          <w:szCs w:val="28"/>
          <w:lang w:val="ru-RU"/>
        </w:rPr>
        <w:t xml:space="preserve">– М.: </w:t>
      </w:r>
      <w:r w:rsidR="00EC739D" w:rsidRPr="001641D3">
        <w:rPr>
          <w:sz w:val="28"/>
          <w:szCs w:val="28"/>
          <w:lang w:val="ru-RU"/>
        </w:rPr>
        <w:t>Изд.</w:t>
      </w:r>
      <w:r w:rsidR="00EC739D">
        <w:rPr>
          <w:sz w:val="28"/>
          <w:szCs w:val="28"/>
          <w:lang w:val="ru-RU"/>
        </w:rPr>
        <w:t xml:space="preserve"> </w:t>
      </w:r>
      <w:r w:rsidRPr="001641D3">
        <w:rPr>
          <w:sz w:val="28"/>
          <w:szCs w:val="28"/>
          <w:lang w:val="ru-RU"/>
        </w:rPr>
        <w:t>ООО «</w:t>
      </w:r>
      <w:proofErr w:type="spellStart"/>
      <w:r w:rsidRPr="001641D3">
        <w:rPr>
          <w:sz w:val="28"/>
          <w:szCs w:val="28"/>
          <w:lang w:val="ru-RU"/>
        </w:rPr>
        <w:t>СуперДжоб</w:t>
      </w:r>
      <w:proofErr w:type="spellEnd"/>
      <w:r w:rsidRPr="001641D3">
        <w:rPr>
          <w:sz w:val="28"/>
          <w:szCs w:val="28"/>
          <w:lang w:val="ru-RU"/>
        </w:rPr>
        <w:t xml:space="preserve">». - 2011 - № 04 (28) – </w:t>
      </w:r>
      <w:r w:rsidR="00EC739D">
        <w:rPr>
          <w:sz w:val="28"/>
          <w:szCs w:val="28"/>
          <w:lang w:val="ru-RU"/>
        </w:rPr>
        <w:t>47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Зарплатомер</w:t>
      </w:r>
      <w:proofErr w:type="spellEnd"/>
      <w:r w:rsidRPr="001641D3">
        <w:rPr>
          <w:sz w:val="28"/>
          <w:szCs w:val="28"/>
          <w:lang w:val="ru-RU"/>
        </w:rPr>
        <w:t>. Ежемесячный обзор заработных плат. – М.: Изд. ООО «</w:t>
      </w:r>
      <w:proofErr w:type="spellStart"/>
      <w:r w:rsidRPr="001641D3">
        <w:rPr>
          <w:sz w:val="28"/>
          <w:szCs w:val="28"/>
          <w:lang w:val="ru-RU"/>
        </w:rPr>
        <w:t>СуперДжоб</w:t>
      </w:r>
      <w:proofErr w:type="spellEnd"/>
      <w:r w:rsidRPr="001641D3">
        <w:rPr>
          <w:sz w:val="28"/>
          <w:szCs w:val="28"/>
          <w:lang w:val="ru-RU"/>
        </w:rPr>
        <w:t>» - 2012. - № 03 (39). - 48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iCs/>
          <w:sz w:val="28"/>
          <w:szCs w:val="28"/>
          <w:lang w:val="ru-RU"/>
        </w:rPr>
        <w:t>Здравомыслов</w:t>
      </w:r>
      <w:proofErr w:type="spellEnd"/>
      <w:r w:rsidRPr="001641D3">
        <w:rPr>
          <w:iCs/>
          <w:sz w:val="28"/>
          <w:szCs w:val="28"/>
          <w:lang w:val="ru-RU"/>
        </w:rPr>
        <w:t xml:space="preserve"> А.Г.</w:t>
      </w:r>
      <w:r w:rsidRPr="001641D3">
        <w:rPr>
          <w:bCs/>
          <w:iCs/>
          <w:sz w:val="28"/>
          <w:szCs w:val="28"/>
          <w:lang w:val="ru-RU"/>
        </w:rPr>
        <w:t>,</w:t>
      </w:r>
      <w:r w:rsidRPr="001641D3">
        <w:rPr>
          <w:sz w:val="28"/>
          <w:szCs w:val="28"/>
          <w:lang w:val="ru-RU"/>
        </w:rPr>
        <w:t xml:space="preserve"> </w:t>
      </w:r>
      <w:r w:rsidRPr="001641D3">
        <w:rPr>
          <w:iCs/>
          <w:sz w:val="28"/>
          <w:szCs w:val="28"/>
          <w:lang w:val="ru-RU"/>
        </w:rPr>
        <w:t>Ядов В.А.</w:t>
      </w:r>
      <w:r w:rsidRPr="001641D3">
        <w:rPr>
          <w:bCs/>
          <w:iCs/>
          <w:sz w:val="28"/>
          <w:szCs w:val="28"/>
          <w:lang w:val="ru-RU"/>
        </w:rPr>
        <w:t>, Рожин В.П.</w:t>
      </w:r>
      <w:r w:rsidRPr="001641D3">
        <w:rPr>
          <w:sz w:val="28"/>
          <w:szCs w:val="28"/>
          <w:lang w:val="ru-RU"/>
        </w:rPr>
        <w:t xml:space="preserve"> </w:t>
      </w:r>
      <w:r w:rsidRPr="001641D3">
        <w:rPr>
          <w:bCs/>
          <w:sz w:val="28"/>
          <w:szCs w:val="28"/>
          <w:lang w:val="ru-RU"/>
        </w:rPr>
        <w:t xml:space="preserve">Человек и его работа (социологическое исследование) / Под ред. А.Г. </w:t>
      </w:r>
      <w:proofErr w:type="spellStart"/>
      <w:r w:rsidRPr="001641D3">
        <w:rPr>
          <w:bCs/>
          <w:sz w:val="28"/>
          <w:szCs w:val="28"/>
          <w:lang w:val="ru-RU"/>
        </w:rPr>
        <w:t>Здравомыслова</w:t>
      </w:r>
      <w:proofErr w:type="spellEnd"/>
      <w:r w:rsidRPr="001641D3">
        <w:rPr>
          <w:bCs/>
          <w:sz w:val="28"/>
          <w:szCs w:val="28"/>
          <w:lang w:val="ru-RU"/>
        </w:rPr>
        <w:t xml:space="preserve">, В.П. Рожина, В.А. </w:t>
      </w:r>
      <w:proofErr w:type="spellStart"/>
      <w:r w:rsidRPr="001641D3">
        <w:rPr>
          <w:bCs/>
          <w:sz w:val="28"/>
          <w:szCs w:val="28"/>
          <w:lang w:val="ru-RU"/>
        </w:rPr>
        <w:t>Ядова</w:t>
      </w:r>
      <w:proofErr w:type="spellEnd"/>
      <w:r w:rsidRPr="001641D3">
        <w:rPr>
          <w:bCs/>
          <w:sz w:val="28"/>
          <w:szCs w:val="28"/>
          <w:lang w:val="ru-RU"/>
        </w:rPr>
        <w:t>. - М., «Мысль», 1967. - 392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Зеленова</w:t>
      </w:r>
      <w:proofErr w:type="spellEnd"/>
      <w:r w:rsidRPr="001641D3">
        <w:rPr>
          <w:sz w:val="28"/>
          <w:szCs w:val="28"/>
          <w:lang w:val="ru-RU"/>
        </w:rPr>
        <w:t xml:space="preserve"> О.И., Севастьянова Н.В. Мотивация персонала в </w:t>
      </w:r>
      <w:proofErr w:type="spellStart"/>
      <w:r w:rsidRPr="001641D3">
        <w:rPr>
          <w:sz w:val="28"/>
          <w:szCs w:val="28"/>
          <w:lang w:val="ru-RU"/>
        </w:rPr>
        <w:t>мультинациональной</w:t>
      </w:r>
      <w:proofErr w:type="spellEnd"/>
      <w:r w:rsidRPr="001641D3">
        <w:rPr>
          <w:sz w:val="28"/>
          <w:szCs w:val="28"/>
          <w:lang w:val="ru-RU"/>
        </w:rPr>
        <w:t xml:space="preserve"> организации: Учеб. пособие. – М.: РУДН, 2008. – 235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Иванова С.В. Мотивация на 100%: А где же у него кнопка? / С.В. Иванова. – 4-е изд. – М.: Альпина Бизнес Букс, 2008 – 288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Ильин Е.П. Мотивация и мотивы. – СПб: Изд-во «Питер», 2000. – 512 с.</w:t>
      </w:r>
    </w:p>
    <w:p w:rsidR="0079435E" w:rsidRPr="001641D3" w:rsidRDefault="0079435E" w:rsidP="00562EB4">
      <w:pPr>
        <w:pStyle w:val="a6"/>
        <w:numPr>
          <w:ilvl w:val="0"/>
          <w:numId w:val="36"/>
        </w:numPr>
        <w:tabs>
          <w:tab w:val="left" w:pos="709"/>
        </w:tabs>
        <w:spacing w:line="360" w:lineRule="auto"/>
        <w:ind w:left="0" w:firstLine="0"/>
        <w:jc w:val="both"/>
        <w:rPr>
          <w:iCs/>
          <w:sz w:val="28"/>
          <w:szCs w:val="28"/>
          <w:lang w:val="ru-RU"/>
        </w:rPr>
      </w:pPr>
      <w:r w:rsidRPr="001641D3">
        <w:rPr>
          <w:sz w:val="28"/>
          <w:szCs w:val="28"/>
          <w:lang w:val="ru-RU"/>
        </w:rPr>
        <w:t>Кабанов В. Управление дополнительным уровнем мотивации кадров на предприятии / В. Кабанов // Управление персоналом. - 2008. - №4. - С. 77-81</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Каверин С.Б. Мотивация труда. - М.: Изд-во «Институт психологии РАН», 1998. — 224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Калина А.В. Организация и оплата труда в условиях рынка (аспект эффективности): Учеб. пособие. – 4-е изд., стереотип. – К.: МАУП, 2003. - 312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 xml:space="preserve">Каплан Роберт С., Нортон </w:t>
      </w:r>
      <w:proofErr w:type="spellStart"/>
      <w:r w:rsidRPr="001641D3">
        <w:rPr>
          <w:rFonts w:ascii="Times New Roman" w:hAnsi="Times New Roman"/>
          <w:sz w:val="28"/>
          <w:szCs w:val="28"/>
        </w:rPr>
        <w:t>Дейвид</w:t>
      </w:r>
      <w:proofErr w:type="spellEnd"/>
      <w:r w:rsidRPr="001641D3">
        <w:rPr>
          <w:rFonts w:ascii="Times New Roman" w:hAnsi="Times New Roman"/>
          <w:sz w:val="28"/>
          <w:szCs w:val="28"/>
        </w:rPr>
        <w:t xml:space="preserve"> П. Сбалансированная система показателей. От стратегии к действию. – 2-е изд., </w:t>
      </w:r>
      <w:proofErr w:type="spellStart"/>
      <w:r w:rsidRPr="001641D3">
        <w:rPr>
          <w:rFonts w:ascii="Times New Roman" w:hAnsi="Times New Roman"/>
          <w:sz w:val="28"/>
          <w:szCs w:val="28"/>
        </w:rPr>
        <w:t>испр</w:t>
      </w:r>
      <w:proofErr w:type="spellEnd"/>
      <w:r w:rsidRPr="001641D3">
        <w:rPr>
          <w:rFonts w:ascii="Times New Roman" w:hAnsi="Times New Roman"/>
          <w:sz w:val="28"/>
          <w:szCs w:val="28"/>
        </w:rPr>
        <w:t>. и доп./Пер. с англ. – М.: ЗАО «Олимп-Бизнес», 2010. – 320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Кибанов А.Я. Экономика и социология труда. Учебник – М.: ИНФРА-М, 2003. – 584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proofErr w:type="spellStart"/>
      <w:r w:rsidRPr="001641D3">
        <w:rPr>
          <w:sz w:val="28"/>
          <w:szCs w:val="28"/>
          <w:lang w:val="ru-RU"/>
        </w:rPr>
        <w:t>Кибанов</w:t>
      </w:r>
      <w:proofErr w:type="spellEnd"/>
      <w:r w:rsidRPr="001641D3">
        <w:rPr>
          <w:sz w:val="28"/>
          <w:szCs w:val="28"/>
          <w:lang w:val="ru-RU"/>
        </w:rPr>
        <w:t xml:space="preserve"> А.Я., </w:t>
      </w:r>
      <w:proofErr w:type="spellStart"/>
      <w:r w:rsidRPr="001641D3">
        <w:rPr>
          <w:sz w:val="28"/>
          <w:szCs w:val="28"/>
          <w:lang w:val="ru-RU"/>
        </w:rPr>
        <w:t>Баткаева</w:t>
      </w:r>
      <w:proofErr w:type="spellEnd"/>
      <w:r w:rsidRPr="001641D3">
        <w:rPr>
          <w:sz w:val="28"/>
          <w:szCs w:val="28"/>
          <w:lang w:val="ru-RU"/>
        </w:rPr>
        <w:t xml:space="preserve"> И.А., Митрофанова Е.А., Ловчева М.В. Мотивация и стимулирование трудовой деятельности: Учебник / Под. ред. А.Я. </w:t>
      </w:r>
      <w:proofErr w:type="spellStart"/>
      <w:r w:rsidRPr="001641D3">
        <w:rPr>
          <w:sz w:val="28"/>
          <w:szCs w:val="28"/>
          <w:lang w:val="ru-RU"/>
        </w:rPr>
        <w:t>Кибанова</w:t>
      </w:r>
      <w:proofErr w:type="spellEnd"/>
      <w:r w:rsidRPr="001641D3">
        <w:rPr>
          <w:sz w:val="28"/>
          <w:szCs w:val="28"/>
          <w:lang w:val="ru-RU"/>
        </w:rPr>
        <w:t>. – М.: ИНФРА-М, 2009. – 524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Клочков А.К. Мотивация персонала на реализацию стратегии компании // Финансовая газета. Региональный выпуск. – 2008. - №12. – С. 23-25.</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 xml:space="preserve">Клочков А.К. KPI и мотивация персонала. Полный сборник практических инструментов. – М.: </w:t>
      </w:r>
      <w:proofErr w:type="spellStart"/>
      <w:r w:rsidRPr="001641D3">
        <w:rPr>
          <w:sz w:val="28"/>
          <w:szCs w:val="28"/>
          <w:lang w:val="ru-RU"/>
        </w:rPr>
        <w:t>Эксмо</w:t>
      </w:r>
      <w:proofErr w:type="spellEnd"/>
      <w:r w:rsidRPr="001641D3">
        <w:rPr>
          <w:sz w:val="28"/>
          <w:szCs w:val="28"/>
          <w:lang w:val="ru-RU"/>
        </w:rPr>
        <w:t>, 2010. — 160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color w:val="000000"/>
          <w:sz w:val="28"/>
          <w:szCs w:val="28"/>
          <w:shd w:val="clear" w:color="auto" w:fill="FDFDFD"/>
          <w:lang w:val="ru-RU"/>
        </w:rPr>
        <w:t>Козлова Л.А. Построение гибкой системы стимулирования в условиях внедрения изменений в организации // Справочник по управлению персоналом. — 2003. — № 1. — С. 94-96.</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Козлова Л.А. Построение гибкой системы стимулирования в условиях внедрения изменений в организации // Справочник по управлению персоналом. 2003, №1, с. 94-96.</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Комаров Е. И. Стимулирование и мотивация в современном управлении персоналом // Управление персоналом. - 2002. - № 1. - С. 38-41.</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Кочиева</w:t>
      </w:r>
      <w:proofErr w:type="spellEnd"/>
      <w:r w:rsidRPr="001641D3">
        <w:rPr>
          <w:sz w:val="28"/>
          <w:szCs w:val="28"/>
          <w:lang w:val="ru-RU"/>
        </w:rPr>
        <w:t xml:space="preserve"> Т.Б., Новиков Д.А. Базовые системы стимулирования. - М.: Апостроф, 2000. - 108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Кочикян</w:t>
      </w:r>
      <w:proofErr w:type="spellEnd"/>
      <w:r w:rsidRPr="001641D3">
        <w:rPr>
          <w:sz w:val="28"/>
          <w:szCs w:val="28"/>
          <w:lang w:val="ru-RU"/>
        </w:rPr>
        <w:t xml:space="preserve"> В.П. Политэкономические аспекты стимулирования труда: научное издание / В.П. </w:t>
      </w:r>
      <w:proofErr w:type="spellStart"/>
      <w:r w:rsidRPr="001641D3">
        <w:rPr>
          <w:sz w:val="28"/>
          <w:szCs w:val="28"/>
          <w:lang w:val="ru-RU"/>
        </w:rPr>
        <w:t>Кочикян</w:t>
      </w:r>
      <w:proofErr w:type="spellEnd"/>
      <w:r w:rsidRPr="001641D3">
        <w:rPr>
          <w:sz w:val="28"/>
          <w:szCs w:val="28"/>
          <w:lang w:val="ru-RU"/>
        </w:rPr>
        <w:t>. - М.: Экономика, 1986. - 231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proofErr w:type="spellStart"/>
      <w:r w:rsidRPr="001641D3">
        <w:rPr>
          <w:rFonts w:ascii="Times New Roman" w:hAnsi="Times New Roman"/>
          <w:sz w:val="28"/>
          <w:szCs w:val="28"/>
        </w:rPr>
        <w:t>Красулина</w:t>
      </w:r>
      <w:proofErr w:type="spellEnd"/>
      <w:r w:rsidRPr="001641D3">
        <w:rPr>
          <w:rFonts w:ascii="Times New Roman" w:hAnsi="Times New Roman"/>
          <w:sz w:val="28"/>
          <w:szCs w:val="28"/>
        </w:rPr>
        <w:t xml:space="preserve"> ,Т.С. Исследование значимости мотивационных факторов для работников сферы услуг[Текст] /Т.С. </w:t>
      </w:r>
      <w:proofErr w:type="spellStart"/>
      <w:r w:rsidRPr="001641D3">
        <w:rPr>
          <w:rFonts w:ascii="Times New Roman" w:hAnsi="Times New Roman"/>
          <w:sz w:val="28"/>
          <w:szCs w:val="28"/>
        </w:rPr>
        <w:t>Красулина</w:t>
      </w:r>
      <w:proofErr w:type="spellEnd"/>
      <w:r w:rsidRPr="001641D3">
        <w:rPr>
          <w:rFonts w:ascii="Times New Roman" w:hAnsi="Times New Roman"/>
          <w:sz w:val="28"/>
          <w:szCs w:val="28"/>
        </w:rPr>
        <w:t>// Творчество. Культура. Наука. Выпуск v:Материалы всероссийской научной конференции с международным участием «Бизнес, наука, образование в контексте модернизации: спор философов и экономистов».- Самара: ФГБОУ ВПО СамГТУ.2013.-С.191-196- 0,4 п.ч.</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proofErr w:type="spellStart"/>
      <w:r w:rsidRPr="001641D3">
        <w:rPr>
          <w:rFonts w:ascii="Times New Roman" w:hAnsi="Times New Roman"/>
          <w:sz w:val="28"/>
          <w:szCs w:val="28"/>
        </w:rPr>
        <w:t>Красулина</w:t>
      </w:r>
      <w:proofErr w:type="spellEnd"/>
      <w:r w:rsidRPr="001641D3">
        <w:rPr>
          <w:rFonts w:ascii="Times New Roman" w:hAnsi="Times New Roman"/>
          <w:sz w:val="28"/>
          <w:szCs w:val="28"/>
        </w:rPr>
        <w:t xml:space="preserve"> ,Т.С. Роль процесса адаптации как одного из мотивационных факторов предприятия сферы услуг[Текст]. /Т.С. </w:t>
      </w:r>
      <w:proofErr w:type="spellStart"/>
      <w:r w:rsidRPr="001641D3">
        <w:rPr>
          <w:rFonts w:ascii="Times New Roman" w:hAnsi="Times New Roman"/>
          <w:sz w:val="28"/>
          <w:szCs w:val="28"/>
        </w:rPr>
        <w:t>Красулина</w:t>
      </w:r>
      <w:proofErr w:type="spellEnd"/>
      <w:r w:rsidRPr="001641D3">
        <w:rPr>
          <w:rFonts w:ascii="Times New Roman" w:hAnsi="Times New Roman"/>
          <w:sz w:val="28"/>
          <w:szCs w:val="28"/>
        </w:rPr>
        <w:t>// Вестник Самарского государственного технического университета. Серия «Экономические науки». - Самара 2013. - Вып.3(9). -0,2 п.ч.</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proofErr w:type="spellStart"/>
      <w:r w:rsidRPr="001641D3">
        <w:rPr>
          <w:rFonts w:ascii="Times New Roman" w:hAnsi="Times New Roman"/>
          <w:sz w:val="28"/>
          <w:szCs w:val="28"/>
        </w:rPr>
        <w:t>Красулина</w:t>
      </w:r>
      <w:proofErr w:type="spellEnd"/>
      <w:r w:rsidRPr="001641D3">
        <w:rPr>
          <w:rFonts w:ascii="Times New Roman" w:hAnsi="Times New Roman"/>
          <w:sz w:val="28"/>
          <w:szCs w:val="28"/>
        </w:rPr>
        <w:t xml:space="preserve"> ,Т.С. Исследование значимости повышения качества рабочей силы для работников промышленных предприятий [Текст] /Т.С. </w:t>
      </w:r>
      <w:proofErr w:type="spellStart"/>
      <w:r w:rsidRPr="001641D3">
        <w:rPr>
          <w:rFonts w:ascii="Times New Roman" w:hAnsi="Times New Roman"/>
          <w:sz w:val="28"/>
          <w:szCs w:val="28"/>
        </w:rPr>
        <w:t>Красулина</w:t>
      </w:r>
      <w:proofErr w:type="spellEnd"/>
      <w:r w:rsidRPr="001641D3">
        <w:rPr>
          <w:rFonts w:ascii="Times New Roman" w:hAnsi="Times New Roman"/>
          <w:sz w:val="28"/>
          <w:szCs w:val="28"/>
        </w:rPr>
        <w:t xml:space="preserve">// Вестник Самарского государственного технического университета. Серия «Экономические науки».- Самара,2014 - </w:t>
      </w:r>
      <w:proofErr w:type="spellStart"/>
      <w:r w:rsidRPr="001641D3">
        <w:rPr>
          <w:rFonts w:ascii="Times New Roman" w:hAnsi="Times New Roman"/>
          <w:sz w:val="28"/>
          <w:szCs w:val="28"/>
        </w:rPr>
        <w:t>Вып</w:t>
      </w:r>
      <w:proofErr w:type="spellEnd"/>
      <w:r w:rsidRPr="001641D3">
        <w:rPr>
          <w:rFonts w:ascii="Times New Roman" w:hAnsi="Times New Roman"/>
          <w:sz w:val="28"/>
          <w:szCs w:val="28"/>
        </w:rPr>
        <w:t>. 3 (13) - 0,3 п.ч.</w:t>
      </w:r>
    </w:p>
    <w:p w:rsidR="0079435E" w:rsidRPr="001641D3" w:rsidRDefault="0079435E" w:rsidP="00562EB4">
      <w:pPr>
        <w:pStyle w:val="a6"/>
        <w:numPr>
          <w:ilvl w:val="0"/>
          <w:numId w:val="36"/>
        </w:numPr>
        <w:tabs>
          <w:tab w:val="left" w:pos="709"/>
        </w:tabs>
        <w:spacing w:line="360" w:lineRule="auto"/>
        <w:ind w:left="0" w:firstLine="0"/>
        <w:jc w:val="both"/>
        <w:rPr>
          <w:bCs/>
          <w:iCs/>
          <w:sz w:val="28"/>
          <w:szCs w:val="28"/>
          <w:lang w:val="ru-RU"/>
        </w:rPr>
      </w:pPr>
      <w:r w:rsidRPr="001641D3">
        <w:rPr>
          <w:bCs/>
          <w:iCs/>
          <w:sz w:val="28"/>
          <w:szCs w:val="28"/>
          <w:lang w:val="ru-RU"/>
        </w:rPr>
        <w:t>Кузнецова И. Система материального стимулирования в проектной деятельности / Кузнецова И. // Кадровик. Кадровый менеджмент – 2009, - № 12.</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Кузнецова Н.В. Мотивационный менеджмент: Учебное пособие. - Владивосток: ТИДОТ ДВГУ, 2005. - 277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sz w:val="28"/>
          <w:szCs w:val="28"/>
          <w:lang w:val="ru-RU"/>
        </w:rPr>
        <w:t xml:space="preserve">Лапшин С.В. Формирование и развитие системы стимулирования персонала на предприятиях электроэнергетической отрасли: </w:t>
      </w:r>
      <w:proofErr w:type="spellStart"/>
      <w:r w:rsidRPr="001641D3">
        <w:rPr>
          <w:sz w:val="28"/>
          <w:szCs w:val="28"/>
          <w:lang w:val="ru-RU"/>
        </w:rPr>
        <w:t>дис</w:t>
      </w:r>
      <w:proofErr w:type="spellEnd"/>
      <w:r w:rsidRPr="001641D3">
        <w:rPr>
          <w:sz w:val="28"/>
          <w:szCs w:val="28"/>
          <w:lang w:val="ru-RU"/>
        </w:rPr>
        <w:t xml:space="preserve">. ... канд. </w:t>
      </w:r>
      <w:proofErr w:type="spellStart"/>
      <w:r w:rsidRPr="001641D3">
        <w:rPr>
          <w:sz w:val="28"/>
          <w:szCs w:val="28"/>
          <w:lang w:val="ru-RU"/>
        </w:rPr>
        <w:t>экон</w:t>
      </w:r>
      <w:proofErr w:type="spellEnd"/>
      <w:r w:rsidRPr="001641D3">
        <w:rPr>
          <w:sz w:val="28"/>
          <w:szCs w:val="28"/>
          <w:lang w:val="ru-RU"/>
        </w:rPr>
        <w:t>. наук: 08.00.05 / С.В. Лапшин. - Саранск, 2008. - 208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Мазалькова</w:t>
      </w:r>
      <w:proofErr w:type="spellEnd"/>
      <w:r w:rsidRPr="001641D3">
        <w:rPr>
          <w:sz w:val="28"/>
          <w:szCs w:val="28"/>
          <w:lang w:val="ru-RU"/>
        </w:rPr>
        <w:t xml:space="preserve"> Т.В. Аспекты стимулирования труда в России // Управление персоналом, - 2005. - № 11. - С. 30 - 39.</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Макаров В.В. Управление персоналом: Учебно-методическое пособие. - М., Издательство МФЮА, 2001. – 180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 xml:space="preserve">Малицкая И.Г. Трансформация системы стимулирования труда в условиях реформирования предприятия электроэнергетики: </w:t>
      </w:r>
      <w:proofErr w:type="spellStart"/>
      <w:r w:rsidRPr="001641D3">
        <w:rPr>
          <w:rFonts w:ascii="Times New Roman" w:hAnsi="Times New Roman"/>
          <w:sz w:val="28"/>
          <w:szCs w:val="28"/>
        </w:rPr>
        <w:t>дис</w:t>
      </w:r>
      <w:proofErr w:type="spellEnd"/>
      <w:r w:rsidRPr="001641D3">
        <w:rPr>
          <w:rFonts w:ascii="Times New Roman" w:hAnsi="Times New Roman"/>
          <w:sz w:val="28"/>
          <w:szCs w:val="28"/>
        </w:rPr>
        <w:t xml:space="preserve">. ... канд. </w:t>
      </w:r>
      <w:proofErr w:type="spellStart"/>
      <w:r w:rsidRPr="001641D3">
        <w:rPr>
          <w:rFonts w:ascii="Times New Roman" w:hAnsi="Times New Roman"/>
          <w:sz w:val="28"/>
          <w:szCs w:val="28"/>
        </w:rPr>
        <w:t>экон</w:t>
      </w:r>
      <w:proofErr w:type="spellEnd"/>
      <w:r w:rsidRPr="001641D3">
        <w:rPr>
          <w:rFonts w:ascii="Times New Roman" w:hAnsi="Times New Roman"/>
          <w:sz w:val="28"/>
          <w:szCs w:val="28"/>
        </w:rPr>
        <w:t>. наук: 08.00.05. - Омск, 2007. - 209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color w:val="000000"/>
          <w:sz w:val="28"/>
          <w:szCs w:val="28"/>
        </w:rPr>
      </w:pPr>
      <w:r w:rsidRPr="001641D3">
        <w:rPr>
          <w:rFonts w:ascii="Times New Roman" w:hAnsi="Times New Roman"/>
          <w:color w:val="000000"/>
          <w:sz w:val="28"/>
          <w:szCs w:val="28"/>
        </w:rPr>
        <w:t>Маркс К., Энгельс Ф. Соч. - 2-е изд. - Т. 23. - С. 188.</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Мароши</w:t>
      </w:r>
      <w:proofErr w:type="spellEnd"/>
      <w:r w:rsidRPr="001641D3">
        <w:rPr>
          <w:sz w:val="28"/>
          <w:szCs w:val="28"/>
          <w:lang w:val="ru-RU"/>
        </w:rPr>
        <w:t xml:space="preserve"> М. Организация, стимулирование, эффективность. – М.: Экономика, 1981.</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 xml:space="preserve">Маслов Е.В. Управление персоналом предприятия: Учебное пособие / Под </w:t>
      </w:r>
      <w:proofErr w:type="spellStart"/>
      <w:r w:rsidRPr="001641D3">
        <w:rPr>
          <w:sz w:val="28"/>
          <w:szCs w:val="28"/>
          <w:lang w:val="ru-RU"/>
        </w:rPr>
        <w:t>ред</w:t>
      </w:r>
      <w:proofErr w:type="spellEnd"/>
      <w:r w:rsidRPr="001641D3">
        <w:rPr>
          <w:sz w:val="28"/>
          <w:szCs w:val="28"/>
          <w:lang w:val="ru-RU"/>
        </w:rPr>
        <w:t xml:space="preserve">, П.В. </w:t>
      </w:r>
      <w:proofErr w:type="spellStart"/>
      <w:r w:rsidRPr="001641D3">
        <w:rPr>
          <w:sz w:val="28"/>
          <w:szCs w:val="28"/>
          <w:lang w:val="ru-RU"/>
        </w:rPr>
        <w:t>Шеметова</w:t>
      </w:r>
      <w:proofErr w:type="spellEnd"/>
      <w:r w:rsidRPr="001641D3">
        <w:rPr>
          <w:sz w:val="28"/>
          <w:szCs w:val="28"/>
          <w:lang w:val="ru-RU"/>
        </w:rPr>
        <w:t xml:space="preserve">. - М.: ИНФРА-М; Новосибирск: </w:t>
      </w:r>
      <w:proofErr w:type="spellStart"/>
      <w:r w:rsidRPr="001641D3">
        <w:rPr>
          <w:sz w:val="28"/>
          <w:szCs w:val="28"/>
          <w:lang w:val="ru-RU"/>
        </w:rPr>
        <w:t>НГАЭиУ</w:t>
      </w:r>
      <w:proofErr w:type="spellEnd"/>
      <w:r w:rsidRPr="001641D3">
        <w:rPr>
          <w:sz w:val="28"/>
          <w:szCs w:val="28"/>
          <w:lang w:val="ru-RU"/>
        </w:rPr>
        <w:t>, 1999. - 312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Маслоу</w:t>
      </w:r>
      <w:proofErr w:type="spellEnd"/>
      <w:r w:rsidRPr="001641D3">
        <w:rPr>
          <w:sz w:val="28"/>
          <w:szCs w:val="28"/>
          <w:lang w:val="ru-RU"/>
        </w:rPr>
        <w:t xml:space="preserve"> А. Г. Мотивация и личность. — СПб.: Евразия, 1999. — 478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sz w:val="28"/>
          <w:szCs w:val="28"/>
          <w:lang w:val="ru-RU"/>
        </w:rPr>
        <w:t xml:space="preserve">Машуков В.И. Разработка методики количественной оценки эффективности стимулирования труда менеджеров </w:t>
      </w:r>
      <w:proofErr w:type="spellStart"/>
      <w:r w:rsidRPr="001641D3">
        <w:rPr>
          <w:sz w:val="28"/>
          <w:szCs w:val="28"/>
          <w:lang w:val="ru-RU"/>
        </w:rPr>
        <w:t>испольнительной</w:t>
      </w:r>
      <w:proofErr w:type="spellEnd"/>
      <w:r w:rsidRPr="001641D3">
        <w:rPr>
          <w:sz w:val="28"/>
          <w:szCs w:val="28"/>
          <w:lang w:val="ru-RU"/>
        </w:rPr>
        <w:t xml:space="preserve"> дирекции: на примере машиностроительных предприятий Алтайского края: автореферат. </w:t>
      </w:r>
      <w:proofErr w:type="spellStart"/>
      <w:r w:rsidRPr="001641D3">
        <w:rPr>
          <w:sz w:val="28"/>
          <w:szCs w:val="28"/>
          <w:lang w:val="ru-RU"/>
        </w:rPr>
        <w:t>дис</w:t>
      </w:r>
      <w:proofErr w:type="spellEnd"/>
      <w:r w:rsidRPr="001641D3">
        <w:rPr>
          <w:sz w:val="28"/>
          <w:szCs w:val="28"/>
          <w:lang w:val="ru-RU"/>
        </w:rPr>
        <w:t xml:space="preserve">… канд. </w:t>
      </w:r>
      <w:proofErr w:type="spellStart"/>
      <w:r w:rsidRPr="001641D3">
        <w:rPr>
          <w:sz w:val="28"/>
          <w:szCs w:val="28"/>
          <w:lang w:val="ru-RU"/>
        </w:rPr>
        <w:t>экон</w:t>
      </w:r>
      <w:proofErr w:type="spellEnd"/>
      <w:r w:rsidRPr="001641D3">
        <w:rPr>
          <w:sz w:val="28"/>
          <w:szCs w:val="28"/>
          <w:lang w:val="ru-RU"/>
        </w:rPr>
        <w:t>. наук: 08.00.07 / В.И. Машуков. - Барнаул, 1999. – 22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bCs/>
          <w:color w:val="000000"/>
          <w:sz w:val="28"/>
          <w:szCs w:val="28"/>
          <w:shd w:val="clear" w:color="auto" w:fill="FDFDFD"/>
          <w:lang w:val="ru-RU"/>
        </w:rPr>
        <w:t>Мильнер</w:t>
      </w:r>
      <w:proofErr w:type="spellEnd"/>
      <w:r w:rsidRPr="001641D3">
        <w:rPr>
          <w:bCs/>
          <w:color w:val="000000"/>
          <w:sz w:val="28"/>
          <w:szCs w:val="28"/>
          <w:shd w:val="clear" w:color="auto" w:fill="FDFDFD"/>
          <w:lang w:val="ru-RU"/>
        </w:rPr>
        <w:t xml:space="preserve"> Б.З. Теория организации: Учебник. – 2-е изд., </w:t>
      </w:r>
      <w:proofErr w:type="spellStart"/>
      <w:r w:rsidRPr="001641D3">
        <w:rPr>
          <w:bCs/>
          <w:color w:val="000000"/>
          <w:sz w:val="28"/>
          <w:szCs w:val="28"/>
          <w:shd w:val="clear" w:color="auto" w:fill="FDFDFD"/>
          <w:lang w:val="ru-RU"/>
        </w:rPr>
        <w:t>перераб</w:t>
      </w:r>
      <w:proofErr w:type="spellEnd"/>
      <w:r w:rsidRPr="001641D3">
        <w:rPr>
          <w:bCs/>
          <w:color w:val="000000"/>
          <w:sz w:val="28"/>
          <w:szCs w:val="28"/>
          <w:shd w:val="clear" w:color="auto" w:fill="FDFDFD"/>
          <w:lang w:val="ru-RU"/>
        </w:rPr>
        <w:t>. и доп. – М.: ИНФРА-М, 2000. – 480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Миляева</w:t>
      </w:r>
      <w:proofErr w:type="spellEnd"/>
      <w:r w:rsidRPr="001641D3">
        <w:rPr>
          <w:sz w:val="28"/>
          <w:szCs w:val="28"/>
          <w:lang w:val="ru-RU"/>
        </w:rPr>
        <w:t xml:space="preserve"> Л.Г. Мотивация, оценка и стимулирование труда персонала организаций: монография /Л.Г. </w:t>
      </w:r>
      <w:proofErr w:type="spellStart"/>
      <w:r w:rsidRPr="001641D3">
        <w:rPr>
          <w:sz w:val="28"/>
          <w:szCs w:val="28"/>
          <w:lang w:val="ru-RU"/>
        </w:rPr>
        <w:t>Миляева</w:t>
      </w:r>
      <w:proofErr w:type="spellEnd"/>
      <w:r w:rsidRPr="001641D3">
        <w:rPr>
          <w:sz w:val="28"/>
          <w:szCs w:val="28"/>
          <w:lang w:val="ru-RU"/>
        </w:rPr>
        <w:t xml:space="preserve">; </w:t>
      </w:r>
      <w:proofErr w:type="spellStart"/>
      <w:r w:rsidRPr="001641D3">
        <w:rPr>
          <w:sz w:val="28"/>
          <w:szCs w:val="28"/>
          <w:lang w:val="ru-RU"/>
        </w:rPr>
        <w:t>Алт</w:t>
      </w:r>
      <w:proofErr w:type="spellEnd"/>
      <w:r w:rsidRPr="001641D3">
        <w:rPr>
          <w:sz w:val="28"/>
          <w:szCs w:val="28"/>
          <w:lang w:val="ru-RU"/>
        </w:rPr>
        <w:t xml:space="preserve">. гос. </w:t>
      </w:r>
      <w:proofErr w:type="spellStart"/>
      <w:r w:rsidRPr="001641D3">
        <w:rPr>
          <w:sz w:val="28"/>
          <w:szCs w:val="28"/>
          <w:lang w:val="ru-RU"/>
        </w:rPr>
        <w:t>техн</w:t>
      </w:r>
      <w:proofErr w:type="spellEnd"/>
      <w:r w:rsidRPr="001641D3">
        <w:rPr>
          <w:sz w:val="28"/>
          <w:szCs w:val="28"/>
          <w:lang w:val="ru-RU"/>
        </w:rPr>
        <w:t xml:space="preserve">. ун-т, БТИ: монография / Л.Г. </w:t>
      </w:r>
      <w:proofErr w:type="spellStart"/>
      <w:r w:rsidRPr="001641D3">
        <w:rPr>
          <w:sz w:val="28"/>
          <w:szCs w:val="28"/>
          <w:lang w:val="ru-RU"/>
        </w:rPr>
        <w:t>Миляева</w:t>
      </w:r>
      <w:proofErr w:type="spellEnd"/>
      <w:r w:rsidRPr="001641D3">
        <w:rPr>
          <w:sz w:val="28"/>
          <w:szCs w:val="28"/>
          <w:lang w:val="ru-RU"/>
        </w:rPr>
        <w:t xml:space="preserve">. - Бийск: Изд-во </w:t>
      </w:r>
      <w:proofErr w:type="spellStart"/>
      <w:r w:rsidRPr="001641D3">
        <w:rPr>
          <w:sz w:val="28"/>
          <w:szCs w:val="28"/>
          <w:lang w:val="ru-RU"/>
        </w:rPr>
        <w:t>АлтГТУ</w:t>
      </w:r>
      <w:proofErr w:type="spellEnd"/>
      <w:r w:rsidRPr="001641D3">
        <w:rPr>
          <w:sz w:val="28"/>
          <w:szCs w:val="28"/>
          <w:lang w:val="ru-RU"/>
        </w:rPr>
        <w:t xml:space="preserve"> им. И.И. Ползунова, 2005. - 190 с.</w:t>
      </w:r>
    </w:p>
    <w:p w:rsidR="0079435E" w:rsidRPr="001641D3" w:rsidRDefault="0079435E" w:rsidP="00562EB4">
      <w:pPr>
        <w:pStyle w:val="a6"/>
        <w:numPr>
          <w:ilvl w:val="0"/>
          <w:numId w:val="36"/>
        </w:numPr>
        <w:tabs>
          <w:tab w:val="left" w:pos="709"/>
        </w:tabs>
        <w:spacing w:line="360" w:lineRule="auto"/>
        <w:ind w:left="0" w:firstLine="0"/>
        <w:jc w:val="both"/>
        <w:rPr>
          <w:rStyle w:val="a8"/>
          <w:sz w:val="28"/>
          <w:szCs w:val="28"/>
          <w:lang w:val="ru-RU"/>
        </w:rPr>
      </w:pPr>
      <w:r w:rsidRPr="001641D3">
        <w:rPr>
          <w:sz w:val="28"/>
          <w:szCs w:val="28"/>
          <w:lang w:val="ru-RU"/>
        </w:rPr>
        <w:t xml:space="preserve">Митрофанова Е.А. Развитие системы мотивации и стимулирования трудовой деятельности персонала организации: теория, методология, практика: </w:t>
      </w:r>
      <w:proofErr w:type="spellStart"/>
      <w:r w:rsidRPr="001641D3">
        <w:rPr>
          <w:sz w:val="28"/>
          <w:szCs w:val="28"/>
          <w:lang w:val="ru-RU"/>
        </w:rPr>
        <w:t>дис</w:t>
      </w:r>
      <w:proofErr w:type="spellEnd"/>
      <w:r w:rsidRPr="001641D3">
        <w:rPr>
          <w:sz w:val="28"/>
          <w:szCs w:val="28"/>
          <w:lang w:val="ru-RU"/>
        </w:rPr>
        <w:t xml:space="preserve">. ... </w:t>
      </w:r>
      <w:proofErr w:type="spellStart"/>
      <w:r w:rsidRPr="001641D3">
        <w:rPr>
          <w:sz w:val="28"/>
          <w:szCs w:val="28"/>
          <w:lang w:val="ru-RU"/>
        </w:rPr>
        <w:t>докт</w:t>
      </w:r>
      <w:proofErr w:type="spellEnd"/>
      <w:r w:rsidRPr="001641D3">
        <w:rPr>
          <w:sz w:val="28"/>
          <w:szCs w:val="28"/>
          <w:lang w:val="ru-RU"/>
        </w:rPr>
        <w:t xml:space="preserve">. </w:t>
      </w:r>
      <w:proofErr w:type="spellStart"/>
      <w:r w:rsidRPr="001641D3">
        <w:rPr>
          <w:sz w:val="28"/>
          <w:szCs w:val="28"/>
          <w:lang w:val="ru-RU"/>
        </w:rPr>
        <w:t>экон</w:t>
      </w:r>
      <w:proofErr w:type="spellEnd"/>
      <w:r w:rsidRPr="001641D3">
        <w:rPr>
          <w:sz w:val="28"/>
          <w:szCs w:val="28"/>
          <w:lang w:val="ru-RU"/>
        </w:rPr>
        <w:t>. наук: 08.00.05 / Е.А. Митрофанова. - M, 2008. – 341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 xml:space="preserve">Мотивация трудовой деятельности: Учеб. </w:t>
      </w:r>
      <w:proofErr w:type="spellStart"/>
      <w:r w:rsidRPr="001641D3">
        <w:rPr>
          <w:rFonts w:ascii="Times New Roman" w:hAnsi="Times New Roman"/>
          <w:sz w:val="28"/>
          <w:szCs w:val="28"/>
        </w:rPr>
        <w:t>пособ</w:t>
      </w:r>
      <w:proofErr w:type="spellEnd"/>
      <w:r w:rsidRPr="001641D3">
        <w:rPr>
          <w:rFonts w:ascii="Times New Roman" w:hAnsi="Times New Roman"/>
          <w:sz w:val="28"/>
          <w:szCs w:val="28"/>
        </w:rPr>
        <w:t>. / А.Я. </w:t>
      </w:r>
      <w:proofErr w:type="spellStart"/>
      <w:r w:rsidRPr="001641D3">
        <w:rPr>
          <w:rFonts w:ascii="Times New Roman" w:hAnsi="Times New Roman"/>
          <w:sz w:val="28"/>
          <w:szCs w:val="28"/>
        </w:rPr>
        <w:t>Кибанов</w:t>
      </w:r>
      <w:proofErr w:type="spellEnd"/>
      <w:r w:rsidRPr="001641D3">
        <w:rPr>
          <w:rFonts w:ascii="Times New Roman" w:hAnsi="Times New Roman"/>
          <w:sz w:val="28"/>
          <w:szCs w:val="28"/>
        </w:rPr>
        <w:t>, И.А. </w:t>
      </w:r>
      <w:proofErr w:type="spellStart"/>
      <w:r w:rsidRPr="001641D3">
        <w:rPr>
          <w:rFonts w:ascii="Times New Roman" w:hAnsi="Times New Roman"/>
          <w:sz w:val="28"/>
          <w:szCs w:val="28"/>
        </w:rPr>
        <w:t>Баткаева</w:t>
      </w:r>
      <w:proofErr w:type="spellEnd"/>
      <w:r w:rsidRPr="001641D3">
        <w:rPr>
          <w:rFonts w:ascii="Times New Roman" w:hAnsi="Times New Roman"/>
          <w:sz w:val="28"/>
          <w:szCs w:val="28"/>
        </w:rPr>
        <w:t>, Г.П. </w:t>
      </w:r>
      <w:proofErr w:type="spellStart"/>
      <w:r w:rsidRPr="001641D3">
        <w:rPr>
          <w:rFonts w:ascii="Times New Roman" w:hAnsi="Times New Roman"/>
          <w:sz w:val="28"/>
          <w:szCs w:val="28"/>
        </w:rPr>
        <w:t>Гагаринская</w:t>
      </w:r>
      <w:proofErr w:type="spellEnd"/>
      <w:r w:rsidRPr="001641D3">
        <w:rPr>
          <w:rFonts w:ascii="Times New Roman" w:hAnsi="Times New Roman"/>
          <w:sz w:val="28"/>
          <w:szCs w:val="28"/>
        </w:rPr>
        <w:t xml:space="preserve">; Самара: </w:t>
      </w:r>
      <w:proofErr w:type="spellStart"/>
      <w:r w:rsidRPr="001641D3">
        <w:rPr>
          <w:rFonts w:ascii="Times New Roman" w:hAnsi="Times New Roman"/>
          <w:sz w:val="28"/>
          <w:szCs w:val="28"/>
        </w:rPr>
        <w:t>СамГТУ</w:t>
      </w:r>
      <w:proofErr w:type="spellEnd"/>
      <w:r w:rsidRPr="001641D3">
        <w:rPr>
          <w:rFonts w:ascii="Times New Roman" w:hAnsi="Times New Roman"/>
          <w:sz w:val="28"/>
          <w:szCs w:val="28"/>
        </w:rPr>
        <w:t>, 2001. - 77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 xml:space="preserve">Мотивация трудовой деятельности: Учеб. </w:t>
      </w:r>
      <w:proofErr w:type="spellStart"/>
      <w:r w:rsidRPr="001641D3">
        <w:rPr>
          <w:rFonts w:ascii="Times New Roman" w:hAnsi="Times New Roman"/>
          <w:sz w:val="28"/>
          <w:szCs w:val="28"/>
        </w:rPr>
        <w:t>пособ</w:t>
      </w:r>
      <w:proofErr w:type="spellEnd"/>
      <w:r w:rsidRPr="001641D3">
        <w:rPr>
          <w:rFonts w:ascii="Times New Roman" w:hAnsi="Times New Roman"/>
          <w:sz w:val="28"/>
          <w:szCs w:val="28"/>
        </w:rPr>
        <w:t xml:space="preserve">. / Г.П. </w:t>
      </w:r>
      <w:proofErr w:type="spellStart"/>
      <w:r w:rsidRPr="001641D3">
        <w:rPr>
          <w:rFonts w:ascii="Times New Roman" w:hAnsi="Times New Roman"/>
          <w:sz w:val="28"/>
          <w:szCs w:val="28"/>
        </w:rPr>
        <w:t>Гагаринская</w:t>
      </w:r>
      <w:proofErr w:type="spellEnd"/>
      <w:r w:rsidRPr="001641D3">
        <w:rPr>
          <w:rFonts w:ascii="Times New Roman" w:hAnsi="Times New Roman"/>
          <w:sz w:val="28"/>
          <w:szCs w:val="28"/>
        </w:rPr>
        <w:t>, Д.Б. </w:t>
      </w:r>
      <w:proofErr w:type="spellStart"/>
      <w:r w:rsidRPr="001641D3">
        <w:rPr>
          <w:rFonts w:ascii="Times New Roman" w:hAnsi="Times New Roman"/>
          <w:sz w:val="28"/>
          <w:szCs w:val="28"/>
        </w:rPr>
        <w:t>Штрикова</w:t>
      </w:r>
      <w:proofErr w:type="spellEnd"/>
      <w:r w:rsidRPr="001641D3">
        <w:rPr>
          <w:rFonts w:ascii="Times New Roman" w:hAnsi="Times New Roman"/>
          <w:sz w:val="28"/>
          <w:szCs w:val="28"/>
        </w:rPr>
        <w:t>, Н.В. </w:t>
      </w:r>
      <w:proofErr w:type="spellStart"/>
      <w:r w:rsidRPr="001641D3">
        <w:rPr>
          <w:rFonts w:ascii="Times New Roman" w:hAnsi="Times New Roman"/>
          <w:sz w:val="28"/>
          <w:szCs w:val="28"/>
        </w:rPr>
        <w:t>Липченко</w:t>
      </w:r>
      <w:proofErr w:type="spellEnd"/>
      <w:r w:rsidRPr="001641D3">
        <w:rPr>
          <w:rFonts w:ascii="Times New Roman" w:hAnsi="Times New Roman"/>
          <w:sz w:val="28"/>
          <w:szCs w:val="28"/>
        </w:rPr>
        <w:t>; М.: Изд-во Машиностроение-1, 2003. - 96 с.</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sz w:val="28"/>
          <w:szCs w:val="28"/>
          <w:lang w:val="ru-RU"/>
        </w:rPr>
        <w:t xml:space="preserve">Мухаммедов М.М. Социально-экономические проблемы материального стимулирования в торговле: автореферат. </w:t>
      </w:r>
      <w:proofErr w:type="spellStart"/>
      <w:r w:rsidRPr="001641D3">
        <w:rPr>
          <w:sz w:val="28"/>
          <w:szCs w:val="28"/>
          <w:lang w:val="ru-RU"/>
        </w:rPr>
        <w:t>дис</w:t>
      </w:r>
      <w:proofErr w:type="spellEnd"/>
      <w:r w:rsidRPr="001641D3">
        <w:rPr>
          <w:sz w:val="28"/>
          <w:szCs w:val="28"/>
          <w:lang w:val="ru-RU"/>
        </w:rPr>
        <w:t xml:space="preserve">… канд. </w:t>
      </w:r>
      <w:proofErr w:type="spellStart"/>
      <w:r w:rsidRPr="001641D3">
        <w:rPr>
          <w:sz w:val="28"/>
          <w:szCs w:val="28"/>
          <w:lang w:val="ru-RU"/>
        </w:rPr>
        <w:t>экон</w:t>
      </w:r>
      <w:proofErr w:type="spellEnd"/>
      <w:r w:rsidRPr="001641D3">
        <w:rPr>
          <w:sz w:val="28"/>
          <w:szCs w:val="28"/>
          <w:lang w:val="ru-RU"/>
        </w:rPr>
        <w:t>. наук: 08.00.05/ М.М. Мухаммедов. - Москва, 1992. – 45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bCs/>
          <w:color w:val="000000"/>
          <w:sz w:val="28"/>
          <w:szCs w:val="28"/>
        </w:rPr>
      </w:pPr>
      <w:r w:rsidRPr="001641D3">
        <w:rPr>
          <w:rFonts w:ascii="Times New Roman" w:hAnsi="Times New Roman"/>
          <w:sz w:val="28"/>
          <w:szCs w:val="28"/>
        </w:rPr>
        <w:t xml:space="preserve">Мюллер Е.В. Организационно-экономический механизм мотивации повышения использования трудового потенциала промышленных предприятий: </w:t>
      </w:r>
      <w:r w:rsidRPr="001641D3">
        <w:rPr>
          <w:rFonts w:ascii="Times New Roman" w:hAnsi="Times New Roman"/>
          <w:bCs/>
          <w:color w:val="000000"/>
          <w:sz w:val="28"/>
          <w:szCs w:val="28"/>
        </w:rPr>
        <w:t>Монография, Самара: ГОУ ВПО «</w:t>
      </w:r>
      <w:proofErr w:type="spellStart"/>
      <w:r w:rsidRPr="001641D3">
        <w:rPr>
          <w:rFonts w:ascii="Times New Roman" w:hAnsi="Times New Roman"/>
          <w:bCs/>
          <w:color w:val="000000"/>
          <w:sz w:val="28"/>
          <w:szCs w:val="28"/>
        </w:rPr>
        <w:t>СамГТУ</w:t>
      </w:r>
      <w:proofErr w:type="spellEnd"/>
      <w:r w:rsidRPr="001641D3">
        <w:rPr>
          <w:rFonts w:ascii="Times New Roman" w:hAnsi="Times New Roman"/>
          <w:bCs/>
          <w:color w:val="000000"/>
          <w:sz w:val="28"/>
          <w:szCs w:val="28"/>
        </w:rPr>
        <w:t>», 2008.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eastAsia="TimesNewRoman" w:hAnsi="Times New Roman"/>
          <w:sz w:val="28"/>
          <w:szCs w:val="28"/>
        </w:rPr>
      </w:pPr>
      <w:r w:rsidRPr="001641D3">
        <w:rPr>
          <w:rFonts w:ascii="Times New Roman" w:hAnsi="Times New Roman"/>
          <w:sz w:val="28"/>
          <w:szCs w:val="28"/>
        </w:rPr>
        <w:t xml:space="preserve">Новиков Д.А. Механизмы стимулирования в организационных системах / </w:t>
      </w:r>
      <w:r w:rsidRPr="001641D3">
        <w:rPr>
          <w:rFonts w:ascii="Times New Roman" w:eastAsia="TimesNewRoman" w:hAnsi="Times New Roman"/>
          <w:sz w:val="28"/>
          <w:szCs w:val="28"/>
        </w:rPr>
        <w:t>Д.А. Новиков. - М.: ИПУ РАН (научное издание), 2003. - 147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eastAsia="TimesNewRoman" w:hAnsi="Times New Roman"/>
          <w:sz w:val="28"/>
          <w:szCs w:val="28"/>
        </w:rPr>
      </w:pPr>
      <w:r w:rsidRPr="001641D3">
        <w:rPr>
          <w:rFonts w:ascii="Times New Roman" w:eastAsia="TimesNewRoman" w:hAnsi="Times New Roman"/>
          <w:sz w:val="28"/>
          <w:szCs w:val="28"/>
        </w:rPr>
        <w:t xml:space="preserve">Новиков Д.А. </w:t>
      </w:r>
      <w:r w:rsidRPr="001641D3">
        <w:rPr>
          <w:rFonts w:ascii="Times New Roman" w:eastAsia="TimesNewRoman" w:hAnsi="Times New Roman"/>
          <w:bCs/>
          <w:sz w:val="28"/>
          <w:szCs w:val="28"/>
        </w:rPr>
        <w:t>Стимулирование в организационных системах</w:t>
      </w:r>
      <w:r w:rsidRPr="001641D3">
        <w:rPr>
          <w:rFonts w:ascii="Times New Roman" w:eastAsia="TimesNewRoman" w:hAnsi="Times New Roman"/>
          <w:sz w:val="28"/>
          <w:szCs w:val="28"/>
        </w:rPr>
        <w:t xml:space="preserve">. - М.: </w:t>
      </w:r>
      <w:proofErr w:type="spellStart"/>
      <w:r w:rsidRPr="001641D3">
        <w:rPr>
          <w:rFonts w:ascii="Times New Roman" w:eastAsia="TimesNewRoman" w:hAnsi="Times New Roman"/>
          <w:sz w:val="28"/>
          <w:szCs w:val="28"/>
        </w:rPr>
        <w:t>Синтег</w:t>
      </w:r>
      <w:proofErr w:type="spellEnd"/>
      <w:r w:rsidRPr="001641D3">
        <w:rPr>
          <w:rFonts w:ascii="Times New Roman" w:eastAsia="TimesNewRoman" w:hAnsi="Times New Roman"/>
          <w:sz w:val="28"/>
          <w:szCs w:val="28"/>
        </w:rPr>
        <w:t>, 2003. – 312 с.</w:t>
      </w:r>
    </w:p>
    <w:p w:rsidR="0079435E" w:rsidRPr="001641D3" w:rsidRDefault="0079435E" w:rsidP="00562EB4">
      <w:pPr>
        <w:pStyle w:val="a6"/>
        <w:numPr>
          <w:ilvl w:val="0"/>
          <w:numId w:val="36"/>
        </w:numPr>
        <w:tabs>
          <w:tab w:val="left" w:pos="709"/>
        </w:tabs>
        <w:spacing w:line="360" w:lineRule="auto"/>
        <w:ind w:left="0" w:firstLine="0"/>
        <w:jc w:val="both"/>
        <w:rPr>
          <w:rStyle w:val="apple-style-span"/>
          <w:sz w:val="28"/>
          <w:szCs w:val="28"/>
          <w:lang w:val="ru-RU"/>
        </w:rPr>
      </w:pPr>
      <w:proofErr w:type="spellStart"/>
      <w:r w:rsidRPr="001641D3">
        <w:rPr>
          <w:rStyle w:val="apple-style-span"/>
          <w:sz w:val="28"/>
          <w:szCs w:val="28"/>
          <w:lang w:val="ru-RU"/>
        </w:rPr>
        <w:t>Одегов</w:t>
      </w:r>
      <w:proofErr w:type="spellEnd"/>
      <w:r w:rsidRPr="001641D3">
        <w:rPr>
          <w:rStyle w:val="apple-style-span"/>
          <w:sz w:val="28"/>
          <w:szCs w:val="28"/>
          <w:lang w:val="ru-RU"/>
        </w:rPr>
        <w:t xml:space="preserve"> Ю.Г., Журавлев П.В. Управление персоналом. – М.: </w:t>
      </w:r>
      <w:proofErr w:type="spellStart"/>
      <w:r w:rsidRPr="001641D3">
        <w:rPr>
          <w:rStyle w:val="apple-style-span"/>
          <w:sz w:val="28"/>
          <w:szCs w:val="28"/>
          <w:lang w:val="ru-RU"/>
        </w:rPr>
        <w:t>Финстатинформ</w:t>
      </w:r>
      <w:proofErr w:type="spellEnd"/>
      <w:r w:rsidRPr="001641D3">
        <w:rPr>
          <w:rStyle w:val="apple-style-span"/>
          <w:sz w:val="28"/>
          <w:szCs w:val="28"/>
          <w:lang w:val="ru-RU"/>
        </w:rPr>
        <w:t>, 1997. – 878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color w:val="000000"/>
          <w:sz w:val="28"/>
          <w:szCs w:val="28"/>
        </w:rPr>
      </w:pPr>
      <w:proofErr w:type="spellStart"/>
      <w:r w:rsidRPr="001641D3">
        <w:rPr>
          <w:rFonts w:ascii="Times New Roman" w:hAnsi="Times New Roman"/>
          <w:color w:val="000000"/>
          <w:sz w:val="28"/>
          <w:szCs w:val="28"/>
        </w:rPr>
        <w:t>Одегов</w:t>
      </w:r>
      <w:proofErr w:type="spellEnd"/>
      <w:r w:rsidRPr="001641D3">
        <w:rPr>
          <w:rFonts w:ascii="Times New Roman" w:hAnsi="Times New Roman"/>
          <w:color w:val="000000"/>
          <w:sz w:val="28"/>
          <w:szCs w:val="28"/>
        </w:rPr>
        <w:t xml:space="preserve">, Ю.Г. Экономика труда: учебник. - В 2т. Т.1 / Ю.Г. </w:t>
      </w:r>
      <w:proofErr w:type="spellStart"/>
      <w:r w:rsidRPr="001641D3">
        <w:rPr>
          <w:rFonts w:ascii="Times New Roman" w:hAnsi="Times New Roman"/>
          <w:color w:val="000000"/>
          <w:sz w:val="28"/>
          <w:szCs w:val="28"/>
        </w:rPr>
        <w:t>Одегов</w:t>
      </w:r>
      <w:proofErr w:type="spellEnd"/>
      <w:r w:rsidRPr="001641D3">
        <w:rPr>
          <w:rFonts w:ascii="Times New Roman" w:hAnsi="Times New Roman"/>
          <w:color w:val="000000"/>
          <w:sz w:val="28"/>
          <w:szCs w:val="28"/>
        </w:rPr>
        <w:t>, Г.Г. Руденко, Л.С. Бабынина. - М.: Изд-во «Альфа-Пресс», 2007. - 760 с.</w:t>
      </w:r>
    </w:p>
    <w:p w:rsidR="0079435E" w:rsidRPr="001641D3" w:rsidRDefault="0079435E" w:rsidP="00562EB4">
      <w:pPr>
        <w:pStyle w:val="ac"/>
        <w:numPr>
          <w:ilvl w:val="0"/>
          <w:numId w:val="36"/>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Озерникова Т.Г. Методика диагностики трудовой мотивации персонала организации // Мотивация и оплата труда. – 2007. – № 4. – С. 276-286.</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 xml:space="preserve">Озерникова Т.Г. Формирование и развитие системы трудовой мотивации: </w:t>
      </w:r>
      <w:proofErr w:type="spellStart"/>
      <w:r w:rsidRPr="001641D3">
        <w:rPr>
          <w:sz w:val="28"/>
          <w:szCs w:val="28"/>
          <w:lang w:val="ru-RU"/>
        </w:rPr>
        <w:t>дис</w:t>
      </w:r>
      <w:proofErr w:type="spellEnd"/>
      <w:r w:rsidRPr="001641D3">
        <w:rPr>
          <w:sz w:val="28"/>
          <w:szCs w:val="28"/>
          <w:lang w:val="ru-RU"/>
        </w:rPr>
        <w:t xml:space="preserve">. ... д-ра </w:t>
      </w:r>
      <w:proofErr w:type="spellStart"/>
      <w:r w:rsidRPr="001641D3">
        <w:rPr>
          <w:sz w:val="28"/>
          <w:szCs w:val="28"/>
          <w:lang w:val="ru-RU"/>
        </w:rPr>
        <w:t>экон</w:t>
      </w:r>
      <w:proofErr w:type="spellEnd"/>
      <w:r w:rsidRPr="001641D3">
        <w:rPr>
          <w:sz w:val="28"/>
          <w:szCs w:val="28"/>
          <w:lang w:val="ru-RU"/>
        </w:rPr>
        <w:t>. наук: 08.00.05 / Т.Г. Озерникова. - Иркутск, 2002. - 388 c.</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Остапенко Ю.М. Экономика труда: Учеб. Пособие. – 2-е изд. - М.: ИНФРА-М, 2009. – 272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Отрасль: специфика работы с персоналом. Тематическое приложение к журналу «Кадровое дело» // ЗАО «</w:t>
      </w:r>
      <w:proofErr w:type="spellStart"/>
      <w:r w:rsidRPr="001641D3">
        <w:rPr>
          <w:sz w:val="28"/>
          <w:szCs w:val="28"/>
          <w:lang w:val="ru-RU"/>
        </w:rPr>
        <w:t>Актион</w:t>
      </w:r>
      <w:proofErr w:type="spellEnd"/>
      <w:r w:rsidRPr="001641D3">
        <w:rPr>
          <w:sz w:val="28"/>
          <w:szCs w:val="28"/>
          <w:lang w:val="ru-RU"/>
        </w:rPr>
        <w:t xml:space="preserve"> </w:t>
      </w:r>
      <w:proofErr w:type="spellStart"/>
      <w:r w:rsidRPr="001641D3">
        <w:rPr>
          <w:sz w:val="28"/>
          <w:szCs w:val="28"/>
          <w:lang w:val="ru-RU"/>
        </w:rPr>
        <w:t>Медиа</w:t>
      </w:r>
      <w:proofErr w:type="spellEnd"/>
      <w:r w:rsidRPr="001641D3">
        <w:rPr>
          <w:sz w:val="28"/>
          <w:szCs w:val="28"/>
          <w:lang w:val="ru-RU"/>
        </w:rPr>
        <w:t>», 2008. – 28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r w:rsidRPr="001641D3">
        <w:rPr>
          <w:sz w:val="28"/>
          <w:szCs w:val="28"/>
          <w:lang w:val="ru-RU"/>
        </w:rPr>
        <w:t>Перегудов Ф.И., Тарасенко Ф.П. Введение в системный анализ. – М.: Высшая школа, 1989.</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lang w:val="ru-RU"/>
        </w:rPr>
      </w:pPr>
      <w:proofErr w:type="spellStart"/>
      <w:r w:rsidRPr="001641D3">
        <w:rPr>
          <w:sz w:val="28"/>
          <w:szCs w:val="28"/>
          <w:lang w:val="ru-RU"/>
        </w:rPr>
        <w:t>Поварич</w:t>
      </w:r>
      <w:proofErr w:type="spellEnd"/>
      <w:r w:rsidRPr="001641D3">
        <w:rPr>
          <w:sz w:val="28"/>
          <w:szCs w:val="28"/>
          <w:lang w:val="ru-RU"/>
        </w:rPr>
        <w:t xml:space="preserve"> И.П. Материальное стимулирование: системный подход. – Новосибирск: Наука. </w:t>
      </w:r>
      <w:proofErr w:type="spellStart"/>
      <w:r w:rsidRPr="001641D3">
        <w:rPr>
          <w:sz w:val="28"/>
          <w:szCs w:val="28"/>
          <w:lang w:val="ru-RU"/>
        </w:rPr>
        <w:t>Сиб</w:t>
      </w:r>
      <w:proofErr w:type="spellEnd"/>
      <w:r w:rsidRPr="001641D3">
        <w:rPr>
          <w:sz w:val="28"/>
          <w:szCs w:val="28"/>
          <w:lang w:val="ru-RU"/>
        </w:rPr>
        <w:t xml:space="preserve">. </w:t>
      </w:r>
      <w:proofErr w:type="spellStart"/>
      <w:r w:rsidRPr="001641D3">
        <w:rPr>
          <w:sz w:val="28"/>
          <w:szCs w:val="28"/>
          <w:lang w:val="ru-RU"/>
        </w:rPr>
        <w:t>отд-ние</w:t>
      </w:r>
      <w:proofErr w:type="spellEnd"/>
      <w:r w:rsidRPr="001641D3">
        <w:rPr>
          <w:sz w:val="28"/>
          <w:szCs w:val="28"/>
          <w:lang w:val="ru-RU"/>
        </w:rPr>
        <w:t>, 1990. – 198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Поварич</w:t>
      </w:r>
      <w:proofErr w:type="spellEnd"/>
      <w:r w:rsidRPr="001641D3">
        <w:rPr>
          <w:sz w:val="28"/>
          <w:szCs w:val="28"/>
          <w:lang w:val="ru-RU"/>
        </w:rPr>
        <w:t xml:space="preserve"> И.П., </w:t>
      </w:r>
      <w:proofErr w:type="spellStart"/>
      <w:r w:rsidRPr="001641D3">
        <w:rPr>
          <w:sz w:val="28"/>
          <w:szCs w:val="28"/>
          <w:lang w:val="ru-RU"/>
        </w:rPr>
        <w:t>Прошкин</w:t>
      </w:r>
      <w:proofErr w:type="spellEnd"/>
      <w:r w:rsidRPr="001641D3">
        <w:rPr>
          <w:sz w:val="28"/>
          <w:szCs w:val="28"/>
          <w:lang w:val="ru-RU"/>
        </w:rPr>
        <w:t xml:space="preserve"> Б.Г. Основы теории и практики стимулирования труда. – Кемерово: Кемеровский государственный Университет, 1990.</w:t>
      </w:r>
    </w:p>
    <w:p w:rsidR="0079435E" w:rsidRPr="001641D3" w:rsidRDefault="0079435E" w:rsidP="00562EB4">
      <w:pPr>
        <w:pStyle w:val="a6"/>
        <w:numPr>
          <w:ilvl w:val="0"/>
          <w:numId w:val="36"/>
        </w:numPr>
        <w:tabs>
          <w:tab w:val="left" w:pos="709"/>
        </w:tabs>
        <w:spacing w:line="360" w:lineRule="auto"/>
        <w:ind w:left="0" w:firstLine="0"/>
        <w:jc w:val="both"/>
        <w:rPr>
          <w:bCs/>
          <w:sz w:val="28"/>
          <w:szCs w:val="28"/>
          <w:shd w:val="clear" w:color="auto" w:fill="FFFFFF"/>
          <w:lang w:val="ru-RU"/>
        </w:rPr>
      </w:pPr>
      <w:r w:rsidRPr="001641D3">
        <w:rPr>
          <w:bCs/>
          <w:sz w:val="28"/>
          <w:szCs w:val="28"/>
          <w:shd w:val="clear" w:color="auto" w:fill="FFFFFF"/>
          <w:lang w:val="ru-RU"/>
        </w:rPr>
        <w:t xml:space="preserve">Политика доходов и заработной платы: Учебник: для студентов вузов, обучающихся по </w:t>
      </w:r>
      <w:proofErr w:type="spellStart"/>
      <w:r w:rsidRPr="001641D3">
        <w:rPr>
          <w:bCs/>
          <w:sz w:val="28"/>
          <w:szCs w:val="28"/>
          <w:shd w:val="clear" w:color="auto" w:fill="FFFFFF"/>
          <w:lang w:val="ru-RU"/>
        </w:rPr>
        <w:t>экон</w:t>
      </w:r>
      <w:proofErr w:type="spellEnd"/>
      <w:r w:rsidRPr="001641D3">
        <w:rPr>
          <w:bCs/>
          <w:sz w:val="28"/>
          <w:szCs w:val="28"/>
          <w:shd w:val="clear" w:color="auto" w:fill="FFFFFF"/>
          <w:lang w:val="ru-RU"/>
        </w:rPr>
        <w:t>. спец. и направлениям / Под ред. П.В. Савченко, Ю.П. </w:t>
      </w:r>
      <w:proofErr w:type="spellStart"/>
      <w:r w:rsidRPr="001641D3">
        <w:rPr>
          <w:bCs/>
          <w:sz w:val="28"/>
          <w:szCs w:val="28"/>
          <w:shd w:val="clear" w:color="auto" w:fill="FFFFFF"/>
          <w:lang w:val="ru-RU"/>
        </w:rPr>
        <w:t>Кокина</w:t>
      </w:r>
      <w:proofErr w:type="spellEnd"/>
      <w:r w:rsidRPr="001641D3">
        <w:rPr>
          <w:bCs/>
          <w:sz w:val="28"/>
          <w:szCs w:val="28"/>
          <w:shd w:val="clear" w:color="auto" w:fill="FFFFFF"/>
          <w:lang w:val="ru-RU"/>
        </w:rPr>
        <w:t xml:space="preserve">. - М.: </w:t>
      </w:r>
      <w:proofErr w:type="spellStart"/>
      <w:r w:rsidRPr="001641D3">
        <w:rPr>
          <w:bCs/>
          <w:sz w:val="28"/>
          <w:szCs w:val="28"/>
          <w:shd w:val="clear" w:color="auto" w:fill="FFFFFF"/>
          <w:lang w:val="ru-RU"/>
        </w:rPr>
        <w:t>Экономистъ</w:t>
      </w:r>
      <w:proofErr w:type="spellEnd"/>
      <w:r w:rsidRPr="001641D3">
        <w:rPr>
          <w:bCs/>
          <w:sz w:val="28"/>
          <w:szCs w:val="28"/>
          <w:shd w:val="clear" w:color="auto" w:fill="FFFFFF"/>
          <w:lang w:val="ru-RU"/>
        </w:rPr>
        <w:t>, 2004. - 456 с.</w:t>
      </w:r>
    </w:p>
    <w:p w:rsidR="0079435E" w:rsidRPr="001641D3" w:rsidRDefault="0079435E" w:rsidP="00562EB4">
      <w:pPr>
        <w:pStyle w:val="a6"/>
        <w:numPr>
          <w:ilvl w:val="0"/>
          <w:numId w:val="36"/>
        </w:numPr>
        <w:tabs>
          <w:tab w:val="left" w:pos="709"/>
        </w:tabs>
        <w:spacing w:line="360" w:lineRule="auto"/>
        <w:ind w:left="0" w:firstLine="0"/>
        <w:jc w:val="both"/>
        <w:rPr>
          <w:sz w:val="28"/>
          <w:szCs w:val="28"/>
          <w:lang w:val="ru-RU"/>
        </w:rPr>
      </w:pPr>
      <w:proofErr w:type="spellStart"/>
      <w:r w:rsidRPr="001641D3">
        <w:rPr>
          <w:sz w:val="28"/>
          <w:szCs w:val="28"/>
          <w:lang w:val="ru-RU"/>
        </w:rPr>
        <w:t>Половинко</w:t>
      </w:r>
      <w:proofErr w:type="spellEnd"/>
      <w:r w:rsidRPr="001641D3">
        <w:rPr>
          <w:sz w:val="28"/>
          <w:szCs w:val="28"/>
          <w:lang w:val="ru-RU"/>
        </w:rPr>
        <w:t xml:space="preserve"> В.С. Формирование современной системы стимулирования на основе метода каскадирования целей / В.С. </w:t>
      </w:r>
      <w:proofErr w:type="spellStart"/>
      <w:r w:rsidRPr="001641D3">
        <w:rPr>
          <w:sz w:val="28"/>
          <w:szCs w:val="28"/>
          <w:lang w:val="ru-RU"/>
        </w:rPr>
        <w:t>Половинко</w:t>
      </w:r>
      <w:proofErr w:type="spellEnd"/>
      <w:r w:rsidRPr="001641D3">
        <w:rPr>
          <w:sz w:val="28"/>
          <w:szCs w:val="28"/>
          <w:lang w:val="ru-RU"/>
        </w:rPr>
        <w:t>, О.Ю. Тимошенко // Нормирование и оплата труда в промышленности. - 2010. - N 2. - С. 5-12</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shd w:val="clear" w:color="auto" w:fill="FDFDFD"/>
          <w:lang w:val="ru-RU"/>
        </w:rPr>
      </w:pPr>
      <w:r w:rsidRPr="001641D3">
        <w:rPr>
          <w:sz w:val="28"/>
          <w:szCs w:val="28"/>
          <w:lang w:val="ru-RU"/>
        </w:rPr>
        <w:t xml:space="preserve">Попов В.П., </w:t>
      </w:r>
      <w:proofErr w:type="spellStart"/>
      <w:r w:rsidRPr="001641D3">
        <w:rPr>
          <w:sz w:val="28"/>
          <w:szCs w:val="28"/>
          <w:lang w:val="ru-RU"/>
        </w:rPr>
        <w:t>Крайнюченко</w:t>
      </w:r>
      <w:proofErr w:type="spellEnd"/>
      <w:r w:rsidRPr="001641D3">
        <w:rPr>
          <w:sz w:val="28"/>
          <w:szCs w:val="28"/>
          <w:lang w:val="ru-RU"/>
        </w:rPr>
        <w:t xml:space="preserve"> И.В. Генезис мотивации// Менеджмент в России и за рубежом. 2003. - № 3-4. – С. 140-144.</w:t>
      </w:r>
    </w:p>
    <w:p w:rsidR="0079435E" w:rsidRPr="001641D3" w:rsidRDefault="0079435E" w:rsidP="00562EB4">
      <w:pPr>
        <w:pStyle w:val="a6"/>
        <w:numPr>
          <w:ilvl w:val="0"/>
          <w:numId w:val="36"/>
        </w:numPr>
        <w:tabs>
          <w:tab w:val="left" w:pos="709"/>
        </w:tabs>
        <w:spacing w:line="360" w:lineRule="auto"/>
        <w:ind w:left="0" w:firstLine="0"/>
        <w:jc w:val="both"/>
        <w:rPr>
          <w:bCs/>
          <w:iCs/>
          <w:sz w:val="28"/>
          <w:szCs w:val="28"/>
          <w:lang w:val="ru-RU"/>
        </w:rPr>
      </w:pPr>
      <w:proofErr w:type="spellStart"/>
      <w:r w:rsidRPr="001641D3">
        <w:rPr>
          <w:bCs/>
          <w:iCs/>
          <w:sz w:val="28"/>
          <w:szCs w:val="28"/>
          <w:lang w:val="ru-RU"/>
        </w:rPr>
        <w:t>Прошкин</w:t>
      </w:r>
      <w:proofErr w:type="spellEnd"/>
      <w:r w:rsidRPr="001641D3">
        <w:rPr>
          <w:bCs/>
          <w:iCs/>
          <w:sz w:val="28"/>
          <w:szCs w:val="28"/>
          <w:lang w:val="ru-RU"/>
        </w:rPr>
        <w:t xml:space="preserve"> Б.Г. О двух формах организации стимулирования / Б.Г. </w:t>
      </w:r>
      <w:proofErr w:type="spellStart"/>
      <w:r w:rsidRPr="001641D3">
        <w:rPr>
          <w:bCs/>
          <w:iCs/>
          <w:sz w:val="28"/>
          <w:szCs w:val="28"/>
          <w:lang w:val="ru-RU"/>
        </w:rPr>
        <w:t>Прошкин</w:t>
      </w:r>
      <w:proofErr w:type="spellEnd"/>
      <w:r w:rsidRPr="001641D3">
        <w:rPr>
          <w:bCs/>
          <w:iCs/>
          <w:sz w:val="28"/>
          <w:szCs w:val="28"/>
          <w:lang w:val="ru-RU"/>
        </w:rPr>
        <w:t xml:space="preserve"> // Управление персоналом. - 2008. - № 6. - С. 41-45.</w:t>
      </w:r>
    </w:p>
    <w:p w:rsidR="0079435E" w:rsidRPr="001641D3" w:rsidRDefault="0079435E" w:rsidP="00562EB4">
      <w:pPr>
        <w:pStyle w:val="a6"/>
        <w:numPr>
          <w:ilvl w:val="0"/>
          <w:numId w:val="36"/>
        </w:numPr>
        <w:tabs>
          <w:tab w:val="left" w:pos="709"/>
        </w:tabs>
        <w:spacing w:line="360" w:lineRule="auto"/>
        <w:ind w:left="0" w:firstLine="0"/>
        <w:jc w:val="both"/>
        <w:rPr>
          <w:color w:val="000000"/>
          <w:sz w:val="28"/>
          <w:szCs w:val="28"/>
          <w:lang w:val="ru-RU"/>
        </w:rPr>
      </w:pPr>
      <w:proofErr w:type="spellStart"/>
      <w:r w:rsidRPr="001641D3">
        <w:rPr>
          <w:sz w:val="28"/>
          <w:szCs w:val="28"/>
          <w:lang w:val="ru-RU"/>
        </w:rPr>
        <w:t>Прошкин</w:t>
      </w:r>
      <w:proofErr w:type="spellEnd"/>
      <w:r w:rsidRPr="001641D3">
        <w:rPr>
          <w:sz w:val="28"/>
          <w:szCs w:val="28"/>
          <w:lang w:val="ru-RU"/>
        </w:rPr>
        <w:t xml:space="preserve"> Б.Г., </w:t>
      </w:r>
      <w:proofErr w:type="spellStart"/>
      <w:r w:rsidRPr="001641D3">
        <w:rPr>
          <w:sz w:val="28"/>
          <w:szCs w:val="28"/>
          <w:lang w:val="ru-RU"/>
        </w:rPr>
        <w:t>Поварич</w:t>
      </w:r>
      <w:proofErr w:type="spellEnd"/>
      <w:r w:rsidRPr="001641D3">
        <w:rPr>
          <w:sz w:val="28"/>
          <w:szCs w:val="28"/>
          <w:lang w:val="ru-RU"/>
        </w:rPr>
        <w:t xml:space="preserve"> И.П. Некоторые актуальные проблемы теории стимулирования. В сборнике социально-экономические проблемы совершенствования управления и повышения эффективности общественного производства. – Кемерово: Кемеровский гос. университет, 1980. – 93 с.</w:t>
      </w:r>
    </w:p>
    <w:p w:rsidR="0079435E" w:rsidRPr="001641D3" w:rsidRDefault="0079435E" w:rsidP="00562EB4">
      <w:pPr>
        <w:pStyle w:val="a6"/>
        <w:numPr>
          <w:ilvl w:val="0"/>
          <w:numId w:val="36"/>
        </w:numPr>
        <w:tabs>
          <w:tab w:val="left" w:pos="426"/>
        </w:tabs>
        <w:spacing w:line="360" w:lineRule="auto"/>
        <w:ind w:left="0" w:firstLine="0"/>
        <w:jc w:val="both"/>
        <w:rPr>
          <w:rStyle w:val="apple-style-span"/>
          <w:sz w:val="28"/>
          <w:szCs w:val="28"/>
          <w:lang w:val="ru-RU"/>
        </w:rPr>
      </w:pPr>
      <w:proofErr w:type="spellStart"/>
      <w:r w:rsidRPr="001641D3">
        <w:rPr>
          <w:sz w:val="28"/>
          <w:szCs w:val="28"/>
          <w:lang w:val="ru-RU"/>
        </w:rPr>
        <w:t>Прошкин</w:t>
      </w:r>
      <w:proofErr w:type="spellEnd"/>
      <w:r w:rsidRPr="001641D3">
        <w:rPr>
          <w:sz w:val="28"/>
          <w:szCs w:val="28"/>
          <w:lang w:val="ru-RU"/>
        </w:rPr>
        <w:t xml:space="preserve"> Б.Г., </w:t>
      </w:r>
      <w:proofErr w:type="spellStart"/>
      <w:r w:rsidRPr="001641D3">
        <w:rPr>
          <w:sz w:val="28"/>
          <w:szCs w:val="28"/>
          <w:lang w:val="ru-RU"/>
        </w:rPr>
        <w:t>Поварич</w:t>
      </w:r>
      <w:proofErr w:type="spellEnd"/>
      <w:r w:rsidRPr="001641D3">
        <w:rPr>
          <w:sz w:val="28"/>
          <w:szCs w:val="28"/>
          <w:lang w:val="ru-RU"/>
        </w:rPr>
        <w:t xml:space="preserve"> И.П. </w:t>
      </w:r>
      <w:r w:rsidRPr="001641D3">
        <w:rPr>
          <w:rStyle w:val="apple-style-span"/>
          <w:sz w:val="28"/>
          <w:szCs w:val="28"/>
          <w:lang w:val="ru-RU"/>
        </w:rPr>
        <w:t>Основы теории и практики стимулирования труда: Учеб. пособие. – Кемерово: КГУ, 1988 – 88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proofErr w:type="spellStart"/>
      <w:r w:rsidRPr="001641D3">
        <w:rPr>
          <w:sz w:val="28"/>
          <w:szCs w:val="28"/>
          <w:lang w:val="ru-RU"/>
        </w:rPr>
        <w:t>Ревенко</w:t>
      </w:r>
      <w:proofErr w:type="spellEnd"/>
      <w:r w:rsidRPr="001641D3">
        <w:rPr>
          <w:sz w:val="28"/>
          <w:szCs w:val="28"/>
          <w:lang w:val="ru-RU"/>
        </w:rPr>
        <w:t xml:space="preserve"> Н.Ф., </w:t>
      </w:r>
      <w:proofErr w:type="spellStart"/>
      <w:r w:rsidRPr="001641D3">
        <w:rPr>
          <w:sz w:val="28"/>
          <w:szCs w:val="28"/>
          <w:lang w:val="ru-RU"/>
        </w:rPr>
        <w:t>Схитрладзе</w:t>
      </w:r>
      <w:proofErr w:type="spellEnd"/>
      <w:r w:rsidRPr="001641D3">
        <w:rPr>
          <w:sz w:val="28"/>
          <w:szCs w:val="28"/>
          <w:lang w:val="ru-RU"/>
        </w:rPr>
        <w:t xml:space="preserve"> А.Г., Аристова В.Л. Организация, нормирование и стимулирование труда на предприятиях машиностроения. Учебник. – М.:  Высшая школа, 2005.</w:t>
      </w:r>
    </w:p>
    <w:p w:rsidR="0079435E" w:rsidRPr="001641D3" w:rsidRDefault="0079435E" w:rsidP="00562EB4">
      <w:pPr>
        <w:pStyle w:val="a6"/>
        <w:numPr>
          <w:ilvl w:val="0"/>
          <w:numId w:val="36"/>
        </w:numPr>
        <w:tabs>
          <w:tab w:val="left" w:pos="426"/>
        </w:tabs>
        <w:spacing w:line="360" w:lineRule="auto"/>
        <w:ind w:left="0" w:firstLine="0"/>
        <w:jc w:val="both"/>
        <w:rPr>
          <w:rStyle w:val="apple-style-span"/>
          <w:sz w:val="28"/>
          <w:szCs w:val="28"/>
          <w:lang w:val="ru-RU"/>
        </w:rPr>
      </w:pPr>
      <w:r w:rsidRPr="001641D3">
        <w:rPr>
          <w:rStyle w:val="apple-style-span"/>
          <w:color w:val="000000"/>
          <w:sz w:val="28"/>
          <w:szCs w:val="28"/>
          <w:lang w:val="ru-RU"/>
        </w:rPr>
        <w:t xml:space="preserve">Родионова Е.А. Мотивация и стимулирование персонала в организации: учеб. пособие / Е.А. Родионова. – </w:t>
      </w:r>
      <w:proofErr w:type="spellStart"/>
      <w:r w:rsidRPr="001641D3">
        <w:rPr>
          <w:rStyle w:val="apple-style-span"/>
          <w:color w:val="000000"/>
          <w:sz w:val="28"/>
          <w:szCs w:val="28"/>
          <w:lang w:val="ru-RU"/>
        </w:rPr>
        <w:t>С-Пб</w:t>
      </w:r>
      <w:proofErr w:type="spellEnd"/>
      <w:r w:rsidRPr="001641D3">
        <w:rPr>
          <w:rStyle w:val="apple-style-span"/>
          <w:color w:val="000000"/>
          <w:sz w:val="28"/>
          <w:szCs w:val="28"/>
          <w:lang w:val="ru-RU"/>
        </w:rPr>
        <w:t xml:space="preserve">.: </w:t>
      </w:r>
      <w:proofErr w:type="spellStart"/>
      <w:r w:rsidRPr="001641D3">
        <w:rPr>
          <w:rStyle w:val="apple-style-span"/>
          <w:color w:val="000000"/>
          <w:sz w:val="28"/>
          <w:szCs w:val="28"/>
          <w:lang w:val="ru-RU"/>
        </w:rPr>
        <w:t>С.-Петерб</w:t>
      </w:r>
      <w:proofErr w:type="spellEnd"/>
      <w:r w:rsidRPr="001641D3">
        <w:rPr>
          <w:rStyle w:val="apple-style-span"/>
          <w:color w:val="000000"/>
          <w:sz w:val="28"/>
          <w:szCs w:val="28"/>
          <w:lang w:val="ru-RU"/>
        </w:rPr>
        <w:t>. гос. ун-т., 2009. - 148 с.</w:t>
      </w:r>
    </w:p>
    <w:p w:rsidR="0079435E" w:rsidRPr="001641D3" w:rsidRDefault="0079435E" w:rsidP="00562EB4">
      <w:pPr>
        <w:pStyle w:val="ac"/>
        <w:numPr>
          <w:ilvl w:val="0"/>
          <w:numId w:val="36"/>
        </w:numPr>
        <w:tabs>
          <w:tab w:val="left" w:pos="426"/>
        </w:tabs>
        <w:spacing w:after="0" w:line="360" w:lineRule="auto"/>
        <w:ind w:left="0" w:firstLine="0"/>
        <w:jc w:val="both"/>
        <w:rPr>
          <w:rFonts w:ascii="Times New Roman" w:hAnsi="Times New Roman"/>
          <w:color w:val="000000"/>
          <w:sz w:val="28"/>
          <w:szCs w:val="28"/>
        </w:rPr>
      </w:pPr>
      <w:r w:rsidRPr="001641D3">
        <w:rPr>
          <w:rFonts w:ascii="Times New Roman" w:hAnsi="Times New Roman"/>
          <w:color w:val="000000"/>
          <w:sz w:val="28"/>
          <w:szCs w:val="28"/>
        </w:rPr>
        <w:t xml:space="preserve">Рощин С.Ю. Экономика труда: экономическая теория труда: учебное пособие / С.Ю. Рощин, Т.О. </w:t>
      </w:r>
      <w:proofErr w:type="spellStart"/>
      <w:r w:rsidRPr="001641D3">
        <w:rPr>
          <w:rFonts w:ascii="Times New Roman" w:hAnsi="Times New Roman"/>
          <w:color w:val="000000"/>
          <w:sz w:val="28"/>
          <w:szCs w:val="28"/>
        </w:rPr>
        <w:t>Разумова</w:t>
      </w:r>
      <w:proofErr w:type="spellEnd"/>
      <w:r w:rsidRPr="001641D3">
        <w:rPr>
          <w:rFonts w:ascii="Times New Roman" w:hAnsi="Times New Roman"/>
          <w:color w:val="000000"/>
          <w:sz w:val="28"/>
          <w:szCs w:val="28"/>
        </w:rPr>
        <w:t>. - М.: Инфра-М, 2000. - 400 с., С. 178.</w:t>
      </w:r>
    </w:p>
    <w:p w:rsidR="0079435E" w:rsidRPr="001641D3" w:rsidRDefault="0079435E" w:rsidP="00562EB4">
      <w:pPr>
        <w:pStyle w:val="ac"/>
        <w:numPr>
          <w:ilvl w:val="0"/>
          <w:numId w:val="36"/>
        </w:numPr>
        <w:tabs>
          <w:tab w:val="left" w:pos="426"/>
        </w:tabs>
        <w:spacing w:after="0" w:line="360" w:lineRule="auto"/>
        <w:ind w:left="0" w:firstLine="0"/>
        <w:jc w:val="both"/>
        <w:rPr>
          <w:rFonts w:ascii="Times New Roman" w:hAnsi="Times New Roman"/>
          <w:sz w:val="28"/>
          <w:szCs w:val="28"/>
        </w:rPr>
      </w:pPr>
      <w:r w:rsidRPr="001641D3">
        <w:rPr>
          <w:rFonts w:ascii="Times New Roman" w:hAnsi="Times New Roman"/>
          <w:sz w:val="28"/>
          <w:szCs w:val="28"/>
        </w:rPr>
        <w:t xml:space="preserve">Ручка А.А., </w:t>
      </w:r>
      <w:proofErr w:type="spellStart"/>
      <w:r w:rsidRPr="001641D3">
        <w:rPr>
          <w:rFonts w:ascii="Times New Roman" w:hAnsi="Times New Roman"/>
          <w:sz w:val="28"/>
          <w:szCs w:val="28"/>
        </w:rPr>
        <w:t>Сакада</w:t>
      </w:r>
      <w:proofErr w:type="spellEnd"/>
      <w:r w:rsidRPr="001641D3">
        <w:rPr>
          <w:rFonts w:ascii="Times New Roman" w:hAnsi="Times New Roman"/>
          <w:sz w:val="28"/>
          <w:szCs w:val="28"/>
        </w:rPr>
        <w:t xml:space="preserve"> Н.А. Стимулирование и мотивация труда на промышленном предприятии. – Киев: Наук. думка, 1998. – 221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proofErr w:type="spellStart"/>
      <w:r w:rsidRPr="001641D3">
        <w:rPr>
          <w:sz w:val="28"/>
          <w:szCs w:val="28"/>
          <w:lang w:val="ru-RU"/>
        </w:rPr>
        <w:t>Ряковский</w:t>
      </w:r>
      <w:proofErr w:type="spellEnd"/>
      <w:r w:rsidRPr="001641D3">
        <w:rPr>
          <w:sz w:val="28"/>
          <w:szCs w:val="28"/>
          <w:lang w:val="ru-RU"/>
        </w:rPr>
        <w:t xml:space="preserve"> С. Проекты: особенности управления людьми / С. </w:t>
      </w:r>
      <w:proofErr w:type="spellStart"/>
      <w:r w:rsidRPr="001641D3">
        <w:rPr>
          <w:sz w:val="28"/>
          <w:szCs w:val="28"/>
          <w:lang w:val="ru-RU"/>
        </w:rPr>
        <w:t>Ряковский</w:t>
      </w:r>
      <w:proofErr w:type="spellEnd"/>
      <w:r w:rsidRPr="001641D3">
        <w:rPr>
          <w:sz w:val="28"/>
          <w:szCs w:val="28"/>
          <w:lang w:val="ru-RU"/>
        </w:rPr>
        <w:t xml:space="preserve"> // Справочник по управлению персоналом. – 2011, № 12. – С. 94-97.</w:t>
      </w:r>
    </w:p>
    <w:p w:rsidR="0079435E" w:rsidRPr="001641D3" w:rsidRDefault="0079435E" w:rsidP="00562EB4">
      <w:pPr>
        <w:pStyle w:val="ac"/>
        <w:numPr>
          <w:ilvl w:val="0"/>
          <w:numId w:val="36"/>
        </w:numPr>
        <w:tabs>
          <w:tab w:val="left" w:pos="426"/>
        </w:tabs>
        <w:spacing w:after="0" w:line="360" w:lineRule="auto"/>
        <w:ind w:left="0" w:firstLine="0"/>
        <w:jc w:val="both"/>
        <w:rPr>
          <w:rFonts w:ascii="Times New Roman" w:hAnsi="Times New Roman"/>
          <w:sz w:val="28"/>
          <w:szCs w:val="28"/>
        </w:rPr>
      </w:pPr>
      <w:proofErr w:type="spellStart"/>
      <w:r w:rsidRPr="001641D3">
        <w:rPr>
          <w:rFonts w:ascii="Times New Roman" w:hAnsi="Times New Roman"/>
          <w:sz w:val="28"/>
          <w:szCs w:val="28"/>
        </w:rPr>
        <w:t>Самоукина</w:t>
      </w:r>
      <w:proofErr w:type="spellEnd"/>
      <w:r w:rsidRPr="001641D3">
        <w:rPr>
          <w:rFonts w:ascii="Times New Roman" w:hAnsi="Times New Roman"/>
          <w:sz w:val="28"/>
          <w:szCs w:val="28"/>
        </w:rPr>
        <w:t xml:space="preserve"> Н.В. Эффективная мотивация персонала при минимальных финансовых затратах. — М.: Вершина, 2006. - 224 с.</w:t>
      </w:r>
    </w:p>
    <w:p w:rsidR="00F817B5" w:rsidRPr="004C022C" w:rsidRDefault="00F817B5" w:rsidP="00F817B5">
      <w:pPr>
        <w:pStyle w:val="a6"/>
        <w:numPr>
          <w:ilvl w:val="0"/>
          <w:numId w:val="36"/>
        </w:numPr>
        <w:tabs>
          <w:tab w:val="left" w:pos="426"/>
        </w:tabs>
        <w:spacing w:line="360" w:lineRule="auto"/>
        <w:ind w:left="0" w:firstLine="0"/>
        <w:jc w:val="both"/>
        <w:rPr>
          <w:sz w:val="28"/>
          <w:szCs w:val="28"/>
          <w:lang w:val="ru-RU"/>
        </w:rPr>
      </w:pPr>
      <w:r w:rsidRPr="004C022C">
        <w:rPr>
          <w:sz w:val="28"/>
          <w:szCs w:val="28"/>
          <w:lang w:val="ru-RU"/>
        </w:rPr>
        <w:t xml:space="preserve">Свистунов В.М. </w:t>
      </w:r>
      <w:r w:rsidRPr="004C022C">
        <w:rPr>
          <w:bCs/>
          <w:sz w:val="28"/>
          <w:szCs w:val="28"/>
          <w:shd w:val="clear" w:color="auto" w:fill="FFFFFF"/>
          <w:lang w:val="ru-RU"/>
        </w:rPr>
        <w:t>Управление</w:t>
      </w:r>
      <w:r w:rsidRPr="004C022C">
        <w:rPr>
          <w:rStyle w:val="apple-converted-space"/>
          <w:sz w:val="28"/>
          <w:szCs w:val="28"/>
          <w:shd w:val="clear" w:color="auto" w:fill="FFFFFF"/>
        </w:rPr>
        <w:t> </w:t>
      </w:r>
      <w:r w:rsidRPr="004C022C">
        <w:rPr>
          <w:sz w:val="28"/>
          <w:szCs w:val="28"/>
          <w:shd w:val="clear" w:color="auto" w:fill="FFFFFF"/>
          <w:lang w:val="ru-RU"/>
        </w:rPr>
        <w:t>развитием персонала</w:t>
      </w:r>
      <w:r w:rsidRPr="004C022C">
        <w:rPr>
          <w:rStyle w:val="apple-converted-space"/>
          <w:sz w:val="28"/>
          <w:szCs w:val="28"/>
          <w:shd w:val="clear" w:color="auto" w:fill="FFFFFF"/>
        </w:rPr>
        <w:t> </w:t>
      </w:r>
      <w:r w:rsidRPr="004C022C">
        <w:rPr>
          <w:sz w:val="28"/>
          <w:szCs w:val="28"/>
          <w:shd w:val="clear" w:color="auto" w:fill="FFFFFF"/>
          <w:lang w:val="ru-RU"/>
        </w:rPr>
        <w:t xml:space="preserve">производственной организации: теоретические и прикладные аспекты: </w:t>
      </w:r>
      <w:proofErr w:type="spellStart"/>
      <w:r w:rsidRPr="004C022C">
        <w:rPr>
          <w:sz w:val="28"/>
          <w:szCs w:val="28"/>
          <w:lang w:val="ru-RU"/>
        </w:rPr>
        <w:t>дис</w:t>
      </w:r>
      <w:proofErr w:type="spellEnd"/>
      <w:r w:rsidRPr="004C022C">
        <w:rPr>
          <w:sz w:val="28"/>
          <w:szCs w:val="28"/>
          <w:lang w:val="ru-RU"/>
        </w:rPr>
        <w:t xml:space="preserve">. ... </w:t>
      </w:r>
      <w:proofErr w:type="spellStart"/>
      <w:r w:rsidRPr="004C022C">
        <w:rPr>
          <w:sz w:val="28"/>
          <w:szCs w:val="28"/>
          <w:lang w:val="ru-RU"/>
        </w:rPr>
        <w:t>докт</w:t>
      </w:r>
      <w:proofErr w:type="spellEnd"/>
      <w:r w:rsidRPr="004C022C">
        <w:rPr>
          <w:sz w:val="28"/>
          <w:szCs w:val="28"/>
          <w:lang w:val="ru-RU"/>
        </w:rPr>
        <w:t xml:space="preserve">. </w:t>
      </w:r>
      <w:proofErr w:type="spellStart"/>
      <w:r w:rsidRPr="004C022C">
        <w:rPr>
          <w:sz w:val="28"/>
          <w:szCs w:val="28"/>
          <w:lang w:val="ru-RU"/>
        </w:rPr>
        <w:t>экон</w:t>
      </w:r>
      <w:proofErr w:type="spellEnd"/>
      <w:r w:rsidRPr="004C022C">
        <w:rPr>
          <w:sz w:val="28"/>
          <w:szCs w:val="28"/>
          <w:lang w:val="ru-RU"/>
        </w:rPr>
        <w:t>. наук: 08.00.05 / В.М. Свистунов. - M, 2005. – 245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r w:rsidRPr="001641D3">
        <w:rPr>
          <w:sz w:val="28"/>
          <w:szCs w:val="28"/>
          <w:lang w:val="ru-RU"/>
        </w:rPr>
        <w:t>Соболевская А.А. Типология национальных систем материального стимулирования // Труд за рубежом. - 1997. - № 7. - С. 85-100.</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proofErr w:type="spellStart"/>
      <w:r w:rsidRPr="001641D3">
        <w:rPr>
          <w:sz w:val="28"/>
          <w:szCs w:val="28"/>
          <w:lang w:val="ru-RU"/>
        </w:rPr>
        <w:t>Соломанидина</w:t>
      </w:r>
      <w:proofErr w:type="spellEnd"/>
      <w:r w:rsidRPr="001641D3">
        <w:rPr>
          <w:sz w:val="28"/>
          <w:szCs w:val="28"/>
          <w:lang w:val="ru-RU"/>
        </w:rPr>
        <w:t xml:space="preserve"> Т.О., </w:t>
      </w:r>
      <w:proofErr w:type="spellStart"/>
      <w:r w:rsidRPr="001641D3">
        <w:rPr>
          <w:sz w:val="28"/>
          <w:szCs w:val="28"/>
          <w:lang w:val="ru-RU"/>
        </w:rPr>
        <w:t>Соломанидин</w:t>
      </w:r>
      <w:proofErr w:type="spellEnd"/>
      <w:r w:rsidRPr="001641D3">
        <w:rPr>
          <w:sz w:val="28"/>
          <w:szCs w:val="28"/>
          <w:lang w:val="ru-RU"/>
        </w:rPr>
        <w:t xml:space="preserve"> В.Т. Управление мотивацией персонала (в таблицах, схемах, тестах, кейсах). - М.: ООО «Журнал «Управление персоналом», 2005. - 128 с.</w:t>
      </w:r>
    </w:p>
    <w:p w:rsidR="0079435E" w:rsidRPr="001641D3" w:rsidRDefault="0079435E" w:rsidP="00562EB4">
      <w:pPr>
        <w:pStyle w:val="ac"/>
        <w:numPr>
          <w:ilvl w:val="0"/>
          <w:numId w:val="36"/>
        </w:numPr>
        <w:tabs>
          <w:tab w:val="left" w:pos="426"/>
        </w:tabs>
        <w:spacing w:after="0" w:line="360" w:lineRule="auto"/>
        <w:ind w:left="0" w:firstLine="0"/>
        <w:jc w:val="both"/>
        <w:rPr>
          <w:rFonts w:ascii="Times New Roman" w:hAnsi="Times New Roman"/>
          <w:iCs/>
          <w:sz w:val="28"/>
          <w:szCs w:val="28"/>
          <w:shd w:val="clear" w:color="auto" w:fill="FFFFFF"/>
        </w:rPr>
      </w:pPr>
      <w:r w:rsidRPr="001641D3">
        <w:rPr>
          <w:rFonts w:ascii="Times New Roman" w:hAnsi="Times New Roman"/>
          <w:sz w:val="28"/>
          <w:szCs w:val="28"/>
        </w:rPr>
        <w:t>Сорокоумов А. Мотивация: несколько подводных камней // Психология, - 2009. - № 3. - С. 44.</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proofErr w:type="spellStart"/>
      <w:r w:rsidRPr="001641D3">
        <w:rPr>
          <w:sz w:val="28"/>
          <w:szCs w:val="28"/>
          <w:lang w:val="ru-RU"/>
        </w:rPr>
        <w:t>Спивак</w:t>
      </w:r>
      <w:proofErr w:type="spellEnd"/>
      <w:r w:rsidRPr="001641D3">
        <w:rPr>
          <w:sz w:val="28"/>
          <w:szCs w:val="28"/>
          <w:lang w:val="ru-RU"/>
        </w:rPr>
        <w:t xml:space="preserve"> В. А. Организационное поведение:</w:t>
      </w:r>
      <w:r w:rsidRPr="001641D3">
        <w:rPr>
          <w:color w:val="000000"/>
          <w:sz w:val="28"/>
          <w:szCs w:val="28"/>
          <w:shd w:val="clear" w:color="auto" w:fill="FFFFFF"/>
          <w:lang w:val="ru-RU"/>
        </w:rPr>
        <w:t xml:space="preserve"> Учебное пособие. - М.: </w:t>
      </w:r>
      <w:proofErr w:type="spellStart"/>
      <w:r w:rsidRPr="001641D3">
        <w:rPr>
          <w:color w:val="000000"/>
          <w:sz w:val="28"/>
          <w:szCs w:val="28"/>
          <w:shd w:val="clear" w:color="auto" w:fill="FFFFFF"/>
          <w:lang w:val="ru-RU"/>
        </w:rPr>
        <w:t>Эксмо</w:t>
      </w:r>
      <w:proofErr w:type="spellEnd"/>
      <w:r w:rsidRPr="001641D3">
        <w:rPr>
          <w:color w:val="000000"/>
          <w:sz w:val="28"/>
          <w:szCs w:val="28"/>
          <w:shd w:val="clear" w:color="auto" w:fill="FFFFFF"/>
          <w:lang w:val="ru-RU"/>
        </w:rPr>
        <w:t>, 2010. - 320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r w:rsidRPr="001641D3">
        <w:rPr>
          <w:sz w:val="28"/>
          <w:szCs w:val="28"/>
          <w:lang w:val="ru-RU"/>
        </w:rPr>
        <w:t>Тюленева Н. А. Концепция стратегически ориентированных систем стимулирования // Вестник Томского гос. ун-та. Сер. «Экономика. Юридические науки». – 2003. – № 279. – С. 120-132.</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r w:rsidRPr="001641D3">
        <w:rPr>
          <w:sz w:val="28"/>
          <w:szCs w:val="28"/>
          <w:lang w:val="ru-RU"/>
        </w:rPr>
        <w:t xml:space="preserve">Управление персоналом организации: Учебник / Под ред. д. э. н., проф. А. Я. </w:t>
      </w:r>
      <w:proofErr w:type="spellStart"/>
      <w:r w:rsidRPr="001641D3">
        <w:rPr>
          <w:sz w:val="28"/>
          <w:szCs w:val="28"/>
          <w:lang w:val="ru-RU"/>
        </w:rPr>
        <w:t>Кибанова</w:t>
      </w:r>
      <w:proofErr w:type="spellEnd"/>
      <w:r w:rsidRPr="001641D3">
        <w:rPr>
          <w:sz w:val="28"/>
          <w:szCs w:val="28"/>
          <w:lang w:val="ru-RU"/>
        </w:rPr>
        <w:t xml:space="preserve">. – 4-е изд., доп. и </w:t>
      </w:r>
      <w:proofErr w:type="spellStart"/>
      <w:r w:rsidRPr="001641D3">
        <w:rPr>
          <w:sz w:val="28"/>
          <w:szCs w:val="28"/>
          <w:lang w:val="ru-RU"/>
        </w:rPr>
        <w:t>перераб</w:t>
      </w:r>
      <w:proofErr w:type="spellEnd"/>
      <w:r w:rsidRPr="001641D3">
        <w:rPr>
          <w:sz w:val="28"/>
          <w:szCs w:val="28"/>
          <w:lang w:val="ru-RU"/>
        </w:rPr>
        <w:t>. - М.: ИНФРА-М, 2010. - 695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r w:rsidRPr="001641D3">
        <w:rPr>
          <w:sz w:val="28"/>
          <w:szCs w:val="28"/>
          <w:lang w:val="ru-RU"/>
        </w:rPr>
        <w:t xml:space="preserve">Управление персоналом: Учебник для вузов / Под ред. В.М. Маслова. – 5-е изд. - М.: </w:t>
      </w:r>
      <w:r w:rsidRPr="001641D3">
        <w:rPr>
          <w:rStyle w:val="apple-style-span"/>
          <w:sz w:val="28"/>
          <w:szCs w:val="28"/>
          <w:lang w:val="ru-RU"/>
        </w:rPr>
        <w:t>Издательство «</w:t>
      </w:r>
      <w:proofErr w:type="spellStart"/>
      <w:r w:rsidRPr="001641D3">
        <w:rPr>
          <w:rStyle w:val="apple-style-span"/>
          <w:sz w:val="28"/>
          <w:szCs w:val="28"/>
          <w:lang w:val="ru-RU"/>
        </w:rPr>
        <w:t>Юрайт</w:t>
      </w:r>
      <w:proofErr w:type="spellEnd"/>
      <w:r w:rsidRPr="001641D3">
        <w:rPr>
          <w:rStyle w:val="apple-style-span"/>
          <w:sz w:val="28"/>
          <w:szCs w:val="28"/>
          <w:lang w:val="ru-RU"/>
        </w:rPr>
        <w:t>», 2011. – 488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r w:rsidRPr="001641D3">
        <w:rPr>
          <w:rStyle w:val="apple-style-span"/>
          <w:sz w:val="28"/>
          <w:szCs w:val="28"/>
          <w:lang w:val="ru-RU"/>
        </w:rPr>
        <w:t xml:space="preserve">Управление персоналом: Учебник для вузов/ Под ред. Т.Ю. Базарова, Б.Л. Еремина. - 2-е изд., </w:t>
      </w:r>
      <w:proofErr w:type="spellStart"/>
      <w:r w:rsidRPr="001641D3">
        <w:rPr>
          <w:rStyle w:val="apple-style-span"/>
          <w:sz w:val="28"/>
          <w:szCs w:val="28"/>
          <w:lang w:val="ru-RU"/>
        </w:rPr>
        <w:t>перераб</w:t>
      </w:r>
      <w:proofErr w:type="spellEnd"/>
      <w:r w:rsidRPr="001641D3">
        <w:rPr>
          <w:rStyle w:val="apple-style-span"/>
          <w:sz w:val="28"/>
          <w:szCs w:val="28"/>
          <w:lang w:val="ru-RU"/>
        </w:rPr>
        <w:t>. и доп. - М.: ЮНИТИ, 2002. - 560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r w:rsidRPr="001641D3">
        <w:rPr>
          <w:sz w:val="28"/>
          <w:szCs w:val="28"/>
          <w:lang w:val="ru-RU"/>
        </w:rPr>
        <w:t>Уткин Э.А. Мотивационный менеджмент. – М.: ЭКМОС, 1999. – 256 с.</w:t>
      </w:r>
    </w:p>
    <w:p w:rsidR="0079435E" w:rsidRPr="001641D3" w:rsidRDefault="0079435E" w:rsidP="00562EB4">
      <w:pPr>
        <w:pStyle w:val="a6"/>
        <w:numPr>
          <w:ilvl w:val="0"/>
          <w:numId w:val="36"/>
        </w:numPr>
        <w:tabs>
          <w:tab w:val="left" w:pos="426"/>
        </w:tabs>
        <w:spacing w:line="360" w:lineRule="auto"/>
        <w:ind w:left="0" w:firstLine="0"/>
        <w:jc w:val="both"/>
        <w:rPr>
          <w:sz w:val="28"/>
          <w:szCs w:val="28"/>
          <w:lang w:val="ru-RU"/>
        </w:rPr>
      </w:pPr>
      <w:proofErr w:type="spellStart"/>
      <w:r w:rsidRPr="001641D3">
        <w:rPr>
          <w:sz w:val="28"/>
          <w:szCs w:val="28"/>
          <w:lang w:val="ru-RU"/>
        </w:rPr>
        <w:t>Файоль</w:t>
      </w:r>
      <w:proofErr w:type="spellEnd"/>
      <w:r w:rsidRPr="001641D3">
        <w:rPr>
          <w:sz w:val="28"/>
          <w:szCs w:val="28"/>
          <w:lang w:val="ru-RU"/>
        </w:rPr>
        <w:t xml:space="preserve"> А. Общее и промышленное управление // Управление это наука и искусство: А. </w:t>
      </w:r>
      <w:proofErr w:type="spellStart"/>
      <w:r w:rsidRPr="001641D3">
        <w:rPr>
          <w:sz w:val="28"/>
          <w:szCs w:val="28"/>
          <w:lang w:val="ru-RU"/>
        </w:rPr>
        <w:t>Файоль</w:t>
      </w:r>
      <w:proofErr w:type="spellEnd"/>
      <w:r w:rsidRPr="001641D3">
        <w:rPr>
          <w:sz w:val="28"/>
          <w:szCs w:val="28"/>
          <w:lang w:val="ru-RU"/>
        </w:rPr>
        <w:t xml:space="preserve">, Г. </w:t>
      </w:r>
      <w:proofErr w:type="spellStart"/>
      <w:r w:rsidRPr="001641D3">
        <w:rPr>
          <w:sz w:val="28"/>
          <w:szCs w:val="28"/>
          <w:lang w:val="ru-RU"/>
        </w:rPr>
        <w:t>Эмерсон</w:t>
      </w:r>
      <w:proofErr w:type="spellEnd"/>
      <w:r w:rsidRPr="001641D3">
        <w:rPr>
          <w:sz w:val="28"/>
          <w:szCs w:val="28"/>
          <w:lang w:val="ru-RU"/>
        </w:rPr>
        <w:t>, Ф. Тейлор, Г. Форд - М.: Изд-во Республика 1992 - 351 с.</w:t>
      </w:r>
    </w:p>
    <w:p w:rsidR="0079435E" w:rsidRPr="001641D3" w:rsidRDefault="0079435E" w:rsidP="00562EB4">
      <w:pPr>
        <w:pStyle w:val="a6"/>
        <w:numPr>
          <w:ilvl w:val="0"/>
          <w:numId w:val="36"/>
        </w:numPr>
        <w:tabs>
          <w:tab w:val="left" w:pos="426"/>
        </w:tabs>
        <w:spacing w:line="360" w:lineRule="auto"/>
        <w:ind w:left="0" w:firstLine="0"/>
        <w:jc w:val="both"/>
        <w:rPr>
          <w:color w:val="000000"/>
          <w:sz w:val="28"/>
          <w:szCs w:val="28"/>
          <w:lang w:val="ru-RU"/>
        </w:rPr>
      </w:pPr>
      <w:proofErr w:type="spellStart"/>
      <w:r w:rsidRPr="001641D3">
        <w:rPr>
          <w:sz w:val="28"/>
          <w:szCs w:val="28"/>
          <w:lang w:val="ru-RU"/>
        </w:rPr>
        <w:t>Хекхаузен</w:t>
      </w:r>
      <w:proofErr w:type="spellEnd"/>
      <w:r w:rsidRPr="001641D3">
        <w:rPr>
          <w:sz w:val="28"/>
          <w:szCs w:val="28"/>
          <w:lang w:val="ru-RU"/>
        </w:rPr>
        <w:t xml:space="preserve"> Х. Мотивация и деятельность / X. </w:t>
      </w:r>
      <w:proofErr w:type="spellStart"/>
      <w:r w:rsidRPr="001641D3">
        <w:rPr>
          <w:sz w:val="28"/>
          <w:szCs w:val="28"/>
          <w:lang w:val="ru-RU"/>
        </w:rPr>
        <w:t>Хекхаузен</w:t>
      </w:r>
      <w:proofErr w:type="spellEnd"/>
      <w:r w:rsidRPr="001641D3">
        <w:rPr>
          <w:sz w:val="28"/>
          <w:szCs w:val="28"/>
          <w:lang w:val="ru-RU"/>
        </w:rPr>
        <w:t>. - 2-е изд. — СПб.: Питер; М.: Смысл, 2003. - 860 с.</w:t>
      </w:r>
    </w:p>
    <w:p w:rsidR="0079435E" w:rsidRPr="001641D3" w:rsidRDefault="0079435E" w:rsidP="00562EB4">
      <w:pPr>
        <w:pStyle w:val="ac"/>
        <w:numPr>
          <w:ilvl w:val="0"/>
          <w:numId w:val="36"/>
        </w:numPr>
        <w:tabs>
          <w:tab w:val="left" w:pos="426"/>
        </w:tabs>
        <w:spacing w:after="0" w:line="360" w:lineRule="auto"/>
        <w:ind w:left="0" w:firstLine="0"/>
        <w:jc w:val="both"/>
        <w:rPr>
          <w:rFonts w:ascii="Times New Roman" w:hAnsi="Times New Roman"/>
          <w:color w:val="000000"/>
          <w:sz w:val="28"/>
          <w:szCs w:val="28"/>
        </w:rPr>
      </w:pPr>
      <w:proofErr w:type="spellStart"/>
      <w:r w:rsidRPr="001641D3">
        <w:rPr>
          <w:rFonts w:ascii="Times New Roman" w:hAnsi="Times New Roman"/>
          <w:color w:val="000000"/>
          <w:sz w:val="28"/>
          <w:szCs w:val="28"/>
        </w:rPr>
        <w:t>Хендерсон</w:t>
      </w:r>
      <w:proofErr w:type="spellEnd"/>
      <w:r w:rsidRPr="001641D3">
        <w:rPr>
          <w:rFonts w:ascii="Times New Roman" w:hAnsi="Times New Roman"/>
          <w:color w:val="000000"/>
          <w:sz w:val="28"/>
          <w:szCs w:val="28"/>
        </w:rPr>
        <w:t xml:space="preserve"> Р. Компенсационный менеджмент /Перевод с англ. Под </w:t>
      </w:r>
      <w:proofErr w:type="spellStart"/>
      <w:r w:rsidRPr="001641D3">
        <w:rPr>
          <w:rFonts w:ascii="Times New Roman" w:hAnsi="Times New Roman"/>
          <w:color w:val="000000"/>
          <w:sz w:val="28"/>
          <w:szCs w:val="28"/>
        </w:rPr>
        <w:t>ред</w:t>
      </w:r>
      <w:proofErr w:type="spellEnd"/>
      <w:r w:rsidRPr="001641D3">
        <w:rPr>
          <w:rFonts w:ascii="Times New Roman" w:hAnsi="Times New Roman"/>
          <w:color w:val="000000"/>
          <w:sz w:val="28"/>
          <w:szCs w:val="28"/>
        </w:rPr>
        <w:t xml:space="preserve"> Горелова Н.А.. - СПб.: Питер, 2004. - 880 с., С. 119.</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proofErr w:type="spellStart"/>
      <w:r w:rsidRPr="001641D3">
        <w:rPr>
          <w:sz w:val="28"/>
          <w:szCs w:val="28"/>
          <w:lang w:val="ru-RU"/>
        </w:rPr>
        <w:t>Чемеков</w:t>
      </w:r>
      <w:proofErr w:type="spellEnd"/>
      <w:r w:rsidRPr="001641D3">
        <w:rPr>
          <w:sz w:val="28"/>
          <w:szCs w:val="28"/>
          <w:lang w:val="ru-RU"/>
        </w:rPr>
        <w:t xml:space="preserve"> В. Стратегические цели компании и мотивация персонала // Человек и труд. – 2002. – №9. – С. 78-79.</w:t>
      </w:r>
    </w:p>
    <w:p w:rsidR="00823213" w:rsidRDefault="00823213" w:rsidP="00823213">
      <w:pPr>
        <w:pStyle w:val="a6"/>
        <w:numPr>
          <w:ilvl w:val="0"/>
          <w:numId w:val="36"/>
        </w:numPr>
        <w:tabs>
          <w:tab w:val="left" w:pos="426"/>
        </w:tabs>
        <w:spacing w:line="360" w:lineRule="auto"/>
        <w:ind w:left="0" w:firstLine="0"/>
        <w:jc w:val="both"/>
        <w:rPr>
          <w:sz w:val="28"/>
          <w:szCs w:val="28"/>
          <w:lang w:val="ru-RU"/>
        </w:rPr>
      </w:pPr>
      <w:proofErr w:type="spellStart"/>
      <w:r w:rsidRPr="00451E05">
        <w:rPr>
          <w:sz w:val="28"/>
          <w:szCs w:val="28"/>
          <w:lang w:val="ru-RU"/>
        </w:rPr>
        <w:t>Черкесова</w:t>
      </w:r>
      <w:proofErr w:type="spellEnd"/>
      <w:r w:rsidRPr="00451E05">
        <w:rPr>
          <w:sz w:val="28"/>
          <w:szCs w:val="28"/>
          <w:lang w:val="ru-RU"/>
        </w:rPr>
        <w:t xml:space="preserve">, Э.Ю.,  Демидова Н.Е.. Оценка трудового потенциала через механизм оплаты труда (статья)/ Инновационные процессы и корпоративное управление: сб. статей III </w:t>
      </w:r>
      <w:proofErr w:type="spellStart"/>
      <w:r w:rsidRPr="00451E05">
        <w:rPr>
          <w:sz w:val="28"/>
          <w:szCs w:val="28"/>
          <w:lang w:val="ru-RU"/>
        </w:rPr>
        <w:t>Междунар</w:t>
      </w:r>
      <w:proofErr w:type="spellEnd"/>
      <w:r w:rsidRPr="00451E05">
        <w:rPr>
          <w:sz w:val="28"/>
          <w:szCs w:val="28"/>
          <w:lang w:val="ru-RU"/>
        </w:rPr>
        <w:t xml:space="preserve">. </w:t>
      </w:r>
      <w:proofErr w:type="spellStart"/>
      <w:r w:rsidRPr="00451E05">
        <w:rPr>
          <w:sz w:val="28"/>
          <w:szCs w:val="28"/>
          <w:lang w:val="ru-RU"/>
        </w:rPr>
        <w:t>заоч</w:t>
      </w:r>
      <w:proofErr w:type="spellEnd"/>
      <w:r w:rsidRPr="00451E05">
        <w:rPr>
          <w:sz w:val="28"/>
          <w:szCs w:val="28"/>
          <w:lang w:val="ru-RU"/>
        </w:rPr>
        <w:t xml:space="preserve">. </w:t>
      </w:r>
      <w:proofErr w:type="spellStart"/>
      <w:r w:rsidRPr="00451E05">
        <w:rPr>
          <w:sz w:val="28"/>
          <w:szCs w:val="28"/>
          <w:lang w:val="ru-RU"/>
        </w:rPr>
        <w:t>науч</w:t>
      </w:r>
      <w:proofErr w:type="spellEnd"/>
      <w:r w:rsidRPr="00451E05">
        <w:rPr>
          <w:sz w:val="28"/>
          <w:szCs w:val="28"/>
          <w:lang w:val="ru-RU"/>
        </w:rPr>
        <w:t xml:space="preserve">.- </w:t>
      </w:r>
      <w:proofErr w:type="spellStart"/>
      <w:r w:rsidRPr="00451E05">
        <w:rPr>
          <w:sz w:val="28"/>
          <w:szCs w:val="28"/>
          <w:lang w:val="ru-RU"/>
        </w:rPr>
        <w:t>практ</w:t>
      </w:r>
      <w:proofErr w:type="spellEnd"/>
      <w:r w:rsidRPr="00451E05">
        <w:rPr>
          <w:sz w:val="28"/>
          <w:szCs w:val="28"/>
          <w:lang w:val="ru-RU"/>
        </w:rPr>
        <w:t xml:space="preserve">. </w:t>
      </w:r>
      <w:proofErr w:type="spellStart"/>
      <w:r w:rsidRPr="00451E05">
        <w:rPr>
          <w:sz w:val="28"/>
          <w:szCs w:val="28"/>
          <w:lang w:val="ru-RU"/>
        </w:rPr>
        <w:t>конф</w:t>
      </w:r>
      <w:proofErr w:type="spellEnd"/>
      <w:r w:rsidRPr="00451E05">
        <w:rPr>
          <w:sz w:val="28"/>
          <w:szCs w:val="28"/>
          <w:lang w:val="ru-RU"/>
        </w:rPr>
        <w:t>., г. Минск. 1-15 марта 201 I г. в 2-х частях,4.1 /Вел. гос. ун-т, Ин-т бизнеса и менеджмента технологий. Минск: Национальная библиотека Беларуси, 201 1. - С.</w:t>
      </w:r>
      <w:r w:rsidRPr="007D1A98">
        <w:rPr>
          <w:sz w:val="28"/>
          <w:szCs w:val="28"/>
          <w:lang w:val="ru-RU"/>
        </w:rPr>
        <w:t xml:space="preserve"> 127-134.</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Шабанова Г.П. Система оплаты и компенсаций на предприятиях. – СПб.: ООО Изд-во ДНК, 2001. – 192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proofErr w:type="spellStart"/>
      <w:r w:rsidRPr="00823213">
        <w:rPr>
          <w:sz w:val="28"/>
          <w:szCs w:val="28"/>
          <w:lang w:val="ru-RU"/>
        </w:rPr>
        <w:t>Шалашова</w:t>
      </w:r>
      <w:proofErr w:type="spellEnd"/>
      <w:r w:rsidRPr="00823213">
        <w:rPr>
          <w:sz w:val="28"/>
          <w:szCs w:val="28"/>
          <w:lang w:val="ru-RU"/>
        </w:rPr>
        <w:t xml:space="preserve"> Е.О., Марковская И.М. </w:t>
      </w:r>
      <w:hyperlink r:id="rId44" w:history="1">
        <w:r w:rsidRPr="00823213">
          <w:rPr>
            <w:sz w:val="28"/>
            <w:szCs w:val="28"/>
            <w:lang w:val="ru-RU"/>
          </w:rPr>
          <w:t>Психологические основы мотивации персонала: Учебное пособие.</w:t>
        </w:r>
      </w:hyperlink>
      <w:r w:rsidRPr="00823213">
        <w:rPr>
          <w:sz w:val="28"/>
          <w:szCs w:val="28"/>
          <w:lang w:val="ru-RU"/>
        </w:rPr>
        <w:t xml:space="preserve"> – Челябинск: Изд-во </w:t>
      </w:r>
      <w:proofErr w:type="spellStart"/>
      <w:r w:rsidRPr="00823213">
        <w:rPr>
          <w:sz w:val="28"/>
          <w:szCs w:val="28"/>
          <w:lang w:val="ru-RU"/>
        </w:rPr>
        <w:t>ЮУрГУ</w:t>
      </w:r>
      <w:proofErr w:type="spellEnd"/>
      <w:r w:rsidRPr="00823213">
        <w:rPr>
          <w:sz w:val="28"/>
          <w:szCs w:val="28"/>
          <w:lang w:val="ru-RU"/>
        </w:rPr>
        <w:t>, 2003. – 46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 xml:space="preserve">Шапиро С.А. Мотивация и стимулирование персонала / С.А. Шапиро. - М.: </w:t>
      </w:r>
      <w:proofErr w:type="spellStart"/>
      <w:r w:rsidRPr="00823213">
        <w:rPr>
          <w:sz w:val="28"/>
          <w:szCs w:val="28"/>
          <w:lang w:val="ru-RU"/>
        </w:rPr>
        <w:t>ГроссМедиа</w:t>
      </w:r>
      <w:proofErr w:type="spellEnd"/>
      <w:r w:rsidRPr="00823213">
        <w:rPr>
          <w:sz w:val="28"/>
          <w:szCs w:val="28"/>
          <w:lang w:val="ru-RU"/>
        </w:rPr>
        <w:t>, 2005. - 224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proofErr w:type="spellStart"/>
      <w:r w:rsidRPr="00823213">
        <w:rPr>
          <w:sz w:val="28"/>
          <w:szCs w:val="28"/>
          <w:lang w:val="ru-RU"/>
        </w:rPr>
        <w:t>Шафигуллин</w:t>
      </w:r>
      <w:proofErr w:type="spellEnd"/>
      <w:r w:rsidRPr="00823213">
        <w:rPr>
          <w:sz w:val="28"/>
          <w:szCs w:val="28"/>
          <w:lang w:val="ru-RU"/>
        </w:rPr>
        <w:t xml:space="preserve"> А.Р. Методы оценки и инструменты повышения экономической эффективности системы материального стимулирования на промышленных предприятиях: </w:t>
      </w:r>
      <w:proofErr w:type="spellStart"/>
      <w:r w:rsidRPr="00823213">
        <w:rPr>
          <w:sz w:val="28"/>
          <w:szCs w:val="28"/>
          <w:lang w:val="ru-RU"/>
        </w:rPr>
        <w:t>дис</w:t>
      </w:r>
      <w:proofErr w:type="spellEnd"/>
      <w:r w:rsidRPr="00823213">
        <w:rPr>
          <w:sz w:val="28"/>
          <w:szCs w:val="28"/>
          <w:lang w:val="ru-RU"/>
        </w:rPr>
        <w:t xml:space="preserve">. ... канд. </w:t>
      </w:r>
      <w:proofErr w:type="spellStart"/>
      <w:r w:rsidRPr="00823213">
        <w:rPr>
          <w:sz w:val="28"/>
          <w:szCs w:val="28"/>
          <w:lang w:val="ru-RU"/>
        </w:rPr>
        <w:t>экон</w:t>
      </w:r>
      <w:proofErr w:type="spellEnd"/>
      <w:r w:rsidRPr="00823213">
        <w:rPr>
          <w:sz w:val="28"/>
          <w:szCs w:val="28"/>
          <w:lang w:val="ru-RU"/>
        </w:rPr>
        <w:t xml:space="preserve">. наук: 08.00.05 / </w:t>
      </w:r>
      <w:r w:rsidR="00823213">
        <w:rPr>
          <w:sz w:val="28"/>
          <w:szCs w:val="28"/>
          <w:lang w:val="ru-RU"/>
        </w:rPr>
        <w:t xml:space="preserve">А. Р. </w:t>
      </w:r>
      <w:proofErr w:type="spellStart"/>
      <w:r w:rsidRPr="00823213">
        <w:rPr>
          <w:sz w:val="28"/>
          <w:szCs w:val="28"/>
          <w:lang w:val="ru-RU"/>
        </w:rPr>
        <w:t>Шафигуллин</w:t>
      </w:r>
      <w:proofErr w:type="spellEnd"/>
      <w:r w:rsidRPr="00823213">
        <w:rPr>
          <w:sz w:val="28"/>
          <w:szCs w:val="28"/>
          <w:lang w:val="ru-RU"/>
        </w:rPr>
        <w:t>. - Казань, 2003 - 151 c.</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Щербак Ф.Н. Стимулы трудовой деятельности / Ф.Н. Щербак. - Л., 1974. - 279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Экономика и социология труда: (социально-трудовые отношения): Учебник под ред. В.А. Гаги. – Томск: Изд-во Томского госуниверситета, 2008 – 340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Экономика труда / Под ред. Горелова Н.А. – СПб.: Питер, 2007. – 208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 xml:space="preserve">Энциклопедия систем мотивации и оплаты труда / Под ред. </w:t>
      </w:r>
      <w:proofErr w:type="spellStart"/>
      <w:r w:rsidRPr="00823213">
        <w:rPr>
          <w:sz w:val="28"/>
          <w:szCs w:val="28"/>
          <w:lang w:val="ru-RU"/>
        </w:rPr>
        <w:t>Дороти</w:t>
      </w:r>
      <w:proofErr w:type="spellEnd"/>
      <w:r w:rsidRPr="00823213">
        <w:rPr>
          <w:sz w:val="28"/>
          <w:szCs w:val="28"/>
          <w:lang w:val="ru-RU"/>
        </w:rPr>
        <w:t xml:space="preserve"> </w:t>
      </w:r>
      <w:proofErr w:type="spellStart"/>
      <w:r w:rsidRPr="00823213">
        <w:rPr>
          <w:sz w:val="28"/>
          <w:szCs w:val="28"/>
          <w:lang w:val="ru-RU"/>
        </w:rPr>
        <w:t>Бергер</w:t>
      </w:r>
      <w:proofErr w:type="spellEnd"/>
      <w:r w:rsidRPr="00823213">
        <w:rPr>
          <w:sz w:val="28"/>
          <w:szCs w:val="28"/>
          <w:lang w:val="ru-RU"/>
        </w:rPr>
        <w:t xml:space="preserve">, </w:t>
      </w:r>
      <w:proofErr w:type="spellStart"/>
      <w:r w:rsidRPr="00823213">
        <w:rPr>
          <w:sz w:val="28"/>
          <w:szCs w:val="28"/>
          <w:lang w:val="ru-RU"/>
        </w:rPr>
        <w:t>Ланса</w:t>
      </w:r>
      <w:proofErr w:type="spellEnd"/>
      <w:r w:rsidRPr="00823213">
        <w:rPr>
          <w:sz w:val="28"/>
          <w:szCs w:val="28"/>
          <w:lang w:val="ru-RU"/>
        </w:rPr>
        <w:t xml:space="preserve"> </w:t>
      </w:r>
      <w:proofErr w:type="spellStart"/>
      <w:r w:rsidRPr="00823213">
        <w:rPr>
          <w:sz w:val="28"/>
          <w:szCs w:val="28"/>
          <w:lang w:val="ru-RU"/>
        </w:rPr>
        <w:t>Бергера</w:t>
      </w:r>
      <w:proofErr w:type="spellEnd"/>
      <w:r w:rsidRPr="00823213">
        <w:rPr>
          <w:sz w:val="28"/>
          <w:szCs w:val="28"/>
          <w:lang w:val="ru-RU"/>
        </w:rPr>
        <w:t>; Пер. с англ. – М.: Альпина Бизнес Букс, 2008. – 761 с.</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proofErr w:type="spellStart"/>
      <w:r w:rsidRPr="007D1A98">
        <w:rPr>
          <w:color w:val="000000"/>
          <w:sz w:val="28"/>
          <w:szCs w:val="28"/>
          <w:lang w:val="ru-RU"/>
        </w:rPr>
        <w:t>Эренберг</w:t>
      </w:r>
      <w:proofErr w:type="spellEnd"/>
      <w:r w:rsidRPr="007D1A98">
        <w:rPr>
          <w:color w:val="000000"/>
          <w:sz w:val="28"/>
          <w:szCs w:val="28"/>
          <w:lang w:val="ru-RU"/>
        </w:rPr>
        <w:t xml:space="preserve"> Р. Дж. Современная экономика труда. </w:t>
      </w:r>
      <w:r w:rsidRPr="0027298E">
        <w:rPr>
          <w:color w:val="000000"/>
          <w:sz w:val="28"/>
          <w:szCs w:val="28"/>
          <w:lang w:val="ru-RU"/>
        </w:rPr>
        <w:t xml:space="preserve">Теория и государственная политика / Р. Дж. </w:t>
      </w:r>
      <w:proofErr w:type="spellStart"/>
      <w:r w:rsidRPr="0027298E">
        <w:rPr>
          <w:color w:val="000000"/>
          <w:sz w:val="28"/>
          <w:szCs w:val="28"/>
          <w:lang w:val="ru-RU"/>
        </w:rPr>
        <w:t>Эренберг</w:t>
      </w:r>
      <w:proofErr w:type="spellEnd"/>
      <w:r w:rsidRPr="0027298E">
        <w:rPr>
          <w:color w:val="000000"/>
          <w:sz w:val="28"/>
          <w:szCs w:val="28"/>
          <w:lang w:val="ru-RU"/>
        </w:rPr>
        <w:t>, Р.С. Смит. - М.: Изд-во МГУ. - 1996. - 800 с., гл. 8.</w:t>
      </w:r>
    </w:p>
    <w:p w:rsid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 xml:space="preserve">Юдин Э.Г. Методология науки. Системность. Деятельность. – М.: </w:t>
      </w:r>
      <w:proofErr w:type="spellStart"/>
      <w:r w:rsidRPr="00823213">
        <w:rPr>
          <w:sz w:val="28"/>
          <w:szCs w:val="28"/>
          <w:lang w:val="ru-RU"/>
        </w:rPr>
        <w:t>Эдиториал</w:t>
      </w:r>
      <w:proofErr w:type="spellEnd"/>
      <w:r w:rsidRPr="00823213">
        <w:rPr>
          <w:sz w:val="28"/>
          <w:szCs w:val="28"/>
          <w:lang w:val="ru-RU"/>
        </w:rPr>
        <w:t xml:space="preserve"> УРСС, 1997.</w:t>
      </w:r>
    </w:p>
    <w:p w:rsidR="0079435E" w:rsidRPr="00823213" w:rsidRDefault="0079435E" w:rsidP="00823213">
      <w:pPr>
        <w:pStyle w:val="a6"/>
        <w:numPr>
          <w:ilvl w:val="0"/>
          <w:numId w:val="36"/>
        </w:numPr>
        <w:tabs>
          <w:tab w:val="left" w:pos="426"/>
        </w:tabs>
        <w:spacing w:line="360" w:lineRule="auto"/>
        <w:ind w:left="0" w:firstLine="0"/>
        <w:jc w:val="both"/>
        <w:rPr>
          <w:sz w:val="28"/>
          <w:szCs w:val="28"/>
          <w:lang w:val="ru-RU"/>
        </w:rPr>
      </w:pPr>
      <w:r w:rsidRPr="00823213">
        <w:rPr>
          <w:sz w:val="28"/>
          <w:szCs w:val="28"/>
          <w:lang w:val="ru-RU"/>
        </w:rPr>
        <w:t>Яковлев Р.А. Оплата труда в организации. – М.: МЦФЭР, 2003. – 448 с.</w:t>
      </w:r>
    </w:p>
    <w:p w:rsidR="0079435E" w:rsidRPr="001641D3" w:rsidRDefault="0079435E" w:rsidP="00562EB4">
      <w:pPr>
        <w:pStyle w:val="a6"/>
        <w:tabs>
          <w:tab w:val="left" w:pos="284"/>
        </w:tabs>
        <w:spacing w:line="360" w:lineRule="auto"/>
        <w:jc w:val="center"/>
        <w:rPr>
          <w:b/>
          <w:i/>
          <w:sz w:val="28"/>
          <w:szCs w:val="28"/>
          <w:lang w:val="ru-RU"/>
        </w:rPr>
      </w:pPr>
      <w:r w:rsidRPr="001641D3">
        <w:rPr>
          <w:b/>
          <w:i/>
          <w:sz w:val="28"/>
          <w:szCs w:val="28"/>
          <w:lang w:val="ru-RU"/>
        </w:rPr>
        <w:t>Справочные издания</w:t>
      </w:r>
    </w:p>
    <w:p w:rsidR="0079435E" w:rsidRPr="001641D3" w:rsidRDefault="0079435E" w:rsidP="00562EB4">
      <w:pPr>
        <w:pStyle w:val="a6"/>
        <w:numPr>
          <w:ilvl w:val="0"/>
          <w:numId w:val="34"/>
        </w:numPr>
        <w:tabs>
          <w:tab w:val="left" w:pos="709"/>
        </w:tabs>
        <w:spacing w:line="360" w:lineRule="auto"/>
        <w:ind w:left="0" w:firstLine="0"/>
        <w:jc w:val="both"/>
        <w:rPr>
          <w:sz w:val="28"/>
          <w:szCs w:val="28"/>
          <w:lang w:val="ru-RU"/>
        </w:rPr>
      </w:pPr>
      <w:r w:rsidRPr="001641D3">
        <w:rPr>
          <w:sz w:val="28"/>
          <w:szCs w:val="28"/>
          <w:lang w:val="ru-RU"/>
        </w:rPr>
        <w:t xml:space="preserve">Большая советская энциклопедия: в 30 т. / гл. ред. А.М. Прохоров. — 3-е изд. — М.: Сов. </w:t>
      </w:r>
      <w:proofErr w:type="spellStart"/>
      <w:r w:rsidRPr="001641D3">
        <w:rPr>
          <w:sz w:val="28"/>
          <w:szCs w:val="28"/>
          <w:lang w:val="ru-RU"/>
        </w:rPr>
        <w:t>энцикл</w:t>
      </w:r>
      <w:proofErr w:type="spellEnd"/>
      <w:r w:rsidRPr="001641D3">
        <w:rPr>
          <w:sz w:val="28"/>
          <w:szCs w:val="28"/>
          <w:lang w:val="ru-RU"/>
        </w:rPr>
        <w:t>., 1969–1978. — 30 т.</w:t>
      </w:r>
    </w:p>
    <w:p w:rsidR="0079435E" w:rsidRPr="001641D3" w:rsidRDefault="0079435E" w:rsidP="00562EB4">
      <w:pPr>
        <w:pStyle w:val="ac"/>
        <w:numPr>
          <w:ilvl w:val="0"/>
          <w:numId w:val="34"/>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color w:val="444444"/>
          <w:sz w:val="28"/>
          <w:szCs w:val="28"/>
          <w:shd w:val="clear" w:color="auto" w:fill="FFFFFF"/>
        </w:rPr>
        <w:t>Большой энциклопедический словарь</w:t>
      </w:r>
      <w:r w:rsidRPr="001641D3">
        <w:rPr>
          <w:rFonts w:ascii="Times New Roman" w:hAnsi="Times New Roman"/>
          <w:color w:val="444444"/>
          <w:sz w:val="28"/>
          <w:szCs w:val="28"/>
        </w:rPr>
        <w:t xml:space="preserve"> – Ленинград: </w:t>
      </w:r>
      <w:r w:rsidRPr="001641D3">
        <w:rPr>
          <w:rFonts w:ascii="Times New Roman" w:hAnsi="Times New Roman"/>
          <w:bCs/>
          <w:color w:val="444444"/>
          <w:sz w:val="28"/>
          <w:szCs w:val="28"/>
          <w:shd w:val="clear" w:color="auto" w:fill="FFFFFF"/>
        </w:rPr>
        <w:t>Издательство:</w:t>
      </w:r>
      <w:r w:rsidRPr="001641D3">
        <w:rPr>
          <w:rFonts w:ascii="Times New Roman" w:hAnsi="Times New Roman"/>
          <w:color w:val="444444"/>
          <w:sz w:val="28"/>
          <w:szCs w:val="28"/>
          <w:shd w:val="clear" w:color="auto" w:fill="FFFFFF"/>
        </w:rPr>
        <w:t> Советская энциклопедия, Фонд «Ленинградская галерея»</w:t>
      </w:r>
      <w:r w:rsidRPr="001641D3">
        <w:rPr>
          <w:rFonts w:ascii="Times New Roman" w:hAnsi="Times New Roman"/>
          <w:color w:val="444444"/>
          <w:sz w:val="28"/>
          <w:szCs w:val="28"/>
        </w:rPr>
        <w:t xml:space="preserve">, </w:t>
      </w:r>
      <w:r w:rsidRPr="001641D3">
        <w:rPr>
          <w:rFonts w:ascii="Times New Roman" w:hAnsi="Times New Roman"/>
          <w:color w:val="444444"/>
          <w:sz w:val="28"/>
          <w:szCs w:val="28"/>
          <w:shd w:val="clear" w:color="auto" w:fill="FFFFFF"/>
        </w:rPr>
        <w:t>1993</w:t>
      </w:r>
      <w:r w:rsidRPr="001641D3">
        <w:rPr>
          <w:rFonts w:ascii="Times New Roman" w:hAnsi="Times New Roman"/>
          <w:color w:val="444444"/>
          <w:sz w:val="28"/>
          <w:szCs w:val="28"/>
        </w:rPr>
        <w:t xml:space="preserve">. – </w:t>
      </w:r>
      <w:r w:rsidRPr="001641D3">
        <w:rPr>
          <w:rFonts w:ascii="Times New Roman" w:hAnsi="Times New Roman"/>
          <w:color w:val="444444"/>
          <w:sz w:val="28"/>
          <w:szCs w:val="28"/>
          <w:shd w:val="clear" w:color="auto" w:fill="FFFFFF"/>
        </w:rPr>
        <w:t>1632 с.</w:t>
      </w:r>
    </w:p>
    <w:p w:rsidR="0079435E" w:rsidRPr="001641D3" w:rsidRDefault="0079435E" w:rsidP="00562EB4">
      <w:pPr>
        <w:pStyle w:val="a6"/>
        <w:numPr>
          <w:ilvl w:val="0"/>
          <w:numId w:val="34"/>
        </w:numPr>
        <w:tabs>
          <w:tab w:val="left" w:pos="709"/>
        </w:tabs>
        <w:spacing w:line="360" w:lineRule="auto"/>
        <w:ind w:left="0" w:firstLine="0"/>
        <w:jc w:val="both"/>
        <w:rPr>
          <w:sz w:val="28"/>
          <w:szCs w:val="28"/>
          <w:lang w:val="ru-RU"/>
        </w:rPr>
      </w:pPr>
      <w:r w:rsidRPr="001641D3">
        <w:rPr>
          <w:sz w:val="28"/>
          <w:szCs w:val="28"/>
          <w:lang w:val="ru-RU"/>
        </w:rPr>
        <w:t xml:space="preserve">Новейший философский словарь. </w:t>
      </w:r>
      <w:r w:rsidR="00562EB4">
        <w:rPr>
          <w:sz w:val="28"/>
          <w:szCs w:val="28"/>
          <w:lang w:val="ru-RU"/>
        </w:rPr>
        <w:t>-</w:t>
      </w:r>
      <w:r w:rsidRPr="001641D3">
        <w:rPr>
          <w:sz w:val="28"/>
          <w:szCs w:val="28"/>
          <w:lang w:val="ru-RU"/>
        </w:rPr>
        <w:t xml:space="preserve"> Минск: Изд. В. М. Скакун, 1998. </w:t>
      </w:r>
      <w:r w:rsidR="00562EB4">
        <w:rPr>
          <w:sz w:val="28"/>
          <w:szCs w:val="28"/>
          <w:lang w:val="ru-RU"/>
        </w:rPr>
        <w:t>-</w:t>
      </w:r>
      <w:r w:rsidRPr="001641D3">
        <w:rPr>
          <w:sz w:val="28"/>
          <w:szCs w:val="28"/>
          <w:lang w:val="ru-RU"/>
        </w:rPr>
        <w:t xml:space="preserve"> 896 с.</w:t>
      </w:r>
    </w:p>
    <w:p w:rsidR="0079435E" w:rsidRPr="001641D3" w:rsidRDefault="0079435E" w:rsidP="00562EB4">
      <w:pPr>
        <w:pStyle w:val="ac"/>
        <w:numPr>
          <w:ilvl w:val="0"/>
          <w:numId w:val="34"/>
        </w:numPr>
        <w:tabs>
          <w:tab w:val="left" w:pos="709"/>
        </w:tabs>
        <w:spacing w:after="0" w:line="360" w:lineRule="auto"/>
        <w:ind w:left="0" w:firstLine="0"/>
        <w:jc w:val="both"/>
        <w:rPr>
          <w:rFonts w:ascii="Times New Roman" w:hAnsi="Times New Roman"/>
          <w:sz w:val="28"/>
          <w:szCs w:val="28"/>
        </w:rPr>
      </w:pPr>
      <w:r w:rsidRPr="001641D3">
        <w:rPr>
          <w:rFonts w:ascii="Times New Roman" w:hAnsi="Times New Roman"/>
          <w:color w:val="3D4722"/>
          <w:sz w:val="28"/>
          <w:szCs w:val="28"/>
        </w:rPr>
        <w:t xml:space="preserve">Ожегов, С.И. Толковый словарь русского языка /  С.И. Ожегов, Н.Ю. Шведова . - </w:t>
      </w:r>
      <w:r w:rsidRPr="001641D3">
        <w:rPr>
          <w:rFonts w:ascii="Times New Roman" w:hAnsi="Times New Roman"/>
          <w:color w:val="000000"/>
          <w:sz w:val="28"/>
          <w:szCs w:val="28"/>
          <w:shd w:val="clear" w:color="auto" w:fill="FFFFFF"/>
        </w:rPr>
        <w:t xml:space="preserve">Издание 4-е, </w:t>
      </w:r>
      <w:proofErr w:type="spellStart"/>
      <w:r w:rsidRPr="001641D3">
        <w:rPr>
          <w:rFonts w:ascii="Times New Roman" w:hAnsi="Times New Roman"/>
          <w:color w:val="000000"/>
          <w:sz w:val="28"/>
          <w:szCs w:val="28"/>
          <w:shd w:val="clear" w:color="auto" w:fill="FFFFFF"/>
        </w:rPr>
        <w:t>дополн</w:t>
      </w:r>
      <w:proofErr w:type="spellEnd"/>
      <w:r w:rsidRPr="001641D3">
        <w:rPr>
          <w:rFonts w:ascii="Times New Roman" w:hAnsi="Times New Roman"/>
          <w:color w:val="000000"/>
          <w:sz w:val="28"/>
          <w:szCs w:val="28"/>
          <w:shd w:val="clear" w:color="auto" w:fill="FFFFFF"/>
        </w:rPr>
        <w:t>.</w:t>
      </w:r>
      <w:r w:rsidRPr="001641D3">
        <w:rPr>
          <w:rFonts w:ascii="Times New Roman" w:hAnsi="Times New Roman"/>
          <w:sz w:val="28"/>
          <w:szCs w:val="28"/>
        </w:rPr>
        <w:t xml:space="preserve"> </w:t>
      </w:r>
      <w:r w:rsidRPr="001641D3">
        <w:rPr>
          <w:rFonts w:ascii="Times New Roman" w:hAnsi="Times New Roman"/>
          <w:color w:val="3D4722"/>
          <w:sz w:val="28"/>
          <w:szCs w:val="28"/>
        </w:rPr>
        <w:t xml:space="preserve">– М.:  </w:t>
      </w:r>
      <w:r w:rsidRPr="001641D3">
        <w:rPr>
          <w:rFonts w:ascii="Times New Roman" w:hAnsi="Times New Roman"/>
          <w:bCs/>
          <w:color w:val="39424C"/>
          <w:sz w:val="28"/>
          <w:szCs w:val="28"/>
          <w:bdr w:val="none" w:sz="0" w:space="0" w:color="auto" w:frame="1"/>
          <w:shd w:val="clear" w:color="auto" w:fill="FFFFFF"/>
        </w:rPr>
        <w:t>Издательство</w:t>
      </w:r>
      <w:r w:rsidRPr="001641D3">
        <w:rPr>
          <w:rFonts w:ascii="Times New Roman" w:hAnsi="Times New Roman"/>
          <w:bCs/>
          <w:sz w:val="28"/>
          <w:szCs w:val="28"/>
          <w:bdr w:val="none" w:sz="0" w:space="0" w:color="auto" w:frame="1"/>
          <w:shd w:val="clear" w:color="auto" w:fill="FFFFFF"/>
        </w:rPr>
        <w:t>:</w:t>
      </w:r>
      <w:r w:rsidRPr="001641D3">
        <w:rPr>
          <w:rFonts w:ascii="Times New Roman" w:hAnsi="Times New Roman"/>
          <w:sz w:val="28"/>
          <w:szCs w:val="28"/>
          <w:shd w:val="clear" w:color="auto" w:fill="FFFFFF"/>
        </w:rPr>
        <w:t> </w:t>
      </w:r>
      <w:hyperlink r:id="rId45" w:history="1">
        <w:r w:rsidRPr="001641D3">
          <w:rPr>
            <w:rFonts w:ascii="Times New Roman" w:hAnsi="Times New Roman"/>
            <w:sz w:val="28"/>
            <w:szCs w:val="28"/>
            <w:bdr w:val="none" w:sz="0" w:space="0" w:color="auto" w:frame="1"/>
          </w:rPr>
          <w:t>Оникс</w:t>
        </w:r>
      </w:hyperlink>
      <w:r w:rsidRPr="001641D3">
        <w:rPr>
          <w:rFonts w:ascii="Times New Roman" w:hAnsi="Times New Roman"/>
          <w:sz w:val="28"/>
          <w:szCs w:val="28"/>
          <w:bdr w:val="none" w:sz="0" w:space="0" w:color="auto" w:frame="1"/>
          <w:shd w:val="clear" w:color="auto" w:fill="FFFFFF"/>
        </w:rPr>
        <w:t>, </w:t>
      </w:r>
      <w:hyperlink r:id="rId46" w:history="1">
        <w:r w:rsidRPr="001641D3">
          <w:rPr>
            <w:rFonts w:ascii="Times New Roman" w:hAnsi="Times New Roman"/>
            <w:sz w:val="28"/>
            <w:szCs w:val="28"/>
            <w:bdr w:val="none" w:sz="0" w:space="0" w:color="auto" w:frame="1"/>
          </w:rPr>
          <w:t>Мир и Образование</w:t>
        </w:r>
      </w:hyperlink>
      <w:r w:rsidRPr="001641D3">
        <w:rPr>
          <w:rFonts w:ascii="Times New Roman" w:hAnsi="Times New Roman"/>
          <w:sz w:val="28"/>
          <w:szCs w:val="28"/>
          <w:bdr w:val="none" w:sz="0" w:space="0" w:color="auto" w:frame="1"/>
          <w:shd w:val="clear" w:color="auto" w:fill="FFFFFF"/>
        </w:rPr>
        <w:t xml:space="preserve">, </w:t>
      </w:r>
      <w:r w:rsidRPr="001641D3">
        <w:rPr>
          <w:rFonts w:ascii="Times New Roman" w:hAnsi="Times New Roman"/>
          <w:color w:val="3D4722"/>
          <w:sz w:val="28"/>
          <w:szCs w:val="28"/>
        </w:rPr>
        <w:t>2012.  – 944 с.</w:t>
      </w:r>
    </w:p>
    <w:p w:rsidR="0079435E" w:rsidRPr="001641D3" w:rsidRDefault="0079435E" w:rsidP="00562EB4">
      <w:pPr>
        <w:pStyle w:val="a6"/>
        <w:numPr>
          <w:ilvl w:val="0"/>
          <w:numId w:val="34"/>
        </w:numPr>
        <w:tabs>
          <w:tab w:val="left" w:pos="709"/>
        </w:tabs>
        <w:spacing w:line="360" w:lineRule="auto"/>
        <w:ind w:left="0" w:firstLine="0"/>
        <w:jc w:val="both"/>
        <w:rPr>
          <w:sz w:val="28"/>
          <w:szCs w:val="28"/>
          <w:lang w:val="ru-RU"/>
        </w:rPr>
      </w:pPr>
      <w:proofErr w:type="spellStart"/>
      <w:r w:rsidRPr="001641D3">
        <w:rPr>
          <w:sz w:val="28"/>
          <w:szCs w:val="28"/>
          <w:lang w:val="ru-RU"/>
        </w:rPr>
        <w:t>Райзберг</w:t>
      </w:r>
      <w:proofErr w:type="spellEnd"/>
      <w:r w:rsidRPr="001641D3">
        <w:rPr>
          <w:sz w:val="28"/>
          <w:szCs w:val="28"/>
          <w:lang w:val="ru-RU"/>
        </w:rPr>
        <w:t xml:space="preserve"> Б.А., Лозовский Л.Ш., Стародубцева Е.Б. Современный экономический словарь. 5-е изд., </w:t>
      </w:r>
      <w:proofErr w:type="spellStart"/>
      <w:r w:rsidRPr="001641D3">
        <w:rPr>
          <w:sz w:val="28"/>
          <w:szCs w:val="28"/>
          <w:lang w:val="ru-RU"/>
        </w:rPr>
        <w:t>перераб</w:t>
      </w:r>
      <w:proofErr w:type="spellEnd"/>
      <w:r w:rsidRPr="001641D3">
        <w:rPr>
          <w:sz w:val="28"/>
          <w:szCs w:val="28"/>
          <w:lang w:val="ru-RU"/>
        </w:rPr>
        <w:t>. и доп. - М.: ИНФРА-М, 2006. - 494 с.</w:t>
      </w:r>
    </w:p>
    <w:p w:rsidR="0079435E" w:rsidRPr="001641D3" w:rsidRDefault="0079435E" w:rsidP="00562EB4">
      <w:pPr>
        <w:pStyle w:val="ac"/>
        <w:numPr>
          <w:ilvl w:val="0"/>
          <w:numId w:val="34"/>
        </w:numPr>
        <w:tabs>
          <w:tab w:val="left" w:pos="709"/>
        </w:tabs>
        <w:spacing w:after="0" w:line="360" w:lineRule="auto"/>
        <w:ind w:left="0" w:firstLine="0"/>
        <w:jc w:val="both"/>
        <w:rPr>
          <w:rFonts w:ascii="Times New Roman" w:hAnsi="Times New Roman"/>
          <w:iCs/>
          <w:sz w:val="28"/>
          <w:szCs w:val="28"/>
          <w:shd w:val="clear" w:color="auto" w:fill="FFFFFF"/>
        </w:rPr>
      </w:pPr>
      <w:r w:rsidRPr="001641D3">
        <w:rPr>
          <w:rFonts w:ascii="Times New Roman" w:hAnsi="Times New Roman"/>
          <w:sz w:val="28"/>
          <w:szCs w:val="28"/>
        </w:rPr>
        <w:t>Труд и социальное развитие: словарь / Под ред. Е.С. Строева. – М.: ИНФРА-М, 2001. – 266 с.</w:t>
      </w:r>
    </w:p>
    <w:p w:rsidR="0079435E" w:rsidRPr="001641D3" w:rsidRDefault="0079435E" w:rsidP="00562EB4">
      <w:pPr>
        <w:pStyle w:val="a6"/>
        <w:numPr>
          <w:ilvl w:val="0"/>
          <w:numId w:val="34"/>
        </w:numPr>
        <w:tabs>
          <w:tab w:val="left" w:pos="709"/>
        </w:tabs>
        <w:spacing w:line="360" w:lineRule="auto"/>
        <w:ind w:left="0" w:firstLine="0"/>
        <w:jc w:val="both"/>
        <w:rPr>
          <w:sz w:val="28"/>
          <w:szCs w:val="28"/>
          <w:lang w:val="ru-RU"/>
        </w:rPr>
      </w:pPr>
      <w:r w:rsidRPr="001641D3">
        <w:rPr>
          <w:sz w:val="28"/>
          <w:szCs w:val="28"/>
          <w:lang w:val="ru-RU"/>
        </w:rPr>
        <w:t xml:space="preserve">Управление персоналом: энциклопедия / Под ред. проф. Я.Я. </w:t>
      </w:r>
      <w:proofErr w:type="spellStart"/>
      <w:r w:rsidRPr="001641D3">
        <w:rPr>
          <w:sz w:val="28"/>
          <w:szCs w:val="28"/>
          <w:lang w:val="ru-RU"/>
        </w:rPr>
        <w:t>Кибанова</w:t>
      </w:r>
      <w:proofErr w:type="spellEnd"/>
      <w:r w:rsidRPr="001641D3">
        <w:rPr>
          <w:sz w:val="28"/>
          <w:szCs w:val="28"/>
          <w:lang w:val="ru-RU"/>
        </w:rPr>
        <w:t>. – М.: ИНФРА-М, 2010. – 554 с.</w:t>
      </w:r>
    </w:p>
    <w:p w:rsidR="0079435E" w:rsidRPr="0004068A" w:rsidRDefault="0079435E" w:rsidP="009B429B">
      <w:pPr>
        <w:pStyle w:val="a6"/>
        <w:tabs>
          <w:tab w:val="left" w:pos="284"/>
        </w:tabs>
        <w:spacing w:line="360" w:lineRule="auto"/>
        <w:jc w:val="center"/>
        <w:rPr>
          <w:b/>
          <w:i/>
          <w:sz w:val="28"/>
          <w:szCs w:val="28"/>
          <w:lang w:val="ru-RU"/>
        </w:rPr>
      </w:pPr>
      <w:r w:rsidRPr="0004068A">
        <w:rPr>
          <w:b/>
          <w:i/>
          <w:sz w:val="28"/>
          <w:szCs w:val="28"/>
          <w:lang w:val="ru-RU"/>
        </w:rPr>
        <w:t>Литература на иностранных языках</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Bruce E. Kaufman. «The Economics of Labor Markets and Labor Relations». Chicago: Dryden. 1986, p. 209.</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Dictionary of Information Technology. – London: MacMillan Press, 1982.</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Drucker P. The Age of Discontinuity: Guidelines to Our Changing Society. New York: Transaction Publishers, 1992.</w:t>
      </w:r>
    </w:p>
    <w:p w:rsidR="0079435E" w:rsidRPr="000102D0" w:rsidRDefault="0079435E" w:rsidP="00562EB4">
      <w:pPr>
        <w:pStyle w:val="a6"/>
        <w:numPr>
          <w:ilvl w:val="0"/>
          <w:numId w:val="34"/>
        </w:numPr>
        <w:tabs>
          <w:tab w:val="left" w:pos="709"/>
        </w:tabs>
        <w:spacing w:line="360" w:lineRule="auto"/>
        <w:ind w:left="0" w:firstLine="0"/>
        <w:jc w:val="both"/>
        <w:rPr>
          <w:bCs/>
          <w:iCs/>
          <w:spacing w:val="10"/>
          <w:sz w:val="28"/>
          <w:szCs w:val="28"/>
          <w:shd w:val="clear" w:color="auto" w:fill="FFFFFF"/>
        </w:rPr>
      </w:pPr>
      <w:r w:rsidRPr="000102D0">
        <w:rPr>
          <w:bCs/>
          <w:iCs/>
          <w:sz w:val="28"/>
          <w:szCs w:val="28"/>
        </w:rPr>
        <w:t>Employee Motivation and Retention Strategies at Microsoft Corporation. - USA: Microsoft Corporation</w:t>
      </w:r>
      <w:r w:rsidRPr="00562EB4">
        <w:rPr>
          <w:rStyle w:val="aff2"/>
          <w:i w:val="0"/>
          <w:sz w:val="28"/>
          <w:szCs w:val="28"/>
          <w:shd w:val="clear" w:color="auto" w:fill="FFFFFF"/>
        </w:rPr>
        <w:t xml:space="preserve">, </w:t>
      </w:r>
      <w:r w:rsidRPr="00562EB4">
        <w:rPr>
          <w:rStyle w:val="aff2"/>
          <w:i w:val="0"/>
          <w:sz w:val="28"/>
          <w:szCs w:val="28"/>
        </w:rPr>
        <w:t>2010. - 15 c.</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Florida R. Goodnight J. Managing for Creativity// Harvard Business Review. – July 2005.</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G.R. Jones and C.W.L. Hill.  «Transaction Cost Analysis of Strategy-Structure Choice». Strategic Management Journal. 1988, vol. 9, p. 160.</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 xml:space="preserve">H. </w:t>
      </w:r>
      <w:proofErr w:type="spellStart"/>
      <w:r w:rsidRPr="000102D0">
        <w:rPr>
          <w:sz w:val="28"/>
          <w:szCs w:val="28"/>
        </w:rPr>
        <w:t>Leibenstein</w:t>
      </w:r>
      <w:proofErr w:type="spellEnd"/>
      <w:r w:rsidRPr="000102D0">
        <w:rPr>
          <w:sz w:val="28"/>
          <w:szCs w:val="28"/>
        </w:rPr>
        <w:t xml:space="preserve">. «A Branch of Economics is Missing: Micro-Micro Theory». Journal of Economic </w:t>
      </w:r>
      <w:proofErr w:type="spellStart"/>
      <w:r w:rsidRPr="000102D0">
        <w:rPr>
          <w:sz w:val="28"/>
          <w:szCs w:val="28"/>
        </w:rPr>
        <w:t>Literatyre</w:t>
      </w:r>
      <w:proofErr w:type="spellEnd"/>
      <w:r w:rsidRPr="000102D0">
        <w:rPr>
          <w:sz w:val="28"/>
          <w:szCs w:val="28"/>
        </w:rPr>
        <w:t>. June 1979, pp. 477-502.</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 xml:space="preserve">H. </w:t>
      </w:r>
      <w:proofErr w:type="spellStart"/>
      <w:r w:rsidRPr="000102D0">
        <w:rPr>
          <w:sz w:val="28"/>
          <w:szCs w:val="28"/>
        </w:rPr>
        <w:t>Leibenstein</w:t>
      </w:r>
      <w:proofErr w:type="spellEnd"/>
      <w:r w:rsidRPr="000102D0">
        <w:rPr>
          <w:sz w:val="28"/>
          <w:szCs w:val="28"/>
        </w:rPr>
        <w:t>. Beyond Economic Man: A New Foundation for Microeconomics (Boston, MA: Harvard University Press). 1980, pp. 29-46; Inside the Firm: «The Inefficiencies of hierarchy». (Boston, MA: Harvard University Press, 1987).</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 xml:space="preserve">H.M. </w:t>
      </w:r>
      <w:proofErr w:type="spellStart"/>
      <w:r w:rsidRPr="000102D0">
        <w:rPr>
          <w:sz w:val="28"/>
          <w:szCs w:val="28"/>
        </w:rPr>
        <w:t>Gitelman</w:t>
      </w:r>
      <w:proofErr w:type="spellEnd"/>
      <w:r w:rsidRPr="000102D0">
        <w:rPr>
          <w:sz w:val="28"/>
          <w:szCs w:val="28"/>
        </w:rPr>
        <w:t>.  «An Investment Theory of  Wages». Industrial and Labor Relations Review. April 1968, pp. 323-352.</w:t>
      </w:r>
    </w:p>
    <w:p w:rsidR="0079435E" w:rsidRPr="000102D0" w:rsidRDefault="0079435E" w:rsidP="00562EB4">
      <w:pPr>
        <w:pStyle w:val="a6"/>
        <w:numPr>
          <w:ilvl w:val="0"/>
          <w:numId w:val="34"/>
        </w:numPr>
        <w:tabs>
          <w:tab w:val="left" w:pos="709"/>
        </w:tabs>
        <w:spacing w:line="360" w:lineRule="auto"/>
        <w:ind w:left="0" w:firstLine="0"/>
        <w:jc w:val="both"/>
        <w:rPr>
          <w:sz w:val="28"/>
          <w:szCs w:val="28"/>
          <w:lang w:val="ru-RU"/>
        </w:rPr>
      </w:pPr>
      <w:r w:rsidRPr="000102D0">
        <w:rPr>
          <w:sz w:val="28"/>
          <w:szCs w:val="28"/>
        </w:rPr>
        <w:t xml:space="preserve">Joseph. T. </w:t>
      </w:r>
      <w:proofErr w:type="spellStart"/>
      <w:r w:rsidRPr="000102D0">
        <w:rPr>
          <w:sz w:val="28"/>
          <w:szCs w:val="28"/>
        </w:rPr>
        <w:t>Mahony</w:t>
      </w:r>
      <w:proofErr w:type="spellEnd"/>
      <w:r w:rsidRPr="000102D0">
        <w:rPr>
          <w:sz w:val="28"/>
          <w:szCs w:val="28"/>
        </w:rPr>
        <w:t xml:space="preserve"> and  </w:t>
      </w:r>
      <w:proofErr w:type="spellStart"/>
      <w:r w:rsidRPr="000102D0">
        <w:rPr>
          <w:sz w:val="28"/>
          <w:szCs w:val="28"/>
        </w:rPr>
        <w:t>Rajendran</w:t>
      </w:r>
      <w:proofErr w:type="spellEnd"/>
      <w:r w:rsidRPr="000102D0">
        <w:rPr>
          <w:sz w:val="28"/>
          <w:szCs w:val="28"/>
        </w:rPr>
        <w:t xml:space="preserve"> J. </w:t>
      </w:r>
      <w:proofErr w:type="spellStart"/>
      <w:r w:rsidRPr="000102D0">
        <w:rPr>
          <w:sz w:val="28"/>
          <w:szCs w:val="28"/>
        </w:rPr>
        <w:t>Pandian</w:t>
      </w:r>
      <w:proofErr w:type="spellEnd"/>
      <w:r w:rsidRPr="000102D0">
        <w:rPr>
          <w:sz w:val="28"/>
          <w:szCs w:val="28"/>
        </w:rPr>
        <w:t>. «The  Resource-Based View within the Conversation of  Strategic Management». Strategic Management Journal. 1992, p. 369; Sherwin Rosen. «Implicit Contracts: A Survey». Journal</w:t>
      </w:r>
      <w:r w:rsidRPr="000102D0">
        <w:rPr>
          <w:sz w:val="28"/>
          <w:szCs w:val="28"/>
          <w:lang w:val="ru-RU"/>
        </w:rPr>
        <w:t xml:space="preserve"> </w:t>
      </w:r>
      <w:r w:rsidRPr="000102D0">
        <w:rPr>
          <w:sz w:val="28"/>
          <w:szCs w:val="28"/>
        </w:rPr>
        <w:t>of</w:t>
      </w:r>
      <w:r w:rsidRPr="000102D0">
        <w:rPr>
          <w:sz w:val="28"/>
          <w:szCs w:val="28"/>
          <w:lang w:val="ru-RU"/>
        </w:rPr>
        <w:t xml:space="preserve"> </w:t>
      </w:r>
      <w:r w:rsidRPr="000102D0">
        <w:rPr>
          <w:sz w:val="28"/>
          <w:szCs w:val="28"/>
        </w:rPr>
        <w:t>Economic</w:t>
      </w:r>
      <w:r w:rsidRPr="000102D0">
        <w:rPr>
          <w:sz w:val="28"/>
          <w:szCs w:val="28"/>
          <w:lang w:val="ru-RU"/>
        </w:rPr>
        <w:t xml:space="preserve"> </w:t>
      </w:r>
      <w:r w:rsidRPr="000102D0">
        <w:rPr>
          <w:sz w:val="28"/>
          <w:szCs w:val="28"/>
        </w:rPr>
        <w:t>Literature</w:t>
      </w:r>
      <w:r w:rsidRPr="000102D0">
        <w:rPr>
          <w:sz w:val="28"/>
          <w:szCs w:val="28"/>
          <w:lang w:val="ru-RU"/>
        </w:rPr>
        <w:t xml:space="preserve">. </w:t>
      </w:r>
      <w:r w:rsidRPr="000102D0">
        <w:rPr>
          <w:sz w:val="28"/>
          <w:szCs w:val="28"/>
        </w:rPr>
        <w:t>Pp</w:t>
      </w:r>
      <w:r w:rsidRPr="000102D0">
        <w:rPr>
          <w:sz w:val="28"/>
          <w:szCs w:val="28"/>
          <w:lang w:val="ru-RU"/>
        </w:rPr>
        <w:t>. 1144-1175.</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Kaplan Robert S., David Norton «The Balanced Scorecard: Measures that Drive Performance» // Harvard Business Review, 70, no. 1, January–February 1992.</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 xml:space="preserve">L. R. Gomes-Mejia and D. B. </w:t>
      </w:r>
      <w:proofErr w:type="spellStart"/>
      <w:r w:rsidRPr="000102D0">
        <w:rPr>
          <w:sz w:val="28"/>
          <w:szCs w:val="28"/>
        </w:rPr>
        <w:t>Balken</w:t>
      </w:r>
      <w:proofErr w:type="spellEnd"/>
      <w:r w:rsidRPr="000102D0">
        <w:rPr>
          <w:sz w:val="28"/>
          <w:szCs w:val="28"/>
        </w:rPr>
        <w:t>. «Compensation Strategy and Firm Performance». (Cincinnati, OH: South-Western Publishing Company)/ 1992, pp. 126-129.</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proofErr w:type="spellStart"/>
      <w:r w:rsidRPr="000102D0">
        <w:rPr>
          <w:sz w:val="28"/>
          <w:szCs w:val="28"/>
        </w:rPr>
        <w:t>Luhmann</w:t>
      </w:r>
      <w:proofErr w:type="spellEnd"/>
      <w:r w:rsidRPr="000102D0">
        <w:rPr>
          <w:sz w:val="28"/>
          <w:szCs w:val="28"/>
        </w:rPr>
        <w:t xml:space="preserve"> N. </w:t>
      </w:r>
      <w:proofErr w:type="spellStart"/>
      <w:r w:rsidRPr="000102D0">
        <w:rPr>
          <w:sz w:val="28"/>
          <w:szCs w:val="28"/>
        </w:rPr>
        <w:t>Soziale</w:t>
      </w:r>
      <w:proofErr w:type="spellEnd"/>
      <w:r w:rsidRPr="000102D0">
        <w:rPr>
          <w:sz w:val="28"/>
          <w:szCs w:val="28"/>
        </w:rPr>
        <w:t xml:space="preserve"> </w:t>
      </w:r>
      <w:proofErr w:type="spellStart"/>
      <w:r w:rsidRPr="000102D0">
        <w:rPr>
          <w:sz w:val="28"/>
          <w:szCs w:val="28"/>
        </w:rPr>
        <w:t>Sisteme</w:t>
      </w:r>
      <w:proofErr w:type="spellEnd"/>
      <w:r w:rsidRPr="000102D0">
        <w:rPr>
          <w:sz w:val="28"/>
          <w:szCs w:val="28"/>
        </w:rPr>
        <w:t xml:space="preserve">. </w:t>
      </w:r>
      <w:proofErr w:type="spellStart"/>
      <w:r w:rsidRPr="000102D0">
        <w:rPr>
          <w:sz w:val="28"/>
          <w:szCs w:val="28"/>
        </w:rPr>
        <w:t>Grundriss</w:t>
      </w:r>
      <w:proofErr w:type="spellEnd"/>
      <w:r w:rsidRPr="000102D0">
        <w:rPr>
          <w:sz w:val="28"/>
          <w:szCs w:val="28"/>
        </w:rPr>
        <w:t xml:space="preserve"> </w:t>
      </w:r>
      <w:proofErr w:type="spellStart"/>
      <w:r w:rsidRPr="000102D0">
        <w:rPr>
          <w:sz w:val="28"/>
          <w:szCs w:val="28"/>
        </w:rPr>
        <w:t>einer</w:t>
      </w:r>
      <w:proofErr w:type="spellEnd"/>
      <w:r w:rsidRPr="000102D0">
        <w:rPr>
          <w:sz w:val="28"/>
          <w:szCs w:val="28"/>
        </w:rPr>
        <w:t xml:space="preserve"> </w:t>
      </w:r>
      <w:proofErr w:type="spellStart"/>
      <w:r w:rsidRPr="000102D0">
        <w:rPr>
          <w:sz w:val="28"/>
          <w:szCs w:val="28"/>
        </w:rPr>
        <w:t>allgemeinen</w:t>
      </w:r>
      <w:proofErr w:type="spellEnd"/>
      <w:r w:rsidRPr="000102D0">
        <w:rPr>
          <w:sz w:val="28"/>
          <w:szCs w:val="28"/>
        </w:rPr>
        <w:t xml:space="preserve"> </w:t>
      </w:r>
      <w:proofErr w:type="spellStart"/>
      <w:r w:rsidRPr="000102D0">
        <w:rPr>
          <w:sz w:val="28"/>
          <w:szCs w:val="28"/>
        </w:rPr>
        <w:t>Theorie</w:t>
      </w:r>
      <w:proofErr w:type="spellEnd"/>
      <w:r w:rsidRPr="000102D0">
        <w:rPr>
          <w:sz w:val="28"/>
          <w:szCs w:val="28"/>
        </w:rPr>
        <w:t>. – Frankfurt, 1984.</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Marjorie S. Turner. «Wages in the Cambridge Theory of Distribution». Industrial and Labor Relations Review. April 1966, pp. 390-401.</w:t>
      </w:r>
    </w:p>
    <w:p w:rsidR="0079435E" w:rsidRPr="000102D0" w:rsidRDefault="0079435E" w:rsidP="00562EB4">
      <w:pPr>
        <w:pStyle w:val="a6"/>
        <w:numPr>
          <w:ilvl w:val="0"/>
          <w:numId w:val="34"/>
        </w:numPr>
        <w:tabs>
          <w:tab w:val="left" w:pos="709"/>
        </w:tabs>
        <w:spacing w:line="360" w:lineRule="auto"/>
        <w:ind w:left="0" w:firstLine="0"/>
        <w:jc w:val="both"/>
        <w:rPr>
          <w:bCs/>
          <w:iCs/>
          <w:color w:val="000000"/>
          <w:sz w:val="28"/>
          <w:szCs w:val="28"/>
        </w:rPr>
      </w:pPr>
      <w:r w:rsidRPr="000102D0">
        <w:rPr>
          <w:bCs/>
          <w:iCs/>
          <w:color w:val="000000"/>
          <w:sz w:val="28"/>
          <w:szCs w:val="28"/>
        </w:rPr>
        <w:t xml:space="preserve">Michael Dell, Catherine </w:t>
      </w:r>
      <w:proofErr w:type="spellStart"/>
      <w:r w:rsidRPr="000102D0">
        <w:rPr>
          <w:bCs/>
          <w:iCs/>
          <w:color w:val="000000"/>
          <w:sz w:val="28"/>
          <w:szCs w:val="28"/>
        </w:rPr>
        <w:t>Fredman</w:t>
      </w:r>
      <w:proofErr w:type="spellEnd"/>
      <w:r w:rsidRPr="000102D0">
        <w:rPr>
          <w:bCs/>
          <w:iCs/>
          <w:color w:val="000000"/>
          <w:sz w:val="28"/>
          <w:szCs w:val="28"/>
        </w:rPr>
        <w:t>. Direct from Dell: Strategies that Revolutionized an Industry (Collins Business Essentials). // HarperCollins Publishers, 2006. - 236 p.</w:t>
      </w:r>
    </w:p>
    <w:p w:rsidR="0079435E" w:rsidRPr="000102D0" w:rsidRDefault="0079435E" w:rsidP="00562EB4">
      <w:pPr>
        <w:pStyle w:val="a6"/>
        <w:numPr>
          <w:ilvl w:val="0"/>
          <w:numId w:val="34"/>
        </w:numPr>
        <w:tabs>
          <w:tab w:val="left" w:pos="709"/>
        </w:tabs>
        <w:spacing w:line="360" w:lineRule="auto"/>
        <w:ind w:left="0" w:firstLine="0"/>
        <w:jc w:val="both"/>
        <w:rPr>
          <w:color w:val="000000"/>
          <w:sz w:val="28"/>
          <w:szCs w:val="28"/>
        </w:rPr>
      </w:pPr>
      <w:r w:rsidRPr="000102D0">
        <w:rPr>
          <w:sz w:val="28"/>
          <w:szCs w:val="28"/>
        </w:rPr>
        <w:t>Murray H.A. Explorations in personality. - New York: Oxford University Press, 1938. - 422 p.</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Oliver Williamson. «The Economic Institutions of Capitalism». (New York: The Free Press). 1985, pp. 1-68.</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 xml:space="preserve">Richard A. Lester.  «A Range of Wage </w:t>
      </w:r>
      <w:proofErr w:type="spellStart"/>
      <w:r w:rsidRPr="000102D0">
        <w:rPr>
          <w:sz w:val="28"/>
          <w:szCs w:val="28"/>
        </w:rPr>
        <w:t>Differerntials</w:t>
      </w:r>
      <w:proofErr w:type="spellEnd"/>
      <w:r w:rsidRPr="000102D0">
        <w:rPr>
          <w:sz w:val="28"/>
          <w:szCs w:val="28"/>
        </w:rPr>
        <w:t>». Industrial and Labor Relations Review.</w:t>
      </w:r>
    </w:p>
    <w:p w:rsidR="0079435E" w:rsidRPr="000102D0" w:rsidRDefault="0079435E" w:rsidP="00562EB4">
      <w:pPr>
        <w:pStyle w:val="a6"/>
        <w:numPr>
          <w:ilvl w:val="0"/>
          <w:numId w:val="34"/>
        </w:numPr>
        <w:tabs>
          <w:tab w:val="left" w:pos="709"/>
        </w:tabs>
        <w:spacing w:line="360" w:lineRule="auto"/>
        <w:ind w:left="0" w:firstLine="0"/>
        <w:jc w:val="both"/>
        <w:rPr>
          <w:sz w:val="28"/>
          <w:szCs w:val="28"/>
        </w:rPr>
      </w:pPr>
      <w:r w:rsidRPr="000102D0">
        <w:rPr>
          <w:sz w:val="28"/>
          <w:szCs w:val="28"/>
        </w:rPr>
        <w:t>William S. Davis, David C. Yen. The Information System Consultant's Handbook. Systems Analysis and Design. CRC Press, 1998.</w:t>
      </w:r>
    </w:p>
    <w:p w:rsidR="0079435E" w:rsidRPr="00663948" w:rsidRDefault="0079435E" w:rsidP="009B429B">
      <w:pPr>
        <w:pStyle w:val="a6"/>
        <w:tabs>
          <w:tab w:val="left" w:pos="284"/>
        </w:tabs>
        <w:spacing w:line="360" w:lineRule="auto"/>
        <w:jc w:val="center"/>
        <w:rPr>
          <w:color w:val="000000"/>
          <w:sz w:val="28"/>
          <w:szCs w:val="28"/>
          <w:lang w:val="ru-RU"/>
        </w:rPr>
      </w:pPr>
      <w:r w:rsidRPr="00663948">
        <w:rPr>
          <w:b/>
          <w:i/>
          <w:sz w:val="28"/>
          <w:szCs w:val="28"/>
          <w:lang w:val="ru-RU"/>
        </w:rPr>
        <w:t>Электронные ресурсы</w:t>
      </w:r>
    </w:p>
    <w:p w:rsidR="0079435E" w:rsidRPr="00663948" w:rsidRDefault="0079435E" w:rsidP="00562EB4">
      <w:pPr>
        <w:pStyle w:val="a6"/>
        <w:numPr>
          <w:ilvl w:val="0"/>
          <w:numId w:val="34"/>
        </w:numPr>
        <w:tabs>
          <w:tab w:val="left" w:pos="709"/>
        </w:tabs>
        <w:spacing w:line="360" w:lineRule="auto"/>
        <w:ind w:left="0" w:firstLine="0"/>
        <w:jc w:val="both"/>
        <w:rPr>
          <w:sz w:val="28"/>
          <w:szCs w:val="28"/>
          <w:lang w:val="ru-RU"/>
        </w:rPr>
      </w:pPr>
      <w:r w:rsidRPr="00663948">
        <w:rPr>
          <w:sz w:val="28"/>
          <w:szCs w:val="28"/>
          <w:lang w:val="ru-RU"/>
        </w:rPr>
        <w:t xml:space="preserve">Аудит системы оплаты и стимулирования труда [Электронный ресурс] // </w:t>
      </w:r>
      <w:proofErr w:type="spellStart"/>
      <w:r w:rsidRPr="00663948">
        <w:rPr>
          <w:sz w:val="28"/>
          <w:szCs w:val="28"/>
          <w:lang w:val="ru-RU"/>
        </w:rPr>
        <w:t>Альмен</w:t>
      </w:r>
      <w:proofErr w:type="spellEnd"/>
      <w:r w:rsidRPr="00663948">
        <w:rPr>
          <w:sz w:val="28"/>
          <w:szCs w:val="28"/>
          <w:lang w:val="ru-RU"/>
        </w:rPr>
        <w:t xml:space="preserve"> Консалтинг. – 2009-2010. – Режим доступа: </w:t>
      </w:r>
      <w:proofErr w:type="spellStart"/>
      <w:r w:rsidRPr="00663948">
        <w:rPr>
          <w:sz w:val="28"/>
          <w:szCs w:val="28"/>
          <w:lang w:val="ru-RU"/>
        </w:rPr>
        <w:t>almen.ru</w:t>
      </w:r>
      <w:proofErr w:type="spellEnd"/>
      <w:r w:rsidRPr="00663948">
        <w:rPr>
          <w:sz w:val="28"/>
          <w:szCs w:val="28"/>
          <w:lang w:val="ru-RU"/>
        </w:rPr>
        <w:t>/</w:t>
      </w:r>
      <w:proofErr w:type="spellStart"/>
      <w:r w:rsidRPr="00663948">
        <w:rPr>
          <w:sz w:val="28"/>
          <w:szCs w:val="28"/>
          <w:lang w:val="ru-RU"/>
        </w:rPr>
        <w:t>Power_point</w:t>
      </w:r>
      <w:proofErr w:type="spellEnd"/>
      <w:r w:rsidRPr="00663948">
        <w:rPr>
          <w:sz w:val="28"/>
          <w:szCs w:val="28"/>
          <w:lang w:val="ru-RU"/>
        </w:rPr>
        <w:t>/</w:t>
      </w:r>
      <w:proofErr w:type="spellStart"/>
      <w:r w:rsidRPr="00663948">
        <w:rPr>
          <w:sz w:val="28"/>
          <w:szCs w:val="28"/>
          <w:lang w:val="ru-RU"/>
        </w:rPr>
        <w:t>Audit.pdf</w:t>
      </w:r>
      <w:proofErr w:type="spellEnd"/>
      <w:r w:rsidRPr="00663948">
        <w:rPr>
          <w:sz w:val="28"/>
          <w:szCs w:val="28"/>
          <w:lang w:val="ru-RU"/>
        </w:rPr>
        <w:t>.</w:t>
      </w:r>
    </w:p>
    <w:p w:rsidR="0079435E" w:rsidRPr="00663948" w:rsidRDefault="0079435E" w:rsidP="00562EB4">
      <w:pPr>
        <w:pStyle w:val="a6"/>
        <w:numPr>
          <w:ilvl w:val="0"/>
          <w:numId w:val="34"/>
        </w:numPr>
        <w:tabs>
          <w:tab w:val="left" w:pos="709"/>
        </w:tabs>
        <w:spacing w:line="360" w:lineRule="auto"/>
        <w:ind w:left="0" w:firstLine="0"/>
        <w:jc w:val="both"/>
        <w:rPr>
          <w:sz w:val="28"/>
          <w:szCs w:val="28"/>
          <w:lang w:val="ru-RU"/>
        </w:rPr>
      </w:pPr>
      <w:r w:rsidRPr="00663948">
        <w:rPr>
          <w:sz w:val="28"/>
          <w:szCs w:val="28"/>
          <w:lang w:val="ru-RU"/>
        </w:rPr>
        <w:t xml:space="preserve">Жуков А. Аудит системы стимулирования и оплаты труда [Электронный ресурс] // Кадровик. - 2010. - № 8. – Режим доступа: </w:t>
      </w:r>
      <w:hyperlink r:id="rId47" w:tgtFrame="_blank" w:history="1">
        <w:r w:rsidRPr="00663948">
          <w:rPr>
            <w:sz w:val="28"/>
            <w:szCs w:val="28"/>
            <w:lang w:val="ru-RU"/>
          </w:rPr>
          <w:t>http://www.hr-portal.ru/story/audit-sistemy-stimulirovaniya-i-oplaty-truda</w:t>
        </w:r>
      </w:hyperlink>
      <w:r w:rsidRPr="00663948">
        <w:rPr>
          <w:sz w:val="28"/>
          <w:szCs w:val="28"/>
          <w:lang w:val="ru-RU"/>
        </w:rPr>
        <w:t>.</w:t>
      </w:r>
    </w:p>
    <w:p w:rsidR="0079435E" w:rsidRPr="00663948" w:rsidRDefault="0079435E" w:rsidP="00562EB4">
      <w:pPr>
        <w:pStyle w:val="a6"/>
        <w:numPr>
          <w:ilvl w:val="0"/>
          <w:numId w:val="34"/>
        </w:numPr>
        <w:tabs>
          <w:tab w:val="left" w:pos="0"/>
          <w:tab w:val="left" w:pos="709"/>
        </w:tabs>
        <w:spacing w:line="360" w:lineRule="auto"/>
        <w:ind w:left="0" w:firstLine="0"/>
        <w:jc w:val="both"/>
        <w:rPr>
          <w:sz w:val="28"/>
          <w:szCs w:val="28"/>
          <w:lang w:val="ru-RU"/>
        </w:rPr>
      </w:pPr>
      <w:proofErr w:type="spellStart"/>
      <w:r w:rsidRPr="00663948">
        <w:rPr>
          <w:sz w:val="28"/>
          <w:szCs w:val="28"/>
          <w:lang w:val="ru-RU"/>
        </w:rPr>
        <w:t>Олехнович</w:t>
      </w:r>
      <w:proofErr w:type="spellEnd"/>
      <w:r w:rsidRPr="00663948">
        <w:rPr>
          <w:sz w:val="28"/>
          <w:szCs w:val="28"/>
          <w:lang w:val="ru-RU"/>
        </w:rPr>
        <w:t xml:space="preserve"> М.О., Макарова Т.А. Мотивационный аудит как технология повышения эффективности управления персоналом [Электронный ресурс] // Успешный бизнес. – 2006-2012. – Режим доступа: http://www.uspeshniy.com/articles_motivat_audit.php.</w:t>
      </w:r>
    </w:p>
    <w:p w:rsidR="0079435E" w:rsidRPr="00663948" w:rsidRDefault="0079435E" w:rsidP="00562EB4">
      <w:pPr>
        <w:pStyle w:val="a6"/>
        <w:numPr>
          <w:ilvl w:val="0"/>
          <w:numId w:val="34"/>
        </w:numPr>
        <w:tabs>
          <w:tab w:val="left" w:pos="709"/>
        </w:tabs>
        <w:spacing w:line="360" w:lineRule="auto"/>
        <w:ind w:left="0" w:firstLine="0"/>
        <w:jc w:val="both"/>
        <w:rPr>
          <w:sz w:val="28"/>
          <w:szCs w:val="28"/>
          <w:lang w:val="ru-RU"/>
        </w:rPr>
      </w:pPr>
      <w:proofErr w:type="spellStart"/>
      <w:r w:rsidRPr="00663948">
        <w:rPr>
          <w:sz w:val="28"/>
          <w:szCs w:val="28"/>
          <w:lang w:val="ru-RU"/>
        </w:rPr>
        <w:t>Поварич</w:t>
      </w:r>
      <w:proofErr w:type="spellEnd"/>
      <w:r w:rsidRPr="00663948">
        <w:rPr>
          <w:sz w:val="28"/>
          <w:szCs w:val="28"/>
          <w:lang w:val="ru-RU"/>
        </w:rPr>
        <w:t xml:space="preserve"> И.П., Бабин С. А., Бабина С.И. Разработка и реализация компенсационной политики организации [Электронный ресурс] // Издательство «Академия Естествознания», 2011. – Режим доступа: http://www.rae.ru/monographs/111.</w:t>
      </w:r>
    </w:p>
    <w:p w:rsidR="0079435E" w:rsidRPr="00663948" w:rsidRDefault="0079435E" w:rsidP="00562EB4">
      <w:pPr>
        <w:pStyle w:val="a6"/>
        <w:numPr>
          <w:ilvl w:val="0"/>
          <w:numId w:val="34"/>
        </w:numPr>
        <w:tabs>
          <w:tab w:val="left" w:pos="709"/>
        </w:tabs>
        <w:spacing w:line="360" w:lineRule="auto"/>
        <w:ind w:left="0" w:firstLine="0"/>
        <w:jc w:val="both"/>
        <w:rPr>
          <w:sz w:val="28"/>
          <w:szCs w:val="28"/>
          <w:lang w:val="ru-RU"/>
        </w:rPr>
      </w:pPr>
      <w:r w:rsidRPr="00663948">
        <w:rPr>
          <w:sz w:val="28"/>
          <w:szCs w:val="28"/>
          <w:lang w:val="ru-RU"/>
        </w:rPr>
        <w:t>США. Американский опыт мотивации персонала [Электронный ресурс] // ООО «Сеть порталов «Человеческие ресурсы»». М., 2009. Режим доступа: http://www.rhr.ru/index/jobmarket/foreign/foreign09/14999,0.html.</w:t>
      </w:r>
    </w:p>
    <w:p w:rsidR="0079435E" w:rsidRPr="00663948" w:rsidRDefault="0079435E" w:rsidP="00562EB4">
      <w:pPr>
        <w:pStyle w:val="a6"/>
        <w:numPr>
          <w:ilvl w:val="0"/>
          <w:numId w:val="34"/>
        </w:numPr>
        <w:tabs>
          <w:tab w:val="left" w:pos="709"/>
        </w:tabs>
        <w:spacing w:line="360" w:lineRule="auto"/>
        <w:ind w:left="0" w:firstLine="0"/>
        <w:jc w:val="both"/>
        <w:rPr>
          <w:iCs/>
          <w:sz w:val="28"/>
          <w:szCs w:val="28"/>
          <w:lang w:val="ru-RU"/>
        </w:rPr>
      </w:pPr>
      <w:r w:rsidRPr="00663948">
        <w:rPr>
          <w:sz w:val="28"/>
          <w:szCs w:val="28"/>
          <w:lang w:val="ru-RU"/>
        </w:rPr>
        <w:t>Терещенко Н. Н., Титова Е. В. Современные подходы к оценке материального стимулирования труда работников торговли [Электронный ресурс] // Проблемы современной экономики. – 2007. - N 2 (22). - Режим доступа: http://www.m-economy.ru/art.php?nArtId=1400.</w:t>
      </w:r>
    </w:p>
    <w:p w:rsidR="0079435E" w:rsidRPr="00663948" w:rsidRDefault="0079435E" w:rsidP="00562EB4">
      <w:pPr>
        <w:pStyle w:val="a6"/>
        <w:numPr>
          <w:ilvl w:val="0"/>
          <w:numId w:val="34"/>
        </w:numPr>
        <w:tabs>
          <w:tab w:val="left" w:pos="709"/>
        </w:tabs>
        <w:spacing w:line="360" w:lineRule="auto"/>
        <w:ind w:left="0" w:firstLine="0"/>
        <w:jc w:val="both"/>
        <w:rPr>
          <w:sz w:val="28"/>
          <w:szCs w:val="28"/>
          <w:lang w:val="ru-RU"/>
        </w:rPr>
      </w:pPr>
      <w:proofErr w:type="spellStart"/>
      <w:r w:rsidRPr="00663948">
        <w:rPr>
          <w:sz w:val="28"/>
          <w:szCs w:val="28"/>
          <w:lang w:val="ru-RU"/>
        </w:rPr>
        <w:t>Тургужанова</w:t>
      </w:r>
      <w:proofErr w:type="spellEnd"/>
      <w:r w:rsidRPr="00663948">
        <w:rPr>
          <w:sz w:val="28"/>
          <w:szCs w:val="28"/>
          <w:lang w:val="ru-RU"/>
        </w:rPr>
        <w:t xml:space="preserve"> А.Г., </w:t>
      </w:r>
      <w:proofErr w:type="spellStart"/>
      <w:r w:rsidRPr="00663948">
        <w:rPr>
          <w:sz w:val="28"/>
          <w:szCs w:val="28"/>
          <w:lang w:val="ru-RU"/>
        </w:rPr>
        <w:t>Какимжанов</w:t>
      </w:r>
      <w:proofErr w:type="spellEnd"/>
      <w:r w:rsidRPr="00663948">
        <w:rPr>
          <w:sz w:val="28"/>
          <w:szCs w:val="28"/>
          <w:lang w:val="ru-RU"/>
        </w:rPr>
        <w:t xml:space="preserve"> З.Р. Трудовая мотивация с точки зрения социологии [Электронный ресурс] // Вестник КАСУ. – 2005. - №4. – Режим доступа: </w:t>
      </w:r>
      <w:hyperlink r:id="rId48" w:history="1">
        <w:r w:rsidRPr="00663948">
          <w:rPr>
            <w:sz w:val="28"/>
            <w:szCs w:val="28"/>
            <w:lang w:val="ru-RU"/>
          </w:rPr>
          <w:t>http://www.vestnik-kafu.info/journal/4/116/</w:t>
        </w:r>
      </w:hyperlink>
      <w:r w:rsidRPr="00663948">
        <w:rPr>
          <w:sz w:val="28"/>
          <w:szCs w:val="28"/>
          <w:lang w:val="ru-RU"/>
        </w:rPr>
        <w:t>.</w:t>
      </w:r>
    </w:p>
    <w:p w:rsidR="0079435E" w:rsidRPr="00663948" w:rsidRDefault="0079435E" w:rsidP="00562EB4">
      <w:pPr>
        <w:pStyle w:val="a6"/>
        <w:numPr>
          <w:ilvl w:val="0"/>
          <w:numId w:val="34"/>
        </w:numPr>
        <w:tabs>
          <w:tab w:val="left" w:pos="709"/>
        </w:tabs>
        <w:spacing w:line="360" w:lineRule="auto"/>
        <w:ind w:left="0" w:firstLine="0"/>
        <w:jc w:val="both"/>
        <w:rPr>
          <w:sz w:val="28"/>
          <w:szCs w:val="28"/>
          <w:lang w:val="ru-RU"/>
        </w:rPr>
      </w:pPr>
      <w:r w:rsidRPr="00663948">
        <w:rPr>
          <w:sz w:val="28"/>
          <w:szCs w:val="28"/>
          <w:lang w:val="ru-RU"/>
        </w:rPr>
        <w:t>Федеральная служба государственной статистики. [Электронный ресурс]. М., 1999-2014. Режим доступа: http://www.gks.ru.</w:t>
      </w:r>
    </w:p>
    <w:p w:rsidR="002E2597" w:rsidRPr="002E2597" w:rsidRDefault="002E2597" w:rsidP="009B429B">
      <w:pPr>
        <w:spacing w:line="360" w:lineRule="auto"/>
        <w:jc w:val="both"/>
        <w:rPr>
          <w:sz w:val="28"/>
          <w:szCs w:val="28"/>
        </w:rPr>
      </w:pPr>
    </w:p>
    <w:p w:rsidR="0057170F" w:rsidRDefault="0057170F" w:rsidP="009B429B">
      <w:pPr>
        <w:spacing w:line="360" w:lineRule="auto"/>
        <w:jc w:val="both"/>
        <w:rPr>
          <w:sz w:val="28"/>
          <w:szCs w:val="28"/>
        </w:rPr>
        <w:sectPr w:rsidR="0057170F" w:rsidSect="00E11F43">
          <w:pgSz w:w="11906" w:h="16838"/>
          <w:pgMar w:top="1134" w:right="567" w:bottom="1134" w:left="1418" w:header="709" w:footer="709" w:gutter="0"/>
          <w:cols w:space="708"/>
          <w:docGrid w:linePitch="360"/>
        </w:sectPr>
      </w:pPr>
    </w:p>
    <w:p w:rsidR="005F647B" w:rsidRPr="0081199A" w:rsidRDefault="005F647B" w:rsidP="009B429B">
      <w:pPr>
        <w:pStyle w:val="1"/>
        <w:jc w:val="right"/>
        <w:rPr>
          <w:bCs/>
        </w:rPr>
      </w:pPr>
      <w:bookmarkStart w:id="26" w:name="_Toc382861492"/>
      <w:bookmarkStart w:id="27" w:name="_Toc430560215"/>
      <w:bookmarkStart w:id="28" w:name="_Toc382861491"/>
      <w:r w:rsidRPr="0081199A">
        <w:rPr>
          <w:bCs/>
        </w:rPr>
        <w:t xml:space="preserve">Приложение </w:t>
      </w:r>
      <w:bookmarkEnd w:id="26"/>
      <w:r>
        <w:rPr>
          <w:bCs/>
        </w:rPr>
        <w:t>А</w:t>
      </w:r>
      <w:bookmarkEnd w:id="27"/>
    </w:p>
    <w:p w:rsidR="005F647B" w:rsidRDefault="005F647B" w:rsidP="00562EB4">
      <w:pPr>
        <w:tabs>
          <w:tab w:val="left" w:pos="9320"/>
        </w:tabs>
        <w:spacing w:line="360" w:lineRule="auto"/>
        <w:jc w:val="center"/>
        <w:rPr>
          <w:b/>
          <w:sz w:val="28"/>
          <w:szCs w:val="28"/>
        </w:rPr>
      </w:pPr>
      <w:r w:rsidRPr="00EB0C49">
        <w:rPr>
          <w:b/>
          <w:sz w:val="28"/>
          <w:szCs w:val="28"/>
        </w:rPr>
        <w:t xml:space="preserve">Модель согласования стратегии развития предприятия и </w:t>
      </w:r>
      <w:r>
        <w:rPr>
          <w:b/>
          <w:sz w:val="28"/>
          <w:szCs w:val="28"/>
        </w:rPr>
        <w:t>политики</w:t>
      </w:r>
      <w:r w:rsidRPr="00EB0C49">
        <w:rPr>
          <w:b/>
          <w:sz w:val="28"/>
          <w:szCs w:val="28"/>
        </w:rPr>
        <w:t xml:space="preserve"> стимулирования </w:t>
      </w:r>
      <w:r>
        <w:rPr>
          <w:b/>
          <w:sz w:val="28"/>
          <w:szCs w:val="28"/>
        </w:rPr>
        <w:t>труда</w:t>
      </w:r>
      <w:r w:rsidRPr="00EB0C49">
        <w:rPr>
          <w:b/>
          <w:sz w:val="28"/>
          <w:szCs w:val="28"/>
        </w:rPr>
        <w:t xml:space="preserve"> персонала</w:t>
      </w:r>
    </w:p>
    <w:p w:rsidR="005F647B" w:rsidRPr="00C17CDA" w:rsidRDefault="005F647B" w:rsidP="009B429B">
      <w:pPr>
        <w:spacing w:line="360" w:lineRule="auto"/>
        <w:jc w:val="center"/>
        <w:rPr>
          <w:sz w:val="28"/>
          <w:szCs w:val="28"/>
        </w:rPr>
      </w:pPr>
      <w:r>
        <w:rPr>
          <w:noProof/>
          <w:sz w:val="28"/>
          <w:szCs w:val="28"/>
        </w:rPr>
        <w:drawing>
          <wp:inline distT="0" distB="0" distL="0" distR="0">
            <wp:extent cx="8220322" cy="54673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12" t="21829" r="8868" b="9619"/>
                    <a:stretch>
                      <a:fillRect/>
                    </a:stretch>
                  </pic:blipFill>
                  <pic:spPr bwMode="auto">
                    <a:xfrm>
                      <a:off x="0" y="0"/>
                      <a:ext cx="8220322" cy="5467350"/>
                    </a:xfrm>
                    <a:prstGeom prst="rect">
                      <a:avLst/>
                    </a:prstGeom>
                    <a:noFill/>
                    <a:ln>
                      <a:noFill/>
                    </a:ln>
                  </pic:spPr>
                </pic:pic>
              </a:graphicData>
            </a:graphic>
          </wp:inline>
        </w:drawing>
      </w:r>
    </w:p>
    <w:p w:rsidR="0057170F" w:rsidRPr="0081199A" w:rsidRDefault="0057170F" w:rsidP="009B429B">
      <w:pPr>
        <w:pStyle w:val="1"/>
        <w:jc w:val="right"/>
        <w:rPr>
          <w:bCs/>
        </w:rPr>
      </w:pPr>
      <w:bookmarkStart w:id="29" w:name="_Toc430560216"/>
      <w:r w:rsidRPr="0081199A">
        <w:rPr>
          <w:bCs/>
        </w:rPr>
        <w:t xml:space="preserve">Приложение </w:t>
      </w:r>
      <w:bookmarkEnd w:id="28"/>
      <w:r w:rsidR="005F647B">
        <w:rPr>
          <w:bCs/>
        </w:rPr>
        <w:t>Б</w:t>
      </w:r>
      <w:bookmarkEnd w:id="29"/>
    </w:p>
    <w:p w:rsidR="0057170F" w:rsidRDefault="005F647B" w:rsidP="009B429B">
      <w:pPr>
        <w:spacing w:line="360" w:lineRule="auto"/>
        <w:ind w:firstLine="540"/>
        <w:jc w:val="center"/>
        <w:rPr>
          <w:b/>
          <w:color w:val="000000"/>
          <w:sz w:val="28"/>
          <w:szCs w:val="28"/>
        </w:rPr>
      </w:pPr>
      <w:r>
        <w:rPr>
          <w:b/>
          <w:color w:val="000000"/>
          <w:sz w:val="28"/>
          <w:szCs w:val="28"/>
        </w:rPr>
        <w:t>Виды</w:t>
      </w:r>
      <w:r w:rsidR="00486ECE">
        <w:rPr>
          <w:b/>
          <w:color w:val="000000"/>
          <w:sz w:val="28"/>
          <w:szCs w:val="28"/>
        </w:rPr>
        <w:t xml:space="preserve"> стимулирования</w:t>
      </w:r>
      <w:r w:rsidR="0057170F" w:rsidRPr="00EB0C49">
        <w:rPr>
          <w:b/>
          <w:color w:val="000000"/>
          <w:sz w:val="28"/>
          <w:szCs w:val="28"/>
        </w:rPr>
        <w:t xml:space="preserve"> труда</w:t>
      </w:r>
    </w:p>
    <w:tbl>
      <w:tblPr>
        <w:tblStyle w:val="ab"/>
        <w:tblW w:w="0" w:type="auto"/>
        <w:jc w:val="center"/>
        <w:tblInd w:w="109" w:type="dxa"/>
        <w:tblCellMar>
          <w:left w:w="28" w:type="dxa"/>
          <w:right w:w="28" w:type="dxa"/>
        </w:tblCellMar>
        <w:tblLook w:val="04A0"/>
      </w:tblPr>
      <w:tblGrid>
        <w:gridCol w:w="1886"/>
        <w:gridCol w:w="2908"/>
        <w:gridCol w:w="3118"/>
        <w:gridCol w:w="2822"/>
        <w:gridCol w:w="4066"/>
      </w:tblGrid>
      <w:tr w:rsidR="00791AF3" w:rsidRPr="00791AF3" w:rsidTr="00791AF3">
        <w:trPr>
          <w:jc w:val="center"/>
        </w:trPr>
        <w:tc>
          <w:tcPr>
            <w:tcW w:w="1886" w:type="dxa"/>
          </w:tcPr>
          <w:p w:rsidR="00791AF3" w:rsidRPr="00791AF3" w:rsidRDefault="00791AF3" w:rsidP="00791AF3">
            <w:pPr>
              <w:jc w:val="center"/>
              <w:rPr>
                <w:color w:val="000000"/>
                <w:sz w:val="24"/>
                <w:szCs w:val="24"/>
              </w:rPr>
            </w:pPr>
            <w:r w:rsidRPr="00FD232F">
              <w:rPr>
                <w:b/>
                <w:sz w:val="24"/>
                <w:szCs w:val="24"/>
              </w:rPr>
              <w:t>Виды стимулирования</w:t>
            </w:r>
          </w:p>
        </w:tc>
        <w:tc>
          <w:tcPr>
            <w:tcW w:w="2908" w:type="dxa"/>
          </w:tcPr>
          <w:p w:rsidR="00791AF3" w:rsidRPr="00791AF3" w:rsidRDefault="00791AF3" w:rsidP="00791AF3">
            <w:pPr>
              <w:jc w:val="center"/>
              <w:rPr>
                <w:color w:val="000000"/>
                <w:sz w:val="24"/>
                <w:szCs w:val="24"/>
              </w:rPr>
            </w:pPr>
            <w:r w:rsidRPr="00FD232F">
              <w:rPr>
                <w:b/>
                <w:sz w:val="24"/>
                <w:szCs w:val="24"/>
              </w:rPr>
              <w:t>Как действует данный вид</w:t>
            </w:r>
          </w:p>
        </w:tc>
        <w:tc>
          <w:tcPr>
            <w:tcW w:w="3118" w:type="dxa"/>
          </w:tcPr>
          <w:p w:rsidR="00791AF3" w:rsidRPr="00791AF3" w:rsidRDefault="00791AF3" w:rsidP="00791AF3">
            <w:pPr>
              <w:jc w:val="center"/>
              <w:rPr>
                <w:color w:val="000000"/>
                <w:sz w:val="24"/>
                <w:szCs w:val="24"/>
              </w:rPr>
            </w:pPr>
            <w:r w:rsidRPr="00FD232F">
              <w:rPr>
                <w:b/>
                <w:sz w:val="24"/>
                <w:szCs w:val="24"/>
              </w:rPr>
              <w:t>При каких экономических ситуациях компаниям следует обращаться к данному виду</w:t>
            </w:r>
          </w:p>
        </w:tc>
        <w:tc>
          <w:tcPr>
            <w:tcW w:w="2822" w:type="dxa"/>
          </w:tcPr>
          <w:p w:rsidR="00791AF3" w:rsidRPr="00FD232F" w:rsidRDefault="00791AF3" w:rsidP="00805DF9">
            <w:pPr>
              <w:jc w:val="center"/>
              <w:rPr>
                <w:b/>
                <w:sz w:val="24"/>
                <w:szCs w:val="24"/>
              </w:rPr>
            </w:pPr>
            <w:r w:rsidRPr="00FD232F">
              <w:rPr>
                <w:b/>
                <w:sz w:val="24"/>
                <w:szCs w:val="24"/>
              </w:rPr>
              <w:t>Какие условия важны</w:t>
            </w:r>
          </w:p>
          <w:p w:rsidR="00791AF3" w:rsidRPr="00FD232F" w:rsidRDefault="00791AF3" w:rsidP="00805DF9">
            <w:pPr>
              <w:jc w:val="center"/>
              <w:rPr>
                <w:b/>
                <w:sz w:val="24"/>
                <w:szCs w:val="24"/>
              </w:rPr>
            </w:pPr>
            <w:r w:rsidRPr="00FD232F">
              <w:rPr>
                <w:b/>
                <w:sz w:val="24"/>
                <w:szCs w:val="24"/>
              </w:rPr>
              <w:t>для успешного применения</w:t>
            </w:r>
          </w:p>
          <w:p w:rsidR="00791AF3" w:rsidRPr="00791AF3" w:rsidRDefault="00791AF3" w:rsidP="00791AF3">
            <w:pPr>
              <w:jc w:val="center"/>
              <w:rPr>
                <w:color w:val="000000"/>
                <w:sz w:val="24"/>
                <w:szCs w:val="24"/>
              </w:rPr>
            </w:pPr>
            <w:r w:rsidRPr="00FD232F">
              <w:rPr>
                <w:b/>
                <w:sz w:val="24"/>
                <w:szCs w:val="24"/>
              </w:rPr>
              <w:t>данного вида</w:t>
            </w:r>
          </w:p>
        </w:tc>
        <w:tc>
          <w:tcPr>
            <w:tcW w:w="4066" w:type="dxa"/>
          </w:tcPr>
          <w:p w:rsidR="00791AF3" w:rsidRPr="00FD232F" w:rsidRDefault="00791AF3" w:rsidP="00805DF9">
            <w:pPr>
              <w:jc w:val="center"/>
              <w:rPr>
                <w:b/>
                <w:sz w:val="24"/>
                <w:szCs w:val="24"/>
              </w:rPr>
            </w:pPr>
            <w:r w:rsidRPr="00FD232F">
              <w:rPr>
                <w:b/>
                <w:sz w:val="24"/>
                <w:szCs w:val="24"/>
              </w:rPr>
              <w:t>Какие риски присущи</w:t>
            </w:r>
          </w:p>
          <w:p w:rsidR="00791AF3" w:rsidRPr="00FD232F" w:rsidRDefault="00791AF3" w:rsidP="00805DF9">
            <w:pPr>
              <w:jc w:val="center"/>
              <w:rPr>
                <w:b/>
                <w:sz w:val="24"/>
                <w:szCs w:val="24"/>
              </w:rPr>
            </w:pPr>
            <w:r w:rsidRPr="00FD232F">
              <w:rPr>
                <w:b/>
                <w:sz w:val="24"/>
                <w:szCs w:val="24"/>
              </w:rPr>
              <w:t>использованию данного</w:t>
            </w:r>
          </w:p>
          <w:p w:rsidR="00791AF3" w:rsidRPr="00791AF3" w:rsidRDefault="00791AF3" w:rsidP="00791AF3">
            <w:pPr>
              <w:jc w:val="center"/>
              <w:rPr>
                <w:color w:val="000000"/>
                <w:sz w:val="24"/>
                <w:szCs w:val="24"/>
              </w:rPr>
            </w:pPr>
            <w:r w:rsidRPr="00FD232F">
              <w:rPr>
                <w:b/>
                <w:sz w:val="24"/>
                <w:szCs w:val="24"/>
              </w:rPr>
              <w:t>вида</w:t>
            </w:r>
          </w:p>
        </w:tc>
      </w:tr>
      <w:tr w:rsidR="00791AF3" w:rsidRPr="00791AF3" w:rsidTr="00791AF3">
        <w:trPr>
          <w:jc w:val="center"/>
        </w:trPr>
        <w:tc>
          <w:tcPr>
            <w:tcW w:w="1886"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1</w:t>
            </w:r>
          </w:p>
        </w:tc>
        <w:tc>
          <w:tcPr>
            <w:tcW w:w="2908"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2</w:t>
            </w:r>
          </w:p>
        </w:tc>
        <w:tc>
          <w:tcPr>
            <w:tcW w:w="3118"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3</w:t>
            </w:r>
          </w:p>
        </w:tc>
        <w:tc>
          <w:tcPr>
            <w:tcW w:w="2822"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4</w:t>
            </w:r>
          </w:p>
        </w:tc>
        <w:tc>
          <w:tcPr>
            <w:tcW w:w="4066"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5</w:t>
            </w:r>
          </w:p>
        </w:tc>
      </w:tr>
      <w:tr w:rsidR="00791AF3" w:rsidRPr="00791AF3" w:rsidTr="00791AF3">
        <w:trPr>
          <w:jc w:val="center"/>
        </w:trPr>
        <w:tc>
          <w:tcPr>
            <w:tcW w:w="1886" w:type="dxa"/>
          </w:tcPr>
          <w:p w:rsidR="00791AF3" w:rsidRPr="00791AF3" w:rsidRDefault="00791AF3" w:rsidP="00791AF3">
            <w:pPr>
              <w:jc w:val="center"/>
              <w:rPr>
                <w:color w:val="000000"/>
                <w:sz w:val="24"/>
                <w:szCs w:val="24"/>
              </w:rPr>
            </w:pPr>
            <w:r w:rsidRPr="00FD232F">
              <w:rPr>
                <w:sz w:val="24"/>
                <w:szCs w:val="24"/>
              </w:rPr>
              <w:t>Участие в прибылях</w:t>
            </w:r>
          </w:p>
        </w:tc>
        <w:tc>
          <w:tcPr>
            <w:tcW w:w="2908" w:type="dxa"/>
          </w:tcPr>
          <w:p w:rsidR="00791AF3" w:rsidRPr="00FD232F" w:rsidRDefault="00791AF3" w:rsidP="00791AF3">
            <w:pPr>
              <w:tabs>
                <w:tab w:val="left" w:pos="235"/>
              </w:tabs>
              <w:rPr>
                <w:sz w:val="24"/>
                <w:szCs w:val="24"/>
              </w:rPr>
            </w:pPr>
            <w:r w:rsidRPr="00FD232F">
              <w:rPr>
                <w:sz w:val="24"/>
                <w:szCs w:val="24"/>
              </w:rPr>
              <w:t>•</w:t>
            </w:r>
            <w:r w:rsidRPr="00FD232F">
              <w:rPr>
                <w:sz w:val="24"/>
                <w:szCs w:val="24"/>
              </w:rPr>
              <w:tab/>
              <w:t>Распределение прибыли раз</w:t>
            </w:r>
            <w:r>
              <w:rPr>
                <w:sz w:val="24"/>
                <w:szCs w:val="24"/>
              </w:rPr>
              <w:t xml:space="preserve"> </w:t>
            </w:r>
            <w:r w:rsidRPr="00FD232F">
              <w:rPr>
                <w:sz w:val="24"/>
                <w:szCs w:val="24"/>
              </w:rPr>
              <w:t>в год;</w:t>
            </w:r>
          </w:p>
          <w:p w:rsidR="00791AF3" w:rsidRPr="00FD232F" w:rsidRDefault="00791AF3" w:rsidP="00791AF3">
            <w:pPr>
              <w:tabs>
                <w:tab w:val="left" w:pos="235"/>
              </w:tabs>
              <w:rPr>
                <w:sz w:val="24"/>
                <w:szCs w:val="24"/>
              </w:rPr>
            </w:pPr>
            <w:r w:rsidRPr="00FD232F">
              <w:rPr>
                <w:sz w:val="24"/>
                <w:szCs w:val="24"/>
              </w:rPr>
              <w:t>•</w:t>
            </w:r>
            <w:r w:rsidRPr="00FD232F">
              <w:rPr>
                <w:sz w:val="24"/>
                <w:szCs w:val="24"/>
              </w:rPr>
              <w:tab/>
              <w:t>прибыль может быть:</w:t>
            </w:r>
          </w:p>
          <w:p w:rsidR="00791AF3" w:rsidRPr="00FD232F" w:rsidRDefault="00791AF3" w:rsidP="00791AF3">
            <w:pPr>
              <w:tabs>
                <w:tab w:val="left" w:pos="235"/>
              </w:tabs>
              <w:rPr>
                <w:sz w:val="24"/>
                <w:szCs w:val="24"/>
              </w:rPr>
            </w:pPr>
            <w:r w:rsidRPr="00FD232F">
              <w:rPr>
                <w:sz w:val="24"/>
                <w:szCs w:val="24"/>
              </w:rPr>
              <w:t>-</w:t>
            </w:r>
            <w:r w:rsidRPr="00FD232F">
              <w:rPr>
                <w:sz w:val="24"/>
                <w:szCs w:val="24"/>
              </w:rPr>
              <w:tab/>
              <w:t>предоставлена наличными / в виде акций;</w:t>
            </w:r>
          </w:p>
          <w:p w:rsidR="00791AF3" w:rsidRPr="00FD232F" w:rsidRDefault="00791AF3" w:rsidP="00791AF3">
            <w:pPr>
              <w:tabs>
                <w:tab w:val="left" w:pos="235"/>
              </w:tabs>
              <w:rPr>
                <w:sz w:val="24"/>
                <w:szCs w:val="24"/>
              </w:rPr>
            </w:pPr>
            <w:r w:rsidRPr="00FD232F">
              <w:rPr>
                <w:sz w:val="24"/>
                <w:szCs w:val="24"/>
              </w:rPr>
              <w:t>-</w:t>
            </w:r>
            <w:r w:rsidRPr="00FD232F">
              <w:rPr>
                <w:sz w:val="24"/>
                <w:szCs w:val="24"/>
              </w:rPr>
              <w:tab/>
              <w:t>отложена до выхода на пенсию;</w:t>
            </w:r>
          </w:p>
          <w:p w:rsidR="00791AF3" w:rsidRPr="00FD232F" w:rsidRDefault="00791AF3" w:rsidP="00791AF3">
            <w:pPr>
              <w:tabs>
                <w:tab w:val="left" w:pos="235"/>
              </w:tabs>
              <w:rPr>
                <w:sz w:val="24"/>
                <w:szCs w:val="24"/>
              </w:rPr>
            </w:pPr>
            <w:r w:rsidRPr="00FD232F">
              <w:rPr>
                <w:sz w:val="24"/>
                <w:szCs w:val="24"/>
              </w:rPr>
              <w:t>-</w:t>
            </w:r>
            <w:r w:rsidRPr="00FD232F">
              <w:rPr>
                <w:sz w:val="24"/>
                <w:szCs w:val="24"/>
              </w:rPr>
              <w:tab/>
              <w:t>распределена между двумя названными выше вариантами;</w:t>
            </w:r>
          </w:p>
          <w:p w:rsidR="00791AF3" w:rsidRPr="00791AF3" w:rsidRDefault="00791AF3" w:rsidP="00791AF3">
            <w:pPr>
              <w:tabs>
                <w:tab w:val="left" w:pos="235"/>
              </w:tabs>
              <w:rPr>
                <w:color w:val="000000"/>
                <w:sz w:val="24"/>
                <w:szCs w:val="24"/>
              </w:rPr>
            </w:pPr>
            <w:r w:rsidRPr="00FD232F">
              <w:rPr>
                <w:sz w:val="24"/>
                <w:szCs w:val="24"/>
              </w:rPr>
              <w:t>•</w:t>
            </w:r>
            <w:r w:rsidRPr="00FD232F">
              <w:rPr>
                <w:sz w:val="24"/>
                <w:szCs w:val="24"/>
              </w:rPr>
              <w:tab/>
              <w:t>способствует вовлечению сотрудника в повышение прибыльности</w:t>
            </w:r>
          </w:p>
        </w:tc>
        <w:tc>
          <w:tcPr>
            <w:tcW w:w="3118" w:type="dxa"/>
          </w:tcPr>
          <w:p w:rsidR="00791AF3" w:rsidRPr="00FD232F" w:rsidRDefault="00791AF3" w:rsidP="00791AF3">
            <w:pPr>
              <w:tabs>
                <w:tab w:val="left" w:pos="267"/>
              </w:tabs>
              <w:rPr>
                <w:sz w:val="24"/>
                <w:szCs w:val="24"/>
              </w:rPr>
            </w:pPr>
            <w:r w:rsidRPr="00FD232F">
              <w:rPr>
                <w:sz w:val="24"/>
                <w:szCs w:val="24"/>
              </w:rPr>
              <w:t>•</w:t>
            </w:r>
            <w:r w:rsidRPr="00FD232F">
              <w:rPr>
                <w:sz w:val="24"/>
                <w:szCs w:val="24"/>
              </w:rPr>
              <w:tab/>
              <w:t xml:space="preserve">Финансовые показатели ниже своих возможностей; </w:t>
            </w:r>
          </w:p>
          <w:p w:rsidR="00791AF3" w:rsidRPr="00FD232F" w:rsidRDefault="00791AF3" w:rsidP="00791AF3">
            <w:pPr>
              <w:tabs>
                <w:tab w:val="left" w:pos="267"/>
              </w:tabs>
              <w:rPr>
                <w:sz w:val="24"/>
                <w:szCs w:val="24"/>
              </w:rPr>
            </w:pPr>
            <w:r w:rsidRPr="00FD232F">
              <w:rPr>
                <w:sz w:val="24"/>
                <w:szCs w:val="24"/>
              </w:rPr>
              <w:t>•</w:t>
            </w:r>
            <w:r w:rsidRPr="00FD232F">
              <w:rPr>
                <w:sz w:val="24"/>
                <w:szCs w:val="24"/>
              </w:rPr>
              <w:tab/>
              <w:t xml:space="preserve">потребность в сокращении относительных расходов на оплату труда; </w:t>
            </w:r>
          </w:p>
          <w:p w:rsidR="00791AF3" w:rsidRPr="00FD232F" w:rsidRDefault="00791AF3" w:rsidP="00791AF3">
            <w:pPr>
              <w:tabs>
                <w:tab w:val="left" w:pos="267"/>
              </w:tabs>
              <w:rPr>
                <w:sz w:val="24"/>
                <w:szCs w:val="24"/>
              </w:rPr>
            </w:pPr>
            <w:r w:rsidRPr="00FD232F">
              <w:rPr>
                <w:sz w:val="24"/>
                <w:szCs w:val="24"/>
              </w:rPr>
              <w:t>•</w:t>
            </w:r>
            <w:r w:rsidRPr="00FD232F">
              <w:rPr>
                <w:sz w:val="24"/>
                <w:szCs w:val="24"/>
              </w:rPr>
              <w:tab/>
              <w:t>желание создать ощущение общности интересов;</w:t>
            </w:r>
          </w:p>
          <w:p w:rsidR="00791AF3" w:rsidRPr="00FD232F" w:rsidRDefault="00791AF3" w:rsidP="00791AF3">
            <w:pPr>
              <w:tabs>
                <w:tab w:val="left" w:pos="267"/>
              </w:tabs>
              <w:rPr>
                <w:sz w:val="24"/>
                <w:szCs w:val="24"/>
              </w:rPr>
            </w:pPr>
            <w:r w:rsidRPr="00FD232F">
              <w:rPr>
                <w:sz w:val="24"/>
                <w:szCs w:val="24"/>
              </w:rPr>
              <w:t>•</w:t>
            </w:r>
            <w:r w:rsidRPr="00FD232F">
              <w:rPr>
                <w:sz w:val="24"/>
                <w:szCs w:val="24"/>
              </w:rPr>
              <w:tab/>
              <w:t xml:space="preserve">переход от заботы о своих правах к повышению производительности труда; </w:t>
            </w:r>
          </w:p>
          <w:p w:rsidR="00791AF3" w:rsidRPr="00791AF3" w:rsidRDefault="00791AF3" w:rsidP="00791AF3">
            <w:pPr>
              <w:tabs>
                <w:tab w:val="left" w:pos="267"/>
              </w:tabs>
              <w:rPr>
                <w:color w:val="000000"/>
                <w:sz w:val="24"/>
                <w:szCs w:val="24"/>
              </w:rPr>
            </w:pPr>
            <w:r w:rsidRPr="00FD232F">
              <w:rPr>
                <w:sz w:val="24"/>
                <w:szCs w:val="24"/>
              </w:rPr>
              <w:t>•</w:t>
            </w:r>
            <w:r w:rsidRPr="00FD232F">
              <w:rPr>
                <w:sz w:val="24"/>
                <w:szCs w:val="24"/>
              </w:rPr>
              <w:tab/>
              <w:t>ориентация на качество</w:t>
            </w:r>
          </w:p>
        </w:tc>
        <w:tc>
          <w:tcPr>
            <w:tcW w:w="2822" w:type="dxa"/>
          </w:tcPr>
          <w:p w:rsidR="00791AF3" w:rsidRPr="00FD232F" w:rsidRDefault="00791AF3" w:rsidP="00791AF3">
            <w:pPr>
              <w:tabs>
                <w:tab w:val="left" w:pos="245"/>
              </w:tabs>
              <w:rPr>
                <w:sz w:val="24"/>
                <w:szCs w:val="24"/>
              </w:rPr>
            </w:pPr>
            <w:r w:rsidRPr="00FD232F">
              <w:rPr>
                <w:sz w:val="24"/>
                <w:szCs w:val="24"/>
              </w:rPr>
              <w:t>•</w:t>
            </w:r>
            <w:r w:rsidRPr="00FD232F">
              <w:rPr>
                <w:sz w:val="24"/>
                <w:szCs w:val="24"/>
              </w:rPr>
              <w:tab/>
              <w:t>Ощущение общности интересов;</w:t>
            </w:r>
          </w:p>
          <w:p w:rsidR="00791AF3" w:rsidRPr="00FD232F" w:rsidRDefault="00791AF3" w:rsidP="00791AF3">
            <w:pPr>
              <w:tabs>
                <w:tab w:val="left" w:pos="245"/>
              </w:tabs>
              <w:rPr>
                <w:sz w:val="24"/>
                <w:szCs w:val="24"/>
              </w:rPr>
            </w:pPr>
            <w:r w:rsidRPr="00FD232F">
              <w:rPr>
                <w:sz w:val="24"/>
                <w:szCs w:val="24"/>
              </w:rPr>
              <w:t>•</w:t>
            </w:r>
            <w:r w:rsidRPr="00FD232F">
              <w:rPr>
                <w:sz w:val="24"/>
                <w:szCs w:val="24"/>
              </w:rPr>
              <w:tab/>
              <w:t>уверенность в надежности руководства / доверие к нему;</w:t>
            </w:r>
          </w:p>
          <w:p w:rsidR="00791AF3" w:rsidRPr="00FD232F" w:rsidRDefault="00791AF3" w:rsidP="00791AF3">
            <w:pPr>
              <w:tabs>
                <w:tab w:val="left" w:pos="245"/>
              </w:tabs>
              <w:rPr>
                <w:sz w:val="24"/>
                <w:szCs w:val="24"/>
              </w:rPr>
            </w:pPr>
            <w:r w:rsidRPr="00FD232F">
              <w:rPr>
                <w:sz w:val="24"/>
                <w:szCs w:val="24"/>
              </w:rPr>
              <w:t>•</w:t>
            </w:r>
            <w:r w:rsidRPr="00FD232F">
              <w:rPr>
                <w:sz w:val="24"/>
                <w:szCs w:val="24"/>
              </w:rPr>
              <w:tab/>
              <w:t>вовлеченность / участие сотрудников;</w:t>
            </w:r>
          </w:p>
          <w:p w:rsidR="00791AF3" w:rsidRPr="00FD232F" w:rsidRDefault="00791AF3" w:rsidP="00791AF3">
            <w:pPr>
              <w:tabs>
                <w:tab w:val="left" w:pos="245"/>
              </w:tabs>
              <w:rPr>
                <w:sz w:val="24"/>
                <w:szCs w:val="24"/>
              </w:rPr>
            </w:pPr>
            <w:r w:rsidRPr="00FD232F">
              <w:rPr>
                <w:sz w:val="24"/>
                <w:szCs w:val="24"/>
              </w:rPr>
              <w:t>•</w:t>
            </w:r>
            <w:r w:rsidRPr="00FD232F">
              <w:rPr>
                <w:sz w:val="24"/>
                <w:szCs w:val="24"/>
              </w:rPr>
              <w:tab/>
              <w:t>открытость общения;</w:t>
            </w:r>
          </w:p>
          <w:p w:rsidR="00791AF3" w:rsidRPr="00791AF3" w:rsidRDefault="00791AF3" w:rsidP="00791AF3">
            <w:pPr>
              <w:tabs>
                <w:tab w:val="left" w:pos="245"/>
              </w:tabs>
              <w:rPr>
                <w:color w:val="000000"/>
                <w:sz w:val="24"/>
                <w:szCs w:val="24"/>
              </w:rPr>
            </w:pPr>
            <w:r w:rsidRPr="00FD232F">
              <w:rPr>
                <w:sz w:val="24"/>
                <w:szCs w:val="24"/>
              </w:rPr>
              <w:t>•</w:t>
            </w:r>
            <w:r w:rsidRPr="00FD232F">
              <w:rPr>
                <w:sz w:val="24"/>
                <w:szCs w:val="24"/>
              </w:rPr>
              <w:tab/>
              <w:t xml:space="preserve"> «точные» финансовые отчеты</w:t>
            </w:r>
          </w:p>
        </w:tc>
        <w:tc>
          <w:tcPr>
            <w:tcW w:w="4066" w:type="dxa"/>
          </w:tcPr>
          <w:p w:rsidR="00791AF3" w:rsidRPr="00FD232F" w:rsidRDefault="00791AF3" w:rsidP="00791AF3">
            <w:pPr>
              <w:rPr>
                <w:sz w:val="24"/>
                <w:szCs w:val="24"/>
              </w:rPr>
            </w:pPr>
            <w:r w:rsidRPr="00FD232F">
              <w:rPr>
                <w:sz w:val="24"/>
                <w:szCs w:val="24"/>
              </w:rPr>
              <w:t>•</w:t>
            </w:r>
            <w:r w:rsidRPr="00FD232F">
              <w:rPr>
                <w:sz w:val="24"/>
                <w:szCs w:val="24"/>
              </w:rPr>
              <w:tab/>
              <w:t>Прибыльные годы редки, сотрудники воспринимают данную систему оплаты в качестве льготной;</w:t>
            </w:r>
          </w:p>
          <w:p w:rsidR="00791AF3" w:rsidRPr="00FD232F" w:rsidRDefault="00791AF3" w:rsidP="00791AF3">
            <w:pPr>
              <w:rPr>
                <w:sz w:val="24"/>
                <w:szCs w:val="24"/>
              </w:rPr>
            </w:pPr>
            <w:r w:rsidRPr="00FD232F">
              <w:rPr>
                <w:sz w:val="24"/>
                <w:szCs w:val="24"/>
              </w:rPr>
              <w:t>•</w:t>
            </w:r>
            <w:r w:rsidRPr="00FD232F">
              <w:rPr>
                <w:sz w:val="24"/>
                <w:szCs w:val="24"/>
              </w:rPr>
              <w:tab/>
              <w:t xml:space="preserve">слабая связь между выплатами отдельному сотруднику и показателями работы организации </w:t>
            </w:r>
          </w:p>
          <w:p w:rsidR="00791AF3" w:rsidRPr="00FD232F" w:rsidRDefault="00791AF3" w:rsidP="00791AF3">
            <w:pPr>
              <w:rPr>
                <w:sz w:val="24"/>
                <w:szCs w:val="24"/>
              </w:rPr>
            </w:pPr>
            <w:r w:rsidRPr="00FD232F">
              <w:rPr>
                <w:sz w:val="24"/>
                <w:szCs w:val="24"/>
              </w:rPr>
              <w:t>•</w:t>
            </w:r>
            <w:r w:rsidRPr="00FD232F">
              <w:rPr>
                <w:sz w:val="24"/>
                <w:szCs w:val="24"/>
              </w:rPr>
              <w:tab/>
              <w:t>несбывшиеся ожидания;</w:t>
            </w:r>
          </w:p>
          <w:p w:rsidR="00791AF3" w:rsidRPr="00FD232F" w:rsidRDefault="00791AF3" w:rsidP="00791AF3">
            <w:pPr>
              <w:rPr>
                <w:sz w:val="24"/>
                <w:szCs w:val="24"/>
              </w:rPr>
            </w:pPr>
            <w:r w:rsidRPr="00FD232F">
              <w:rPr>
                <w:sz w:val="24"/>
                <w:szCs w:val="24"/>
              </w:rPr>
              <w:t>•</w:t>
            </w:r>
            <w:r w:rsidRPr="00FD232F">
              <w:rPr>
                <w:sz w:val="24"/>
                <w:szCs w:val="24"/>
              </w:rPr>
              <w:tab/>
              <w:t>руководство использует данную систему оплаты для небольших доплат;</w:t>
            </w:r>
          </w:p>
          <w:p w:rsidR="00791AF3" w:rsidRPr="00FD232F" w:rsidRDefault="00791AF3" w:rsidP="00791AF3">
            <w:pPr>
              <w:rPr>
                <w:sz w:val="24"/>
                <w:szCs w:val="24"/>
              </w:rPr>
            </w:pPr>
            <w:r w:rsidRPr="00FD232F">
              <w:rPr>
                <w:sz w:val="24"/>
                <w:szCs w:val="24"/>
              </w:rPr>
              <w:t>•</w:t>
            </w:r>
            <w:r w:rsidRPr="00FD232F">
              <w:rPr>
                <w:sz w:val="24"/>
                <w:szCs w:val="24"/>
              </w:rPr>
              <w:tab/>
              <w:t>насильственное внедрение,</w:t>
            </w:r>
          </w:p>
          <w:p w:rsidR="00791AF3" w:rsidRPr="00FD232F" w:rsidRDefault="00791AF3" w:rsidP="00791AF3">
            <w:pPr>
              <w:rPr>
                <w:sz w:val="24"/>
                <w:szCs w:val="24"/>
              </w:rPr>
            </w:pPr>
            <w:r w:rsidRPr="00FD232F">
              <w:rPr>
                <w:sz w:val="24"/>
                <w:szCs w:val="24"/>
              </w:rPr>
              <w:t>•</w:t>
            </w:r>
            <w:r w:rsidRPr="00FD232F">
              <w:rPr>
                <w:sz w:val="24"/>
                <w:szCs w:val="24"/>
              </w:rPr>
              <w:tab/>
              <w:t>сотрудники нацелены на краткосрочные результаты;</w:t>
            </w:r>
          </w:p>
          <w:p w:rsidR="00791AF3" w:rsidRPr="00791AF3" w:rsidRDefault="00791AF3" w:rsidP="00791AF3">
            <w:pPr>
              <w:rPr>
                <w:color w:val="000000"/>
                <w:sz w:val="24"/>
                <w:szCs w:val="24"/>
              </w:rPr>
            </w:pPr>
            <w:r w:rsidRPr="00FD232F">
              <w:rPr>
                <w:sz w:val="24"/>
                <w:szCs w:val="24"/>
              </w:rPr>
              <w:t>•</w:t>
            </w:r>
            <w:r w:rsidRPr="00FD232F">
              <w:rPr>
                <w:sz w:val="24"/>
                <w:szCs w:val="24"/>
              </w:rPr>
              <w:tab/>
              <w:t>наличие неконтролируемых факторов, отрицательно сказывающихся на прибыли</w:t>
            </w:r>
          </w:p>
        </w:tc>
      </w:tr>
      <w:tr w:rsidR="00791AF3" w:rsidRPr="00791AF3" w:rsidTr="00791AF3">
        <w:trPr>
          <w:jc w:val="center"/>
        </w:trPr>
        <w:tc>
          <w:tcPr>
            <w:tcW w:w="1886" w:type="dxa"/>
          </w:tcPr>
          <w:p w:rsidR="00791AF3" w:rsidRPr="00791AF3" w:rsidRDefault="00791AF3" w:rsidP="00791AF3">
            <w:pPr>
              <w:jc w:val="center"/>
              <w:rPr>
                <w:color w:val="000000"/>
                <w:sz w:val="24"/>
                <w:szCs w:val="24"/>
              </w:rPr>
            </w:pPr>
            <w:r w:rsidRPr="00FD232F">
              <w:rPr>
                <w:sz w:val="24"/>
                <w:szCs w:val="24"/>
              </w:rPr>
              <w:t>Личная надбавка за эффективность</w:t>
            </w:r>
          </w:p>
        </w:tc>
        <w:tc>
          <w:tcPr>
            <w:tcW w:w="2908" w:type="dxa"/>
          </w:tcPr>
          <w:p w:rsidR="00791AF3" w:rsidRPr="00FD232F" w:rsidRDefault="00791AF3" w:rsidP="00791AF3">
            <w:pPr>
              <w:tabs>
                <w:tab w:val="left" w:pos="232"/>
              </w:tabs>
              <w:rPr>
                <w:sz w:val="24"/>
                <w:szCs w:val="24"/>
              </w:rPr>
            </w:pPr>
            <w:r w:rsidRPr="00FD232F">
              <w:rPr>
                <w:sz w:val="24"/>
                <w:szCs w:val="24"/>
              </w:rPr>
              <w:t>•</w:t>
            </w:r>
            <w:r w:rsidRPr="00FD232F">
              <w:rPr>
                <w:sz w:val="24"/>
                <w:szCs w:val="24"/>
              </w:rPr>
              <w:tab/>
              <w:t xml:space="preserve">Неожиданные надбавки; </w:t>
            </w:r>
          </w:p>
          <w:p w:rsidR="00791AF3" w:rsidRPr="00791AF3" w:rsidRDefault="00791AF3" w:rsidP="00791AF3">
            <w:pPr>
              <w:tabs>
                <w:tab w:val="left" w:pos="232"/>
              </w:tabs>
              <w:rPr>
                <w:color w:val="000000"/>
                <w:sz w:val="24"/>
                <w:szCs w:val="24"/>
              </w:rPr>
            </w:pPr>
            <w:r w:rsidRPr="00FD232F">
              <w:rPr>
                <w:sz w:val="24"/>
                <w:szCs w:val="24"/>
              </w:rPr>
              <w:t>•</w:t>
            </w:r>
            <w:r w:rsidRPr="00FD232F">
              <w:rPr>
                <w:sz w:val="24"/>
                <w:szCs w:val="24"/>
              </w:rPr>
              <w:tab/>
              <w:t xml:space="preserve">намерение «представить» организации поведенческие модели AXZ в духе плана компании </w:t>
            </w:r>
            <w:proofErr w:type="spellStart"/>
            <w:r w:rsidRPr="00FD232F">
              <w:rPr>
                <w:sz w:val="24"/>
                <w:szCs w:val="24"/>
              </w:rPr>
              <w:t>Ford</w:t>
            </w:r>
            <w:proofErr w:type="spellEnd"/>
            <w:r w:rsidRPr="00FD232F">
              <w:rPr>
                <w:sz w:val="24"/>
                <w:szCs w:val="24"/>
              </w:rPr>
              <w:t xml:space="preserve"> </w:t>
            </w:r>
            <w:proofErr w:type="spellStart"/>
            <w:r w:rsidRPr="00FD232F">
              <w:rPr>
                <w:sz w:val="24"/>
                <w:szCs w:val="24"/>
              </w:rPr>
              <w:t>Motor</w:t>
            </w:r>
            <w:proofErr w:type="spellEnd"/>
            <w:r w:rsidRPr="00FD232F">
              <w:rPr>
                <w:sz w:val="24"/>
                <w:szCs w:val="24"/>
              </w:rPr>
              <w:t xml:space="preserve"> </w:t>
            </w:r>
            <w:proofErr w:type="spellStart"/>
            <w:r w:rsidRPr="00FD232F">
              <w:rPr>
                <w:sz w:val="24"/>
                <w:szCs w:val="24"/>
              </w:rPr>
              <w:t>Company</w:t>
            </w:r>
            <w:proofErr w:type="spellEnd"/>
            <w:r w:rsidRPr="00FD232F">
              <w:rPr>
                <w:sz w:val="24"/>
                <w:szCs w:val="24"/>
              </w:rPr>
              <w:t xml:space="preserve"> по продаже сотрудникам автомобилей со скидкой</w:t>
            </w:r>
          </w:p>
        </w:tc>
        <w:tc>
          <w:tcPr>
            <w:tcW w:w="3118" w:type="dxa"/>
          </w:tcPr>
          <w:p w:rsidR="00791AF3" w:rsidRPr="00FD232F" w:rsidRDefault="00791AF3" w:rsidP="00791AF3">
            <w:pPr>
              <w:tabs>
                <w:tab w:val="left" w:pos="267"/>
              </w:tabs>
              <w:rPr>
                <w:sz w:val="24"/>
                <w:szCs w:val="24"/>
              </w:rPr>
            </w:pPr>
            <w:r w:rsidRPr="00FD232F">
              <w:rPr>
                <w:sz w:val="24"/>
                <w:szCs w:val="24"/>
              </w:rPr>
              <w:t>•</w:t>
            </w:r>
            <w:r w:rsidRPr="00FD232F">
              <w:rPr>
                <w:sz w:val="24"/>
                <w:szCs w:val="24"/>
              </w:rPr>
              <w:tab/>
              <w:t>Быстрые перемены;</w:t>
            </w:r>
          </w:p>
          <w:p w:rsidR="00791AF3" w:rsidRPr="00FD232F" w:rsidRDefault="00791AF3" w:rsidP="00791AF3">
            <w:pPr>
              <w:tabs>
                <w:tab w:val="left" w:pos="267"/>
              </w:tabs>
              <w:rPr>
                <w:sz w:val="24"/>
                <w:szCs w:val="24"/>
              </w:rPr>
            </w:pPr>
            <w:r w:rsidRPr="00FD232F">
              <w:rPr>
                <w:sz w:val="24"/>
                <w:szCs w:val="24"/>
              </w:rPr>
              <w:t>•</w:t>
            </w:r>
            <w:r w:rsidRPr="00FD232F">
              <w:rPr>
                <w:sz w:val="24"/>
                <w:szCs w:val="24"/>
              </w:rPr>
              <w:tab/>
              <w:t>доверие, поддержка и преданность делу со стороны каждого сотрудника;</w:t>
            </w:r>
          </w:p>
          <w:p w:rsidR="00791AF3" w:rsidRPr="00FD232F" w:rsidRDefault="00791AF3" w:rsidP="00791AF3">
            <w:pPr>
              <w:tabs>
                <w:tab w:val="left" w:pos="267"/>
              </w:tabs>
              <w:rPr>
                <w:sz w:val="24"/>
                <w:szCs w:val="24"/>
              </w:rPr>
            </w:pPr>
            <w:r w:rsidRPr="00FD232F">
              <w:rPr>
                <w:sz w:val="24"/>
                <w:szCs w:val="24"/>
              </w:rPr>
              <w:t>•</w:t>
            </w:r>
            <w:r w:rsidRPr="00FD232F">
              <w:rPr>
                <w:sz w:val="24"/>
                <w:szCs w:val="24"/>
              </w:rPr>
              <w:tab/>
              <w:t>хороший уровень общения;</w:t>
            </w:r>
          </w:p>
          <w:p w:rsidR="00791AF3" w:rsidRPr="00791AF3" w:rsidRDefault="00791AF3" w:rsidP="00791AF3">
            <w:pPr>
              <w:tabs>
                <w:tab w:val="left" w:pos="267"/>
              </w:tabs>
              <w:rPr>
                <w:color w:val="000000"/>
                <w:sz w:val="24"/>
                <w:szCs w:val="24"/>
              </w:rPr>
            </w:pPr>
            <w:r w:rsidRPr="00FD232F">
              <w:rPr>
                <w:sz w:val="24"/>
                <w:szCs w:val="24"/>
              </w:rPr>
              <w:t>•</w:t>
            </w:r>
            <w:r w:rsidRPr="00FD232F">
              <w:rPr>
                <w:sz w:val="24"/>
                <w:szCs w:val="24"/>
              </w:rPr>
              <w:tab/>
              <w:t>использование подкрепления в качестве дополнения к другим видам поощрения</w:t>
            </w:r>
          </w:p>
        </w:tc>
        <w:tc>
          <w:tcPr>
            <w:tcW w:w="2822" w:type="dxa"/>
          </w:tcPr>
          <w:p w:rsidR="00791AF3" w:rsidRPr="00FD232F" w:rsidRDefault="00791AF3" w:rsidP="00791AF3">
            <w:pPr>
              <w:tabs>
                <w:tab w:val="left" w:pos="275"/>
              </w:tabs>
              <w:rPr>
                <w:sz w:val="24"/>
                <w:szCs w:val="24"/>
              </w:rPr>
            </w:pPr>
            <w:r w:rsidRPr="00FD232F">
              <w:rPr>
                <w:sz w:val="24"/>
                <w:szCs w:val="24"/>
              </w:rPr>
              <w:t>•</w:t>
            </w:r>
            <w:r w:rsidRPr="00FD232F">
              <w:rPr>
                <w:sz w:val="24"/>
                <w:szCs w:val="24"/>
              </w:rPr>
              <w:tab/>
              <w:t xml:space="preserve">Надежные результаты работы; </w:t>
            </w:r>
          </w:p>
          <w:p w:rsidR="00791AF3" w:rsidRPr="00FD232F" w:rsidRDefault="00791AF3" w:rsidP="00791AF3">
            <w:pPr>
              <w:tabs>
                <w:tab w:val="left" w:pos="275"/>
              </w:tabs>
              <w:rPr>
                <w:sz w:val="24"/>
                <w:szCs w:val="24"/>
              </w:rPr>
            </w:pPr>
            <w:r w:rsidRPr="00FD232F">
              <w:rPr>
                <w:sz w:val="24"/>
                <w:szCs w:val="24"/>
              </w:rPr>
              <w:t>•</w:t>
            </w:r>
            <w:r w:rsidRPr="00FD232F">
              <w:rPr>
                <w:sz w:val="24"/>
                <w:szCs w:val="24"/>
              </w:rPr>
              <w:tab/>
              <w:t xml:space="preserve"> «арбитры» из состава руководства, выносящие решение о надбавках, должны пользоваться доверием;</w:t>
            </w:r>
          </w:p>
          <w:p w:rsidR="00791AF3" w:rsidRPr="00791AF3" w:rsidRDefault="00791AF3" w:rsidP="00791AF3">
            <w:pPr>
              <w:tabs>
                <w:tab w:val="left" w:pos="275"/>
              </w:tabs>
              <w:rPr>
                <w:color w:val="000000"/>
                <w:sz w:val="24"/>
                <w:szCs w:val="24"/>
              </w:rPr>
            </w:pPr>
            <w:r w:rsidRPr="00FD232F">
              <w:rPr>
                <w:sz w:val="24"/>
                <w:szCs w:val="24"/>
              </w:rPr>
              <w:t>•</w:t>
            </w:r>
            <w:r w:rsidRPr="00FD232F">
              <w:rPr>
                <w:sz w:val="24"/>
                <w:szCs w:val="24"/>
              </w:rPr>
              <w:tab/>
              <w:t>налаженная система коммуникации</w:t>
            </w:r>
          </w:p>
        </w:tc>
        <w:tc>
          <w:tcPr>
            <w:tcW w:w="4066" w:type="dxa"/>
          </w:tcPr>
          <w:p w:rsidR="00791AF3" w:rsidRPr="00791AF3" w:rsidRDefault="00791AF3" w:rsidP="00791AF3">
            <w:pPr>
              <w:tabs>
                <w:tab w:val="left" w:pos="269"/>
              </w:tabs>
              <w:rPr>
                <w:color w:val="000000"/>
                <w:sz w:val="24"/>
                <w:szCs w:val="24"/>
              </w:rPr>
            </w:pPr>
            <w:r w:rsidRPr="00FD232F">
              <w:rPr>
                <w:sz w:val="24"/>
                <w:szCs w:val="24"/>
              </w:rPr>
              <w:t>•</w:t>
            </w:r>
            <w:r w:rsidRPr="00FD232F">
              <w:rPr>
                <w:sz w:val="24"/>
                <w:szCs w:val="24"/>
              </w:rPr>
              <w:tab/>
              <w:t>Скудный выбор; низкий уровень общения; несправедливое распределение поощрений; отсутствие стимула для большинства сотрудников</w:t>
            </w:r>
          </w:p>
        </w:tc>
      </w:tr>
    </w:tbl>
    <w:p w:rsidR="00791AF3" w:rsidRPr="00791AF3" w:rsidRDefault="00791AF3" w:rsidP="00791AF3">
      <w:pPr>
        <w:jc w:val="right"/>
        <w:rPr>
          <w:i/>
          <w:sz w:val="28"/>
          <w:szCs w:val="28"/>
        </w:rPr>
      </w:pPr>
      <w:r>
        <w:rPr>
          <w:bCs/>
          <w:i/>
          <w:sz w:val="28"/>
          <w:szCs w:val="28"/>
        </w:rPr>
        <w:t>Продолжение п</w:t>
      </w:r>
      <w:r w:rsidRPr="00791AF3">
        <w:rPr>
          <w:bCs/>
          <w:i/>
          <w:sz w:val="28"/>
          <w:szCs w:val="28"/>
        </w:rPr>
        <w:t>риложени</w:t>
      </w:r>
      <w:r>
        <w:rPr>
          <w:bCs/>
          <w:i/>
          <w:sz w:val="28"/>
          <w:szCs w:val="28"/>
        </w:rPr>
        <w:t>я</w:t>
      </w:r>
      <w:r w:rsidRPr="00791AF3">
        <w:rPr>
          <w:bCs/>
          <w:i/>
          <w:sz w:val="28"/>
          <w:szCs w:val="28"/>
        </w:rPr>
        <w:t xml:space="preserve"> Б</w:t>
      </w:r>
    </w:p>
    <w:tbl>
      <w:tblPr>
        <w:tblStyle w:val="ab"/>
        <w:tblW w:w="0" w:type="auto"/>
        <w:jc w:val="center"/>
        <w:tblInd w:w="12" w:type="dxa"/>
        <w:tblLayout w:type="fixed"/>
        <w:tblCellMar>
          <w:left w:w="28" w:type="dxa"/>
          <w:right w:w="28" w:type="dxa"/>
        </w:tblCellMar>
        <w:tblLook w:val="04A0"/>
      </w:tblPr>
      <w:tblGrid>
        <w:gridCol w:w="2274"/>
        <w:gridCol w:w="2829"/>
        <w:gridCol w:w="2694"/>
        <w:gridCol w:w="3056"/>
        <w:gridCol w:w="4011"/>
      </w:tblGrid>
      <w:tr w:rsidR="00791AF3" w:rsidRPr="00791AF3" w:rsidTr="001B43EB">
        <w:trPr>
          <w:jc w:val="center"/>
        </w:trPr>
        <w:tc>
          <w:tcPr>
            <w:tcW w:w="2274"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1</w:t>
            </w:r>
          </w:p>
        </w:tc>
        <w:tc>
          <w:tcPr>
            <w:tcW w:w="2829"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2</w:t>
            </w:r>
          </w:p>
        </w:tc>
        <w:tc>
          <w:tcPr>
            <w:tcW w:w="2694"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3</w:t>
            </w:r>
          </w:p>
        </w:tc>
        <w:tc>
          <w:tcPr>
            <w:tcW w:w="3056"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4</w:t>
            </w:r>
          </w:p>
        </w:tc>
        <w:tc>
          <w:tcPr>
            <w:tcW w:w="4011"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5</w:t>
            </w:r>
          </w:p>
        </w:tc>
      </w:tr>
      <w:tr w:rsidR="00791AF3" w:rsidRPr="00791AF3" w:rsidTr="001B43EB">
        <w:trPr>
          <w:jc w:val="center"/>
        </w:trPr>
        <w:tc>
          <w:tcPr>
            <w:tcW w:w="2274" w:type="dxa"/>
          </w:tcPr>
          <w:p w:rsidR="00791AF3" w:rsidRPr="00791AF3" w:rsidRDefault="00791AF3" w:rsidP="00805DF9">
            <w:pPr>
              <w:jc w:val="center"/>
              <w:rPr>
                <w:color w:val="000000"/>
                <w:sz w:val="24"/>
                <w:szCs w:val="24"/>
              </w:rPr>
            </w:pPr>
            <w:r w:rsidRPr="00FD232F">
              <w:rPr>
                <w:sz w:val="24"/>
                <w:szCs w:val="24"/>
              </w:rPr>
              <w:t>Участие</w:t>
            </w:r>
            <w:r>
              <w:rPr>
                <w:sz w:val="24"/>
                <w:szCs w:val="24"/>
              </w:rPr>
              <w:t xml:space="preserve"> </w:t>
            </w:r>
            <w:r w:rsidRPr="00FD232F">
              <w:rPr>
                <w:sz w:val="24"/>
                <w:szCs w:val="24"/>
              </w:rPr>
              <w:t xml:space="preserve">в возможностях / результатах (малые группы; система </w:t>
            </w:r>
            <w:proofErr w:type="spellStart"/>
            <w:r w:rsidRPr="00FD232F">
              <w:rPr>
                <w:sz w:val="24"/>
                <w:szCs w:val="24"/>
              </w:rPr>
              <w:t>Ракера</w:t>
            </w:r>
            <w:proofErr w:type="spellEnd"/>
            <w:r w:rsidRPr="00FD232F">
              <w:rPr>
                <w:sz w:val="24"/>
                <w:szCs w:val="24"/>
              </w:rPr>
              <w:t xml:space="preserve">; система </w:t>
            </w:r>
            <w:proofErr w:type="spellStart"/>
            <w:r w:rsidRPr="00FD232F">
              <w:rPr>
                <w:sz w:val="24"/>
                <w:szCs w:val="24"/>
              </w:rPr>
              <w:t>Скэнлона</w:t>
            </w:r>
            <w:proofErr w:type="spellEnd"/>
            <w:r w:rsidRPr="00FD232F">
              <w:rPr>
                <w:sz w:val="24"/>
                <w:szCs w:val="24"/>
              </w:rPr>
              <w:t>; система</w:t>
            </w:r>
            <w:r w:rsidR="007753F6">
              <w:rPr>
                <w:sz w:val="24"/>
                <w:szCs w:val="24"/>
              </w:rPr>
              <w:t xml:space="preserve"> </w:t>
            </w:r>
            <w:proofErr w:type="spellStart"/>
            <w:r w:rsidRPr="00FD232F">
              <w:rPr>
                <w:sz w:val="24"/>
                <w:szCs w:val="24"/>
              </w:rPr>
              <w:t>Improshare</w:t>
            </w:r>
            <w:proofErr w:type="spellEnd"/>
            <w:r w:rsidRPr="00FD232F">
              <w:rPr>
                <w:sz w:val="24"/>
                <w:szCs w:val="24"/>
              </w:rPr>
              <w:t xml:space="preserve"> – повышенная производительность через участие» —</w:t>
            </w:r>
            <w:proofErr w:type="spellStart"/>
            <w:r w:rsidRPr="00FD232F">
              <w:rPr>
                <w:sz w:val="24"/>
                <w:szCs w:val="24"/>
              </w:rPr>
              <w:t>Фейна</w:t>
            </w:r>
            <w:proofErr w:type="spellEnd"/>
            <w:r w:rsidRPr="00FD232F">
              <w:rPr>
                <w:sz w:val="24"/>
                <w:szCs w:val="24"/>
              </w:rPr>
              <w:t>; команды)</w:t>
            </w:r>
          </w:p>
        </w:tc>
        <w:tc>
          <w:tcPr>
            <w:tcW w:w="2829"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Выбирается группа сотрудников, тесно связанных друг с другом;</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могут использоваться сдельная ставка, оплата по средней производительности за день или по нормальному рабочему времени, по результатам продаж или научных разработок, за завершение определенных этапов работ или другие единицы измерения</w:t>
            </w:r>
          </w:p>
        </w:tc>
        <w:tc>
          <w:tcPr>
            <w:tcW w:w="2694"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Необходимость работы в группах;</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сотрудники тесно связаны друг с другом;</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группы могут влиять на собственную работу</w:t>
            </w:r>
          </w:p>
        </w:tc>
        <w:tc>
          <w:tcPr>
            <w:tcW w:w="3056"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Члены группы должны быть способны к сотрудничеству и совместной работе;</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оценивается работа всей группы, а не отдельных сотрудников;</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все поощрения выплачиваются по результатам работы группы;</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доверие сотрудников к руководству;</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группа должна осознавать себя как единое целое</w:t>
            </w:r>
          </w:p>
        </w:tc>
        <w:tc>
          <w:tcPr>
            <w:tcW w:w="4011"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Группа не может повлиять на конечный результат;</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выплаты могут быть не связаны с показателями работы всей компании;</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иногда деятельность группы направлена на срыв работы другой группы;</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манипуляции со стандартами по которым оценивается работа</w:t>
            </w:r>
          </w:p>
        </w:tc>
      </w:tr>
      <w:tr w:rsidR="00791AF3" w:rsidRPr="00791AF3" w:rsidTr="001B43EB">
        <w:trPr>
          <w:jc w:val="center"/>
        </w:trPr>
        <w:tc>
          <w:tcPr>
            <w:tcW w:w="2274" w:type="dxa"/>
          </w:tcPr>
          <w:p w:rsidR="00791AF3" w:rsidRPr="00791AF3" w:rsidRDefault="00791AF3" w:rsidP="00791AF3">
            <w:pPr>
              <w:jc w:val="center"/>
              <w:rPr>
                <w:color w:val="000000"/>
                <w:sz w:val="24"/>
                <w:szCs w:val="24"/>
              </w:rPr>
            </w:pPr>
            <w:r w:rsidRPr="00FD232F">
              <w:rPr>
                <w:sz w:val="24"/>
                <w:szCs w:val="24"/>
              </w:rPr>
              <w:t>Групповое/ командное стимулирование</w:t>
            </w:r>
          </w:p>
        </w:tc>
        <w:tc>
          <w:tcPr>
            <w:tcW w:w="2829"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Поощряет за качество, объем продукции, завершение этапов проекта или за достижение других финансовых либо производственных целей;</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прибыль –делится» по заранее определенной формуле;</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целевые поощрительные вознаграждения различаются в зависимости от уровня организации и размера общего премиального фонда</w:t>
            </w:r>
          </w:p>
        </w:tc>
        <w:tc>
          <w:tcPr>
            <w:tcW w:w="2694"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Необходимость повышения производительности и качества труда;</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сокращение прибыли;</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наибольшее зна</w:t>
            </w:r>
            <w:r>
              <w:rPr>
                <w:sz w:val="24"/>
                <w:szCs w:val="24"/>
              </w:rPr>
              <w:t>чение приобретают обмен информа</w:t>
            </w:r>
            <w:r w:rsidRPr="00FD232F">
              <w:rPr>
                <w:sz w:val="24"/>
                <w:szCs w:val="24"/>
              </w:rPr>
              <w:t>цией между сотрудниками,</w:t>
            </w:r>
            <w:r>
              <w:rPr>
                <w:sz w:val="24"/>
                <w:szCs w:val="24"/>
              </w:rPr>
              <w:t xml:space="preserve"> их преданность делу / вовлечен</w:t>
            </w:r>
            <w:r w:rsidRPr="00FD232F">
              <w:rPr>
                <w:sz w:val="24"/>
                <w:szCs w:val="24"/>
              </w:rPr>
              <w:t>ность и работа в команде</w:t>
            </w:r>
          </w:p>
        </w:tc>
        <w:tc>
          <w:tcPr>
            <w:tcW w:w="3056"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Уверенность в надежности руководства / доверие к нему;</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у сотрудников есть возможность влиять на результаты улучшать их;</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достаточный спрос / потенциал рынка;</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взаимосвязь сотрудников между собой;</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надлежащая система поддержки;</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работа сотрудника удовлетворяет руководство;</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готовность к переменам;</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четкие критерии работы</w:t>
            </w:r>
          </w:p>
        </w:tc>
        <w:tc>
          <w:tcPr>
            <w:tcW w:w="4011" w:type="dxa"/>
          </w:tcPr>
          <w:p w:rsidR="00791AF3" w:rsidRPr="00FD232F" w:rsidRDefault="00791AF3" w:rsidP="00791AF3">
            <w:pPr>
              <w:tabs>
                <w:tab w:val="left" w:pos="272"/>
              </w:tabs>
              <w:rPr>
                <w:sz w:val="24"/>
                <w:szCs w:val="24"/>
              </w:rPr>
            </w:pPr>
            <w:r w:rsidRPr="00FD232F">
              <w:rPr>
                <w:sz w:val="24"/>
                <w:szCs w:val="24"/>
              </w:rPr>
              <w:t>•</w:t>
            </w:r>
            <w:r w:rsidRPr="00FD232F">
              <w:rPr>
                <w:sz w:val="24"/>
                <w:szCs w:val="24"/>
              </w:rPr>
              <w:tab/>
              <w:t>Люди не могут сработаться</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отсутствие рвения к работе у высшего руководства;</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использование данного метода для «латания дыр»;</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неадекватный обмен информацией между сотрудниками их недостаточная вовлеченность;</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отсутствие надлежащего проекта, управления и доведения дела до конца;</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недостаточное понимание возможных рисков;</w:t>
            </w:r>
          </w:p>
          <w:p w:rsidR="00791AF3" w:rsidRPr="00FD232F" w:rsidRDefault="00791AF3" w:rsidP="00791AF3">
            <w:pPr>
              <w:tabs>
                <w:tab w:val="left" w:pos="272"/>
              </w:tabs>
              <w:rPr>
                <w:sz w:val="24"/>
                <w:szCs w:val="24"/>
              </w:rPr>
            </w:pPr>
            <w:r w:rsidRPr="00FD232F">
              <w:rPr>
                <w:sz w:val="24"/>
                <w:szCs w:val="24"/>
              </w:rPr>
              <w:t>•</w:t>
            </w:r>
            <w:r w:rsidRPr="00FD232F">
              <w:rPr>
                <w:sz w:val="24"/>
                <w:szCs w:val="24"/>
              </w:rPr>
              <w:tab/>
              <w:t>выплаты за результаты не являются итогом усилии сотрудников;</w:t>
            </w:r>
          </w:p>
          <w:p w:rsidR="00791AF3" w:rsidRPr="00791AF3" w:rsidRDefault="00791AF3" w:rsidP="00791AF3">
            <w:pPr>
              <w:tabs>
                <w:tab w:val="left" w:pos="272"/>
              </w:tabs>
              <w:rPr>
                <w:color w:val="000000"/>
                <w:sz w:val="24"/>
                <w:szCs w:val="24"/>
              </w:rPr>
            </w:pPr>
            <w:r w:rsidRPr="00FD232F">
              <w:rPr>
                <w:sz w:val="24"/>
                <w:szCs w:val="24"/>
              </w:rPr>
              <w:t>•</w:t>
            </w:r>
            <w:r w:rsidRPr="00FD232F">
              <w:rPr>
                <w:sz w:val="24"/>
                <w:szCs w:val="24"/>
              </w:rPr>
              <w:tab/>
              <w:t>нечеткие критерии работы.</w:t>
            </w:r>
          </w:p>
        </w:tc>
      </w:tr>
    </w:tbl>
    <w:p w:rsidR="00791AF3" w:rsidRPr="00791AF3" w:rsidRDefault="00791AF3" w:rsidP="00791AF3">
      <w:pPr>
        <w:jc w:val="right"/>
        <w:rPr>
          <w:i/>
          <w:sz w:val="28"/>
          <w:szCs w:val="28"/>
        </w:rPr>
      </w:pPr>
      <w:r>
        <w:rPr>
          <w:bCs/>
          <w:i/>
          <w:sz w:val="28"/>
          <w:szCs w:val="28"/>
        </w:rPr>
        <w:t>Продолжение п</w:t>
      </w:r>
      <w:r w:rsidRPr="00791AF3">
        <w:rPr>
          <w:bCs/>
          <w:i/>
          <w:sz w:val="28"/>
          <w:szCs w:val="28"/>
        </w:rPr>
        <w:t>риложени</w:t>
      </w:r>
      <w:r>
        <w:rPr>
          <w:bCs/>
          <w:i/>
          <w:sz w:val="28"/>
          <w:szCs w:val="28"/>
        </w:rPr>
        <w:t>я</w:t>
      </w:r>
      <w:r w:rsidRPr="00791AF3">
        <w:rPr>
          <w:bCs/>
          <w:i/>
          <w:sz w:val="28"/>
          <w:szCs w:val="28"/>
        </w:rPr>
        <w:t xml:space="preserve"> Б</w:t>
      </w:r>
    </w:p>
    <w:tbl>
      <w:tblPr>
        <w:tblStyle w:val="ab"/>
        <w:tblW w:w="0" w:type="auto"/>
        <w:jc w:val="center"/>
        <w:tblInd w:w="12" w:type="dxa"/>
        <w:tblLayout w:type="fixed"/>
        <w:tblCellMar>
          <w:left w:w="28" w:type="dxa"/>
          <w:right w:w="28" w:type="dxa"/>
        </w:tblCellMar>
        <w:tblLook w:val="04A0"/>
      </w:tblPr>
      <w:tblGrid>
        <w:gridCol w:w="1843"/>
        <w:gridCol w:w="4394"/>
        <w:gridCol w:w="1985"/>
        <w:gridCol w:w="3118"/>
        <w:gridCol w:w="3524"/>
      </w:tblGrid>
      <w:tr w:rsidR="001B43EB" w:rsidRPr="00791AF3" w:rsidTr="001B43EB">
        <w:trPr>
          <w:jc w:val="center"/>
        </w:trPr>
        <w:tc>
          <w:tcPr>
            <w:tcW w:w="1843"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1</w:t>
            </w:r>
          </w:p>
        </w:tc>
        <w:tc>
          <w:tcPr>
            <w:tcW w:w="4394"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2</w:t>
            </w:r>
          </w:p>
        </w:tc>
        <w:tc>
          <w:tcPr>
            <w:tcW w:w="1985"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3</w:t>
            </w:r>
          </w:p>
        </w:tc>
        <w:tc>
          <w:tcPr>
            <w:tcW w:w="3118"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4</w:t>
            </w:r>
          </w:p>
        </w:tc>
        <w:tc>
          <w:tcPr>
            <w:tcW w:w="3524" w:type="dxa"/>
            <w:shd w:val="clear" w:color="auto" w:fill="D9D9D9" w:themeFill="background1" w:themeFillShade="D9"/>
          </w:tcPr>
          <w:p w:rsidR="00791AF3" w:rsidRPr="00791AF3" w:rsidRDefault="00791AF3" w:rsidP="00791AF3">
            <w:pPr>
              <w:jc w:val="center"/>
              <w:rPr>
                <w:color w:val="000000"/>
                <w:sz w:val="24"/>
                <w:szCs w:val="24"/>
              </w:rPr>
            </w:pPr>
            <w:r w:rsidRPr="00791AF3">
              <w:rPr>
                <w:b/>
                <w:i/>
                <w:sz w:val="24"/>
                <w:szCs w:val="24"/>
              </w:rPr>
              <w:t>5</w:t>
            </w:r>
          </w:p>
        </w:tc>
      </w:tr>
      <w:tr w:rsidR="001B43EB" w:rsidRPr="00791AF3" w:rsidTr="001B43EB">
        <w:trPr>
          <w:jc w:val="center"/>
        </w:trPr>
        <w:tc>
          <w:tcPr>
            <w:tcW w:w="1843" w:type="dxa"/>
          </w:tcPr>
          <w:p w:rsidR="001B43EB" w:rsidRPr="00791AF3" w:rsidRDefault="001B43EB" w:rsidP="00791AF3">
            <w:pPr>
              <w:jc w:val="center"/>
              <w:rPr>
                <w:color w:val="000000"/>
                <w:sz w:val="24"/>
                <w:szCs w:val="24"/>
              </w:rPr>
            </w:pPr>
            <w:r w:rsidRPr="00FD232F">
              <w:rPr>
                <w:sz w:val="24"/>
                <w:szCs w:val="24"/>
              </w:rPr>
              <w:t>Целевое индивидуальное стимулирование</w:t>
            </w:r>
          </w:p>
        </w:tc>
        <w:tc>
          <w:tcPr>
            <w:tcW w:w="4394"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Один раз в год;</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создается резерв или фонд, размер которого зависит от имеющихся возможностей, эффективности работы и уровня заработной платы;</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средства фонда распределяются между сотрудниками;</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чтобы выплаты могли быть произведены, необходимо преодолеть некий пороговый уровень;</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как правило, наибольшее значение придается финансовым показателям, получаемым по достижении многоуровневых целей;</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формула определения размера выплат привязана к целям и показателям работы компании в целом;</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суммарная величина фонда привязана к общим уровням вознаграждения труда;</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фонды распределяются в зависимости от результатов работы от дельных сотрудников или групп</w:t>
            </w:r>
          </w:p>
        </w:tc>
        <w:tc>
          <w:tcPr>
            <w:tcW w:w="1985"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Ориентация на эффективность работы;</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наличие возможностей для создания фонда;</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необходимость достижения целей/показателей</w:t>
            </w:r>
          </w:p>
        </w:tc>
        <w:tc>
          <w:tcPr>
            <w:tcW w:w="3118"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Корпоративная культура нацелена на готовность к риску или предприимчивость;</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измеримые результаты и качественное отслеживание исполнения управленческих решений;</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достижимые цели;</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отдельные сотрудники влияют на результаты</w:t>
            </w:r>
          </w:p>
        </w:tc>
        <w:tc>
          <w:tcPr>
            <w:tcW w:w="3524"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Организация не определила показатели эффективности работы;</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корпоративная культура, базирующаяся на заботе о правах сопротивляется выплатам, основанным на риске.</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руководство не контролирует исполнение решений;</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организация не может объективно оценить эффективность работы•</w:t>
            </w:r>
          </w:p>
        </w:tc>
      </w:tr>
      <w:tr w:rsidR="001B43EB" w:rsidRPr="00791AF3" w:rsidTr="001B43EB">
        <w:trPr>
          <w:jc w:val="center"/>
        </w:trPr>
        <w:tc>
          <w:tcPr>
            <w:tcW w:w="1843" w:type="dxa"/>
          </w:tcPr>
          <w:p w:rsidR="001B43EB" w:rsidRPr="00791AF3" w:rsidRDefault="001B43EB" w:rsidP="00791AF3">
            <w:pPr>
              <w:jc w:val="center"/>
              <w:rPr>
                <w:color w:val="000000"/>
                <w:sz w:val="24"/>
                <w:szCs w:val="24"/>
              </w:rPr>
            </w:pPr>
            <w:r w:rsidRPr="00FD232F">
              <w:rPr>
                <w:sz w:val="24"/>
                <w:szCs w:val="24"/>
              </w:rPr>
              <w:t>Целевое индивидуальное стимулирование — сдельная оплата</w:t>
            </w:r>
          </w:p>
        </w:tc>
        <w:tc>
          <w:tcPr>
            <w:tcW w:w="4394"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Отдельный сотрудник получает за каждую единицу произведенной продукции заранее установленную для этой единицы сумму денег (как правило, единственный показатель эффективности труда);</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различные базовые тарифы в зависимости от вида продукции;</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создание четкой связи между оплатой и эффективностью работы</w:t>
            </w:r>
          </w:p>
        </w:tc>
        <w:tc>
          <w:tcPr>
            <w:tcW w:w="1985" w:type="dxa"/>
          </w:tcPr>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Необходимость мотивации сотрудников в производственной среде, не требующей высокой квалификации</w:t>
            </w:r>
          </w:p>
        </w:tc>
        <w:tc>
          <w:tcPr>
            <w:tcW w:w="3118"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Простой, повторяющийся производственный процесс;</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результаты работы легко измерить;</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минимальная взаимосвязь сотрудников между собой;</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минимальная потребность в совместном труде;</w:t>
            </w:r>
          </w:p>
          <w:p w:rsidR="001B43EB" w:rsidRPr="00FD232F" w:rsidRDefault="001B43EB" w:rsidP="001B43EB">
            <w:pPr>
              <w:tabs>
                <w:tab w:val="left" w:pos="252"/>
              </w:tabs>
              <w:rPr>
                <w:sz w:val="24"/>
                <w:szCs w:val="24"/>
              </w:rPr>
            </w:pPr>
            <w:r w:rsidRPr="00FD232F">
              <w:rPr>
                <w:sz w:val="24"/>
                <w:szCs w:val="24"/>
              </w:rPr>
              <w:t>•</w:t>
            </w:r>
            <w:r w:rsidRPr="00FD232F">
              <w:rPr>
                <w:sz w:val="24"/>
                <w:szCs w:val="24"/>
              </w:rPr>
              <w:tab/>
              <w:t>доверие;</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гарантия занятости.</w:t>
            </w:r>
          </w:p>
        </w:tc>
        <w:tc>
          <w:tcPr>
            <w:tcW w:w="3524" w:type="dxa"/>
          </w:tcPr>
          <w:p w:rsidR="001B43EB" w:rsidRPr="00FD232F" w:rsidRDefault="001B43EB" w:rsidP="001B43EB">
            <w:pPr>
              <w:tabs>
                <w:tab w:val="left" w:pos="252"/>
              </w:tabs>
              <w:rPr>
                <w:sz w:val="24"/>
                <w:szCs w:val="24"/>
              </w:rPr>
            </w:pPr>
            <w:r w:rsidRPr="00FD232F">
              <w:rPr>
                <w:sz w:val="24"/>
                <w:szCs w:val="24"/>
              </w:rPr>
              <w:t>•</w:t>
            </w:r>
            <w:r w:rsidRPr="00FD232F">
              <w:rPr>
                <w:sz w:val="24"/>
                <w:szCs w:val="24"/>
              </w:rPr>
              <w:tab/>
              <w:t>Стараясь «обмануть систему, сотрудники вырабатывают поведение, с</w:t>
            </w:r>
            <w:r>
              <w:rPr>
                <w:sz w:val="24"/>
                <w:szCs w:val="24"/>
              </w:rPr>
              <w:t>нижающее эффективность труда;</w:t>
            </w:r>
          </w:p>
          <w:p w:rsidR="001B43EB" w:rsidRPr="00791AF3" w:rsidRDefault="001B43EB" w:rsidP="001B43EB">
            <w:pPr>
              <w:tabs>
                <w:tab w:val="left" w:pos="252"/>
              </w:tabs>
              <w:rPr>
                <w:color w:val="000000"/>
                <w:sz w:val="24"/>
                <w:szCs w:val="24"/>
              </w:rPr>
            </w:pPr>
            <w:r w:rsidRPr="00FD232F">
              <w:rPr>
                <w:sz w:val="24"/>
                <w:szCs w:val="24"/>
              </w:rPr>
              <w:t>•</w:t>
            </w:r>
            <w:r w:rsidRPr="00FD232F">
              <w:rPr>
                <w:sz w:val="24"/>
                <w:szCs w:val="24"/>
              </w:rPr>
              <w:tab/>
              <w:t xml:space="preserve">высокие затраты на </w:t>
            </w:r>
            <w:proofErr w:type="spellStart"/>
            <w:r w:rsidRPr="00FD232F">
              <w:rPr>
                <w:sz w:val="24"/>
                <w:szCs w:val="24"/>
              </w:rPr>
              <w:t>поддер</w:t>
            </w:r>
            <w:r>
              <w:rPr>
                <w:sz w:val="24"/>
                <w:szCs w:val="24"/>
              </w:rPr>
              <w:t>-</w:t>
            </w:r>
            <w:r w:rsidRPr="00FD232F">
              <w:rPr>
                <w:sz w:val="24"/>
                <w:szCs w:val="24"/>
              </w:rPr>
              <w:t>жание</w:t>
            </w:r>
            <w:proofErr w:type="spellEnd"/>
            <w:r w:rsidRPr="00FD232F">
              <w:rPr>
                <w:sz w:val="24"/>
                <w:szCs w:val="24"/>
              </w:rPr>
              <w:t xml:space="preserve"> системы стимулирования, поскольку всякое изменение технологии или введение нового продукта требует рассмотрения новых ставок</w:t>
            </w:r>
          </w:p>
        </w:tc>
      </w:tr>
    </w:tbl>
    <w:p w:rsidR="001B43EB" w:rsidRPr="00791AF3" w:rsidRDefault="001B43EB" w:rsidP="001B43EB">
      <w:pPr>
        <w:jc w:val="right"/>
        <w:rPr>
          <w:i/>
          <w:sz w:val="28"/>
          <w:szCs w:val="28"/>
        </w:rPr>
      </w:pPr>
      <w:r>
        <w:rPr>
          <w:bCs/>
          <w:i/>
          <w:sz w:val="28"/>
          <w:szCs w:val="28"/>
        </w:rPr>
        <w:t>Продолжение п</w:t>
      </w:r>
      <w:r w:rsidRPr="00791AF3">
        <w:rPr>
          <w:bCs/>
          <w:i/>
          <w:sz w:val="28"/>
          <w:szCs w:val="28"/>
        </w:rPr>
        <w:t>риложени</w:t>
      </w:r>
      <w:r>
        <w:rPr>
          <w:bCs/>
          <w:i/>
          <w:sz w:val="28"/>
          <w:szCs w:val="28"/>
        </w:rPr>
        <w:t>я</w:t>
      </w:r>
      <w:r w:rsidRPr="00791AF3">
        <w:rPr>
          <w:bCs/>
          <w:i/>
          <w:sz w:val="28"/>
          <w:szCs w:val="28"/>
        </w:rPr>
        <w:t xml:space="preserve"> Б</w:t>
      </w:r>
    </w:p>
    <w:tbl>
      <w:tblPr>
        <w:tblStyle w:val="ab"/>
        <w:tblW w:w="0" w:type="auto"/>
        <w:jc w:val="center"/>
        <w:tblInd w:w="12" w:type="dxa"/>
        <w:tblLayout w:type="fixed"/>
        <w:tblCellMar>
          <w:left w:w="28" w:type="dxa"/>
          <w:right w:w="28" w:type="dxa"/>
        </w:tblCellMar>
        <w:tblLook w:val="04A0"/>
      </w:tblPr>
      <w:tblGrid>
        <w:gridCol w:w="2133"/>
        <w:gridCol w:w="3118"/>
        <w:gridCol w:w="2971"/>
        <w:gridCol w:w="2983"/>
        <w:gridCol w:w="3659"/>
      </w:tblGrid>
      <w:tr w:rsidR="001B43EB" w:rsidRPr="00791AF3" w:rsidTr="007753F6">
        <w:trPr>
          <w:jc w:val="center"/>
        </w:trPr>
        <w:tc>
          <w:tcPr>
            <w:tcW w:w="2133" w:type="dxa"/>
            <w:shd w:val="clear" w:color="auto" w:fill="D9D9D9" w:themeFill="background1" w:themeFillShade="D9"/>
          </w:tcPr>
          <w:p w:rsidR="001B43EB" w:rsidRPr="00791AF3" w:rsidRDefault="001B43EB" w:rsidP="00791AF3">
            <w:pPr>
              <w:jc w:val="center"/>
              <w:rPr>
                <w:color w:val="000000"/>
                <w:sz w:val="24"/>
                <w:szCs w:val="24"/>
              </w:rPr>
            </w:pPr>
            <w:r w:rsidRPr="00791AF3">
              <w:rPr>
                <w:b/>
                <w:i/>
                <w:sz w:val="24"/>
                <w:szCs w:val="24"/>
              </w:rPr>
              <w:t>1</w:t>
            </w:r>
          </w:p>
        </w:tc>
        <w:tc>
          <w:tcPr>
            <w:tcW w:w="3118" w:type="dxa"/>
            <w:shd w:val="clear" w:color="auto" w:fill="D9D9D9" w:themeFill="background1" w:themeFillShade="D9"/>
          </w:tcPr>
          <w:p w:rsidR="001B43EB" w:rsidRPr="00791AF3" w:rsidRDefault="001B43EB" w:rsidP="00791AF3">
            <w:pPr>
              <w:jc w:val="center"/>
              <w:rPr>
                <w:color w:val="000000"/>
                <w:sz w:val="24"/>
                <w:szCs w:val="24"/>
              </w:rPr>
            </w:pPr>
            <w:r w:rsidRPr="00791AF3">
              <w:rPr>
                <w:b/>
                <w:i/>
                <w:sz w:val="24"/>
                <w:szCs w:val="24"/>
              </w:rPr>
              <w:t>2</w:t>
            </w:r>
          </w:p>
        </w:tc>
        <w:tc>
          <w:tcPr>
            <w:tcW w:w="2971" w:type="dxa"/>
            <w:shd w:val="clear" w:color="auto" w:fill="D9D9D9" w:themeFill="background1" w:themeFillShade="D9"/>
          </w:tcPr>
          <w:p w:rsidR="001B43EB" w:rsidRPr="00791AF3" w:rsidRDefault="001B43EB" w:rsidP="00791AF3">
            <w:pPr>
              <w:jc w:val="center"/>
              <w:rPr>
                <w:color w:val="000000"/>
                <w:sz w:val="24"/>
                <w:szCs w:val="24"/>
              </w:rPr>
            </w:pPr>
            <w:r w:rsidRPr="00791AF3">
              <w:rPr>
                <w:b/>
                <w:i/>
                <w:sz w:val="24"/>
                <w:szCs w:val="24"/>
              </w:rPr>
              <w:t>3</w:t>
            </w:r>
          </w:p>
        </w:tc>
        <w:tc>
          <w:tcPr>
            <w:tcW w:w="2983" w:type="dxa"/>
            <w:shd w:val="clear" w:color="auto" w:fill="D9D9D9" w:themeFill="background1" w:themeFillShade="D9"/>
          </w:tcPr>
          <w:p w:rsidR="001B43EB" w:rsidRPr="00791AF3" w:rsidRDefault="001B43EB" w:rsidP="00791AF3">
            <w:pPr>
              <w:jc w:val="center"/>
              <w:rPr>
                <w:color w:val="000000"/>
                <w:sz w:val="24"/>
                <w:szCs w:val="24"/>
              </w:rPr>
            </w:pPr>
            <w:r w:rsidRPr="00791AF3">
              <w:rPr>
                <w:b/>
                <w:i/>
                <w:sz w:val="24"/>
                <w:szCs w:val="24"/>
              </w:rPr>
              <w:t>4</w:t>
            </w:r>
          </w:p>
        </w:tc>
        <w:tc>
          <w:tcPr>
            <w:tcW w:w="3659" w:type="dxa"/>
            <w:shd w:val="clear" w:color="auto" w:fill="D9D9D9" w:themeFill="background1" w:themeFillShade="D9"/>
          </w:tcPr>
          <w:p w:rsidR="001B43EB" w:rsidRPr="00791AF3" w:rsidRDefault="001B43EB" w:rsidP="00791AF3">
            <w:pPr>
              <w:jc w:val="center"/>
              <w:rPr>
                <w:color w:val="000000"/>
                <w:sz w:val="24"/>
                <w:szCs w:val="24"/>
              </w:rPr>
            </w:pPr>
            <w:r w:rsidRPr="00791AF3">
              <w:rPr>
                <w:b/>
                <w:i/>
                <w:sz w:val="24"/>
                <w:szCs w:val="24"/>
              </w:rPr>
              <w:t>5</w:t>
            </w:r>
          </w:p>
        </w:tc>
      </w:tr>
      <w:tr w:rsidR="001B43EB" w:rsidRPr="00791AF3" w:rsidTr="007753F6">
        <w:trPr>
          <w:jc w:val="center"/>
        </w:trPr>
        <w:tc>
          <w:tcPr>
            <w:tcW w:w="2133" w:type="dxa"/>
          </w:tcPr>
          <w:p w:rsidR="001B43EB" w:rsidRPr="00791AF3" w:rsidRDefault="001B43EB" w:rsidP="00791AF3">
            <w:pPr>
              <w:jc w:val="center"/>
              <w:rPr>
                <w:color w:val="000000"/>
                <w:sz w:val="24"/>
                <w:szCs w:val="24"/>
              </w:rPr>
            </w:pPr>
            <w:r w:rsidRPr="00FD232F">
              <w:rPr>
                <w:sz w:val="24"/>
                <w:szCs w:val="24"/>
              </w:rPr>
              <w:t xml:space="preserve">Целевое индивидуальное стимулирование — оплата по средней </w:t>
            </w:r>
            <w:proofErr w:type="spellStart"/>
            <w:r w:rsidRPr="00FD232F">
              <w:rPr>
                <w:sz w:val="24"/>
                <w:szCs w:val="24"/>
              </w:rPr>
              <w:t>производитель</w:t>
            </w:r>
            <w:r>
              <w:rPr>
                <w:sz w:val="24"/>
                <w:szCs w:val="24"/>
              </w:rPr>
              <w:t>-</w:t>
            </w:r>
            <w:r w:rsidRPr="00FD232F">
              <w:rPr>
                <w:sz w:val="24"/>
                <w:szCs w:val="24"/>
              </w:rPr>
              <w:t>ности</w:t>
            </w:r>
            <w:proofErr w:type="spellEnd"/>
            <w:r w:rsidRPr="00FD232F">
              <w:rPr>
                <w:sz w:val="24"/>
                <w:szCs w:val="24"/>
              </w:rPr>
              <w:t xml:space="preserve"> за день</w:t>
            </w:r>
          </w:p>
        </w:tc>
        <w:tc>
          <w:tcPr>
            <w:tcW w:w="3118"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Фиксированная оплата подразумевает, что работники сохраняют заданный уровень эффективности труда;</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заранее гарантируются поощрительные выплаты;</w:t>
            </w:r>
          </w:p>
          <w:p w:rsidR="001B43EB" w:rsidRPr="00791AF3" w:rsidRDefault="001B43EB" w:rsidP="001B43EB">
            <w:pPr>
              <w:tabs>
                <w:tab w:val="left" w:pos="250"/>
              </w:tabs>
              <w:rPr>
                <w:color w:val="000000"/>
                <w:sz w:val="24"/>
                <w:szCs w:val="24"/>
              </w:rPr>
            </w:pPr>
            <w:r w:rsidRPr="00FD232F">
              <w:rPr>
                <w:sz w:val="24"/>
                <w:szCs w:val="24"/>
              </w:rPr>
              <w:t>•</w:t>
            </w:r>
            <w:r w:rsidRPr="00FD232F">
              <w:rPr>
                <w:sz w:val="24"/>
                <w:szCs w:val="24"/>
              </w:rPr>
              <w:tab/>
              <w:t>отсутствуют краткосрочные колебания оплаты труда</w:t>
            </w:r>
          </w:p>
        </w:tc>
        <w:tc>
          <w:tcPr>
            <w:tcW w:w="2971"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Неподходящие условия для сдельной оплаты;</w:t>
            </w:r>
          </w:p>
          <w:p w:rsidR="001B43EB" w:rsidRPr="00791AF3" w:rsidRDefault="001B43EB" w:rsidP="001B43EB">
            <w:pPr>
              <w:tabs>
                <w:tab w:val="left" w:pos="250"/>
              </w:tabs>
              <w:rPr>
                <w:color w:val="000000"/>
                <w:sz w:val="24"/>
                <w:szCs w:val="24"/>
              </w:rPr>
            </w:pPr>
            <w:r w:rsidRPr="00FD232F">
              <w:rPr>
                <w:sz w:val="24"/>
                <w:szCs w:val="24"/>
              </w:rPr>
              <w:t>•</w:t>
            </w:r>
            <w:r w:rsidRPr="00FD232F">
              <w:rPr>
                <w:sz w:val="24"/>
                <w:szCs w:val="24"/>
              </w:rPr>
              <w:tab/>
              <w:t>длительные рабочие циклы</w:t>
            </w:r>
          </w:p>
        </w:tc>
        <w:tc>
          <w:tcPr>
            <w:tcW w:w="2983"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Полная преданность делу со стороны руководства и сотрудников;</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эффективная система определения показателей / контроля работы;</w:t>
            </w:r>
          </w:p>
          <w:p w:rsidR="001B43EB" w:rsidRPr="00791AF3" w:rsidRDefault="001B43EB" w:rsidP="001B43EB">
            <w:pPr>
              <w:tabs>
                <w:tab w:val="left" w:pos="250"/>
              </w:tabs>
              <w:rPr>
                <w:color w:val="000000"/>
                <w:sz w:val="24"/>
                <w:szCs w:val="24"/>
              </w:rPr>
            </w:pPr>
            <w:r w:rsidRPr="00FD232F">
              <w:rPr>
                <w:sz w:val="24"/>
                <w:szCs w:val="24"/>
              </w:rPr>
              <w:t>•</w:t>
            </w:r>
            <w:r w:rsidRPr="00FD232F">
              <w:rPr>
                <w:sz w:val="24"/>
                <w:szCs w:val="24"/>
              </w:rPr>
              <w:tab/>
              <w:t>логичная структура оплаты</w:t>
            </w:r>
          </w:p>
        </w:tc>
        <w:tc>
          <w:tcPr>
            <w:tcW w:w="3659"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 xml:space="preserve">Хитроумным сотрудникам удается понизить стандарт (который используется для установления </w:t>
            </w:r>
            <w:r>
              <w:rPr>
                <w:sz w:val="24"/>
                <w:szCs w:val="24"/>
              </w:rPr>
              <w:t>среднедневные тарифных ставок);</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ослабляет с</w:t>
            </w:r>
            <w:r w:rsidR="007753F6">
              <w:rPr>
                <w:sz w:val="24"/>
                <w:szCs w:val="24"/>
              </w:rPr>
              <w:t>тремление к эффективному труду;</w:t>
            </w:r>
          </w:p>
          <w:p w:rsidR="001B43EB" w:rsidRPr="00791AF3" w:rsidRDefault="001B43EB" w:rsidP="007753F6">
            <w:pPr>
              <w:tabs>
                <w:tab w:val="left" w:pos="250"/>
              </w:tabs>
              <w:rPr>
                <w:color w:val="000000"/>
                <w:sz w:val="24"/>
                <w:szCs w:val="24"/>
              </w:rPr>
            </w:pPr>
            <w:r w:rsidRPr="00FD232F">
              <w:rPr>
                <w:sz w:val="24"/>
                <w:szCs w:val="24"/>
              </w:rPr>
              <w:t>•</w:t>
            </w:r>
            <w:r w:rsidRPr="00FD232F">
              <w:rPr>
                <w:sz w:val="24"/>
                <w:szCs w:val="24"/>
              </w:rPr>
              <w:tab/>
              <w:t>резко увеличивает расходы на оплату труда (надбавки к зар</w:t>
            </w:r>
            <w:r w:rsidR="007753F6">
              <w:rPr>
                <w:sz w:val="24"/>
                <w:szCs w:val="24"/>
              </w:rPr>
              <w:t xml:space="preserve">аботной </w:t>
            </w:r>
            <w:r w:rsidRPr="00FD232F">
              <w:rPr>
                <w:sz w:val="24"/>
                <w:szCs w:val="24"/>
              </w:rPr>
              <w:t>плате персонала</w:t>
            </w:r>
            <w:r w:rsidR="007753F6">
              <w:rPr>
                <w:sz w:val="24"/>
                <w:szCs w:val="24"/>
              </w:rPr>
              <w:t>)</w:t>
            </w:r>
          </w:p>
        </w:tc>
      </w:tr>
      <w:tr w:rsidR="001B43EB" w:rsidRPr="00791AF3" w:rsidTr="007753F6">
        <w:trPr>
          <w:jc w:val="center"/>
        </w:trPr>
        <w:tc>
          <w:tcPr>
            <w:tcW w:w="2133" w:type="dxa"/>
          </w:tcPr>
          <w:p w:rsidR="001B43EB" w:rsidRPr="00791AF3" w:rsidRDefault="001B43EB" w:rsidP="00791AF3">
            <w:pPr>
              <w:jc w:val="center"/>
              <w:rPr>
                <w:color w:val="000000"/>
                <w:sz w:val="24"/>
                <w:szCs w:val="24"/>
              </w:rPr>
            </w:pPr>
            <w:r w:rsidRPr="00FD232F">
              <w:rPr>
                <w:sz w:val="24"/>
                <w:szCs w:val="24"/>
              </w:rPr>
              <w:t>Программы оплаты для ключевых исполнителей</w:t>
            </w:r>
          </w:p>
        </w:tc>
        <w:tc>
          <w:tcPr>
            <w:tcW w:w="3118"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В план оплаты включаются</w:t>
            </w:r>
            <w:r w:rsidR="007753F6">
              <w:rPr>
                <w:sz w:val="24"/>
                <w:szCs w:val="24"/>
              </w:rPr>
              <w:t xml:space="preserve"> </w:t>
            </w:r>
            <w:r w:rsidRPr="00FD232F">
              <w:rPr>
                <w:sz w:val="24"/>
                <w:szCs w:val="24"/>
              </w:rPr>
              <w:t>отдельные сотрудники с высокими показателями труда в прошлом (обычно это технические специалисты и сотрудники, занимающиеся исследованиями и разработками);</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выдается отдельное вознаграждение в дополнение к традиционной оплате (в виде акций / наличных);</w:t>
            </w:r>
          </w:p>
          <w:p w:rsidR="001B43EB" w:rsidRPr="00791AF3" w:rsidRDefault="001B43EB" w:rsidP="007753F6">
            <w:pPr>
              <w:tabs>
                <w:tab w:val="left" w:pos="250"/>
              </w:tabs>
              <w:rPr>
                <w:color w:val="000000"/>
                <w:sz w:val="24"/>
                <w:szCs w:val="24"/>
              </w:rPr>
            </w:pPr>
            <w:r w:rsidRPr="00FD232F">
              <w:rPr>
                <w:sz w:val="24"/>
                <w:szCs w:val="24"/>
              </w:rPr>
              <w:t>•</w:t>
            </w:r>
            <w:r w:rsidRPr="00FD232F">
              <w:rPr>
                <w:sz w:val="24"/>
                <w:szCs w:val="24"/>
              </w:rPr>
              <w:tab/>
              <w:t>как правило, поощрение производится не сразу, а по прошествии некоторого времени</w:t>
            </w:r>
          </w:p>
        </w:tc>
        <w:tc>
          <w:tcPr>
            <w:tcW w:w="2971"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Сильная потребность в корпоративной культуре, ориентированной на инновации;</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определенных сотрудников обязательно нужно удержать;</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бизнес находится в стадии роста;</w:t>
            </w:r>
          </w:p>
          <w:p w:rsidR="001B43EB" w:rsidRPr="00791AF3" w:rsidRDefault="001B43EB" w:rsidP="001B43EB">
            <w:pPr>
              <w:tabs>
                <w:tab w:val="left" w:pos="250"/>
              </w:tabs>
              <w:rPr>
                <w:color w:val="000000"/>
                <w:sz w:val="24"/>
                <w:szCs w:val="24"/>
              </w:rPr>
            </w:pPr>
            <w:r w:rsidRPr="00FD232F">
              <w:rPr>
                <w:sz w:val="24"/>
                <w:szCs w:val="24"/>
              </w:rPr>
              <w:t>•</w:t>
            </w:r>
            <w:r w:rsidRPr="00FD232F">
              <w:rPr>
                <w:sz w:val="24"/>
                <w:szCs w:val="24"/>
              </w:rPr>
              <w:tab/>
              <w:t>особые условия рынка заработной платы</w:t>
            </w:r>
          </w:p>
        </w:tc>
        <w:tc>
          <w:tcPr>
            <w:tcW w:w="2983"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Возможность точно установить сотрудников, которых «нужно сохранить»;</w:t>
            </w:r>
          </w:p>
          <w:p w:rsidR="001B43EB" w:rsidRPr="00FD232F" w:rsidRDefault="001B43EB" w:rsidP="001B43EB">
            <w:pPr>
              <w:tabs>
                <w:tab w:val="left" w:pos="250"/>
              </w:tabs>
              <w:rPr>
                <w:sz w:val="24"/>
                <w:szCs w:val="24"/>
              </w:rPr>
            </w:pPr>
            <w:r w:rsidRPr="00FD232F">
              <w:rPr>
                <w:sz w:val="24"/>
                <w:szCs w:val="24"/>
              </w:rPr>
              <w:t>•</w:t>
            </w:r>
            <w:r w:rsidRPr="00FD232F">
              <w:rPr>
                <w:sz w:val="24"/>
                <w:szCs w:val="24"/>
              </w:rPr>
              <w:tab/>
              <w:t>должны иметься внешние условия для внесения личного вклада;</w:t>
            </w:r>
          </w:p>
          <w:p w:rsidR="001B43EB" w:rsidRPr="00791AF3" w:rsidRDefault="001B43EB" w:rsidP="001B43EB">
            <w:pPr>
              <w:tabs>
                <w:tab w:val="left" w:pos="250"/>
              </w:tabs>
              <w:rPr>
                <w:color w:val="000000"/>
                <w:sz w:val="24"/>
                <w:szCs w:val="24"/>
              </w:rPr>
            </w:pPr>
            <w:r w:rsidRPr="00FD232F">
              <w:rPr>
                <w:sz w:val="24"/>
                <w:szCs w:val="24"/>
              </w:rPr>
              <w:t>•</w:t>
            </w:r>
            <w:r w:rsidRPr="00FD232F">
              <w:rPr>
                <w:sz w:val="24"/>
                <w:szCs w:val="24"/>
              </w:rPr>
              <w:tab/>
              <w:t>у сотрудника есть ресурсы, и он может оказывать на них влияние</w:t>
            </w:r>
          </w:p>
        </w:tc>
        <w:tc>
          <w:tcPr>
            <w:tcW w:w="3659" w:type="dxa"/>
          </w:tcPr>
          <w:p w:rsidR="001B43EB" w:rsidRPr="00FD232F" w:rsidRDefault="001B43EB" w:rsidP="001B43EB">
            <w:pPr>
              <w:tabs>
                <w:tab w:val="left" w:pos="250"/>
              </w:tabs>
              <w:rPr>
                <w:sz w:val="24"/>
                <w:szCs w:val="24"/>
              </w:rPr>
            </w:pPr>
            <w:r w:rsidRPr="00FD232F">
              <w:rPr>
                <w:sz w:val="24"/>
                <w:szCs w:val="24"/>
              </w:rPr>
              <w:t>•</w:t>
            </w:r>
            <w:r w:rsidRPr="00FD232F">
              <w:rPr>
                <w:sz w:val="24"/>
                <w:szCs w:val="24"/>
              </w:rPr>
              <w:tab/>
              <w:t xml:space="preserve">Отсутствие надежного критерия для выбора получателей вознаграждения </w:t>
            </w:r>
          </w:p>
          <w:p w:rsidR="001B43EB" w:rsidRPr="00791AF3" w:rsidRDefault="001B43EB" w:rsidP="001B43EB">
            <w:pPr>
              <w:tabs>
                <w:tab w:val="left" w:pos="250"/>
              </w:tabs>
              <w:rPr>
                <w:color w:val="000000"/>
                <w:sz w:val="24"/>
                <w:szCs w:val="24"/>
              </w:rPr>
            </w:pPr>
            <w:r w:rsidRPr="00FD232F">
              <w:rPr>
                <w:sz w:val="24"/>
                <w:szCs w:val="24"/>
              </w:rPr>
              <w:t>•</w:t>
            </w:r>
            <w:r w:rsidRPr="00FD232F">
              <w:rPr>
                <w:sz w:val="24"/>
                <w:szCs w:val="24"/>
              </w:rPr>
              <w:tab/>
              <w:t>у тех, кто не получил вознаграждения, могут опуститься руки</w:t>
            </w:r>
          </w:p>
        </w:tc>
      </w:tr>
    </w:tbl>
    <w:p w:rsidR="007753F6" w:rsidRDefault="007753F6">
      <w:r>
        <w:br w:type="page"/>
      </w:r>
    </w:p>
    <w:p w:rsidR="007753F6" w:rsidRPr="00791AF3" w:rsidRDefault="007753F6" w:rsidP="007753F6">
      <w:pPr>
        <w:jc w:val="right"/>
        <w:rPr>
          <w:i/>
          <w:sz w:val="28"/>
          <w:szCs w:val="28"/>
        </w:rPr>
      </w:pPr>
      <w:r>
        <w:rPr>
          <w:bCs/>
          <w:i/>
          <w:sz w:val="28"/>
          <w:szCs w:val="28"/>
        </w:rPr>
        <w:t>Продолжение п</w:t>
      </w:r>
      <w:r w:rsidRPr="00791AF3">
        <w:rPr>
          <w:bCs/>
          <w:i/>
          <w:sz w:val="28"/>
          <w:szCs w:val="28"/>
        </w:rPr>
        <w:t>риложени</w:t>
      </w:r>
      <w:r>
        <w:rPr>
          <w:bCs/>
          <w:i/>
          <w:sz w:val="28"/>
          <w:szCs w:val="28"/>
        </w:rPr>
        <w:t>я</w:t>
      </w:r>
      <w:r w:rsidRPr="00791AF3">
        <w:rPr>
          <w:bCs/>
          <w:i/>
          <w:sz w:val="28"/>
          <w:szCs w:val="28"/>
        </w:rPr>
        <w:t xml:space="preserve"> Б</w:t>
      </w:r>
    </w:p>
    <w:tbl>
      <w:tblPr>
        <w:tblStyle w:val="ab"/>
        <w:tblW w:w="0" w:type="auto"/>
        <w:jc w:val="center"/>
        <w:tblInd w:w="12" w:type="dxa"/>
        <w:tblLayout w:type="fixed"/>
        <w:tblCellMar>
          <w:left w:w="28" w:type="dxa"/>
          <w:right w:w="28" w:type="dxa"/>
        </w:tblCellMar>
        <w:tblLook w:val="0420"/>
      </w:tblPr>
      <w:tblGrid>
        <w:gridCol w:w="1849"/>
        <w:gridCol w:w="2835"/>
        <w:gridCol w:w="3260"/>
        <w:gridCol w:w="3261"/>
        <w:gridCol w:w="3659"/>
      </w:tblGrid>
      <w:tr w:rsidR="007753F6" w:rsidRPr="00791AF3" w:rsidTr="00E11F43">
        <w:trPr>
          <w:jc w:val="center"/>
        </w:trPr>
        <w:tc>
          <w:tcPr>
            <w:tcW w:w="1849" w:type="dxa"/>
            <w:shd w:val="clear" w:color="auto" w:fill="D9D9D9" w:themeFill="background1" w:themeFillShade="D9"/>
            <w:vAlign w:val="center"/>
          </w:tcPr>
          <w:p w:rsidR="007753F6" w:rsidRPr="00FD232F" w:rsidRDefault="007753F6" w:rsidP="007753F6">
            <w:pPr>
              <w:jc w:val="center"/>
              <w:rPr>
                <w:sz w:val="24"/>
                <w:szCs w:val="24"/>
              </w:rPr>
            </w:pPr>
            <w:r w:rsidRPr="00791AF3">
              <w:rPr>
                <w:b/>
                <w:i/>
                <w:sz w:val="24"/>
                <w:szCs w:val="24"/>
              </w:rPr>
              <w:t>1</w:t>
            </w:r>
          </w:p>
        </w:tc>
        <w:tc>
          <w:tcPr>
            <w:tcW w:w="2835" w:type="dxa"/>
            <w:shd w:val="clear" w:color="auto" w:fill="D9D9D9" w:themeFill="background1" w:themeFillShade="D9"/>
            <w:vAlign w:val="center"/>
          </w:tcPr>
          <w:p w:rsidR="007753F6" w:rsidRPr="00FD232F" w:rsidRDefault="007753F6" w:rsidP="007753F6">
            <w:pPr>
              <w:shd w:val="clear" w:color="auto" w:fill="FFFFFF"/>
              <w:tabs>
                <w:tab w:val="left" w:pos="267"/>
              </w:tabs>
              <w:jc w:val="center"/>
              <w:rPr>
                <w:sz w:val="24"/>
                <w:szCs w:val="24"/>
              </w:rPr>
            </w:pPr>
            <w:r w:rsidRPr="00791AF3">
              <w:rPr>
                <w:b/>
                <w:i/>
                <w:sz w:val="24"/>
                <w:szCs w:val="24"/>
              </w:rPr>
              <w:t>2</w:t>
            </w:r>
          </w:p>
        </w:tc>
        <w:tc>
          <w:tcPr>
            <w:tcW w:w="3260" w:type="dxa"/>
            <w:shd w:val="clear" w:color="auto" w:fill="D9D9D9" w:themeFill="background1" w:themeFillShade="D9"/>
            <w:vAlign w:val="center"/>
          </w:tcPr>
          <w:p w:rsidR="007753F6" w:rsidRPr="00FD232F" w:rsidRDefault="007753F6" w:rsidP="007753F6">
            <w:pPr>
              <w:shd w:val="clear" w:color="auto" w:fill="FFFFFF"/>
              <w:tabs>
                <w:tab w:val="left" w:pos="267"/>
              </w:tabs>
              <w:jc w:val="center"/>
              <w:rPr>
                <w:sz w:val="24"/>
                <w:szCs w:val="24"/>
              </w:rPr>
            </w:pPr>
            <w:r w:rsidRPr="00791AF3">
              <w:rPr>
                <w:b/>
                <w:i/>
                <w:sz w:val="24"/>
                <w:szCs w:val="24"/>
              </w:rPr>
              <w:t>3</w:t>
            </w:r>
          </w:p>
        </w:tc>
        <w:tc>
          <w:tcPr>
            <w:tcW w:w="3261" w:type="dxa"/>
            <w:shd w:val="clear" w:color="auto" w:fill="D9D9D9" w:themeFill="background1" w:themeFillShade="D9"/>
            <w:vAlign w:val="center"/>
          </w:tcPr>
          <w:p w:rsidR="007753F6" w:rsidRPr="00FD232F" w:rsidRDefault="007753F6" w:rsidP="007753F6">
            <w:pPr>
              <w:shd w:val="clear" w:color="auto" w:fill="FFFFFF"/>
              <w:tabs>
                <w:tab w:val="left" w:pos="267"/>
              </w:tabs>
              <w:jc w:val="center"/>
              <w:rPr>
                <w:sz w:val="24"/>
                <w:szCs w:val="24"/>
              </w:rPr>
            </w:pPr>
            <w:r w:rsidRPr="00791AF3">
              <w:rPr>
                <w:b/>
                <w:i/>
                <w:sz w:val="24"/>
                <w:szCs w:val="24"/>
              </w:rPr>
              <w:t>4</w:t>
            </w:r>
          </w:p>
        </w:tc>
        <w:tc>
          <w:tcPr>
            <w:tcW w:w="3659" w:type="dxa"/>
            <w:shd w:val="clear" w:color="auto" w:fill="D9D9D9" w:themeFill="background1" w:themeFillShade="D9"/>
            <w:vAlign w:val="center"/>
          </w:tcPr>
          <w:p w:rsidR="007753F6" w:rsidRPr="00FD232F" w:rsidRDefault="007753F6" w:rsidP="007753F6">
            <w:pPr>
              <w:shd w:val="clear" w:color="auto" w:fill="FFFFFF"/>
              <w:tabs>
                <w:tab w:val="left" w:pos="267"/>
              </w:tabs>
              <w:jc w:val="center"/>
              <w:rPr>
                <w:sz w:val="24"/>
                <w:szCs w:val="24"/>
              </w:rPr>
            </w:pPr>
            <w:r w:rsidRPr="00791AF3">
              <w:rPr>
                <w:b/>
                <w:i/>
                <w:sz w:val="24"/>
                <w:szCs w:val="24"/>
              </w:rPr>
              <w:t>5</w:t>
            </w:r>
          </w:p>
        </w:tc>
      </w:tr>
      <w:tr w:rsidR="001B43EB" w:rsidRPr="00791AF3" w:rsidTr="00E11F43">
        <w:trPr>
          <w:jc w:val="center"/>
        </w:trPr>
        <w:tc>
          <w:tcPr>
            <w:tcW w:w="1849" w:type="dxa"/>
          </w:tcPr>
          <w:p w:rsidR="001B43EB" w:rsidRPr="00791AF3" w:rsidRDefault="001B43EB" w:rsidP="001B43EB">
            <w:pPr>
              <w:jc w:val="center"/>
              <w:rPr>
                <w:color w:val="000000"/>
                <w:sz w:val="24"/>
                <w:szCs w:val="24"/>
              </w:rPr>
            </w:pPr>
            <w:r w:rsidRPr="00FD232F">
              <w:rPr>
                <w:sz w:val="24"/>
                <w:szCs w:val="24"/>
              </w:rPr>
              <w:t xml:space="preserve">Оплата на основе </w:t>
            </w:r>
            <w:proofErr w:type="spellStart"/>
            <w:r w:rsidRPr="00FD232F">
              <w:rPr>
                <w:spacing w:val="-1"/>
                <w:sz w:val="24"/>
                <w:szCs w:val="24"/>
              </w:rPr>
              <w:t>профессиональ</w:t>
            </w:r>
            <w:r>
              <w:rPr>
                <w:spacing w:val="-1"/>
                <w:sz w:val="24"/>
                <w:szCs w:val="24"/>
              </w:rPr>
              <w:t>-</w:t>
            </w:r>
            <w:r w:rsidRPr="00FD232F">
              <w:rPr>
                <w:spacing w:val="-1"/>
                <w:sz w:val="24"/>
                <w:szCs w:val="24"/>
              </w:rPr>
              <w:t>ных</w:t>
            </w:r>
            <w:proofErr w:type="spellEnd"/>
            <w:r w:rsidRPr="00FD232F">
              <w:rPr>
                <w:spacing w:val="-1"/>
                <w:sz w:val="24"/>
                <w:szCs w:val="24"/>
              </w:rPr>
              <w:t xml:space="preserve"> </w:t>
            </w:r>
            <w:r w:rsidRPr="00FD232F">
              <w:rPr>
                <w:sz w:val="24"/>
                <w:szCs w:val="24"/>
              </w:rPr>
              <w:t>качеств, знании или квалификации</w:t>
            </w:r>
          </w:p>
        </w:tc>
        <w:tc>
          <w:tcPr>
            <w:tcW w:w="2835" w:type="dxa"/>
          </w:tcPr>
          <w:p w:rsidR="001B43EB" w:rsidRPr="00791AF3" w:rsidRDefault="001B43EB" w:rsidP="007753F6">
            <w:pPr>
              <w:shd w:val="clear" w:color="auto" w:fill="FFFFFF"/>
              <w:tabs>
                <w:tab w:val="left" w:pos="267"/>
              </w:tabs>
              <w:rPr>
                <w:color w:val="000000"/>
                <w:sz w:val="24"/>
                <w:szCs w:val="24"/>
              </w:rPr>
            </w:pPr>
            <w:r w:rsidRPr="00FD232F">
              <w:rPr>
                <w:sz w:val="24"/>
                <w:szCs w:val="24"/>
              </w:rPr>
              <w:t>•</w:t>
            </w:r>
            <w:r w:rsidRPr="00FD232F">
              <w:rPr>
                <w:sz w:val="24"/>
                <w:szCs w:val="24"/>
              </w:rPr>
              <w:tab/>
              <w:t>Устанавливается прогрессивная система оплаты труда</w:t>
            </w:r>
            <w:r>
              <w:rPr>
                <w:sz w:val="24"/>
                <w:szCs w:val="24"/>
              </w:rPr>
              <w:t xml:space="preserve"> </w:t>
            </w:r>
            <w:r w:rsidRPr="00FD232F">
              <w:rPr>
                <w:spacing w:val="-2"/>
                <w:sz w:val="24"/>
                <w:szCs w:val="24"/>
              </w:rPr>
              <w:t xml:space="preserve">на основании профессиональных </w:t>
            </w:r>
            <w:r w:rsidRPr="00FD232F">
              <w:rPr>
                <w:sz w:val="24"/>
                <w:szCs w:val="24"/>
              </w:rPr>
              <w:t>качеств (квалификации, поведения, знаний), которую связывают с наиболее высокой</w:t>
            </w:r>
            <w:r>
              <w:rPr>
                <w:sz w:val="24"/>
                <w:szCs w:val="24"/>
              </w:rPr>
              <w:t xml:space="preserve"> </w:t>
            </w:r>
            <w:r w:rsidRPr="00FD232F">
              <w:rPr>
                <w:sz w:val="24"/>
                <w:szCs w:val="24"/>
              </w:rPr>
              <w:t>эффективностью труда</w:t>
            </w:r>
          </w:p>
        </w:tc>
        <w:tc>
          <w:tcPr>
            <w:tcW w:w="3260" w:type="dxa"/>
          </w:tcPr>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Большая численность</w:t>
            </w:r>
          </w:p>
          <w:p w:rsidR="001B43EB" w:rsidRPr="00FD232F" w:rsidRDefault="001B43EB" w:rsidP="001B43EB">
            <w:pPr>
              <w:shd w:val="clear" w:color="auto" w:fill="FFFFFF"/>
              <w:tabs>
                <w:tab w:val="left" w:pos="267"/>
              </w:tabs>
              <w:rPr>
                <w:sz w:val="24"/>
                <w:szCs w:val="24"/>
              </w:rPr>
            </w:pPr>
            <w:r w:rsidRPr="00FD232F">
              <w:rPr>
                <w:sz w:val="24"/>
                <w:szCs w:val="24"/>
              </w:rPr>
              <w:t>квалифицированных, инженерных или профессиональных кадров и/или наличие лестницы продвижения по службе;</w:t>
            </w:r>
          </w:p>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большое значение рабочих</w:t>
            </w:r>
          </w:p>
          <w:p w:rsidR="001B43EB" w:rsidRPr="00FD232F" w:rsidRDefault="001B43EB" w:rsidP="001B43EB">
            <w:pPr>
              <w:shd w:val="clear" w:color="auto" w:fill="FFFFFF"/>
              <w:tabs>
                <w:tab w:val="left" w:pos="267"/>
              </w:tabs>
              <w:rPr>
                <w:sz w:val="24"/>
                <w:szCs w:val="24"/>
              </w:rPr>
            </w:pPr>
            <w:r w:rsidRPr="00FD232F">
              <w:rPr>
                <w:sz w:val="24"/>
                <w:szCs w:val="24"/>
              </w:rPr>
              <w:t xml:space="preserve">групп и потребность в гибком </w:t>
            </w:r>
            <w:r w:rsidRPr="00FD232F">
              <w:rPr>
                <w:spacing w:val="-1"/>
                <w:sz w:val="24"/>
                <w:szCs w:val="24"/>
              </w:rPr>
              <w:t>использовании трудовых</w:t>
            </w:r>
            <w:r>
              <w:rPr>
                <w:spacing w:val="-1"/>
                <w:sz w:val="24"/>
                <w:szCs w:val="24"/>
              </w:rPr>
              <w:t xml:space="preserve"> </w:t>
            </w:r>
            <w:r w:rsidRPr="00FD232F">
              <w:rPr>
                <w:sz w:val="24"/>
                <w:szCs w:val="24"/>
              </w:rPr>
              <w:t>ресурсов;</w:t>
            </w:r>
          </w:p>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замедленные темпы роста /</w:t>
            </w:r>
            <w:r>
              <w:rPr>
                <w:sz w:val="24"/>
                <w:szCs w:val="24"/>
              </w:rPr>
              <w:t xml:space="preserve"> </w:t>
            </w:r>
            <w:r w:rsidR="007753F6">
              <w:rPr>
                <w:sz w:val="24"/>
                <w:szCs w:val="24"/>
              </w:rPr>
              <w:t>меньшее число возможнос</w:t>
            </w:r>
            <w:r w:rsidRPr="00FD232F">
              <w:rPr>
                <w:sz w:val="24"/>
                <w:szCs w:val="24"/>
              </w:rPr>
              <w:t>тей;</w:t>
            </w:r>
          </w:p>
          <w:p w:rsidR="001B43EB" w:rsidRPr="00791AF3" w:rsidRDefault="001B43EB" w:rsidP="001B43EB">
            <w:pPr>
              <w:tabs>
                <w:tab w:val="left" w:pos="267"/>
              </w:tabs>
              <w:rPr>
                <w:color w:val="000000"/>
                <w:sz w:val="24"/>
                <w:szCs w:val="24"/>
              </w:rPr>
            </w:pPr>
            <w:r w:rsidRPr="00FD232F">
              <w:rPr>
                <w:sz w:val="24"/>
                <w:szCs w:val="24"/>
              </w:rPr>
              <w:t>•</w:t>
            </w:r>
            <w:r w:rsidRPr="00FD232F">
              <w:rPr>
                <w:sz w:val="24"/>
                <w:szCs w:val="24"/>
              </w:rPr>
              <w:tab/>
              <w:t>связь с расширенной классификацией работ</w:t>
            </w:r>
          </w:p>
        </w:tc>
        <w:tc>
          <w:tcPr>
            <w:tcW w:w="3261" w:type="dxa"/>
          </w:tcPr>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Точно определен уровень квалификации для каждой должности;</w:t>
            </w:r>
          </w:p>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ценится человек, а не место;</w:t>
            </w:r>
          </w:p>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хорошо развитые программы подготовки и оценки персонала;</w:t>
            </w:r>
          </w:p>
          <w:p w:rsidR="001B43EB" w:rsidRPr="00791AF3" w:rsidRDefault="001B43EB" w:rsidP="001B43EB">
            <w:pPr>
              <w:tabs>
                <w:tab w:val="left" w:pos="267"/>
              </w:tabs>
              <w:rPr>
                <w:color w:val="000000"/>
                <w:sz w:val="24"/>
                <w:szCs w:val="24"/>
              </w:rPr>
            </w:pPr>
            <w:r w:rsidRPr="00FD232F">
              <w:rPr>
                <w:sz w:val="24"/>
                <w:szCs w:val="24"/>
              </w:rPr>
              <w:t>•</w:t>
            </w:r>
            <w:r w:rsidRPr="00FD232F">
              <w:rPr>
                <w:sz w:val="24"/>
                <w:szCs w:val="24"/>
              </w:rPr>
              <w:tab/>
              <w:t>готовность платить</w:t>
            </w:r>
            <w:r>
              <w:rPr>
                <w:sz w:val="24"/>
                <w:szCs w:val="24"/>
              </w:rPr>
              <w:t xml:space="preserve"> </w:t>
            </w:r>
            <w:r w:rsidRPr="00FD232F">
              <w:rPr>
                <w:sz w:val="24"/>
                <w:szCs w:val="24"/>
              </w:rPr>
              <w:t>за неиспользуемые способности</w:t>
            </w:r>
          </w:p>
        </w:tc>
        <w:tc>
          <w:tcPr>
            <w:tcW w:w="3659" w:type="dxa"/>
          </w:tcPr>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Ослабление связи между зар</w:t>
            </w:r>
            <w:r w:rsidR="007753F6">
              <w:rPr>
                <w:sz w:val="24"/>
                <w:szCs w:val="24"/>
              </w:rPr>
              <w:t xml:space="preserve">аботная </w:t>
            </w:r>
            <w:r w:rsidRPr="00FD232F">
              <w:rPr>
                <w:sz w:val="24"/>
                <w:szCs w:val="24"/>
              </w:rPr>
              <w:t>платой</w:t>
            </w:r>
            <w:r>
              <w:rPr>
                <w:sz w:val="24"/>
                <w:szCs w:val="24"/>
              </w:rPr>
              <w:t xml:space="preserve"> </w:t>
            </w:r>
            <w:r w:rsidRPr="00FD232F">
              <w:rPr>
                <w:sz w:val="24"/>
                <w:szCs w:val="24"/>
              </w:rPr>
              <w:t>и эффективностью труда</w:t>
            </w:r>
            <w:r>
              <w:rPr>
                <w:sz w:val="24"/>
                <w:szCs w:val="24"/>
              </w:rPr>
              <w:t>;</w:t>
            </w:r>
          </w:p>
          <w:p w:rsidR="001B43EB" w:rsidRPr="00FD232F" w:rsidRDefault="001B43EB" w:rsidP="001B43EB">
            <w:pPr>
              <w:shd w:val="clear" w:color="auto" w:fill="FFFFFF"/>
              <w:tabs>
                <w:tab w:val="left" w:pos="267"/>
              </w:tabs>
              <w:rPr>
                <w:sz w:val="24"/>
                <w:szCs w:val="24"/>
              </w:rPr>
            </w:pPr>
            <w:r w:rsidRPr="00FD232F">
              <w:rPr>
                <w:spacing w:val="-1"/>
                <w:sz w:val="24"/>
                <w:szCs w:val="24"/>
              </w:rPr>
              <w:t>•</w:t>
            </w:r>
            <w:r w:rsidRPr="00FD232F">
              <w:rPr>
                <w:sz w:val="24"/>
                <w:szCs w:val="24"/>
              </w:rPr>
              <w:tab/>
            </w:r>
            <w:r w:rsidRPr="00FD232F">
              <w:rPr>
                <w:spacing w:val="-1"/>
                <w:sz w:val="24"/>
                <w:szCs w:val="24"/>
              </w:rPr>
              <w:t xml:space="preserve">большинство сотрудников </w:t>
            </w:r>
            <w:r w:rsidRPr="00FD232F">
              <w:rPr>
                <w:sz w:val="24"/>
                <w:szCs w:val="24"/>
              </w:rPr>
              <w:t>имеют огр</w:t>
            </w:r>
            <w:r>
              <w:rPr>
                <w:sz w:val="24"/>
                <w:szCs w:val="24"/>
              </w:rPr>
              <w:t>аниченные возможности для роста;</w:t>
            </w:r>
          </w:p>
          <w:p w:rsidR="001B43EB" w:rsidRPr="00FD232F" w:rsidRDefault="001B43EB" w:rsidP="001B43EB">
            <w:pPr>
              <w:shd w:val="clear" w:color="auto" w:fill="FFFFFF"/>
              <w:tabs>
                <w:tab w:val="left" w:pos="267"/>
              </w:tabs>
              <w:rPr>
                <w:sz w:val="24"/>
                <w:szCs w:val="24"/>
              </w:rPr>
            </w:pPr>
            <w:r w:rsidRPr="00FD232F">
              <w:rPr>
                <w:sz w:val="24"/>
                <w:szCs w:val="24"/>
              </w:rPr>
              <w:t>•</w:t>
            </w:r>
            <w:r w:rsidRPr="00FD232F">
              <w:rPr>
                <w:sz w:val="24"/>
                <w:szCs w:val="24"/>
              </w:rPr>
              <w:tab/>
              <w:t>непозволительно высокие затраты на оплату труда</w:t>
            </w:r>
            <w:r>
              <w:rPr>
                <w:sz w:val="24"/>
                <w:szCs w:val="24"/>
              </w:rPr>
              <w:t>;</w:t>
            </w:r>
          </w:p>
          <w:p w:rsidR="001B43EB" w:rsidRPr="00791AF3" w:rsidRDefault="001B43EB" w:rsidP="001B43EB">
            <w:pPr>
              <w:tabs>
                <w:tab w:val="left" w:pos="267"/>
              </w:tabs>
              <w:rPr>
                <w:color w:val="000000"/>
                <w:sz w:val="24"/>
                <w:szCs w:val="24"/>
              </w:rPr>
            </w:pPr>
            <w:r w:rsidRPr="00FD232F">
              <w:rPr>
                <w:sz w:val="24"/>
                <w:szCs w:val="24"/>
              </w:rPr>
              <w:t>•</w:t>
            </w:r>
            <w:r w:rsidRPr="00FD232F">
              <w:rPr>
                <w:sz w:val="24"/>
                <w:szCs w:val="24"/>
              </w:rPr>
              <w:tab/>
              <w:t>обоснованность инвестиции принимается на веру</w:t>
            </w:r>
          </w:p>
        </w:tc>
      </w:tr>
      <w:tr w:rsidR="007753F6" w:rsidRPr="00791AF3" w:rsidTr="00E11F43">
        <w:trPr>
          <w:jc w:val="center"/>
        </w:trPr>
        <w:tc>
          <w:tcPr>
            <w:tcW w:w="1849" w:type="dxa"/>
          </w:tcPr>
          <w:p w:rsidR="007753F6" w:rsidRPr="00791AF3" w:rsidRDefault="007753F6" w:rsidP="00791AF3">
            <w:pPr>
              <w:jc w:val="center"/>
              <w:rPr>
                <w:color w:val="000000"/>
                <w:sz w:val="24"/>
                <w:szCs w:val="24"/>
              </w:rPr>
            </w:pPr>
            <w:r w:rsidRPr="00FD232F">
              <w:rPr>
                <w:sz w:val="24"/>
                <w:szCs w:val="24"/>
              </w:rPr>
              <w:t>Расширенная классификация работ</w:t>
            </w:r>
          </w:p>
        </w:tc>
        <w:tc>
          <w:tcPr>
            <w:tcW w:w="2835" w:type="dxa"/>
          </w:tcPr>
          <w:p w:rsidR="007753F6" w:rsidRPr="00791AF3" w:rsidRDefault="007753F6" w:rsidP="007753F6">
            <w:pPr>
              <w:tabs>
                <w:tab w:val="left" w:pos="274"/>
              </w:tabs>
              <w:rPr>
                <w:color w:val="000000"/>
                <w:sz w:val="24"/>
                <w:szCs w:val="24"/>
              </w:rPr>
            </w:pPr>
            <w:r w:rsidRPr="00FD232F">
              <w:rPr>
                <w:sz w:val="24"/>
                <w:szCs w:val="24"/>
              </w:rPr>
              <w:t>•</w:t>
            </w:r>
            <w:r w:rsidRPr="00FD232F">
              <w:rPr>
                <w:sz w:val="24"/>
                <w:szCs w:val="24"/>
              </w:rPr>
              <w:tab/>
              <w:t xml:space="preserve">Структура оплаты труда, при которой большое число тарифных разрядов и вилок заработной платы объединяется в меньшее количество диапазонов (интервалов заработной платы), внутри которых имеется большой разброс между максимальным </w:t>
            </w:r>
            <w:r w:rsidRPr="00FD232F">
              <w:rPr>
                <w:spacing w:val="-1"/>
                <w:sz w:val="24"/>
                <w:szCs w:val="24"/>
              </w:rPr>
              <w:t>и минимальным окладами</w:t>
            </w:r>
          </w:p>
        </w:tc>
        <w:tc>
          <w:tcPr>
            <w:tcW w:w="3260" w:type="dxa"/>
          </w:tcPr>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Модернизация производства;</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сокращение штатов;</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организационная перестройка;</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недостаточные перспективы служебного роста;</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потребность в сотрудниках с несколькими квалификациями;</w:t>
            </w:r>
          </w:p>
          <w:p w:rsidR="007753F6" w:rsidRPr="00791AF3" w:rsidRDefault="007753F6" w:rsidP="007753F6">
            <w:pPr>
              <w:tabs>
                <w:tab w:val="left" w:pos="274"/>
              </w:tabs>
              <w:rPr>
                <w:color w:val="000000"/>
                <w:sz w:val="24"/>
                <w:szCs w:val="24"/>
              </w:rPr>
            </w:pPr>
            <w:r w:rsidRPr="00FD232F">
              <w:rPr>
                <w:sz w:val="24"/>
                <w:szCs w:val="24"/>
              </w:rPr>
              <w:t>•</w:t>
            </w:r>
            <w:r w:rsidRPr="00FD232F">
              <w:rPr>
                <w:sz w:val="24"/>
                <w:szCs w:val="24"/>
              </w:rPr>
              <w:tab/>
              <w:t>большое внимание организации и планированию карьеры</w:t>
            </w:r>
          </w:p>
        </w:tc>
        <w:tc>
          <w:tcPr>
            <w:tcW w:w="3261" w:type="dxa"/>
          </w:tcPr>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Существующая программа не внушает доверия;</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у компании имеются стремление, деньги и время для осуществления крупных перемен;</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высокий уровень доверия между высшим руководством и руководителями среднего и низшего звена;</w:t>
            </w:r>
          </w:p>
          <w:p w:rsidR="007753F6" w:rsidRPr="00FD232F" w:rsidRDefault="007753F6" w:rsidP="007753F6">
            <w:pPr>
              <w:shd w:val="clear" w:color="auto" w:fill="FFFFFF"/>
              <w:tabs>
                <w:tab w:val="left" w:pos="234"/>
                <w:tab w:val="left" w:pos="274"/>
              </w:tabs>
              <w:rPr>
                <w:sz w:val="24"/>
                <w:szCs w:val="24"/>
              </w:rPr>
            </w:pPr>
            <w:r w:rsidRPr="00FD232F">
              <w:rPr>
                <w:sz w:val="24"/>
                <w:szCs w:val="24"/>
              </w:rPr>
              <w:t>•</w:t>
            </w:r>
            <w:r w:rsidRPr="00FD232F">
              <w:rPr>
                <w:sz w:val="24"/>
                <w:szCs w:val="24"/>
              </w:rPr>
              <w:tab/>
              <w:t>имеются жизнеспособные / внушающие доверие системы повышения эффективности труда и профессионального развития;</w:t>
            </w:r>
          </w:p>
          <w:p w:rsidR="007753F6" w:rsidRPr="00791AF3" w:rsidRDefault="007753F6" w:rsidP="007753F6">
            <w:pPr>
              <w:tabs>
                <w:tab w:val="left" w:pos="274"/>
              </w:tabs>
              <w:rPr>
                <w:color w:val="000000"/>
                <w:sz w:val="24"/>
                <w:szCs w:val="24"/>
              </w:rPr>
            </w:pPr>
            <w:r w:rsidRPr="00FD232F">
              <w:rPr>
                <w:sz w:val="24"/>
                <w:szCs w:val="24"/>
              </w:rPr>
              <w:t>•</w:t>
            </w:r>
            <w:r w:rsidRPr="00FD232F">
              <w:rPr>
                <w:sz w:val="24"/>
                <w:szCs w:val="24"/>
              </w:rPr>
              <w:tab/>
              <w:t>люди готовы к переменам и осознают наличие кризиса</w:t>
            </w:r>
          </w:p>
        </w:tc>
        <w:tc>
          <w:tcPr>
            <w:tcW w:w="3659" w:type="dxa"/>
          </w:tcPr>
          <w:p w:rsidR="007753F6" w:rsidRPr="00FD232F" w:rsidRDefault="007753F6" w:rsidP="007753F6">
            <w:pPr>
              <w:shd w:val="clear" w:color="auto" w:fill="FFFFFF"/>
              <w:tabs>
                <w:tab w:val="left" w:pos="274"/>
              </w:tabs>
              <w:rPr>
                <w:sz w:val="24"/>
                <w:szCs w:val="24"/>
              </w:rPr>
            </w:pPr>
            <w:r>
              <w:rPr>
                <w:sz w:val="24"/>
                <w:szCs w:val="24"/>
              </w:rPr>
              <w:t>•</w:t>
            </w:r>
            <w:r w:rsidRPr="00FD232F">
              <w:rPr>
                <w:sz w:val="24"/>
                <w:szCs w:val="24"/>
              </w:rPr>
              <w:tab/>
              <w:t>Недостаток доверия к руководству;</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слабое понимание расширенной классификации работ;</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плохая реализация;</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потеря контроля над оплатой труда;</w:t>
            </w:r>
          </w:p>
          <w:p w:rsidR="007753F6" w:rsidRPr="00FD232F" w:rsidRDefault="007753F6" w:rsidP="007753F6">
            <w:pPr>
              <w:shd w:val="clear" w:color="auto" w:fill="FFFFFF"/>
              <w:tabs>
                <w:tab w:val="left" w:pos="274"/>
              </w:tabs>
              <w:rPr>
                <w:sz w:val="24"/>
                <w:szCs w:val="24"/>
              </w:rPr>
            </w:pPr>
            <w:r w:rsidRPr="00FD232F">
              <w:rPr>
                <w:sz w:val="24"/>
                <w:szCs w:val="24"/>
              </w:rPr>
              <w:t>•</w:t>
            </w:r>
            <w:r w:rsidRPr="00FD232F">
              <w:rPr>
                <w:sz w:val="24"/>
                <w:szCs w:val="24"/>
              </w:rPr>
              <w:tab/>
              <w:t>сопротивление из-за привычки к иной корпоративной культуре;</w:t>
            </w:r>
          </w:p>
          <w:p w:rsidR="007753F6" w:rsidRPr="00FD232F" w:rsidRDefault="007753F6" w:rsidP="007753F6">
            <w:pPr>
              <w:shd w:val="clear" w:color="auto" w:fill="FFFFFF"/>
              <w:tabs>
                <w:tab w:val="left" w:pos="230"/>
                <w:tab w:val="left" w:pos="274"/>
              </w:tabs>
              <w:rPr>
                <w:sz w:val="24"/>
                <w:szCs w:val="24"/>
              </w:rPr>
            </w:pPr>
            <w:r w:rsidRPr="00FD232F">
              <w:rPr>
                <w:sz w:val="24"/>
                <w:szCs w:val="24"/>
              </w:rPr>
              <w:t>•</w:t>
            </w:r>
            <w:r w:rsidRPr="00FD232F">
              <w:rPr>
                <w:sz w:val="24"/>
                <w:szCs w:val="24"/>
              </w:rPr>
              <w:tab/>
              <w:t>«старое вино в новых мехах»</w:t>
            </w:r>
          </w:p>
          <w:p w:rsidR="007753F6" w:rsidRPr="00FD232F" w:rsidRDefault="007753F6" w:rsidP="007753F6">
            <w:pPr>
              <w:shd w:val="clear" w:color="auto" w:fill="FFFFFF"/>
              <w:tabs>
                <w:tab w:val="left" w:pos="230"/>
                <w:tab w:val="left" w:pos="274"/>
              </w:tabs>
              <w:rPr>
                <w:sz w:val="24"/>
                <w:szCs w:val="24"/>
              </w:rPr>
            </w:pPr>
            <w:r w:rsidRPr="00FD232F">
              <w:rPr>
                <w:sz w:val="24"/>
                <w:szCs w:val="24"/>
              </w:rPr>
              <w:t>•</w:t>
            </w:r>
            <w:r w:rsidRPr="00FD232F">
              <w:rPr>
                <w:sz w:val="24"/>
                <w:szCs w:val="24"/>
              </w:rPr>
              <w:tab/>
              <w:t>ненадлежащие системы поддержки (эффективность труда / руководство)</w:t>
            </w:r>
          </w:p>
          <w:p w:rsidR="007753F6" w:rsidRPr="00791AF3" w:rsidRDefault="007753F6" w:rsidP="007753F6">
            <w:pPr>
              <w:tabs>
                <w:tab w:val="left" w:pos="274"/>
              </w:tabs>
              <w:rPr>
                <w:color w:val="000000"/>
                <w:sz w:val="24"/>
                <w:szCs w:val="24"/>
              </w:rPr>
            </w:pPr>
            <w:r w:rsidRPr="00FD232F">
              <w:rPr>
                <w:sz w:val="24"/>
                <w:szCs w:val="24"/>
              </w:rPr>
              <w:t>•</w:t>
            </w:r>
            <w:r w:rsidRPr="00FD232F">
              <w:rPr>
                <w:sz w:val="24"/>
                <w:szCs w:val="24"/>
              </w:rPr>
              <w:tab/>
              <w:t xml:space="preserve">руководство/сотрудники слабо </w:t>
            </w:r>
            <w:r w:rsidRPr="00FD232F">
              <w:rPr>
                <w:spacing w:val="-2"/>
                <w:sz w:val="24"/>
                <w:szCs w:val="24"/>
              </w:rPr>
              <w:t xml:space="preserve">ощущают безотлагательность </w:t>
            </w:r>
            <w:r w:rsidRPr="00FD232F">
              <w:rPr>
                <w:sz w:val="24"/>
                <w:szCs w:val="24"/>
              </w:rPr>
              <w:t>перемен</w:t>
            </w:r>
          </w:p>
        </w:tc>
      </w:tr>
    </w:tbl>
    <w:p w:rsidR="00E11F43" w:rsidRDefault="00E11F43">
      <w:r>
        <w:br w:type="page"/>
      </w:r>
    </w:p>
    <w:p w:rsidR="00E11F43" w:rsidRPr="00791AF3" w:rsidRDefault="00E11F43" w:rsidP="00E11F43">
      <w:pPr>
        <w:jc w:val="right"/>
        <w:rPr>
          <w:i/>
          <w:sz w:val="28"/>
          <w:szCs w:val="28"/>
        </w:rPr>
      </w:pPr>
      <w:r>
        <w:rPr>
          <w:bCs/>
          <w:i/>
          <w:sz w:val="28"/>
          <w:szCs w:val="28"/>
        </w:rPr>
        <w:t>Продолжение п</w:t>
      </w:r>
      <w:r w:rsidRPr="00791AF3">
        <w:rPr>
          <w:bCs/>
          <w:i/>
          <w:sz w:val="28"/>
          <w:szCs w:val="28"/>
        </w:rPr>
        <w:t>риложени</w:t>
      </w:r>
      <w:r>
        <w:rPr>
          <w:bCs/>
          <w:i/>
          <w:sz w:val="28"/>
          <w:szCs w:val="28"/>
        </w:rPr>
        <w:t>я</w:t>
      </w:r>
      <w:r w:rsidRPr="00791AF3">
        <w:rPr>
          <w:bCs/>
          <w:i/>
          <w:sz w:val="28"/>
          <w:szCs w:val="28"/>
        </w:rPr>
        <w:t xml:space="preserve"> Б</w:t>
      </w:r>
    </w:p>
    <w:tbl>
      <w:tblPr>
        <w:tblStyle w:val="ab"/>
        <w:tblW w:w="0" w:type="auto"/>
        <w:jc w:val="center"/>
        <w:tblInd w:w="12" w:type="dxa"/>
        <w:tblLayout w:type="fixed"/>
        <w:tblCellMar>
          <w:left w:w="28" w:type="dxa"/>
          <w:right w:w="28" w:type="dxa"/>
        </w:tblCellMar>
        <w:tblLook w:val="0420"/>
      </w:tblPr>
      <w:tblGrid>
        <w:gridCol w:w="1707"/>
        <w:gridCol w:w="3402"/>
        <w:gridCol w:w="3544"/>
        <w:gridCol w:w="3119"/>
        <w:gridCol w:w="3092"/>
      </w:tblGrid>
      <w:tr w:rsidR="00E11F43" w:rsidRPr="00791AF3" w:rsidTr="00257D77">
        <w:trPr>
          <w:jc w:val="center"/>
        </w:trPr>
        <w:tc>
          <w:tcPr>
            <w:tcW w:w="1707" w:type="dxa"/>
            <w:shd w:val="clear" w:color="auto" w:fill="D9D9D9" w:themeFill="background1" w:themeFillShade="D9"/>
            <w:vAlign w:val="center"/>
          </w:tcPr>
          <w:p w:rsidR="00E11F43" w:rsidRPr="00791AF3" w:rsidRDefault="00E11F43" w:rsidP="00791AF3">
            <w:pPr>
              <w:jc w:val="center"/>
              <w:rPr>
                <w:color w:val="000000"/>
                <w:sz w:val="24"/>
                <w:szCs w:val="24"/>
              </w:rPr>
            </w:pPr>
            <w:r w:rsidRPr="00791AF3">
              <w:rPr>
                <w:b/>
                <w:i/>
                <w:sz w:val="24"/>
                <w:szCs w:val="24"/>
              </w:rPr>
              <w:t>1</w:t>
            </w:r>
          </w:p>
        </w:tc>
        <w:tc>
          <w:tcPr>
            <w:tcW w:w="3402" w:type="dxa"/>
            <w:shd w:val="clear" w:color="auto" w:fill="D9D9D9" w:themeFill="background1" w:themeFillShade="D9"/>
            <w:vAlign w:val="center"/>
          </w:tcPr>
          <w:p w:rsidR="00E11F43" w:rsidRPr="00791AF3" w:rsidRDefault="00E11F43" w:rsidP="00791AF3">
            <w:pPr>
              <w:jc w:val="center"/>
              <w:rPr>
                <w:color w:val="000000"/>
                <w:sz w:val="24"/>
                <w:szCs w:val="24"/>
              </w:rPr>
            </w:pPr>
            <w:r w:rsidRPr="00791AF3">
              <w:rPr>
                <w:b/>
                <w:i/>
                <w:sz w:val="24"/>
                <w:szCs w:val="24"/>
              </w:rPr>
              <w:t>2</w:t>
            </w:r>
          </w:p>
        </w:tc>
        <w:tc>
          <w:tcPr>
            <w:tcW w:w="3544" w:type="dxa"/>
            <w:shd w:val="clear" w:color="auto" w:fill="D9D9D9" w:themeFill="background1" w:themeFillShade="D9"/>
            <w:vAlign w:val="center"/>
          </w:tcPr>
          <w:p w:rsidR="00E11F43" w:rsidRPr="00791AF3" w:rsidRDefault="00E11F43" w:rsidP="00791AF3">
            <w:pPr>
              <w:jc w:val="center"/>
              <w:rPr>
                <w:color w:val="000000"/>
                <w:sz w:val="24"/>
                <w:szCs w:val="24"/>
              </w:rPr>
            </w:pPr>
            <w:r w:rsidRPr="00791AF3">
              <w:rPr>
                <w:b/>
                <w:i/>
                <w:sz w:val="24"/>
                <w:szCs w:val="24"/>
              </w:rPr>
              <w:t>3</w:t>
            </w:r>
          </w:p>
        </w:tc>
        <w:tc>
          <w:tcPr>
            <w:tcW w:w="3119" w:type="dxa"/>
            <w:shd w:val="clear" w:color="auto" w:fill="D9D9D9" w:themeFill="background1" w:themeFillShade="D9"/>
            <w:vAlign w:val="center"/>
          </w:tcPr>
          <w:p w:rsidR="00E11F43" w:rsidRPr="00791AF3" w:rsidRDefault="00E11F43" w:rsidP="00791AF3">
            <w:pPr>
              <w:jc w:val="center"/>
              <w:rPr>
                <w:color w:val="000000"/>
                <w:sz w:val="24"/>
                <w:szCs w:val="24"/>
              </w:rPr>
            </w:pPr>
            <w:r w:rsidRPr="00791AF3">
              <w:rPr>
                <w:b/>
                <w:i/>
                <w:sz w:val="24"/>
                <w:szCs w:val="24"/>
              </w:rPr>
              <w:t>4</w:t>
            </w:r>
          </w:p>
        </w:tc>
        <w:tc>
          <w:tcPr>
            <w:tcW w:w="3092" w:type="dxa"/>
            <w:shd w:val="clear" w:color="auto" w:fill="D9D9D9" w:themeFill="background1" w:themeFillShade="D9"/>
            <w:vAlign w:val="center"/>
          </w:tcPr>
          <w:p w:rsidR="00E11F43" w:rsidRPr="00791AF3" w:rsidRDefault="00E11F43" w:rsidP="00791AF3">
            <w:pPr>
              <w:jc w:val="center"/>
              <w:rPr>
                <w:color w:val="000000"/>
                <w:sz w:val="24"/>
                <w:szCs w:val="24"/>
              </w:rPr>
            </w:pPr>
            <w:r w:rsidRPr="00791AF3">
              <w:rPr>
                <w:b/>
                <w:i/>
                <w:sz w:val="24"/>
                <w:szCs w:val="24"/>
              </w:rPr>
              <w:t>5</w:t>
            </w:r>
          </w:p>
        </w:tc>
      </w:tr>
      <w:tr w:rsidR="00257D77" w:rsidRPr="00791AF3" w:rsidTr="00257D77">
        <w:trPr>
          <w:jc w:val="center"/>
        </w:trPr>
        <w:tc>
          <w:tcPr>
            <w:tcW w:w="1707" w:type="dxa"/>
          </w:tcPr>
          <w:p w:rsidR="00257D77" w:rsidRPr="00791AF3" w:rsidRDefault="00257D77" w:rsidP="00791AF3">
            <w:pPr>
              <w:jc w:val="center"/>
              <w:rPr>
                <w:color w:val="000000"/>
                <w:sz w:val="24"/>
                <w:szCs w:val="24"/>
              </w:rPr>
            </w:pPr>
            <w:r w:rsidRPr="00FD232F">
              <w:rPr>
                <w:sz w:val="24"/>
                <w:szCs w:val="24"/>
              </w:rPr>
              <w:t>Долгосрочные программы</w:t>
            </w:r>
          </w:p>
        </w:tc>
        <w:tc>
          <w:tcPr>
            <w:tcW w:w="3402"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Сотрудникам предлагаются особые формы оплаты труда по результатам работы за период в три или пять лет;</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фондовые опционы дают</w:t>
            </w:r>
            <w:r>
              <w:rPr>
                <w:sz w:val="24"/>
                <w:szCs w:val="24"/>
              </w:rPr>
              <w:t xml:space="preserve"> </w:t>
            </w:r>
            <w:r w:rsidRPr="00FD232F">
              <w:rPr>
                <w:sz w:val="24"/>
                <w:szCs w:val="24"/>
              </w:rPr>
              <w:t>сотрудникам право приобретать акции по фиксированной цене в течение определенного периода времени, что создает у них долгосрочную финансовую заинтересованность; можно использовать и иные программы наделения акциями,</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в некоторых долгосрочных</w:t>
            </w:r>
            <w:r>
              <w:rPr>
                <w:sz w:val="24"/>
                <w:szCs w:val="24"/>
              </w:rPr>
              <w:t xml:space="preserve"> </w:t>
            </w:r>
            <w:r w:rsidRPr="00FD232F">
              <w:rPr>
                <w:sz w:val="24"/>
                <w:szCs w:val="24"/>
              </w:rPr>
              <w:t>программах вместо акций</w:t>
            </w:r>
            <w:r>
              <w:rPr>
                <w:sz w:val="24"/>
                <w:szCs w:val="24"/>
              </w:rPr>
              <w:t xml:space="preserve"> </w:t>
            </w:r>
            <w:r w:rsidRPr="00FD232F">
              <w:rPr>
                <w:sz w:val="24"/>
                <w:szCs w:val="24"/>
              </w:rPr>
              <w:t>используются наличные</w:t>
            </w:r>
          </w:p>
        </w:tc>
        <w:tc>
          <w:tcPr>
            <w:tcW w:w="3544"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r>
            <w:r w:rsidRPr="00FD232F">
              <w:rPr>
                <w:spacing w:val="-1"/>
                <w:sz w:val="24"/>
                <w:szCs w:val="24"/>
              </w:rPr>
              <w:t>Необходимость сосредото</w:t>
            </w:r>
            <w:r w:rsidRPr="00FD232F">
              <w:rPr>
                <w:sz w:val="24"/>
                <w:szCs w:val="24"/>
              </w:rPr>
              <w:t>читься на стратегических вопросах и показателях;</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привлечение ключевых талантов</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удержание ключевых</w:t>
            </w:r>
            <w:r>
              <w:rPr>
                <w:spacing w:val="-1"/>
                <w:sz w:val="24"/>
                <w:szCs w:val="24"/>
              </w:rPr>
              <w:t xml:space="preserve"> </w:t>
            </w:r>
            <w:r w:rsidRPr="00FD232F">
              <w:rPr>
                <w:spacing w:val="-1"/>
                <w:sz w:val="24"/>
                <w:szCs w:val="24"/>
              </w:rPr>
              <w:t>талантов;</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потребность в создании ощущения общности интересов;</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потребность в более тесном</w:t>
            </w:r>
            <w:r>
              <w:rPr>
                <w:spacing w:val="-1"/>
                <w:sz w:val="24"/>
                <w:szCs w:val="24"/>
              </w:rPr>
              <w:t xml:space="preserve"> </w:t>
            </w:r>
            <w:r w:rsidRPr="00FD232F">
              <w:rPr>
                <w:spacing w:val="-1"/>
                <w:sz w:val="24"/>
                <w:szCs w:val="24"/>
              </w:rPr>
              <w:t>сотрудничестве со всеми</w:t>
            </w:r>
            <w:r>
              <w:rPr>
                <w:spacing w:val="-1"/>
                <w:sz w:val="24"/>
                <w:szCs w:val="24"/>
              </w:rPr>
              <w:t xml:space="preserve"> </w:t>
            </w:r>
            <w:r w:rsidRPr="00FD232F">
              <w:rPr>
                <w:spacing w:val="-1"/>
                <w:sz w:val="24"/>
                <w:szCs w:val="24"/>
              </w:rPr>
              <w:t>заинтересованными сторонами;</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r>
            <w:r w:rsidRPr="00FD232F">
              <w:rPr>
                <w:spacing w:val="-1"/>
                <w:sz w:val="24"/>
                <w:szCs w:val="24"/>
              </w:rPr>
              <w:t>поощрение предприимчивости, особенно на начальной стадии развития предприятия</w:t>
            </w:r>
          </w:p>
        </w:tc>
        <w:tc>
          <w:tcPr>
            <w:tcW w:w="3119"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Необходимо правильно определить показатели;</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сотрудники должны быть готовы идти на риск;</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доверие между руководством и сотрудниками</w:t>
            </w:r>
          </w:p>
        </w:tc>
        <w:tc>
          <w:tcPr>
            <w:tcW w:w="3092"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Опционы могут «потерпеть крушение»;</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ограниченное участие сотрудников в программах</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непредвиденные доходы вследствие изменения котировок могут привести к неоправданно высоким выплатам;</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плохие критерии конкурентоспособности;</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излишне сложные программы наделения акциями и их заменителями</w:t>
            </w:r>
          </w:p>
        </w:tc>
      </w:tr>
      <w:tr w:rsidR="00257D77" w:rsidRPr="00791AF3" w:rsidTr="00257D77">
        <w:trPr>
          <w:jc w:val="center"/>
        </w:trPr>
        <w:tc>
          <w:tcPr>
            <w:tcW w:w="1707" w:type="dxa"/>
          </w:tcPr>
          <w:p w:rsidR="00257D77" w:rsidRPr="00791AF3" w:rsidRDefault="00257D77" w:rsidP="00791AF3">
            <w:pPr>
              <w:jc w:val="center"/>
              <w:rPr>
                <w:color w:val="000000"/>
                <w:sz w:val="24"/>
                <w:szCs w:val="24"/>
              </w:rPr>
            </w:pPr>
            <w:r w:rsidRPr="00FD232F">
              <w:rPr>
                <w:sz w:val="24"/>
                <w:szCs w:val="24"/>
              </w:rPr>
              <w:t>Баланс работы и личной жизни</w:t>
            </w:r>
          </w:p>
        </w:tc>
        <w:tc>
          <w:tcPr>
            <w:tcW w:w="3402"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Пакет льгот, нацеленный на то, чтобы помочь найти равновесие между противоречивыми запросами семьи, личной жизни и работы;</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обеспечение ухода за детьми,</w:t>
            </w:r>
            <w:r>
              <w:rPr>
                <w:sz w:val="24"/>
                <w:szCs w:val="24"/>
              </w:rPr>
              <w:t xml:space="preserve"> </w:t>
            </w:r>
            <w:r w:rsidRPr="00FD232F">
              <w:rPr>
                <w:sz w:val="24"/>
                <w:szCs w:val="24"/>
              </w:rPr>
              <w:t>оплачиваемых отгулов, помощи семьям, гибкой формы</w:t>
            </w:r>
            <w:r>
              <w:rPr>
                <w:sz w:val="24"/>
                <w:szCs w:val="24"/>
              </w:rPr>
              <w:t xml:space="preserve"> </w:t>
            </w:r>
            <w:r w:rsidRPr="00FD232F">
              <w:rPr>
                <w:sz w:val="24"/>
                <w:szCs w:val="24"/>
              </w:rPr>
              <w:t>занятости, ухода за престарелыми, бытового обслуживания</w:t>
            </w:r>
          </w:p>
        </w:tc>
        <w:tc>
          <w:tcPr>
            <w:tcW w:w="3544" w:type="dxa"/>
          </w:tcPr>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Подбор кадров производится на рынке труда с высоким</w:t>
            </w:r>
            <w:r>
              <w:rPr>
                <w:spacing w:val="-1"/>
                <w:sz w:val="24"/>
                <w:szCs w:val="24"/>
              </w:rPr>
              <w:t xml:space="preserve"> </w:t>
            </w:r>
            <w:r w:rsidRPr="00FD232F">
              <w:rPr>
                <w:spacing w:val="-1"/>
                <w:sz w:val="24"/>
                <w:szCs w:val="24"/>
              </w:rPr>
              <w:t>спросом на рабочую силу;</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необходимость удовлетворения определенных потребностей сотрудников;</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стратегия, нацеленная на то,</w:t>
            </w:r>
            <w:r>
              <w:rPr>
                <w:spacing w:val="-1"/>
                <w:sz w:val="24"/>
                <w:szCs w:val="24"/>
              </w:rPr>
              <w:t xml:space="preserve"> </w:t>
            </w:r>
            <w:r w:rsidRPr="00FD232F">
              <w:rPr>
                <w:spacing w:val="-1"/>
                <w:sz w:val="24"/>
                <w:szCs w:val="24"/>
              </w:rPr>
              <w:t>чтобы стать «предпочтительным работодателем»;</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r>
            <w:r w:rsidRPr="00FD232F">
              <w:rPr>
                <w:spacing w:val="-1"/>
                <w:sz w:val="24"/>
                <w:szCs w:val="24"/>
              </w:rPr>
              <w:t>сотрудники стремятся сформулировать свои</w:t>
            </w:r>
            <w:r>
              <w:rPr>
                <w:spacing w:val="-1"/>
                <w:sz w:val="24"/>
                <w:szCs w:val="24"/>
              </w:rPr>
              <w:t xml:space="preserve"> </w:t>
            </w:r>
            <w:r w:rsidRPr="00FD232F">
              <w:rPr>
                <w:spacing w:val="-1"/>
                <w:sz w:val="24"/>
                <w:szCs w:val="24"/>
              </w:rPr>
              <w:t>культурные запросы</w:t>
            </w:r>
          </w:p>
        </w:tc>
        <w:tc>
          <w:tcPr>
            <w:tcW w:w="3119"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Точное определение</w:t>
            </w:r>
            <w:r>
              <w:rPr>
                <w:sz w:val="24"/>
                <w:szCs w:val="24"/>
              </w:rPr>
              <w:t xml:space="preserve"> </w:t>
            </w:r>
            <w:r w:rsidRPr="00FD232F">
              <w:rPr>
                <w:sz w:val="24"/>
                <w:szCs w:val="24"/>
              </w:rPr>
              <w:t>потребностей сотрудников (опрос);</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высокий уровень общения;</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анализ выгодности затрат;</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доверие между сотрудниками и руководством;</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постоянный мониторинг;</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оплата труда на рыночном уровне или выше</w:t>
            </w:r>
          </w:p>
        </w:tc>
        <w:tc>
          <w:tcPr>
            <w:tcW w:w="3092"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Неспособность руководителей</w:t>
            </w:r>
            <w:r>
              <w:rPr>
                <w:sz w:val="24"/>
                <w:szCs w:val="24"/>
              </w:rPr>
              <w:t xml:space="preserve"> </w:t>
            </w:r>
            <w:r w:rsidRPr="00FD232F">
              <w:rPr>
                <w:sz w:val="24"/>
                <w:szCs w:val="24"/>
              </w:rPr>
              <w:t>среднего и низшего звена реализовать программу,</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неконкурентоспособные уровни оплаты труда,</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плохое понимание сотрудниками значимости предоставления льгот;</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недостаточная решимость руководства</w:t>
            </w:r>
          </w:p>
        </w:tc>
      </w:tr>
    </w:tbl>
    <w:p w:rsidR="00257D77" w:rsidRDefault="00257D77">
      <w:r>
        <w:br w:type="page"/>
      </w:r>
    </w:p>
    <w:p w:rsidR="00257D77" w:rsidRPr="00791AF3" w:rsidRDefault="00257D77" w:rsidP="00257D77">
      <w:pPr>
        <w:jc w:val="right"/>
        <w:rPr>
          <w:i/>
          <w:sz w:val="28"/>
          <w:szCs w:val="28"/>
        </w:rPr>
      </w:pPr>
      <w:r>
        <w:rPr>
          <w:bCs/>
          <w:i/>
          <w:sz w:val="28"/>
          <w:szCs w:val="28"/>
        </w:rPr>
        <w:t>Продолжение п</w:t>
      </w:r>
      <w:r w:rsidRPr="00791AF3">
        <w:rPr>
          <w:bCs/>
          <w:i/>
          <w:sz w:val="28"/>
          <w:szCs w:val="28"/>
        </w:rPr>
        <w:t>риложени</w:t>
      </w:r>
      <w:r>
        <w:rPr>
          <w:bCs/>
          <w:i/>
          <w:sz w:val="28"/>
          <w:szCs w:val="28"/>
        </w:rPr>
        <w:t>я</w:t>
      </w:r>
      <w:r w:rsidRPr="00791AF3">
        <w:rPr>
          <w:bCs/>
          <w:i/>
          <w:sz w:val="28"/>
          <w:szCs w:val="28"/>
        </w:rPr>
        <w:t xml:space="preserve"> Б</w:t>
      </w:r>
    </w:p>
    <w:tbl>
      <w:tblPr>
        <w:tblStyle w:val="ab"/>
        <w:tblW w:w="0" w:type="auto"/>
        <w:jc w:val="center"/>
        <w:tblInd w:w="12" w:type="dxa"/>
        <w:tblLayout w:type="fixed"/>
        <w:tblCellMar>
          <w:left w:w="28" w:type="dxa"/>
          <w:right w:w="28" w:type="dxa"/>
        </w:tblCellMar>
        <w:tblLook w:val="0420"/>
      </w:tblPr>
      <w:tblGrid>
        <w:gridCol w:w="1707"/>
        <w:gridCol w:w="3402"/>
        <w:gridCol w:w="3544"/>
        <w:gridCol w:w="3119"/>
        <w:gridCol w:w="3092"/>
      </w:tblGrid>
      <w:tr w:rsidR="00257D77" w:rsidRPr="00791AF3" w:rsidTr="00257D77">
        <w:trPr>
          <w:jc w:val="center"/>
        </w:trPr>
        <w:tc>
          <w:tcPr>
            <w:tcW w:w="1707" w:type="dxa"/>
            <w:shd w:val="clear" w:color="auto" w:fill="D9D9D9" w:themeFill="background1" w:themeFillShade="D9"/>
            <w:vAlign w:val="center"/>
          </w:tcPr>
          <w:p w:rsidR="00257D77" w:rsidRPr="00FD232F" w:rsidRDefault="00257D77" w:rsidP="00257D77">
            <w:pPr>
              <w:jc w:val="center"/>
              <w:rPr>
                <w:sz w:val="24"/>
                <w:szCs w:val="24"/>
              </w:rPr>
            </w:pPr>
            <w:r w:rsidRPr="00791AF3">
              <w:rPr>
                <w:b/>
                <w:i/>
                <w:sz w:val="24"/>
                <w:szCs w:val="24"/>
              </w:rPr>
              <w:t>1</w:t>
            </w:r>
          </w:p>
        </w:tc>
        <w:tc>
          <w:tcPr>
            <w:tcW w:w="3402" w:type="dxa"/>
            <w:shd w:val="clear" w:color="auto" w:fill="D9D9D9" w:themeFill="background1" w:themeFillShade="D9"/>
            <w:vAlign w:val="center"/>
          </w:tcPr>
          <w:p w:rsidR="00257D77" w:rsidRPr="00FD232F" w:rsidRDefault="00257D77" w:rsidP="00257D77">
            <w:pPr>
              <w:shd w:val="clear" w:color="auto" w:fill="FFFFFF"/>
              <w:tabs>
                <w:tab w:val="left" w:pos="274"/>
              </w:tabs>
              <w:jc w:val="center"/>
              <w:rPr>
                <w:sz w:val="24"/>
                <w:szCs w:val="24"/>
              </w:rPr>
            </w:pPr>
            <w:r w:rsidRPr="00791AF3">
              <w:rPr>
                <w:b/>
                <w:i/>
                <w:sz w:val="24"/>
                <w:szCs w:val="24"/>
              </w:rPr>
              <w:t>2</w:t>
            </w:r>
          </w:p>
        </w:tc>
        <w:tc>
          <w:tcPr>
            <w:tcW w:w="3544" w:type="dxa"/>
            <w:shd w:val="clear" w:color="auto" w:fill="D9D9D9" w:themeFill="background1" w:themeFillShade="D9"/>
            <w:vAlign w:val="center"/>
          </w:tcPr>
          <w:p w:rsidR="00257D77" w:rsidRPr="00FD232F" w:rsidRDefault="00257D77" w:rsidP="00257D77">
            <w:pPr>
              <w:shd w:val="clear" w:color="auto" w:fill="FFFFFF"/>
              <w:tabs>
                <w:tab w:val="left" w:pos="274"/>
              </w:tabs>
              <w:jc w:val="center"/>
              <w:rPr>
                <w:sz w:val="24"/>
                <w:szCs w:val="24"/>
              </w:rPr>
            </w:pPr>
            <w:r w:rsidRPr="00791AF3">
              <w:rPr>
                <w:b/>
                <w:i/>
                <w:sz w:val="24"/>
                <w:szCs w:val="24"/>
              </w:rPr>
              <w:t>3</w:t>
            </w:r>
          </w:p>
        </w:tc>
        <w:tc>
          <w:tcPr>
            <w:tcW w:w="3119" w:type="dxa"/>
            <w:shd w:val="clear" w:color="auto" w:fill="D9D9D9" w:themeFill="background1" w:themeFillShade="D9"/>
            <w:vAlign w:val="center"/>
          </w:tcPr>
          <w:p w:rsidR="00257D77" w:rsidRPr="00FD232F" w:rsidRDefault="00257D77" w:rsidP="00257D77">
            <w:pPr>
              <w:shd w:val="clear" w:color="auto" w:fill="FFFFFF"/>
              <w:tabs>
                <w:tab w:val="left" w:pos="274"/>
              </w:tabs>
              <w:jc w:val="center"/>
              <w:rPr>
                <w:sz w:val="24"/>
                <w:szCs w:val="24"/>
              </w:rPr>
            </w:pPr>
            <w:r w:rsidRPr="00791AF3">
              <w:rPr>
                <w:b/>
                <w:i/>
                <w:sz w:val="24"/>
                <w:szCs w:val="24"/>
              </w:rPr>
              <w:t>4</w:t>
            </w:r>
          </w:p>
        </w:tc>
        <w:tc>
          <w:tcPr>
            <w:tcW w:w="3092" w:type="dxa"/>
            <w:shd w:val="clear" w:color="auto" w:fill="D9D9D9" w:themeFill="background1" w:themeFillShade="D9"/>
            <w:vAlign w:val="center"/>
          </w:tcPr>
          <w:p w:rsidR="00257D77" w:rsidRPr="00FD232F" w:rsidRDefault="00257D77" w:rsidP="00257D77">
            <w:pPr>
              <w:shd w:val="clear" w:color="auto" w:fill="FFFFFF"/>
              <w:tabs>
                <w:tab w:val="left" w:pos="274"/>
              </w:tabs>
              <w:jc w:val="center"/>
              <w:rPr>
                <w:sz w:val="24"/>
                <w:szCs w:val="24"/>
              </w:rPr>
            </w:pPr>
            <w:r w:rsidRPr="00791AF3">
              <w:rPr>
                <w:b/>
                <w:i/>
                <w:sz w:val="24"/>
                <w:szCs w:val="24"/>
              </w:rPr>
              <w:t>5</w:t>
            </w:r>
          </w:p>
        </w:tc>
      </w:tr>
      <w:tr w:rsidR="00257D77" w:rsidRPr="00791AF3" w:rsidTr="00257D77">
        <w:trPr>
          <w:jc w:val="center"/>
        </w:trPr>
        <w:tc>
          <w:tcPr>
            <w:tcW w:w="1707" w:type="dxa"/>
          </w:tcPr>
          <w:p w:rsidR="00257D77" w:rsidRPr="00791AF3" w:rsidRDefault="00257D77" w:rsidP="00791AF3">
            <w:pPr>
              <w:jc w:val="center"/>
              <w:rPr>
                <w:color w:val="000000"/>
                <w:sz w:val="24"/>
                <w:szCs w:val="24"/>
              </w:rPr>
            </w:pPr>
            <w:r w:rsidRPr="00FD232F">
              <w:rPr>
                <w:sz w:val="24"/>
                <w:szCs w:val="24"/>
              </w:rPr>
              <w:t>Немонетарные поощрения</w:t>
            </w:r>
          </w:p>
        </w:tc>
        <w:tc>
          <w:tcPr>
            <w:tcW w:w="3402"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Признание выдающихся</w:t>
            </w:r>
            <w:r>
              <w:rPr>
                <w:sz w:val="24"/>
                <w:szCs w:val="24"/>
              </w:rPr>
              <w:t xml:space="preserve"> </w:t>
            </w:r>
            <w:r w:rsidRPr="00FD232F">
              <w:rPr>
                <w:sz w:val="24"/>
                <w:szCs w:val="24"/>
              </w:rPr>
              <w:t xml:space="preserve">достижений в труде с помощью </w:t>
            </w:r>
            <w:proofErr w:type="spellStart"/>
            <w:r w:rsidRPr="00FD232F">
              <w:rPr>
                <w:sz w:val="24"/>
                <w:szCs w:val="24"/>
              </w:rPr>
              <w:t>неденежных</w:t>
            </w:r>
            <w:proofErr w:type="spellEnd"/>
            <w:r w:rsidRPr="00FD232F">
              <w:rPr>
                <w:sz w:val="24"/>
                <w:szCs w:val="24"/>
              </w:rPr>
              <w:t xml:space="preserve"> поощрений;</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особое значение придается ознакомлению персонала с примерами правильного отношения к работе, демонстрируемыми образцовыми сотрудниками (ролевые модели);</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виды поощрений: товары по специальным ценам, туристические поездки, отгулы, символические (призы), благодарности;</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поощрения могут получать отдельные лица, группы или</w:t>
            </w:r>
            <w:r>
              <w:rPr>
                <w:sz w:val="24"/>
                <w:szCs w:val="24"/>
              </w:rPr>
              <w:t xml:space="preserve"> </w:t>
            </w:r>
            <w:r w:rsidRPr="00FD232F">
              <w:rPr>
                <w:sz w:val="24"/>
                <w:szCs w:val="24"/>
              </w:rPr>
              <w:t>команды</w:t>
            </w:r>
          </w:p>
        </w:tc>
        <w:tc>
          <w:tcPr>
            <w:tcW w:w="3544" w:type="dxa"/>
          </w:tcPr>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Дополнение к обоснованным денежным программам;</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удержание ключевых сотрудников на рынке труда</w:t>
            </w:r>
            <w:r>
              <w:rPr>
                <w:spacing w:val="-1"/>
                <w:sz w:val="24"/>
                <w:szCs w:val="24"/>
              </w:rPr>
              <w:t xml:space="preserve"> </w:t>
            </w:r>
            <w:r w:rsidRPr="00FD232F">
              <w:rPr>
                <w:spacing w:val="-1"/>
                <w:sz w:val="24"/>
                <w:szCs w:val="24"/>
              </w:rPr>
              <w:t>с высоким спросом на рабочую силу;</w:t>
            </w:r>
          </w:p>
          <w:p w:rsidR="00257D77" w:rsidRPr="00FD232F" w:rsidRDefault="00257D77" w:rsidP="00257D77">
            <w:pPr>
              <w:shd w:val="clear" w:color="auto" w:fill="FFFFFF"/>
              <w:tabs>
                <w:tab w:val="left" w:pos="274"/>
              </w:tabs>
              <w:rPr>
                <w:spacing w:val="-1"/>
                <w:sz w:val="24"/>
                <w:szCs w:val="24"/>
              </w:rPr>
            </w:pPr>
            <w:r w:rsidRPr="00FD232F">
              <w:rPr>
                <w:sz w:val="24"/>
                <w:szCs w:val="24"/>
              </w:rPr>
              <w:t>•</w:t>
            </w:r>
            <w:r w:rsidRPr="00FD232F">
              <w:rPr>
                <w:sz w:val="24"/>
                <w:szCs w:val="24"/>
              </w:rPr>
              <w:tab/>
            </w:r>
            <w:r w:rsidRPr="00FD232F">
              <w:rPr>
                <w:spacing w:val="-1"/>
                <w:sz w:val="24"/>
                <w:szCs w:val="24"/>
              </w:rPr>
              <w:t>метод полезен при частой смене целей;</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r>
            <w:r w:rsidRPr="00FD232F">
              <w:rPr>
                <w:spacing w:val="-1"/>
                <w:sz w:val="24"/>
                <w:szCs w:val="24"/>
              </w:rPr>
              <w:t>может применяться к большинству категорий сотрудников</w:t>
            </w:r>
          </w:p>
        </w:tc>
        <w:tc>
          <w:tcPr>
            <w:tcW w:w="3119"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примеры поведения образцовых сотрудников должны внушать доверие</w:t>
            </w:r>
            <w:r>
              <w:rPr>
                <w:sz w:val="24"/>
                <w:szCs w:val="24"/>
              </w:rPr>
              <w:t xml:space="preserve"> </w:t>
            </w:r>
            <w:r w:rsidRPr="00FD232F">
              <w:rPr>
                <w:sz w:val="24"/>
                <w:szCs w:val="24"/>
              </w:rPr>
              <w:t>в организации;</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 xml:space="preserve"> «арбитры», выносящие решение о поощрениях, должны пользоваться</w:t>
            </w:r>
            <w:r>
              <w:rPr>
                <w:sz w:val="24"/>
                <w:szCs w:val="24"/>
              </w:rPr>
              <w:t xml:space="preserve"> </w:t>
            </w:r>
            <w:r w:rsidRPr="00FD232F">
              <w:rPr>
                <w:sz w:val="24"/>
                <w:szCs w:val="24"/>
              </w:rPr>
              <w:t>доверием;</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должна иметься система коммуникации, разъясняющая суть программы до и после принятия решения о поощрениях</w:t>
            </w:r>
          </w:p>
        </w:tc>
        <w:tc>
          <w:tcPr>
            <w:tcW w:w="3092" w:type="dxa"/>
          </w:tcPr>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Поощрение неправильного отношения к работе;</w:t>
            </w:r>
          </w:p>
          <w:p w:rsidR="00257D77" w:rsidRPr="00FD232F" w:rsidRDefault="00257D77" w:rsidP="00257D77">
            <w:pPr>
              <w:shd w:val="clear" w:color="auto" w:fill="FFFFFF"/>
              <w:tabs>
                <w:tab w:val="left" w:pos="274"/>
              </w:tabs>
              <w:rPr>
                <w:sz w:val="24"/>
                <w:szCs w:val="24"/>
              </w:rPr>
            </w:pPr>
            <w:r w:rsidRPr="00FD232F">
              <w:rPr>
                <w:sz w:val="24"/>
                <w:szCs w:val="24"/>
              </w:rPr>
              <w:t>•</w:t>
            </w:r>
            <w:r w:rsidRPr="00FD232F">
              <w:rPr>
                <w:sz w:val="24"/>
                <w:szCs w:val="24"/>
              </w:rPr>
              <w:tab/>
              <w:t>поощрение слабых или неверных результатов;</w:t>
            </w:r>
          </w:p>
          <w:p w:rsidR="00257D77" w:rsidRPr="00791AF3" w:rsidRDefault="00257D77" w:rsidP="00257D77">
            <w:pPr>
              <w:tabs>
                <w:tab w:val="left" w:pos="274"/>
              </w:tabs>
              <w:rPr>
                <w:color w:val="000000"/>
                <w:sz w:val="24"/>
                <w:szCs w:val="24"/>
              </w:rPr>
            </w:pPr>
            <w:r w:rsidRPr="00FD232F">
              <w:rPr>
                <w:sz w:val="24"/>
                <w:szCs w:val="24"/>
              </w:rPr>
              <w:t>•</w:t>
            </w:r>
            <w:r w:rsidRPr="00FD232F">
              <w:rPr>
                <w:sz w:val="24"/>
                <w:szCs w:val="24"/>
              </w:rPr>
              <w:tab/>
              <w:t xml:space="preserve">применение </w:t>
            </w:r>
            <w:proofErr w:type="spellStart"/>
            <w:r w:rsidRPr="00FD232F">
              <w:rPr>
                <w:sz w:val="24"/>
                <w:szCs w:val="24"/>
              </w:rPr>
              <w:t>неденежных</w:t>
            </w:r>
            <w:proofErr w:type="spellEnd"/>
            <w:r w:rsidRPr="00FD232F">
              <w:rPr>
                <w:sz w:val="24"/>
                <w:szCs w:val="24"/>
              </w:rPr>
              <w:t xml:space="preserve"> программ вместо денежных</w:t>
            </w:r>
          </w:p>
        </w:tc>
      </w:tr>
    </w:tbl>
    <w:p w:rsidR="0057170F" w:rsidRPr="00C17CDA" w:rsidRDefault="00C66D9D" w:rsidP="009B429B">
      <w:pPr>
        <w:pStyle w:val="1"/>
        <w:jc w:val="right"/>
      </w:pPr>
      <w:r>
        <w:rPr>
          <w:i/>
        </w:rPr>
        <w:br w:type="page"/>
      </w:r>
    </w:p>
    <w:p w:rsidR="0057170F" w:rsidRPr="0081199A" w:rsidRDefault="0057170F" w:rsidP="009B429B">
      <w:pPr>
        <w:pStyle w:val="1"/>
        <w:jc w:val="right"/>
        <w:rPr>
          <w:bCs/>
        </w:rPr>
      </w:pPr>
      <w:bookmarkStart w:id="30" w:name="_Toc382861494"/>
      <w:bookmarkStart w:id="31" w:name="_Toc430560217"/>
      <w:r w:rsidRPr="0081199A">
        <w:rPr>
          <w:bCs/>
        </w:rPr>
        <w:t xml:space="preserve">Приложение </w:t>
      </w:r>
      <w:bookmarkEnd w:id="30"/>
      <w:r w:rsidR="00C17CDA">
        <w:rPr>
          <w:bCs/>
        </w:rPr>
        <w:t>В</w:t>
      </w:r>
      <w:bookmarkEnd w:id="31"/>
    </w:p>
    <w:p w:rsidR="0057170F" w:rsidRPr="0081199A" w:rsidRDefault="0057170F" w:rsidP="009B429B">
      <w:pPr>
        <w:spacing w:line="360" w:lineRule="auto"/>
        <w:jc w:val="center"/>
        <w:rPr>
          <w:b/>
          <w:sz w:val="28"/>
          <w:szCs w:val="28"/>
        </w:rPr>
      </w:pPr>
      <w:r w:rsidRPr="0081199A">
        <w:rPr>
          <w:b/>
          <w:sz w:val="28"/>
          <w:szCs w:val="28"/>
        </w:rPr>
        <w:t>Схема организационной структуры производственных подразделений металлообрабатывающих предприятий</w:t>
      </w:r>
    </w:p>
    <w:p w:rsidR="0057170F" w:rsidRDefault="002C1488" w:rsidP="009B429B">
      <w:pPr>
        <w:spacing w:line="360" w:lineRule="auto"/>
        <w:jc w:val="center"/>
        <w:rPr>
          <w:sz w:val="28"/>
          <w:szCs w:val="28"/>
        </w:rPr>
      </w:pPr>
      <w:r>
        <w:rPr>
          <w:noProof/>
          <w:sz w:val="28"/>
          <w:szCs w:val="28"/>
        </w:rPr>
      </w:r>
      <w:r>
        <w:rPr>
          <w:noProof/>
          <w:sz w:val="28"/>
          <w:szCs w:val="28"/>
        </w:rPr>
        <w:pict>
          <v:group id="Group 289" o:spid="_x0000_s1207" style="width:680pt;height:427.65pt;mso-position-horizontal-relative:char;mso-position-vertical-relative:line" coordorigin="1399,1994" coordsize="14040,8830">
            <o:lock v:ext="edit" aspectratio="t"/>
            <v:rect id="AutoShape 290" o:spid="_x0000_s1208" style="position:absolute;left:1399;top:1994;width:14040;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G+8IA&#10;AADaAAAADwAAAGRycy9kb3ducmV2LnhtbESP3WrCQBCF7wu+wzKCN0U3tVBDzEa0YH9uFI0PMGbH&#10;bDA7G7JbTd++Wyj08nB+Pk6+GmwrbtT7xrGCp1kCgrhyuuFawancTlMQPiBrbB2Tgm/ysCpGDzlm&#10;2t35QLdjqEUcYZ+hAhNCl0npK0MW/cx1xNG7uN5iiLKvpe7xHsdtK+dJ8iItNhwJBjt6NVRdj19W&#10;wec+9e/P5dlvHsu2XARDb7sIV5PxsF6CCDSE//Bf+0MrmMPvlXg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Mb7wgAAANoAAAAPAAAAAAAAAAAAAAAAAJgCAABkcnMvZG93&#10;bnJldi54bWxQSwUGAAAAAAQABAD1AAAAhwMAAAAA&#10;" fillcolor="#f2f2f2 [3052]" strokecolor="#95b3d7" strokeweight="1pt">
              <v:fill color2="#d8d8d8 [2732]" o:opacity2="19660f" rotate="t" colors="0 #f2f2f2;.5 #b6b6b6;1 #d9d9d9" focus="100%" type="gradient"/>
              <v:shadow color="#243f60" opacity=".5" offset="1pt,.74833mm"/>
              <o:lock v:ext="edit" aspectratio="t" text="t"/>
            </v:rect>
            <v:rect id="Rectangle 291" o:spid="_x0000_s1209" style="position:absolute;left:6839;top:1994;width:293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0ysUA&#10;AADbAAAADwAAAGRycy9kb3ducmV2LnhtbESPQWvCQBSE70L/w/IKXqRuFCxpmo0UQfGi0LQeentk&#10;X5Ol2bdpdjXx37uFgsdhZr5h8vVoW3Gh3hvHChbzBARx5bThWsHnx/YpBeEDssbWMSm4kod18TDJ&#10;MdNu4He6lKEWEcI+QwVNCF0mpa8asujnriOO3rfrLYYo+1rqHocIt61cJsmztGg4LjTY0aah6qc8&#10;WwVdizRsD3vzOzueUlMevja700qp6eP49goi0Bju4f/2XitYvsD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nTKxQAAANsAAAAPAAAAAAAAAAAAAAAAAJgCAABkcnMv&#10;ZG93bnJldi54bWxQSwUGAAAAAAQABAD1AAAAigMAAAAA&#10;" filled="f">
              <v:textbox inset="2.41453mm,1.2073mm,2.41453mm,1.2073mm">
                <w:txbxContent>
                  <w:p w:rsidR="00912576" w:rsidRPr="007753F6" w:rsidRDefault="00912576" w:rsidP="0057170F">
                    <w:pPr>
                      <w:jc w:val="center"/>
                      <w:rPr>
                        <w:b/>
                      </w:rPr>
                    </w:pPr>
                    <w:r w:rsidRPr="007753F6">
                      <w:rPr>
                        <w:b/>
                      </w:rPr>
                      <w:t>Генеральный директор</w:t>
                    </w:r>
                  </w:p>
                </w:txbxContent>
              </v:textbox>
            </v:rect>
            <v:rect id="Rectangle 292" o:spid="_x0000_s1210" style="position:absolute;left:3121;top:2499;width:188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isEA&#10;AADbAAAADwAAAGRycy9kb3ducmV2LnhtbERPTYvCMBC9L/gfwgheFk1VdpFqFBFcvChsXQ/ehmZs&#10;g82kNllb/705CB4f73ux6mwl7tR441jBeJSAIM6dNlwo+DtuhzMQPiBrrByTggd5WC17HwtMtWv5&#10;l+5ZKEQMYZ+igjKEOpXS5yVZ9CNXE0fu4hqLIcKmkLrBNobbSk6S5FtaNBwbSqxpU1J+zf6tgrpC&#10;arf7nbl9Hk4zk+3Pm5/Tl1KDfreegwjUhbf45d5pBd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S4rBAAAA2wAAAA8AAAAAAAAAAAAAAAAAmAIAAGRycy9kb3du&#10;cmV2LnhtbFBLBQYAAAAABAAEAPUAAACGAwAAAAA=&#10;" filled="f">
              <v:textbox inset="2.41453mm,1.2073mm,2.41453mm,1.2073mm">
                <w:txbxContent>
                  <w:p w:rsidR="00912576" w:rsidRPr="0081199A" w:rsidRDefault="00912576" w:rsidP="0057170F">
                    <w:pPr>
                      <w:jc w:val="center"/>
                      <w:rPr>
                        <w:sz w:val="19"/>
                      </w:rPr>
                    </w:pPr>
                    <w:r w:rsidRPr="0081199A">
                      <w:rPr>
                        <w:sz w:val="19"/>
                      </w:rPr>
                      <w:t>Главный инженер</w:t>
                    </w:r>
                  </w:p>
                </w:txbxContent>
              </v:textbox>
            </v:rect>
            <v:rect id="Rectangle 293" o:spid="_x0000_s1211" style="position:absolute;left:2970;top:3069;width:232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uEcQA&#10;AADbAAAADwAAAGRycy9kb3ducmV2LnhtbESPQWvCQBSE74L/YXlCL1I3tlRC6ioiKF4UGuuht0f2&#10;mSxm38bsatJ/7xYKHoeZ+YaZL3tbizu13jhWMJ0kIIgLpw2XCr6Pm9cUhA/IGmvHpOCXPCwXw8Ec&#10;M+06/qJ7HkoRIewzVFCF0GRS+qIii37iGuLonV1rMUTZllK32EW4reVbksykRcNxocKG1hUVl/xm&#10;FTQ1UrfZ78x1fDilJt//rLenD6VeRv3qE0SgPjzD/+2dVvA+hb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7hHEAAAA2wAAAA8AAAAAAAAAAAAAAAAAmAIAAGRycy9k&#10;b3ducmV2LnhtbFBLBQYAAAAABAAEAPUAAACJAwAAAAA=&#10;" filled="f">
              <v:textbox inset="2.41453mm,1.2073mm,2.41453mm,1.2073mm">
                <w:txbxContent>
                  <w:p w:rsidR="00912576" w:rsidRPr="0081199A" w:rsidRDefault="00912576" w:rsidP="0057170F">
                    <w:pPr>
                      <w:jc w:val="center"/>
                      <w:rPr>
                        <w:sz w:val="17"/>
                        <w:szCs w:val="18"/>
                      </w:rPr>
                    </w:pPr>
                    <w:r w:rsidRPr="0081199A">
                      <w:rPr>
                        <w:sz w:val="17"/>
                        <w:szCs w:val="18"/>
                      </w:rPr>
                      <w:t>Первый заместитель главного инженера по подготовке производства</w:t>
                    </w:r>
                  </w:p>
                </w:txbxContent>
              </v:textbox>
            </v:rect>
            <v:rect id="Rectangle 294" o:spid="_x0000_s1212" style="position:absolute;left:2970;top:3891;width:232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ilMUA&#10;AADbAAAADwAAAGRycy9kb3ducmV2LnhtbESPQWvCQBSE7wX/w/IEL6VuKlUkdRNEsHhRMOqht0f2&#10;NVnMvk2zW5P+e7dQ8DjMzDfMKh9sI27UeeNYwes0AUFcOm24UnA+bV+WIHxA1tg4JgW/5CHPRk8r&#10;TLXr+Ui3IlQiQtinqKAOoU2l9GVNFv3UtcTR+3KdxRBlV0ndYR/htpGzJFlIi4bjQo0tbWoqr8WP&#10;VdA2SP12vzPfz4fL0hT7z83HZa7UZDys30EEGsIj/N/eaQWLN/j7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WKU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ОКГ общего машиностроения</w:t>
                    </w:r>
                  </w:p>
                </w:txbxContent>
              </v:textbox>
            </v:rect>
            <v:rect id="Rectangle 295" o:spid="_x0000_s1213" style="position:absolute;left:2970;top:4215;width:232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HD8UA&#10;AADbAAAADwAAAGRycy9kb3ducmV2LnhtbESPQWvCQBSE74X+h+UVvJS6sRCR1FWKoOSSQmM99PbI&#10;PpPF7Ns0u03iv+8WBI/DzHzDrLeTbcVAvTeOFSzmCQjiymnDtYKv4/5lBcIHZI2tY1JwJQ/bzePD&#10;GjPtRv6koQy1iBD2GSpoQugyKX3VkEU/dx1x9M6utxii7Gupexwj3LbyNUmW0qLhuNBgR7uGqkv5&#10;axV0LdK4L3Lz8/xxWpmy+N4dTqlSs6fp/Q1EoCncw7d2rhUsU/j/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ccP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ОКГ металлургического машиностроения</w:t>
                    </w:r>
                  </w:p>
                </w:txbxContent>
              </v:textbox>
            </v:rect>
            <v:rect id="Rectangle 296" o:spid="_x0000_s1214" style="position:absolute;left:2970;top:4677;width:232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ZeMUA&#10;AADbAAAADwAAAGRycy9kb3ducmV2LnhtbESPQWvCQBSE70L/w/IKXqRuKjSENBspguLFQqMeentk&#10;X5Ol2bdpdjXx37uFQo/DzHzDFOvJduJKgzeOFTwvExDEtdOGGwWn4/YpA+EDssbOMSm4kYd1+TAr&#10;MNdu5A+6VqEREcI+RwVtCH0upa9bsuiXrieO3pcbLIYoh0bqAccIt51cJUkqLRqOCy32tGmp/q4u&#10;VkHfIY3bw978LN7PmakOn5vd+UWp+eP09goi0BT+w3/tvVaQpvD7Jf4A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l4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ОКГ машин непрерывного литья заготовок</w:t>
                    </w:r>
                  </w:p>
                </w:txbxContent>
              </v:textbox>
            </v:rect>
            <v:rect id="Rectangle 297" o:spid="_x0000_s1215" style="position:absolute;left:2970;top:5153;width:232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848UA&#10;AADbAAAADwAAAGRycy9kb3ducmV2LnhtbESPQWvCQBSE74X+h+UVvBTdKGglZiNFULxYaKoHb4/s&#10;a7I0+zbNrib+e7dQ8DjMzDdMth5sI67UeeNYwXSSgCAunTZcKTh+bcdLED4ga2wck4IbeVjnz08Z&#10;ptr1/EnXIlQiQtinqKAOoU2l9GVNFv3EtcTR+3adxRBlV0ndYR/htpGzJFlIi4bjQo0tbWoqf4qL&#10;VdA2SP32sDe/rx+npSkO583uNFdq9DK8r0AEGsIj/N/eawWLN/j7En+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zj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ОКГ электропривода и автоматизации</w:t>
                    </w:r>
                  </w:p>
                </w:txbxContent>
              </v:textbox>
            </v:rect>
            <v:rect id="Rectangle 298" o:spid="_x0000_s1216" style="position:absolute;left:2970;top:5646;width:232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okcAA&#10;AADbAAAADwAAAGRycy9kb3ducmV2LnhtbERPTYvCMBC9L/gfwgheFk0VVqQaRQTFiwtWPXgbmrEN&#10;NpPaRFv//eaw4PHxvherzlbiRY03jhWMRwkI4txpw4WC82k7nIHwAVlj5ZgUvMnDatn7WmCqXctH&#10;emWhEDGEfYoKyhDqVEqfl2TRj1xNHLmbayyGCJtC6gbbGG4rOUmSqbRoODaUWNOmpPyePa2CukJq&#10;t4e9eXz/XmYmO1w3u8uPUoN+t56DCNSFj/jfvdcKpn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xokcAAAADbAAAADwAAAAAAAAAAAAAAAACYAgAAZHJzL2Rvd25y&#10;ZXYueG1sUEsFBgAAAAAEAAQA9QAAAIUDAAAAAA==&#10;" filled="f">
              <v:textbox inset="2.41453mm,1.2073mm,2.41453mm,1.2073mm">
                <w:txbxContent>
                  <w:p w:rsidR="00912576" w:rsidRPr="00272F37" w:rsidRDefault="00912576" w:rsidP="0057170F">
                    <w:pPr>
                      <w:jc w:val="center"/>
                      <w:rPr>
                        <w:sz w:val="16"/>
                        <w:szCs w:val="16"/>
                      </w:rPr>
                    </w:pPr>
                    <w:r w:rsidRPr="00272F37">
                      <w:rPr>
                        <w:sz w:val="16"/>
                        <w:szCs w:val="16"/>
                      </w:rPr>
                      <w:t>Отдел подготовки технической документации</w:t>
                    </w:r>
                  </w:p>
                </w:txbxContent>
              </v:textbox>
            </v:rect>
            <v:rect id="Rectangle 299" o:spid="_x0000_s1217" style="position:absolute;left:2970;top:6146;width:232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NCsUA&#10;AADbAAAADwAAAGRycy9kb3ducmV2LnhtbESPQWvCQBSE74X+h+UVvJS6UVBszEaKoHix0LQevD2y&#10;z2Qx+zbNrib+e7dQ8DjMzDdMthpsI67UeeNYwWScgCAunTZcKfj53rwtQPiArLFxTApu5GGVPz9l&#10;mGrX8xddi1CJCGGfooI6hDaV0pc1WfRj1xJH7+Q6iyHKrpK6wz7CbSOnSTKXFg3HhRpbWtdUnouL&#10;VdA2SP1mvzO/r5+HhSn2x/X2MFNq9DJ8LEEEGsIj/N/eaQXzd/j7En+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M0K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Инженерно-сервисный центр</w:t>
                    </w:r>
                  </w:p>
                </w:txbxContent>
              </v:textbox>
            </v:rect>
            <v:rect id="Rectangle 300" o:spid="_x0000_s1218" style="position:absolute;left:2970;top:6474;width:232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ySsEA&#10;AADbAAAADwAAAGRycy9kb3ducmV2LnhtbERPTYvCMBC9L/gfwgheFk0V3JVqFBFcvChsXQ/ehmZs&#10;g82kNllb/705CB4f73ux6mwl7tR441jBeJSAIM6dNlwo+DtuhzMQPiBrrByTggd5WC17HwtMtWv5&#10;l+5ZKEQMYZ+igjKEOpXS5yVZ9CNXE0fu4hqLIcKmkLrBNobbSk6S5EtaNBwbSqxpU1J+zf6tgrpC&#10;arf7nbl9Hk4zk+3Pm5/TVKlBv1vPQQTqwlv8cu+0gu+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8krBAAAA2wAAAA8AAAAAAAAAAAAAAAAAmAIAAGRycy9kb3du&#10;cmV2LnhtbFBLBQYAAAAABAAEAPUAAACGAwAAAAA=&#10;" filled="f">
              <v:textbox inset="2.41453mm,1.2073mm,2.41453mm,1.2073mm">
                <w:txbxContent>
                  <w:p w:rsidR="00912576" w:rsidRPr="00272F37" w:rsidRDefault="00912576" w:rsidP="0057170F">
                    <w:pPr>
                      <w:jc w:val="center"/>
                      <w:rPr>
                        <w:sz w:val="16"/>
                        <w:szCs w:val="16"/>
                      </w:rPr>
                    </w:pPr>
                    <w:r w:rsidRPr="00272F37">
                      <w:rPr>
                        <w:sz w:val="16"/>
                        <w:szCs w:val="16"/>
                      </w:rPr>
                      <w:t>Служба главного технолога</w:t>
                    </w:r>
                  </w:p>
                </w:txbxContent>
              </v:textbox>
            </v:rect>
            <v:rect id="Rectangle 301" o:spid="_x0000_s1219" style="position:absolute;left:2970;top:6854;width:232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YO8EA&#10;AADbAAAADwAAAGRycy9kb3ducmV2LnhtbESPT4vCMBTE74LfITzBm6YuuGo1igiKFw/rn/ujeTbF&#10;5qVtsrV++40g7HGYmd8wq01nS9FS4wvHCibjBARx5nTBuYLrZT+ag/ABWWPpmBS8yMNm3e+tMNXu&#10;yT/UnkMuIoR9igpMCFUqpc8MWfRjVxFH7+4aiyHKJpe6wWeE21J+Jcm3tFhwXDBY0c5Q9jj/WgWH&#10;1szqupTbU32aL4K/VF7epkoNB912CSJQF/7Dn/ZRK5hN4P0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JWDvBAAAA2wAAAA8AAAAAAAAAAAAAAAAAmAIAAGRycy9kb3du&#10;cmV2LnhtbFBLBQYAAAAABAAEAPUAAACGAwAAAAA=&#10;" filled="f">
              <v:textbox inset="2.41453mm,.5mm,2.41453mm,.5mm">
                <w:txbxContent>
                  <w:p w:rsidR="00912576" w:rsidRPr="00272F37" w:rsidRDefault="00912576" w:rsidP="0057170F">
                    <w:pPr>
                      <w:jc w:val="center"/>
                      <w:rPr>
                        <w:sz w:val="16"/>
                        <w:szCs w:val="16"/>
                      </w:rPr>
                    </w:pPr>
                    <w:r w:rsidRPr="00272F37">
                      <w:rPr>
                        <w:sz w:val="16"/>
                        <w:szCs w:val="16"/>
                      </w:rPr>
                      <w:t>Инструментально-технологический отдел (инструментальный цех №9)</w:t>
                    </w:r>
                  </w:p>
                </w:txbxContent>
              </v:textbox>
            </v:rect>
            <v:rect id="Rectangle 302" o:spid="_x0000_s1220" style="position:absolute;left:2970;top:7503;width:232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JpsQA&#10;AADbAAAADwAAAGRycy9kb3ducmV2LnhtbESPQWvCQBSE7wX/w/KEXopuKlQluooIFi8WjHrw9sg+&#10;k8Xs25jdmvTfdwXB4zAz3zDzZWcrcafGG8cKPocJCOLcacOFguNhM5iC8AFZY+WYFPyRh+Wi9zbH&#10;VLuW93TPQiEihH2KCsoQ6lRKn5dk0Q9dTRy9i2sshiibQuoG2wi3lRwlyVhaNBwXSqxpXVJ+zX6t&#10;grpCaje7rbl9/JymJtud19+nL6Xe+91qBiJQF17hZ3urFUxG8Pg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yabEAAAA2wAAAA8AAAAAAAAAAAAAAAAAmAIAAGRycy9k&#10;b3ducmV2LnhtbFBLBQYAAAAABAAEAPUAAACJAwAAAAA=&#10;" filled="f">
              <v:textbox inset="2.41453mm,1.2073mm,2.41453mm,1.2073mm">
                <w:txbxContent>
                  <w:p w:rsidR="00912576" w:rsidRPr="00272F37" w:rsidRDefault="00912576" w:rsidP="0057170F">
                    <w:pPr>
                      <w:jc w:val="center"/>
                      <w:rPr>
                        <w:sz w:val="16"/>
                        <w:szCs w:val="16"/>
                      </w:rPr>
                    </w:pPr>
                    <w:r w:rsidRPr="00272F37">
                      <w:rPr>
                        <w:sz w:val="16"/>
                        <w:szCs w:val="16"/>
                      </w:rPr>
                      <w:t>Бюро мощностей и научно-исследовательских работ</w:t>
                    </w:r>
                  </w:p>
                </w:txbxContent>
              </v:textbox>
            </v:rect>
            <v:rect id="Rectangle 303" o:spid="_x0000_s1221" style="position:absolute;left:2970;top:8032;width:232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sPcUA&#10;AADbAAAADwAAAGRycy9kb3ducmV2LnhtbESPQWvCQBSE7wX/w/IKvUizscUqaVYRQfGiYKqH3h7Z&#10;12Rp9m3Mrib9992C0OMwM98w+XKwjbhR541jBZMkBUFcOm24UnD62DzPQfiArLFxTAp+yMNyMXrI&#10;MdOu5yPdilCJCGGfoYI6hDaT0pc1WfSJa4mj9+U6iyHKrpK6wz7CbSNf0vRNWjQcF2psaV1T+V1c&#10;rYK2Qeo3+525jA/nuSn2n+vtearU0+OwegcRaAj/4Xt7pxXMXu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Ww9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Участок гальванопокрытий №33</w:t>
                    </w:r>
                  </w:p>
                </w:txbxContent>
              </v:textbox>
            </v:rect>
            <v:rect id="Rectangle 304" o:spid="_x0000_s1222" style="position:absolute;left:2970;top:8360;width:232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qPsUA&#10;AADbAAAADwAAAGRycy9kb3ducmV2LnhtbESPQWvCQBSE7wX/w/IEL6VuKlQldRNEsHhRMOqht0f2&#10;NVnMvk2zW5P+e7dQ8DjMzDfMKh9sI27UeeNYwes0AUFcOm24UnA+bV+WIHxA1tg4JgW/5CHPRk8r&#10;TLXr+Ui3IlQiQtinqKAOoU2l9GVNFv3UtcTR+3KdxRBlV0ndYR/htpGzJJlLi4bjQo0tbWoqr8WP&#10;VdA2SP12vzPfz4fL0hT7z83H5U2pyXhYv4MINIRH+L+90woWC/j7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mo+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Отдел главного сварщика</w:t>
                    </w:r>
                  </w:p>
                </w:txbxContent>
              </v:textbox>
            </v:rect>
            <v:rect id="Rectangle 305" o:spid="_x0000_s1223" style="position:absolute;left:5803;top:2565;width:278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MEA&#10;AADbAAAADwAAAGRycy9kb3ducmV2LnhtbERPTYvCMBC9L/gfwgheFk0V3JVqFBFcvChsXQ/ehmZs&#10;g82kNllb/705CB4f73ux6mwl7tR441jBeJSAIM6dNlwo+DtuhzMQPiBrrByTggd5WC17HwtMtWv5&#10;l+5ZKEQMYZ+igjKEOpXS5yVZ9CNXE0fu4hqLIcKmkLrBNobbSk6S5EtaNBwbSqxpU1J+zf6tgrpC&#10;arf7nbl9Hk4zk+3Pm5/TVKlBv1vPQQTqwlv8cu+0gu84N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zBAAAA2wAAAA8AAAAAAAAAAAAAAAAAmAIAAGRycy9kb3du&#10;cmV2LnhtbFBLBQYAAAAABAAEAPUAAACGAwAAAAA=&#10;" filled="f">
              <v:textbox inset="2.41453mm,1.2073mm,2.41453mm,1.2073mm">
                <w:txbxContent>
                  <w:p w:rsidR="00912576" w:rsidRPr="0081199A" w:rsidRDefault="00912576" w:rsidP="0057170F">
                    <w:pPr>
                      <w:jc w:val="center"/>
                      <w:rPr>
                        <w:sz w:val="19"/>
                      </w:rPr>
                    </w:pPr>
                    <w:r w:rsidRPr="0081199A">
                      <w:rPr>
                        <w:sz w:val="19"/>
                      </w:rPr>
                      <w:t>Производственный директор</w:t>
                    </w:r>
                  </w:p>
                </w:txbxContent>
              </v:textbox>
            </v:rect>
            <v:rect id="Rectangle 306" o:spid="_x0000_s1224" style="position:absolute;left:5797;top:3136;width:2788;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b18UA&#10;AADbAAAADwAAAGRycy9kb3ducmV2LnhtbESPQWvCQBSE7wX/w/IKvYjZWKi1aVYRQfGiYKqH3h7Z&#10;12Rp9m3Mrib9992C0OMwM98w+XKwjbhR541jBdMkBUFcOm24UnD62EzmIHxA1tg4JgU/5GG5GD3k&#10;mGnX85FuRahEhLDPUEEdQptJ6cuaLPrEtcTR+3KdxRBlV0ndYR/htpHPaTqTFg3HhRpbWtdUfhdX&#10;q6BtkPrNfmcu48N5bor953p7flHq6XFYvYMINIT/8L290wpe3+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VvX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Зам. производствен. директора – начальник ПУ</w:t>
                    </w:r>
                  </w:p>
                </w:txbxContent>
              </v:textbox>
            </v:rect>
            <v:rect id="Rectangle 307" o:spid="_x0000_s1225" style="position:absolute;left:5797;top:3669;width:248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CbcIA&#10;AADbAAAADwAAAGRycy9kb3ducmV2LnhtbERPPWvDMBDdC/kP4gJZSi0n0GKcKKEEUrK4ULceuh3W&#10;xRa1To6l2s6/j4ZCx8f73h1m24mRBm8cK1gnKQji2mnDjYKvz9NTBsIHZI2dY1JwIw+H/eJhh7l2&#10;E3/QWIZGxBD2OSpoQ+hzKX3dkkWfuJ44chc3WAwRDo3UA04x3HZyk6Yv0qLh2NBiT8eW6p/y1yro&#10;O6TpVJzN9fG9ykxZfB/fqmelVsv5dQsi0Bz+xX/us1aQxfXxS/wB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oJtwgAAANsAAAAPAAAAAAAAAAAAAAAAAJgCAABkcnMvZG93&#10;bnJldi54bWxQSwUGAAAAAAQABAD1AAAAhwMAAAAA&#10;" filled="f">
              <v:textbox inset="2.41453mm,1.2073mm,2.41453mm,1.2073mm">
                <w:txbxContent>
                  <w:p w:rsidR="00912576" w:rsidRPr="00272F37" w:rsidRDefault="00912576" w:rsidP="0057170F">
                    <w:pPr>
                      <w:jc w:val="center"/>
                      <w:rPr>
                        <w:sz w:val="16"/>
                        <w:szCs w:val="16"/>
                      </w:rPr>
                    </w:pPr>
                    <w:r w:rsidRPr="00272F37">
                      <w:rPr>
                        <w:sz w:val="16"/>
                        <w:szCs w:val="16"/>
                      </w:rPr>
                      <w:t>Производственное управление</w:t>
                    </w:r>
                  </w:p>
                </w:txbxContent>
              </v:textbox>
            </v:rect>
            <v:rect id="Rectangle 308" o:spid="_x0000_s1226" style="position:absolute;left:5797;top:4051;width:248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9sQA&#10;AADbAAAADwAAAGRycy9kb3ducmV2LnhtbESPQWvCQBSE7wX/w/KEXopuLCghdZUiKF4UGs3B2yP7&#10;mizNvo3ZrUn/vSsUPA4z8w2zXA+2ETfqvHGsYDZNQBCXThuuFJxP20kKwgdkjY1jUvBHHtar0csS&#10;M+16/qJbHioRIewzVFCH0GZS+rImi37qWuLofbvOYoiyq6TusI9w28j3JFlIi4bjQo0tbWoqf/Jf&#10;q6BtkPrtYW+ub8ciNfnhstkVc6Vex8PnB4hAQ3iG/9t7rSCdwe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J/bEAAAA2wAAAA8AAAAAAAAAAAAAAAAAmAIAAGRycy9k&#10;b3ducmV2LnhtbFBLBQYAAAAABAAEAPUAAACJAwAAAAA=&#10;" filled="f">
              <v:textbox inset="2.41453mm,1.2073mm,2.41453mm,1.2073mm">
                <w:txbxContent>
                  <w:p w:rsidR="00912576" w:rsidRPr="00272F37" w:rsidRDefault="00912576" w:rsidP="0057170F">
                    <w:pPr>
                      <w:jc w:val="center"/>
                      <w:rPr>
                        <w:sz w:val="16"/>
                        <w:szCs w:val="16"/>
                      </w:rPr>
                    </w:pPr>
                    <w:r w:rsidRPr="00272F37">
                      <w:rPr>
                        <w:sz w:val="16"/>
                        <w:szCs w:val="16"/>
                      </w:rPr>
                      <w:t>Начальник металлургического производства</w:t>
                    </w:r>
                  </w:p>
                </w:txbxContent>
              </v:textbox>
            </v:rect>
            <v:rect id="Rectangle 309" o:spid="_x0000_s1227" style="position:absolute;left:5797;top:4632;width:248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5gcUA&#10;AADbAAAADwAAAGRycy9kb3ducmV2LnhtbESPQWvCQBSE74X+h+UVvJS6qWAJ0U0QweJFoVEPvT2y&#10;z2Qx+zbNbk38965Q6HGYmW+YZTHaVlyp98axgvdpAoK4ctpwreB42LylIHxA1tg6JgU38lDkz09L&#10;zLQb+IuuZahFhLDPUEETQpdJ6auGLPqp64ijd3a9xRBlX0vd4xDhtpWzJPmQFg3HhQY7WjdUXcpf&#10;q6BrkYbNbmt+Xven1JS77/Xnaa7U5GVcLUAEGsN/+K+91QrSGTy+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LmB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Зам. нач. металлургического производства</w:t>
                    </w:r>
                  </w:p>
                </w:txbxContent>
              </v:textbox>
            </v:rect>
            <v:rect id="Rectangle 310" o:spid="_x0000_s1228" style="position:absolute;left:5797;top:5223;width:248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cGsUA&#10;AADbAAAADwAAAGRycy9kb3ducmV2LnhtbESPQWvCQBSE7wX/w/KEXkrdWKmENBsRweJFoakeentk&#10;X5PF7NuY3Zr4791CocdhZr5h8tVoW3Gl3hvHCuazBARx5bThWsHxc/ucgvABWWPrmBTcyMOqmDzk&#10;mGk38Addy1CLCGGfoYImhC6T0lcNWfQz1xFH79v1FkOUfS11j0OE21a+JMlSWjQcFxrsaNNQdS5/&#10;rIKuRRq2+525PB1OqSn3X5v306tSj9Nx/QYi0Bj+w3/tnVaQLuD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Bwa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Электроплавильный цех №15</w:t>
                    </w:r>
                  </w:p>
                </w:txbxContent>
              </v:textbox>
            </v:rect>
            <v:rect id="Rectangle 311" o:spid="_x0000_s1229" style="position:absolute;left:5799;top:5538;width:248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EbsUA&#10;AADbAAAADwAAAGRycy9kb3ducmV2LnhtbESPQWvCQBSE7wX/w/KEXkrdWKyENBsRweJFoakeentk&#10;X5PF7NuY3Zr4791CocdhZr5h8tVoW3Gl3hvHCuazBARx5bThWsHxc/ucgvABWWPrmBTcyMOqmDzk&#10;mGk38Addy1CLCGGfoYImhC6T0lcNWfQz1xFH79v1FkOUfS11j0OE21a+JMlSWjQcFxrsaNNQdS5/&#10;rIKuRRq2+525PB1OqSn3X5v306tSj9Nx/QYi0Bj+w3/tnVaQLuD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YRu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Электросталеплавильный цех №16</w:t>
                    </w:r>
                  </w:p>
                </w:txbxContent>
              </v:textbox>
            </v:rect>
            <v:rect id="Rectangle 312" o:spid="_x0000_s1230" style="position:absolute;left:5799;top:5804;width:248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9cQA&#10;AADbAAAADwAAAGRycy9kb3ducmV2LnhtbESPQWvCQBSE70L/w/IKvUjdtKCE1FWKoHhRMJpDb4/s&#10;a7I0+zbNrib+e1cQPA4z8w0zXw62ERfqvHGs4GOSgCAunTZcKTgd1+8pCB+QNTaOScGVPCwXL6M5&#10;Ztr1fKBLHioRIewzVFCH0GZS+rImi37iWuLo/brOYoiyq6TusI9w28jPJJlJi4bjQo0trWoq//Kz&#10;VdA2SP16tzX/432Rmnz3s9oUU6XeXofvLxCBhvAMP9p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IfXEAAAA2wAAAA8AAAAAAAAAAAAAAAAAmAIAAGRycy9k&#10;b3ducmV2LnhtbFBLBQYAAAAABAAEAPUAAACJAwAAAAA=&#10;" filled="f">
              <v:textbox inset="2.41453mm,1.2073mm,2.41453mm,1.2073mm">
                <w:txbxContent>
                  <w:p w:rsidR="00912576" w:rsidRPr="00272F37" w:rsidRDefault="00912576" w:rsidP="0057170F">
                    <w:pPr>
                      <w:jc w:val="center"/>
                      <w:rPr>
                        <w:sz w:val="16"/>
                        <w:szCs w:val="16"/>
                      </w:rPr>
                    </w:pPr>
                    <w:proofErr w:type="spellStart"/>
                    <w:r w:rsidRPr="00272F37">
                      <w:rPr>
                        <w:sz w:val="16"/>
                        <w:szCs w:val="16"/>
                      </w:rPr>
                      <w:t>Сталефасонолитейный</w:t>
                    </w:r>
                    <w:proofErr w:type="spellEnd"/>
                    <w:r w:rsidRPr="00272F37">
                      <w:rPr>
                        <w:sz w:val="16"/>
                        <w:szCs w:val="16"/>
                      </w:rPr>
                      <w:t xml:space="preserve"> цех №17</w:t>
                    </w:r>
                  </w:p>
                </w:txbxContent>
              </v:textbox>
            </v:rect>
            <v:rect id="Rectangle 313" o:spid="_x0000_s1231" style="position:absolute;left:5797;top:6161;width:248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gsUA&#10;AADbAAAADwAAAGRycy9kb3ducmV2LnhtbESPQWvCQBSE74X+h+UVvJS6qVAJ0U0QQfFiwbQeentk&#10;n8li9m2aXU38965Q6HGYmW+YZTHaVlyp98axgvdpAoK4ctpwreD7a/OWgvABWWPrmBTcyEORPz8t&#10;MdNu4ANdy1CLCGGfoYImhC6T0lcNWfRT1xFH7+R6iyHKvpa6xyHCbStnSTKXFg3HhQY7WjdUncuL&#10;VdC1SMNmvzO/r5/H1JT7n/X2+KHU5GVcLUAEGsN/+K+90wrSOTy+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7+C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proofErr w:type="spellStart"/>
                    <w:r w:rsidRPr="00272F37">
                      <w:rPr>
                        <w:sz w:val="16"/>
                        <w:szCs w:val="16"/>
                      </w:rPr>
                      <w:t>Чугуноэлектросталелитейный</w:t>
                    </w:r>
                    <w:proofErr w:type="spellEnd"/>
                    <w:r w:rsidRPr="00272F37">
                      <w:rPr>
                        <w:sz w:val="16"/>
                        <w:szCs w:val="16"/>
                      </w:rPr>
                      <w:t xml:space="preserve"> цех №18</w:t>
                    </w:r>
                  </w:p>
                </w:txbxContent>
              </v:textbox>
            </v:rect>
            <v:rect id="Rectangle 314" o:spid="_x0000_s1232" style="position:absolute;left:5803;top:6673;width:248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GcUA&#10;AADbAAAADwAAAGRycy9kb3ducmV2LnhtbESPQWvCQBSE7wX/w/KEXkrdWLCGNBsRweJFoakeentk&#10;X5PF7NuY3Zr4791CocdhZr5h8tVoW3Gl3hvHCuazBARx5bThWsHxc/ucgvABWWPrmBTcyMOqmDzk&#10;mGk38Addy1CLCGGfoYImhC6T0lcNWfQz1xFH79v1FkOUfS11j0OE21a+JMmrtGg4LjTY0aah6lz+&#10;WAVdizRs9ztzeTqcUlPuvzbvp4VSj9Nx/QYi0Bj+w3/tnVaQLuH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xoZ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Обрубной цех №19</w:t>
                    </w:r>
                  </w:p>
                </w:txbxContent>
              </v:textbox>
            </v:rect>
            <v:rect id="Rectangle 315" o:spid="_x0000_s1233" style="position:absolute;left:5803;top:7030;width:2479;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Oa8IA&#10;AADbAAAADwAAAGRycy9kb3ducmV2LnhtbERPPWvDMBDdC/kP4gJZSi0n0GKcKKEEUrK4ULceuh3W&#10;xRa1To6l2s6/j4ZCx8f73h1m24mRBm8cK1gnKQji2mnDjYKvz9NTBsIHZI2dY1JwIw+H/eJhh7l2&#10;E3/QWIZGxBD2OSpoQ+hzKX3dkkWfuJ44chc3WAwRDo3UA04x3HZyk6Yv0qLh2NBiT8eW6p/y1yro&#10;O6TpVJzN9fG9ykxZfB/fqmelVsv5dQsi0Bz+xX/us1aQxbHxS/wB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I5rwgAAANsAAAAPAAAAAAAAAAAAAAAAAJgCAABkcnMvZG93&#10;bnJldi54bWxQSwUGAAAAAAQABAD1AAAAhwMAAAAA&#10;" filled="f">
              <v:textbox inset="2.41453mm,1.2073mm,2.41453mm,1.2073mm">
                <w:txbxContent>
                  <w:p w:rsidR="00912576" w:rsidRPr="00272F37" w:rsidRDefault="00912576" w:rsidP="0057170F">
                    <w:pPr>
                      <w:jc w:val="center"/>
                      <w:rPr>
                        <w:sz w:val="16"/>
                        <w:szCs w:val="16"/>
                      </w:rPr>
                    </w:pPr>
                    <w:r w:rsidRPr="00272F37">
                      <w:rPr>
                        <w:sz w:val="16"/>
                        <w:szCs w:val="16"/>
                      </w:rPr>
                      <w:t>Кузнечно-прессовый цех №20</w:t>
                    </w:r>
                  </w:p>
                </w:txbxContent>
              </v:textbox>
            </v:rect>
            <v:rect id="Rectangle 316" o:spid="_x0000_s1234" style="position:absolute;left:5797;top:7387;width:248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r8MUA&#10;AADbAAAADwAAAGRycy9kb3ducmV2LnhtbESPQWvCQBSE7wX/w/KEXkrdWLDENBsRweJFoakeentk&#10;X5PF7NuY3Zr4791CocdhZr5h8tVoW3Gl3hvHCuazBARx5bThWsHxc/ucgvABWWPrmBTcyMOqmDzk&#10;mGk38Addy1CLCGGfoYImhC6T0lcNWfQz1xFH79v1FkOUfS11j0OE21a+JMmrtGg4LjTY0aah6lz+&#10;WAVdizRs9ztzeTqcUlPuvzbvp4VSj9Nx/QYi0Bj+w3/tnVaQLuH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Cvw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Кузнечно-прессовый цех №21</w:t>
                    </w:r>
                  </w:p>
                </w:txbxContent>
              </v:textbox>
            </v:rect>
            <v:rect id="Rectangle 317" o:spid="_x0000_s1235" style="position:absolute;left:5797;top:7676;width:248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UsMEA&#10;AADbAAAADwAAAGRycy9kb3ducmV2LnhtbERPTYvCMBC9L/gfwgheFk0VXNxqFBFcvChsXQ/ehmZs&#10;g82kNllb/705CB4f73ux6mwl7tR441jBeJSAIM6dNlwo+DtuhzMQPiBrrByTggd5WC17HwtMtWv5&#10;l+5ZKEQMYZ+igjKEOpXS5yVZ9CNXE0fu4hqLIcKmkLrBNobbSk6S5EtaNBwbSqxpU1J+zf6tgrpC&#10;arf7nbl9Hk4zk+3Pm5/TVKlBv1vPQQTqwlv8cu+0gu+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FLDBAAAA2wAAAA8AAAAAAAAAAAAAAAAAmAIAAGRycy9kb3du&#10;cmV2LnhtbFBLBQYAAAAABAAEAPUAAACGAwAAAAA=&#10;" filled="f">
              <v:textbox inset="2.41453mm,1.2073mm,2.41453mm,1.2073mm">
                <w:txbxContent>
                  <w:p w:rsidR="00912576" w:rsidRPr="00272F37" w:rsidRDefault="00912576" w:rsidP="0057170F">
                    <w:pPr>
                      <w:jc w:val="center"/>
                      <w:rPr>
                        <w:sz w:val="16"/>
                        <w:szCs w:val="16"/>
                      </w:rPr>
                    </w:pPr>
                    <w:r w:rsidRPr="00272F37">
                      <w:rPr>
                        <w:sz w:val="16"/>
                        <w:szCs w:val="16"/>
                      </w:rPr>
                      <w:t>Модельный цех №22</w:t>
                    </w:r>
                  </w:p>
                </w:txbxContent>
              </v:textbox>
            </v:rect>
            <v:rect id="Rectangle 318" o:spid="_x0000_s1236" style="position:absolute;left:5797;top:8033;width:248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xK8QA&#10;AADbAAAADwAAAGRycy9kb3ducmV2LnhtbESPQWvCQBSE74L/YXlCL6IbCy0xdRURFC8KjXro7ZF9&#10;TZZm38bsatJ/7xYKHoeZ+YZZrHpbizu13jhWMJsmIIgLpw2XCs6n7SQF4QOyxtoxKfglD6vlcLDA&#10;TLuOP+meh1JECPsMFVQhNJmUvqjIop+6hjh63661GKJsS6lb7CLc1vI1Sd6lRcNxocKGNhUVP/nN&#10;KmhqpG572Jvr+HhJTX742uwub0q9jPr1B4hAfXiG/9t7rWA+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sSvEAAAA2wAAAA8AAAAAAAAAAAAAAAAAmAIAAGRycy9k&#10;b3ducmV2LnhtbFBLBQYAAAAABAAEAPUAAACJAwAAAAA=&#10;" filled="f">
              <v:textbox inset="2.41453mm,1.2073mm,2.41453mm,1.2073mm">
                <w:txbxContent>
                  <w:p w:rsidR="00912576" w:rsidRPr="00272F37" w:rsidRDefault="00912576" w:rsidP="0057170F">
                    <w:pPr>
                      <w:jc w:val="center"/>
                      <w:rPr>
                        <w:sz w:val="16"/>
                        <w:szCs w:val="16"/>
                      </w:rPr>
                    </w:pPr>
                    <w:r w:rsidRPr="00272F37">
                      <w:rPr>
                        <w:sz w:val="16"/>
                        <w:szCs w:val="16"/>
                      </w:rPr>
                      <w:t>Копровый цех №32</w:t>
                    </w:r>
                  </w:p>
                </w:txbxContent>
              </v:textbox>
            </v:rect>
            <v:rect id="Rectangle 319" o:spid="_x0000_s1237" style="position:absolute;left:5803;top:8445;width:248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vXMUA&#10;AADbAAAADwAAAGRycy9kb3ducmV2LnhtbESPQWvCQBSE70L/w/IKXqRuFCxpmo0UQfGi0LQeentk&#10;X5Ol2bdpdjXx37uFgsdhZr5h8vVoW3Gh3hvHChbzBARx5bThWsHnx/YpBeEDssbWMSm4kod18TDJ&#10;MdNu4He6lKEWEcI+QwVNCF0mpa8asujnriOO3rfrLYYo+1rqHocIt61cJsmztGg4LjTY0aah6qc8&#10;WwVdizRsD3vzOzueUlMevja700qp6eP49goi0Bju4f/2Xit4Wc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S9cxQAAANsAAAAPAAAAAAAAAAAAAAAAAJgCAABkcnMv&#10;ZG93bnJldi54bWxQSwUGAAAAAAQABAD1AAAAigMAAAAA&#10;" filled="f">
              <v:textbox inset="2.41453mm,1.2073mm,2.41453mm,1.2073mm">
                <w:txbxContent>
                  <w:p w:rsidR="00912576" w:rsidRPr="00D411F6" w:rsidRDefault="00912576" w:rsidP="0057170F">
                    <w:pPr>
                      <w:jc w:val="center"/>
                      <w:rPr>
                        <w:sz w:val="16"/>
                        <w:szCs w:val="16"/>
                      </w:rPr>
                    </w:pPr>
                    <w:r w:rsidRPr="00D411F6">
                      <w:rPr>
                        <w:sz w:val="16"/>
                        <w:szCs w:val="16"/>
                      </w:rPr>
                      <w:t>Корпус изготовления валков</w:t>
                    </w:r>
                  </w:p>
                </w:txbxContent>
              </v:textbox>
            </v:rect>
            <v:rect id="Rectangle 320" o:spid="_x0000_s1238" style="position:absolute;left:2970;top:8725;width:232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Kx8UA&#10;AADbAAAADwAAAGRycy9kb3ducmV2LnhtbESPQWvCQBSE7wX/w/IKvYjZ2GKxaVYRQfGiYKqH3h7Z&#10;12Rp9m3Mrib9992C0OMwM98w+XKwjbhR541jBdMkBUFcOm24UnD62EzmIHxA1tg4JgU/5GG5GD3k&#10;mGnX85FuRahEhLDPUEEdQptJ6cuaLPrEtcTR+3KdxRBlV0ndYR/htpHPafoqLRqOCzW2tK6p/C6u&#10;VkHbIPWb/c5cxofz3BT7z/X2PFPq6XFYvYMINIT/8L290wreX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YrHxQAAANs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sidRPr="00272F37">
                      <w:rPr>
                        <w:sz w:val="16"/>
                        <w:szCs w:val="16"/>
                      </w:rPr>
                      <w:t>Отдел главного металлурга</w:t>
                    </w:r>
                  </w:p>
                </w:txbxContent>
              </v:textbox>
            </v:rect>
            <v:rect id="Rectangle 321" o:spid="_x0000_s1239" style="position:absolute;left:5971;top:8858;width:325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Ss8UA&#10;AADbAAAADwAAAGRycy9kb3ducmV2LnhtbESPQWvCQBSE7wX/w/IKvYjZWGqxaVYRQfGiYKqH3h7Z&#10;12Rp9m3Mrib9992C0OMwM98w+XKwjbhR541jBdMkBUFcOm24UnD62EzmIHxA1tg4JgU/5GG5GD3k&#10;mGnX85FuRahEhLDPUEEdQptJ6cuaLPrEtcTR+3KdxRBlV0ndYR/htpHPafoqLRqOCzW2tK6p/C6u&#10;VkHbIPWb/c5cxofz3BT7z/X2PFPq6XFYvYMINIT/8L290wreX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BKzxQAAANsAAAAPAAAAAAAAAAAAAAAAAJgCAABkcnMv&#10;ZG93bnJldi54bWxQSwUGAAAAAAQABAD1AAAAigMAAAAA&#10;" filled="f">
              <v:textbox inset="2.41453mm,1.2073mm,2.41453mm,1.2073mm">
                <w:txbxContent>
                  <w:p w:rsidR="00912576" w:rsidRPr="00D411F6" w:rsidRDefault="00912576" w:rsidP="0057170F">
                    <w:pPr>
                      <w:jc w:val="center"/>
                      <w:rPr>
                        <w:sz w:val="16"/>
                        <w:szCs w:val="16"/>
                      </w:rPr>
                    </w:pPr>
                    <w:r>
                      <w:rPr>
                        <w:sz w:val="16"/>
                        <w:szCs w:val="16"/>
                      </w:rPr>
                      <w:t>Начальник механосборочного производства</w:t>
                    </w:r>
                  </w:p>
                </w:txbxContent>
              </v:textbox>
            </v:rect>
            <v:rect id="Rectangle 322" o:spid="_x0000_s1240" style="position:absolute;left:6694;top:9284;width:252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3KMUA&#10;AADbAAAADwAAAGRycy9kb3ducmV2LnhtbESPQWvCQBSE74L/YXlCL6KbFiwxzUZEsHix0KiH3h7Z&#10;12Rp9m3Mbk3677uFgsdhZr5h8s1oW3Gj3hvHCh6XCQjiymnDtYLzab9IQfiArLF1TAp+yMOmmE5y&#10;zLQb+J1uZahFhLDPUEETQpdJ6auGLPql64ij9+l6iyHKvpa6xyHCbSufkuRZWjQcFxrsaNdQ9VV+&#10;WwVdizTsjwdznb9dUlMeP3avl5VSD7Nx+wIi0Bju4f/2QStYr+Dv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coxQAAANsAAAAPAAAAAAAAAAAAAAAAAJgCAABkcnMv&#10;ZG93bnJldi54bWxQSwUGAAAAAAQABAD1AAAAigMAAAAA&#10;" filled="f">
              <v:textbox inset="2.41453mm,1.2073mm,2.41453mm,1.2073mm">
                <w:txbxContent>
                  <w:p w:rsidR="00912576" w:rsidRPr="00D411F6" w:rsidRDefault="00912576" w:rsidP="0057170F">
                    <w:pPr>
                      <w:jc w:val="center"/>
                      <w:rPr>
                        <w:sz w:val="16"/>
                        <w:szCs w:val="16"/>
                      </w:rPr>
                    </w:pPr>
                    <w:r>
                      <w:rPr>
                        <w:sz w:val="16"/>
                        <w:szCs w:val="16"/>
                      </w:rPr>
                      <w:t>Механосборочный цех №1</w:t>
                    </w:r>
                  </w:p>
                </w:txbxContent>
              </v:textbox>
            </v:rect>
            <v:rect id="Rectangle 323" o:spid="_x0000_s1241" style="position:absolute;left:6694;top:9641;width:252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X8UA&#10;AADbAAAADwAAAGRycy9kb3ducmV2LnhtbESPQWvCQBSE74X+h+UVvJS6UVBszEaKoHix0LQevD2y&#10;z2Qx+zbNrib+e7dQ8DjMzDdMthpsI67UeeNYwWScgCAunTZcKfj53rwtQPiArLFxTApu5GGVPz9l&#10;mGrX8xddi1CJCGGfooI6hDaV0pc1WfRj1xJH7+Q6iyHKrpK6wz7CbSOnSTKXFg3HhRpbWtdUnouL&#10;VdA2SP1mvzO/r5+HhSn2x/X2MFNq9DJ8LEEEGsIj/N/eaQXvc/j7En+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ilfxQAAANsAAAAPAAAAAAAAAAAAAAAAAJgCAABkcnMv&#10;ZG93bnJldi54bWxQSwUGAAAAAAQABAD1AAAAigMAAAAA&#10;" filled="f">
              <v:textbox inset="2.41453mm,1.2073mm,2.41453mm,1.2073mm">
                <w:txbxContent>
                  <w:p w:rsidR="00912576" w:rsidRPr="00D411F6" w:rsidRDefault="00912576" w:rsidP="0057170F">
                    <w:pPr>
                      <w:jc w:val="center"/>
                      <w:rPr>
                        <w:sz w:val="16"/>
                        <w:szCs w:val="16"/>
                      </w:rPr>
                    </w:pPr>
                    <w:r>
                      <w:rPr>
                        <w:sz w:val="16"/>
                        <w:szCs w:val="16"/>
                      </w:rPr>
                      <w:t>Механосборочный цех №5</w:t>
                    </w:r>
                  </w:p>
                </w:txbxContent>
              </v:textbox>
            </v:rect>
            <v:rect id="Rectangle 324" o:spid="_x0000_s1242" style="position:absolute;left:6694;top:9999;width:252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9LcUA&#10;AADbAAAADwAAAGRycy9kb3ducmV2LnhtbESPQWvCQBSE7wX/w/IEL6VuKlQ0dRNEsHhRMOqht0f2&#10;NVnMvk2zW5P+e7dQ8DjMzDfMKh9sI27UeeNYwes0AUFcOm24UnA+bV8WIHxA1tg4JgW/5CHPRk8r&#10;TLXr+Ui3IlQiQtinqKAOoU2l9GVNFv3UtcTR+3KdxRBlV0ndYR/htpGzJJlLi4bjQo0tbWoqr8WP&#10;VdA2SP12vzPfz4fLwhT7z83H5U2pyXhYv4MINIRH+L+90wqWS/j7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b0txQAAANsAAAAPAAAAAAAAAAAAAAAAAJgCAABkcnMv&#10;ZG93bnJldi54bWxQSwUGAAAAAAQABAD1AAAAigMAAAAA&#10;" filled="f">
              <v:textbox inset="2.41453mm,1.2073mm,2.41453mm,1.2073mm">
                <w:txbxContent>
                  <w:p w:rsidR="00912576" w:rsidRPr="00D411F6" w:rsidRDefault="00912576" w:rsidP="0057170F">
                    <w:pPr>
                      <w:jc w:val="center"/>
                      <w:rPr>
                        <w:sz w:val="16"/>
                        <w:szCs w:val="16"/>
                      </w:rPr>
                    </w:pPr>
                    <w:r>
                      <w:rPr>
                        <w:sz w:val="16"/>
                        <w:szCs w:val="16"/>
                      </w:rPr>
                      <w:t>Механосборочный цех №14</w:t>
                    </w:r>
                  </w:p>
                </w:txbxContent>
              </v:textbox>
            </v:rect>
            <v:rect id="Rectangle 325" o:spid="_x0000_s1243" style="position:absolute;left:5847;top:10467;width:344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oe8UA&#10;AADcAAAADwAAAGRycy9kb3ducmV2LnhtbESPQWvCQBCF7wX/wzKCl6IbhYqkrlIEixcLjXrwNmSn&#10;ydLsbMxuTfrvO4eCtxnem/e+WW8H36g7ddEFNjCfZaCIy2AdVwbOp/10BSomZItNYDLwSxG2m9HT&#10;GnMbev6ke5EqJSEcczRQp9TmWseyJo9xFlpi0b5C5zHJ2lXadthLuG/0IsuW2qNjaaixpV1N5Xfx&#10;4w20DVK/Px7c7fnjsnLF8bp7v7wYMxkPb6+gEg3pYf6/PljBzwRfnpEJ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h7xQAAANwAAAAPAAAAAAAAAAAAAAAAAJgCAABkcnMv&#10;ZG93bnJldi54bWxQSwUGAAAAAAQABAD1AAAAigMAAAAA&#10;" filled="f">
              <v:textbox inset="2.41453mm,1.2073mm,2.41453mm,1.2073mm">
                <w:txbxContent>
                  <w:p w:rsidR="00912576" w:rsidRPr="00D411F6" w:rsidRDefault="00912576" w:rsidP="0057170F">
                    <w:pPr>
                      <w:jc w:val="center"/>
                      <w:rPr>
                        <w:sz w:val="16"/>
                        <w:szCs w:val="16"/>
                      </w:rPr>
                    </w:pPr>
                    <w:r>
                      <w:rPr>
                        <w:sz w:val="16"/>
                        <w:szCs w:val="16"/>
                      </w:rPr>
                      <w:t>Корпус изготовления металлоконструкций</w:t>
                    </w:r>
                  </w:p>
                </w:txbxContent>
              </v:textbox>
            </v:rect>
            <v:rect id="Rectangle 326" o:spid="_x0000_s1244" style="position:absolute;left:2517;top:9215;width:2877;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GIb8A&#10;AADcAAAADwAAAGRycy9kb3ducmV2LnhtbERPTYvCMBC9L/gfwgje1lRBV6tRRFC8eFB370MzNsVm&#10;0jax1n9vBGFv83ifs1x3thQtNb5wrGA0TEAQZ04XnCv4vey+ZyB8QNZYOiYFT/KwXvW+lphq9+AT&#10;teeQixjCPkUFJoQqldJnhiz6oauII3d1jcUQYZNL3eAjhttSjpNkKi0WHBsMVrQ1lN3Od6tg35qf&#10;ui7l5lgfZ/PgL5WXfxOlBv1uswARqAv/4o/7oOP8ZATvZ+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kYhvwAAANwAAAAPAAAAAAAAAAAAAAAAAJgCAABkcnMvZG93bnJl&#10;di54bWxQSwUGAAAAAAQABAD1AAAAhAMAAAAA&#10;" filled="f">
              <v:textbox inset="2.41453mm,.5mm,2.41453mm,.5mm">
                <w:txbxContent>
                  <w:p w:rsidR="00912576" w:rsidRPr="00272F37" w:rsidRDefault="00912576" w:rsidP="0057170F">
                    <w:pPr>
                      <w:jc w:val="center"/>
                      <w:rPr>
                        <w:sz w:val="16"/>
                        <w:szCs w:val="16"/>
                      </w:rPr>
                    </w:pPr>
                    <w:r>
                      <w:rPr>
                        <w:sz w:val="16"/>
                        <w:szCs w:val="16"/>
                      </w:rPr>
                      <w:t>Главный специалист по модернизации и техническому обслуживанию оборудования</w:t>
                    </w:r>
                  </w:p>
                </w:txbxContent>
              </v:textbox>
            </v:rect>
            <v:rect id="Rectangle 327" o:spid="_x0000_s1245" style="position:absolute;left:2515;top:9968;width:2877;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Tl8QA&#10;AADcAAAADwAAAGRycy9kb3ducmV2LnhtbERPTWvCQBC9C/0PyxR6kbppoCLRVUogxUuERj30NmTH&#10;ZGl2Ns1uTfrv3ULB2zze52x2k+3ElQZvHCt4WSQgiGunDTcKTsfieQXCB2SNnWNS8EsedtuH2QYz&#10;7Ub+oGsVGhFD2GeooA2hz6T0dUsW/cL1xJG7uMFiiHBopB5wjOG2k2mSLKVFw7GhxZ7yluqv6scq&#10;6DuksSj35nt+OK9MVX7m7+dXpZ4ep7c1iEBTuIv/3Xsd5ycp/D0TL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5fEAAAA3AAAAA8AAAAAAAAAAAAAAAAAmAIAAGRycy9k&#10;b3ducmV2LnhtbFBLBQYAAAAABAAEAPUAAACJAwAAAAA=&#10;" filled="f">
              <v:textbox inset="2.41453mm,1.2073mm,2.41453mm,1.2073mm">
                <w:txbxContent>
                  <w:p w:rsidR="00912576" w:rsidRPr="00272F37" w:rsidRDefault="00912576" w:rsidP="0057170F">
                    <w:pPr>
                      <w:jc w:val="center"/>
                      <w:rPr>
                        <w:sz w:val="16"/>
                        <w:szCs w:val="16"/>
                      </w:rPr>
                    </w:pPr>
                    <w:r>
                      <w:rPr>
                        <w:sz w:val="16"/>
                        <w:szCs w:val="16"/>
                      </w:rPr>
                      <w:t>Централизованная служба модернизации и технического обслуживания оборудования (ЧПУ)</w:t>
                    </w:r>
                  </w:p>
                </w:txbxContent>
              </v:textbox>
            </v:rect>
            <v:rect id="Rectangle 328" o:spid="_x0000_s1246" style="position:absolute;left:9459;top:2499;width:466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L48QA&#10;AADcAAAADwAAAGRycy9kb3ducmV2LnhtbERPTWvCQBC9C/0PyxR6kbppISLRVUogxUsKRj30NmTH&#10;ZGl2Ns1uTfrvuwXB2zze52x2k+3ElQZvHCt4WSQgiGunDTcKTsfieQXCB2SNnWNS8EsedtuH2QYz&#10;7UY+0LUKjYgh7DNU0IbQZ1L6uiWLfuF64shd3GAxRDg0Ug84xnDbydckWUqLhmNDiz3lLdVf1Y9V&#10;0HdIY1Huzff847wyVfmZv59TpZ4ep7c1iEBTuItv7r2O85MU/p+JF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y+PEAAAA3AAAAA8AAAAAAAAAAAAAAAAAmAIAAGRycy9k&#10;b3ducmV2LnhtbFBLBQYAAAAABAAEAPUAAACJAwAAAAA=&#10;" filled="f">
              <v:textbox inset="2.41453mm,1.2073mm,2.41453mm,1.2073mm">
                <w:txbxContent>
                  <w:p w:rsidR="00912576" w:rsidRPr="0081199A" w:rsidRDefault="00912576" w:rsidP="0057170F">
                    <w:pPr>
                      <w:jc w:val="center"/>
                      <w:rPr>
                        <w:sz w:val="19"/>
                      </w:rPr>
                    </w:pPr>
                    <w:r w:rsidRPr="0081199A">
                      <w:rPr>
                        <w:sz w:val="19"/>
                      </w:rPr>
                      <w:t>Заместитель генерального директора по коммерческим вопросам</w:t>
                    </w:r>
                  </w:p>
                </w:txbxContent>
              </v:textbox>
            </v:rect>
            <v:rect id="Rectangle 329" o:spid="_x0000_s1247" style="position:absolute;left:9135;top:3200;width:248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VlMQA&#10;AADcAAAADwAAAGRycy9kb3ducmV2LnhtbERPTWvCQBC9F/wPywi9FN1YaJDoKiJYckmhaT14G7Jj&#10;spidjdltkv77bqHQ2zze52z3k23FQL03jhWslgkI4sppw7WCz4/TYg3CB2SNrWNS8E0e9rvZwxYz&#10;7UZ+p6EMtYgh7DNU0ITQZVL6qiGLfuk64shdXW8xRNjXUvc4xnDbyuckSaVFw7GhwY6ODVW38ssq&#10;6Fqk8VTk5v70dl6bsrgcX88vSj3Op8MGRKAp/Iv/3LmO85MUfp+JF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1VZTEAAAA3AAAAA8AAAAAAAAAAAAAAAAAmAIAAGRycy9k&#10;b3ducmV2LnhtbFBLBQYAAAAABAAEAPUAAACJAwAAAAA=&#10;" filled="f">
              <v:textbox inset="2.41453mm,1.2073mm,2.41453mm,1.2073mm">
                <w:txbxContent>
                  <w:p w:rsidR="00912576" w:rsidRPr="00272F37" w:rsidRDefault="00912576" w:rsidP="0057170F">
                    <w:pPr>
                      <w:jc w:val="center"/>
                      <w:rPr>
                        <w:sz w:val="16"/>
                        <w:szCs w:val="16"/>
                      </w:rPr>
                    </w:pPr>
                    <w:r>
                      <w:rPr>
                        <w:sz w:val="16"/>
                        <w:szCs w:val="16"/>
                      </w:rPr>
                      <w:t>Директор по закупкам</w:t>
                    </w:r>
                  </w:p>
                </w:txbxContent>
              </v:textbox>
            </v:rect>
            <v:rect id="Rectangle 330" o:spid="_x0000_s1248" style="position:absolute;left:12294;top:3231;width:2485;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wD8MA&#10;AADcAAAADwAAAGRycy9kb3ducmV2LnhtbERPTWvCQBC9C/6HZQq9SN1YsIboKiIoXiw01UNvQ3ZM&#10;lmZnY3Y18d93BaG3ebzPWax6W4sbtd44VjAZJyCIC6cNlwqO39u3FIQPyBprx6TgTh5Wy+FggZl2&#10;HX/RLQ+liCHsM1RQhdBkUvqiIot+7BriyJ1dazFE2JZSt9jFcFvL9yT5kBYNx4YKG9pUVPzmV6ug&#10;qZG67WFvLqPPU2ryw89md5oq9frSr+cgAvXhX/x073Wcn8zg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wD8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Начальник управления отгрузки готовой продукции</w:t>
                    </w:r>
                  </w:p>
                </w:txbxContent>
              </v:textbox>
            </v:rect>
            <v:rect id="Rectangle 331" o:spid="_x0000_s1249" style="position:absolute;left:12568;top:3891;width:248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kfcUA&#10;AADcAAAADwAAAGRycy9kb3ducmV2LnhtbESPQWvCQBCF7wX/wzKCl6IbhYqkrlIEixcLjXrwNmSn&#10;ydLsbMxuTfrvO4eCtxnem/e+WW8H36g7ddEFNjCfZaCIy2AdVwbOp/10BSomZItNYDLwSxG2m9HT&#10;GnMbev6ke5EqJSEcczRQp9TmWseyJo9xFlpi0b5C5zHJ2lXadthLuG/0IsuW2qNjaaixpV1N5Xfx&#10;4w20DVK/Px7c7fnjsnLF8bp7v7wYMxkPb6+gEg3pYf6/PljBz4RWnpEJ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9xQAAANwAAAAPAAAAAAAAAAAAAAAAAJgCAABkcnMv&#10;ZG93bnJldi54bWxQSwUGAAAAAAQABAD1AAAAigMAAAAA&#10;" filled="f">
              <v:textbox inset="2.41453mm,1.2073mm,2.41453mm,1.2073mm">
                <w:txbxContent>
                  <w:p w:rsidR="00912576" w:rsidRPr="00272F37" w:rsidRDefault="00912576" w:rsidP="0057170F">
                    <w:pPr>
                      <w:jc w:val="center"/>
                      <w:rPr>
                        <w:sz w:val="16"/>
                        <w:szCs w:val="16"/>
                      </w:rPr>
                    </w:pPr>
                    <w:r>
                      <w:rPr>
                        <w:sz w:val="16"/>
                        <w:szCs w:val="16"/>
                      </w:rPr>
                      <w:t>Бюро отгрузки на экспорт</w:t>
                    </w:r>
                  </w:p>
                </w:txbxContent>
              </v:textbox>
            </v:rect>
            <v:rect id="Rectangle 332" o:spid="_x0000_s1250" style="position:absolute;left:12568;top:4308;width:248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B5sMA&#10;AADcAAAADwAAAGRycy9kb3ducmV2LnhtbERPTWvCQBC9C/6HZQq9iG4sWGLqKiIoXiw01YO3ITtN&#10;lmZnY3Y18d93BaG3ebzPWax6W4sbtd44VjCdJCCIC6cNlwqO39txCsIHZI21Y1JwJw+r5XCwwEy7&#10;jr/olodSxBD2GSqoQmgyKX1RkUU/cQ1x5H5cazFE2JZSt9jFcFvLtyR5lxYNx4YKG9pUVPzmV6ug&#10;qZG67WFvLqPPU2ryw3mzO82Uen3p1x8gAvXhX/x073Wcn8z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rB5s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Бюро отгрузки по России</w:t>
                    </w:r>
                  </w:p>
                </w:txbxContent>
              </v:textbox>
            </v:rect>
            <v:rect id="Rectangle 333" o:spid="_x0000_s1251" style="position:absolute;left:12568;top:4677;width:248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psYA&#10;AADcAAAADwAAAGRycy9kb3ducmV2LnhtbESPQWvCQBCF74X+h2UKXkrdKFQkdZUiWLxYMNZDb0N2&#10;TBazs2l2a+K/dw6Ctxnem/e+WawG36gLddEFNjAZZ6CIy2AdVwZ+Dpu3OaiYkC02gcnAlSKsls9P&#10;C8xt6HlPlyJVSkI45migTqnNtY5lTR7jOLTEop1C5zHJ2lXadthLuG/0NMtm2qNjaaixpXVN5bn4&#10;9wbaBqnf7Lbu7/X7OHfF7nf9dXw3ZvQyfH6ASjSkh/l+vbWCPxF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psYAAADcAAAADwAAAAAAAAAAAAAAAACYAgAAZHJz&#10;L2Rvd25yZXYueG1sUEsFBgAAAAAEAAQA9QAAAIsDAAAAAA==&#10;" filled="f">
              <v:textbox inset="2.41453mm,1.2073mm,2.41453mm,1.2073mm">
                <w:txbxContent>
                  <w:p w:rsidR="00912576" w:rsidRPr="00272F37" w:rsidRDefault="00912576" w:rsidP="0057170F">
                    <w:pPr>
                      <w:jc w:val="center"/>
                      <w:rPr>
                        <w:sz w:val="16"/>
                        <w:szCs w:val="16"/>
                      </w:rPr>
                    </w:pPr>
                    <w:r>
                      <w:rPr>
                        <w:sz w:val="16"/>
                        <w:szCs w:val="16"/>
                      </w:rPr>
                      <w:t>Бюро перевозок</w:t>
                    </w:r>
                  </w:p>
                </w:txbxContent>
              </v:textbox>
            </v:rect>
            <v:rect id="Rectangle 334" o:spid="_x0000_s1252" style="position:absolute;left:12568;top:5070;width:248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bPcMA&#10;AADcAAAADwAAAGRycy9kb3ducmV2LnhtbERPTWvCQBC9F/wPywi9FN2koITUVYqgeFFo1IO3ITtN&#10;lmZnY3Zr0n/vCgVv83ifs1gNthE36rxxrCCdJiCIS6cNVwpOx80kA+EDssbGMSn4Iw+r5ehlgbl2&#10;PX/RrQiViCHsc1RQh9DmUvqyJot+6lriyH27zmKIsKuk7rCP4baR70kylxYNx4YaW1rXVP4Uv1ZB&#10;2yD1m/3OXN8O58wU+8t6e54p9ToePj9ABBrCU/zv3uk4P03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bPc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Бюро таможни</w:t>
                    </w:r>
                  </w:p>
                </w:txbxContent>
              </v:textbox>
            </v:rect>
            <v:rect id="Rectangle 335" o:spid="_x0000_s1253" style="position:absolute;left:9270;top:3605;width:235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FSsIA&#10;AADcAAAADwAAAGRycy9kb3ducmV2LnhtbERPTYvCMBC9C/sfwizsRTRVUKQaZREULwrW9bC3oRnb&#10;YDPpNtF2/70RBG/zeJ+zWHW2EndqvHGsYDRMQBDnThsuFPycNoMZCB+QNVaOScE/eVgtP3oLTLVr&#10;+Uj3LBQihrBPUUEZQp1K6fOSLPqhq4kjd3GNxRBhU0jdYBvDbSXHSTKVFg3HhhJrWpeUX7ObVVBX&#10;SO1mvzN//cN5ZrL973p7nij19dl9z0EE6sJb/HLvdJw/GsP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8VKwgAAANwAAAAPAAAAAAAAAAAAAAAAAJgCAABkcnMvZG93&#10;bnJldi54bWxQSwUGAAAAAAQABAD1AAAAhwMAAAAA&#10;" filled="f">
              <v:textbox inset="2.41453mm,1.2073mm,2.41453mm,1.2073mm">
                <w:txbxContent>
                  <w:p w:rsidR="00912576" w:rsidRPr="00272F37" w:rsidRDefault="00912576" w:rsidP="0057170F">
                    <w:pPr>
                      <w:jc w:val="center"/>
                      <w:rPr>
                        <w:sz w:val="16"/>
                        <w:szCs w:val="16"/>
                      </w:rPr>
                    </w:pPr>
                    <w:r>
                      <w:rPr>
                        <w:sz w:val="16"/>
                        <w:szCs w:val="16"/>
                      </w:rPr>
                      <w:t>Нач. управления материально-технического обеспечения</w:t>
                    </w:r>
                  </w:p>
                </w:txbxContent>
              </v:textbox>
            </v:rect>
            <v:rect id="Rectangle 336" o:spid="_x0000_s1254" style="position:absolute;left:9355;top:4215;width:248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g0cMA&#10;AADcAAAADwAAAGRycy9kb3ducmV2LnhtbERPTWvCQBC9F/oflil4KbpRsUjMRopg8WLBVA/ehuw0&#10;WZqdTbNbE/99VxC8zeN9TrYebCMu1HnjWMF0koAgLp02XCk4fm3HSxA+IGtsHJOCK3lY589PGaba&#10;9XygSxEqEUPYp6igDqFNpfRlTRb9xLXEkft2ncUQYVdJ3WEfw20jZ0nyJi0ajg01trSpqfwp/qyC&#10;tkHqt/ud+X39PC1NsT9vPk4LpUYvw/sKRKAhPMR3907H+dM53J6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g0c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Отдел обеспечения основными и вспомогательными материалами</w:t>
                    </w:r>
                  </w:p>
                </w:txbxContent>
              </v:textbox>
            </v:rect>
            <v:rect id="Rectangle 337" o:spid="_x0000_s1255" style="position:absolute;left:9355;top:4733;width:2486;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4pcMA&#10;AADcAAAADwAAAGRycy9kb3ducmV2LnhtbERPTWvCQBC9F/oflil4KbpRtEjMRopg8WLBVA/ehuw0&#10;WZqdTbNbE/99VxC8zeN9TrYebCMu1HnjWMF0koAgLp02XCk4fm3HSxA+IGtsHJOCK3lY589PGaba&#10;9XygSxEqEUPYp6igDqFNpfRlTRb9xLXEkft2ncUQYVdJ3WEfw20jZ0nyJi0ajg01trSpqfwp/qyC&#10;tkHqt/ud+X39PC1NsT9vPk4LpUYvw/sKRKAhPMR3907H+dM53J6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4pc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Отдел обеспечения металлопрокатом</w:t>
                    </w:r>
                  </w:p>
                </w:txbxContent>
              </v:textbox>
            </v:rect>
            <v:rect id="Rectangle 338" o:spid="_x0000_s1256" style="position:absolute;left:9355;top:5233;width:248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W/8AA&#10;AADcAAAADwAAAGRycy9kb3ducmV2LnhtbERPS4vCMBC+C/sfwgjeNFXwsV2jyMIuXjxo3fvQzDbF&#10;ZtI2sdZ/bwTB23x8z1lve1uJjlpfOlYwnSQgiHOnSy4UnLOf8QqED8gaK8ek4E4etpuPwRpT7W58&#10;pO4UChFD2KeowIRQp1L63JBFP3E1ceT+XWsxRNgWUrd4i+G2krMkWUiLJccGgzV9G8ovp6tV8NuZ&#10;ZdNUcndoDqvP4LPay7+5UqNhv/sCEagPb/HLvddx/nQOz2fi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zW/8AAAADcAAAADwAAAAAAAAAAAAAAAACYAgAAZHJzL2Rvd25y&#10;ZXYueG1sUEsFBgAAAAAEAAQA9QAAAIUDAAAAAA==&#10;" filled="f">
              <v:textbox inset="2.41453mm,.5mm,2.41453mm,.5mm">
                <w:txbxContent>
                  <w:p w:rsidR="00912576" w:rsidRPr="00272F37" w:rsidRDefault="00912576" w:rsidP="0057170F">
                    <w:pPr>
                      <w:jc w:val="center"/>
                      <w:rPr>
                        <w:sz w:val="16"/>
                        <w:szCs w:val="16"/>
                      </w:rPr>
                    </w:pPr>
                    <w:r>
                      <w:rPr>
                        <w:sz w:val="16"/>
                        <w:szCs w:val="16"/>
                      </w:rPr>
                      <w:t>Отдел обеспечения комплектующими изделиями, оборудованием и инструментом</w:t>
                    </w:r>
                  </w:p>
                </w:txbxContent>
              </v:textbox>
            </v:rect>
            <v:rect id="Rectangle 339" o:spid="_x0000_s1257" style="position:absolute;left:9355;top:5920;width:248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DScIA&#10;AADcAAAADwAAAGRycy9kb3ducmV2LnhtbERPTYvCMBC9C/sfwizsRTR1QZFqlEVQvChY18PehmZs&#10;g82k20Rb/70RBG/zeJ8zX3a2EjdqvHGsYDRMQBDnThsuFPwe14MpCB+QNVaOScGdPCwXH705ptq1&#10;fKBbFgoRQ9inqKAMoU6l9HlJFv3Q1cSRO7vGYoiwKaRusI3htpLfSTKRFg3HhhJrWpWUX7KrVVBX&#10;SO16tzX//f1parLd32pzGiv19dn9zEAE6sJb/HJvdZw/msD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MNJwgAAANwAAAAPAAAAAAAAAAAAAAAAAJgCAABkcnMvZG93&#10;bnJldi54bWxQSwUGAAAAAAQABAD1AAAAhwMAAAAA&#10;" filled="f">
              <v:textbox inset="2.41453mm,1.2073mm,2.41453mm,1.2073mm">
                <w:txbxContent>
                  <w:p w:rsidR="00912576" w:rsidRPr="00272F37" w:rsidRDefault="00912576" w:rsidP="0057170F">
                    <w:pPr>
                      <w:jc w:val="center"/>
                      <w:rPr>
                        <w:sz w:val="16"/>
                        <w:szCs w:val="16"/>
                      </w:rPr>
                    </w:pPr>
                    <w:r>
                      <w:rPr>
                        <w:sz w:val="16"/>
                        <w:szCs w:val="16"/>
                      </w:rPr>
                      <w:t>Отдел складов</w:t>
                    </w:r>
                  </w:p>
                </w:txbxContent>
              </v:textbox>
            </v:rect>
            <v:rect id="Rectangle 340" o:spid="_x0000_s1258" style="position:absolute;left:9355;top:6352;width:248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m0sMA&#10;AADcAAAADwAAAGRycy9kb3ducmV2LnhtbERPTWvCQBC9F/oflil4KbpR0ErMRopg8WLBVA/ehuw0&#10;WZqdTbNbE/99VxC8zeN9TrYebCMu1HnjWMF0koAgLp02XCk4fm3HSxA+IGtsHJOCK3lY589PGaba&#10;9XygSxEqEUPYp6igDqFNpfRlTRb9xLXEkft2ncUQYVdJ3WEfw20jZ0mykBYNx4YaW9rUVP4Uf1ZB&#10;2yD12/3O/L5+npam2J83H6e5UqOX4X0FItAQHuK7e6fj/Okb3J6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m0s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Начальник планово-бюджетного управления</w:t>
                    </w:r>
                  </w:p>
                </w:txbxContent>
              </v:textbox>
            </v:rect>
            <v:rect id="Rectangle 341" o:spid="_x0000_s1259" style="position:absolute;left:9461;top:6947;width:248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A&#10;AADcAAAADwAAAGRycy9kb3ducmV2LnhtbESPQWvCQBCF74X+h2UKXkrdKFQkdZUiWLxYMNZDb0N2&#10;TBazs2l2a+K/dw6Ctxnem/e+WawG36gLddEFNjAZZ6CIy2AdVwZ+Dpu3OaiYkC02gcnAlSKsls9P&#10;C8xt6HlPlyJVSkI45migTqnNtY5lTR7jOLTEop1C5zHJ2lXadthLuG/0NMtm2qNjaaixpXVN5bn4&#10;9wbaBqnf7Lbu7/X7OHfF7nf9dXw3ZvQyfH6ASjSkh/l+vbWCPxF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MYAAADcAAAADwAAAAAAAAAAAAAAAACYAgAAZHJz&#10;L2Rvd25yZXYueG1sUEsFBgAAAAAEAAQA9QAAAIsDAAAAAA==&#10;" filled="f">
              <v:textbox inset="2.41453mm,1.2073mm,2.41453mm,1.2073mm">
                <w:txbxContent>
                  <w:p w:rsidR="00912576" w:rsidRPr="00272F37" w:rsidRDefault="00912576" w:rsidP="0057170F">
                    <w:pPr>
                      <w:jc w:val="center"/>
                      <w:rPr>
                        <w:sz w:val="16"/>
                        <w:szCs w:val="16"/>
                      </w:rPr>
                    </w:pPr>
                    <w:r>
                      <w:rPr>
                        <w:sz w:val="16"/>
                        <w:szCs w:val="16"/>
                      </w:rPr>
                      <w:t>Отдел планирования закупок</w:t>
                    </w:r>
                  </w:p>
                </w:txbxContent>
              </v:textbox>
            </v:rect>
            <v:rect id="Rectangle 342" o:spid="_x0000_s1260" style="position:absolute;left:9461;top:7387;width:248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XO8MA&#10;AADcAAAADwAAAGRycy9kb3ducmV2LnhtbERPTWvCQBC9C/6HZYReRDcWWmLqKiIoXhQa9dDbkJ0m&#10;S7OzMbua9N+7hYK3ebzPWax6W4s7td44VjCbJiCIC6cNlwrOp+0kBeEDssbaMSn4JQ+r5XCwwEy7&#10;jj/pnodSxBD2GSqoQmgyKX1RkUU/dQ1x5L5dazFE2JZSt9jFcFvL1yR5lxYNx4YKG9pUVPzkN6ug&#10;qZG67WFvruPjJTX54Wuzu7wp9TLq1x8gAvXhKf5373WcP5vD3zP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XO8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Отдел экономического анализа</w:t>
                    </w:r>
                  </w:p>
                </w:txbxContent>
              </v:textbox>
            </v:rect>
            <v:rect id="Rectangle 343" o:spid="_x0000_s1261" style="position:absolute;left:9355;top:7858;width:248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G8YA&#10;AADcAAAADwAAAGRycy9kb3ducmV2LnhtbESPQWvCQBCF74X+h2UEL6VuFFpC6ioiKF4sNNZDb0N2&#10;TBazs2l2Nem/7xwKvc3w3rz3zXI9+lbdqY8usIH5LANFXAXruDbwedo956BiQrbYBiYDPxRhvXp8&#10;WGJhw8AfdC9TrSSEY4EGmpS6QutYNeQxzkJHLNol9B6TrH2tbY+DhPtWL7LsVXt0LA0NdrRtqLqW&#10;N2+ga5GG3fHgvp/ez7krj1/b/fnFmOlk3LyBSjSmf/Pf9cEK/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0G8YAAADcAAAADwAAAAAAAAAAAAAAAACYAgAAZHJz&#10;L2Rvd25yZXYueG1sUEsFBgAAAAAEAAQA9QAAAIsDAAAAAA==&#10;" filled="f">
              <v:textbox inset="2.41453mm,1.2073mm,2.41453mm,1.2073mm">
                <w:txbxContent>
                  <w:p w:rsidR="00912576" w:rsidRPr="00272F37" w:rsidRDefault="00912576" w:rsidP="0057170F">
                    <w:pPr>
                      <w:jc w:val="center"/>
                      <w:rPr>
                        <w:sz w:val="16"/>
                        <w:szCs w:val="16"/>
                      </w:rPr>
                    </w:pPr>
                    <w:r>
                      <w:rPr>
                        <w:sz w:val="16"/>
                        <w:szCs w:val="16"/>
                      </w:rPr>
                      <w:t>Отдел кооперированных поставок</w:t>
                    </w:r>
                  </w:p>
                </w:txbxContent>
              </v:textbox>
            </v:rect>
            <v:rect id="Rectangle 344" o:spid="_x0000_s1262" style="position:absolute;left:9355;top:8275;width:2486;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gMIA&#10;AADcAAAADwAAAGRycy9kb3ducmV2LnhtbERPTYvCMBC9C/sfwizsRTRVUKQaZREULwrW9bC3oRnb&#10;YDPpNtF2/70RBG/zeJ+zWHW2EndqvHGsYDRMQBDnThsuFPycNoMZCB+QNVaOScE/eVgtP3oLTLVr&#10;+Uj3LBQihrBPUUEZQp1K6fOSLPqhq4kjd3GNxRBhU0jdYBvDbSXHSTKVFg3HhhJrWpeUX7ObVVBX&#10;SO1mvzN//cN5ZrL973p7nij19dl9z0EE6sJb/HLvdJw/HsH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ZGAwgAAANwAAAAPAAAAAAAAAAAAAAAAAJgCAABkcnMvZG93&#10;bnJldi54bWxQSwUGAAAAAAQABAD1AAAAhwMAAAAA&#10;" filled="f">
              <v:textbox inset="2.41453mm,1.2073mm,2.41453mm,1.2073mm">
                <w:txbxContent>
                  <w:p w:rsidR="00912576" w:rsidRPr="00272F37" w:rsidRDefault="00912576" w:rsidP="0057170F">
                    <w:pPr>
                      <w:jc w:val="center"/>
                      <w:rPr>
                        <w:sz w:val="16"/>
                        <w:szCs w:val="16"/>
                      </w:rPr>
                    </w:pPr>
                    <w:r>
                      <w:rPr>
                        <w:sz w:val="16"/>
                        <w:szCs w:val="16"/>
                      </w:rPr>
                      <w:t>Начальник транспортного управления</w:t>
                    </w:r>
                  </w:p>
                </w:txbxContent>
              </v:textbox>
            </v:rect>
            <v:rect id="Rectangle 345" o:spid="_x0000_s1263" style="position:absolute;left:9585;top:8960;width:248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P98MA&#10;AADcAAAADwAAAGRycy9kb3ducmV2LnhtbERPTWvCQBC9C/0PyxR6kbppQAnRVUSweLFg1ENvQ3ZM&#10;FrOzaXZr0n/fFQRv83ifs1gNthE36rxxrOBjkoAgLp02XCk4HbfvGQgfkDU2jknBH3lYLV9GC8y1&#10;6/lAtyJUIoawz1FBHUKbS+nLmiz6iWuJI3dxncUQYVdJ3WEfw20j0ySZSYuGY0ONLW1qKq/Fr1XQ&#10;Nkj9dr8zP+Ovc2aK/ffm8zxV6u11WM9BBBrCU/xw73Scn6ZwfyZ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P98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Транспортная группа</w:t>
                    </w:r>
                  </w:p>
                </w:txbxContent>
              </v:textbox>
            </v:rect>
            <v:rect id="Rectangle 346" o:spid="_x0000_s1264" style="position:absolute;left:9585;top:9379;width:248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qbMMA&#10;AADcAAAADwAAAGRycy9kb3ducmV2LnhtbERPTYvCMBC9L/gfwgh7WTRdF0WqUURw8eKCVQ/ehmZs&#10;g82kNlnb/fcbQfA2j/c582VnK3GnxhvHCj6HCQji3GnDhYLjYTOYgvABWWPlmBT8kYflovc2x1S7&#10;lvd0z0IhYgj7FBWUIdSplD4vyaIfupo4chfXWAwRNoXUDbYx3FZylCQTadFwbCixpnVJ+TX7tQrq&#10;Cqnd7Lbm9vFzmppsd15/n8ZKvfe71QxEoC68xE/3Vsf5oy94PB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eqbM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Цех безрельсового транспорта №25</w:t>
                    </w:r>
                  </w:p>
                </w:txbxContent>
              </v:textbox>
            </v:rect>
            <v:rect id="Rectangle 347" o:spid="_x0000_s1265" style="position:absolute;left:9585;top:9968;width:248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yGMMA&#10;AADcAAAADwAAAGRycy9kb3ducmV2LnhtbERPTYvCMBC9L/gfwgh7WTRdWUWqUURw8eKCVQ/ehmZs&#10;g82kNlnb/fcbQfA2j/c582VnK3GnxhvHCj6HCQji3GnDhYLjYTOYgvABWWPlmBT8kYflovc2x1S7&#10;lvd0z0IhYgj7FBWUIdSplD4vyaIfupo4chfXWAwRNoXUDbYx3FZylCQTadFwbCixpnVJ+TX7tQrq&#10;Cqnd7Lbm9vFzmppsd15/n8ZKvfe71QxEoC68xE/3Vsf5oy94PB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4yGMMAAADcAAAADwAAAAAAAAAAAAAAAACYAgAAZHJzL2Rv&#10;d25yZXYueG1sUEsFBgAAAAAEAAQA9QAAAIgDAAAAAA==&#10;" filled="f">
              <v:textbox inset="2.41453mm,1.2073mm,2.41453mm,1.2073mm">
                <w:txbxContent>
                  <w:p w:rsidR="00912576" w:rsidRPr="00272F37" w:rsidRDefault="00912576" w:rsidP="0057170F">
                    <w:pPr>
                      <w:jc w:val="center"/>
                      <w:rPr>
                        <w:sz w:val="16"/>
                        <w:szCs w:val="16"/>
                      </w:rPr>
                    </w:pPr>
                    <w:r>
                      <w:rPr>
                        <w:sz w:val="16"/>
                        <w:szCs w:val="16"/>
                      </w:rPr>
                      <w:t>Цех железнодорожного транспорта №31</w:t>
                    </w:r>
                  </w:p>
                </w:txbxContent>
              </v:textbox>
            </v:rect>
            <v:shape id="AutoShape 348" o:spid="_x0000_s1266" type="#_x0000_t32" style="position:absolute;left:4066;top:2367;width:4239;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349" o:spid="_x0000_s1267" type="#_x0000_t32" style="position:absolute;left:7197;top:2367;width:1108;height: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utoShape 350" o:spid="_x0000_s1268" type="#_x0000_t32" style="position:absolute;left:8304;top:2367;width:3487;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351" o:spid="_x0000_s1269" type="#_x0000_t32" style="position:absolute;left:2239;top:2735;width:882;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shape id="AutoShape 352" o:spid="_x0000_s1270" type="#_x0000_t32" style="position:absolute;left:2239;top:2739;width:2;height:6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353" o:spid="_x0000_s1271" type="#_x0000_t32" style="position:absolute;left:2239;top:9541;width:27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shape id="AutoShape 354" o:spid="_x0000_s1272" type="#_x0000_t32" style="position:absolute;left:3954;top:9865;width:2;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355" o:spid="_x0000_s1273" type="#_x0000_t32" style="position:absolute;left:2239;top:3293;width:73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356" o:spid="_x0000_s1274" type="#_x0000_t32" style="position:absolute;left:2515;top:3433;width:45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357" o:spid="_x0000_s1275" type="#_x0000_t32" style="position:absolute;left:2515;top:3435;width:2;height:5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358" o:spid="_x0000_s1276" type="#_x0000_t32" style="position:absolute;left:2515;top:4051;width:45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359" o:spid="_x0000_s1277" type="#_x0000_t32" style="position:absolute;left:2515;top:4446;width:45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360" o:spid="_x0000_s1278" type="#_x0000_t32" style="position:absolute;left:2515;top:4916;width:455;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361" o:spid="_x0000_s1279" type="#_x0000_t32" style="position:absolute;left:2515;top:5399;width:4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362" o:spid="_x0000_s1280" type="#_x0000_t32" style="position:absolute;left:2515;top:5896;width:45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shape id="AutoShape 363" o:spid="_x0000_s1281" type="#_x0000_t32" style="position:absolute;left:2515;top:6308;width:45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364" o:spid="_x0000_s1282" type="#_x0000_t32" style="position:absolute;left:2515;top:6664;width:45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8e88IAAADcAAAADwAAAAAAAAAAAAAA&#10;AAChAgAAZHJzL2Rvd25yZXYueG1sUEsFBgAAAAAEAAQA+QAAAJADAAAAAA==&#10;"/>
            <v:shape id="AutoShape 365" o:spid="_x0000_s1283" type="#_x0000_t32" style="position:absolute;left:2515;top:7177;width:45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366" o:spid="_x0000_s1284" type="#_x0000_t32" style="position:absolute;left:2515;top:7766;width:45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367" o:spid="_x0000_s1285" type="#_x0000_t32" style="position:absolute;left:2515;top:8196;width:4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368" o:spid="_x0000_s1286" type="#_x0000_t32" style="position:absolute;left:2515;top:8542;width:45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369" o:spid="_x0000_s1287" type="#_x0000_t32" style="position:absolute;left:2515;top:8907;width:45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h8IAAADcAAAADwAAAGRycy9kb3ducmV2LnhtbERPTYvCMBC9C/6HMIIXWdOK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Gh8IAAADcAAAADwAAAAAAAAAAAAAA&#10;AAChAgAAZHJzL2Rvd25yZXYueG1sUEsFBgAAAAAEAAQA+QAAAJADAAAAAA==&#10;"/>
            <v:shape id="AutoShape 370" o:spid="_x0000_s1288" type="#_x0000_t32" style="position:absolute;left:5295;top:7179;width:238;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u48MAAADcAAAADwAAAGRycy9kb3ducmV2LnhtbERP22rCQBB9L/gPywh9Ed1Y6oXoKkER&#10;ilDUKPg6ZMckmp0N2VXTv+8WhL7N4VxnvmxNJR7UuNKyguEgAkGcWV1yruB03PSnIJxH1lhZJgU/&#10;5GC56LzNMdb2yQd6pD4XIYRdjAoK7+tYSpcVZNANbE0cuIttDPoAm1zqBp8h3FTyI4rG0mDJoaHA&#10;mlYFZbf0bhT47952dD3sdknKvE722/MtWZ2Veu+2yQyEp9b/i1/uLx3mf07g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7buPDAAAA3AAAAA8AAAAAAAAAAAAA&#10;AAAAoQIAAGRycy9kb3ducmV2LnhtbFBLBQYAAAAABAAEAPkAAACRAwAAAAA=&#10;"/>
            <v:shape id="AutoShape 371" o:spid="_x0000_s1289" type="#_x0000_t32" style="position:absolute;left:5295;top:7766;width:238;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372" o:spid="_x0000_s1290" type="#_x0000_t32" style="position:absolute;left:7192;top:2972;width:6;height:1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shape id="AutoShape 373" o:spid="_x0000_s1291" type="#_x0000_t32" style="position:absolute;left:5295;top:6664;width:23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374" o:spid="_x0000_s1292" type="#_x0000_t32" style="position:absolute;left:5533;top:6673;width:2;height:1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AutoShape 375" o:spid="_x0000_s1293" type="#_x0000_t32" style="position:absolute;left:5295;top:8196;width:23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WWcIAAADcAAAADwAAAGRycy9kb3ducmV2LnhtbERPTYvCMBC9L/gfwgheljWts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WWcIAAADcAAAADwAAAAAAAAAAAAAA&#10;AAChAgAAZHJzL2Rvd25yZXYueG1sUEsFBgAAAAAEAAQA+QAAAJADAAAAAA==&#10;"/>
            <v:shape id="AutoShape 376" o:spid="_x0000_s1294" type="#_x0000_t32" style="position:absolute;left:5643;top:3371;width:154;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shape id="AutoShape 377" o:spid="_x0000_s1295" type="#_x0000_t32" style="position:absolute;left:5643;top:3372;width:0;height:7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378" o:spid="_x0000_s1296" type="#_x0000_t32" style="position:absolute;left:5643;top:3825;width:15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AutoShape 379" o:spid="_x0000_s1297" type="#_x0000_t32" style="position:absolute;left:5643;top:4309;width:1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380" o:spid="_x0000_s1298" type="#_x0000_t32" style="position:absolute;left:5643;top:8212;width:15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AutoShape 381" o:spid="_x0000_s1299" type="#_x0000_t32" style="position:absolute;left:5643;top:8624;width:16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382" o:spid="_x0000_s1300" type="#_x0000_t32" style="position:absolute;left:5643;top:9037;width:32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383" o:spid="_x0000_s1301" type="#_x0000_t32" style="position:absolute;left:5643;top:10641;width:204;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q98UAAADcAAAADwAAAGRycy9kb3ducmV2LnhtbESPQWvCQBCF74L/YRmhF6kbCxVJXSUo&#10;hSIUNQpeh+w0Sc3OhuxW03/vHARvM7w3732zWPWuUVfqQu3ZwHSSgCIuvK25NHA6fr7OQYWIbLHx&#10;TAb+KcBqORwsMLX+xge65rFUEsIhRQNVjG2qdSgqchgmviUW7cd3DqOsXalthzcJd41+S5KZdliz&#10;NFTY0rqi4pL/OQPxe7x9/z3sdlnOvMn22/MlW5+NeRn12QeoSH18mh/XX1bwZ4Ivz8gE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q98UAAADcAAAADwAAAAAAAAAA&#10;AAAAAAChAgAAZHJzL2Rvd25yZXYueG1sUEsFBgAAAAAEAAQA+QAAAJMDAAAAAA==&#10;"/>
            <v:shape id="AutoShape 384" o:spid="_x0000_s1302" type="#_x0000_t32" style="position:absolute;left:8282;top:4309;width:22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AutoShape 385" o:spid="_x0000_s1303" type="#_x0000_t32" style="position:absolute;left:8510;top:4308;width:2;height:4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386" o:spid="_x0000_s1304" type="#_x0000_t32" style="position:absolute;left:8282;top:4890;width:228;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387" o:spid="_x0000_s1305" type="#_x0000_t32" style="position:absolute;left:8282;top:5372;width:228;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388" o:spid="_x0000_s1306" type="#_x0000_t32" style="position:absolute;left:8282;top:5701;width:228;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389" o:spid="_x0000_s1307" type="#_x0000_t32" style="position:absolute;left:8284;top:5968;width:226;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390" o:spid="_x0000_s1308" type="#_x0000_t32" style="position:absolute;left:8282;top:6403;width:228;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391" o:spid="_x0000_s1309" type="#_x0000_t32" style="position:absolute;left:8284;top:6851;width:226;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8cUAAADcAAAADwAAAGRycy9kb3ducmV2LnhtbESPQWvCQBCF74L/YRmhF6kbCxVJXSUo&#10;hSIUNQpeh+w0Sc3OhuxW03/vHARvM7w3732zWPWuUVfqQu3ZwHSSgCIuvK25NHA6fr7OQYWIbLHx&#10;TAb+KcBqORwsMLX+xge65rFUEsIhRQNVjG2qdSgqchgmviUW7cd3DqOsXalthzcJd41+S5KZdliz&#10;NFTY0rqi4pL/OQPxe7x9/z3sdlnOvMn22/MlW5+NeRn12QeoSH18mh/XX1bwZ0Irz8gE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m8cUAAADcAAAADwAAAAAAAAAA&#10;AAAAAAChAgAAZHJzL2Rvd25yZXYueG1sUEsFBgAAAAAEAAQA+QAAAJMDAAAAAA==&#10;"/>
            <v:shape id="AutoShape 392" o:spid="_x0000_s1310" type="#_x0000_t32" style="position:absolute;left:8282;top:7209;width:228;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DasQAAADcAAAADwAAAGRycy9kb3ducmV2LnhtbERPTWvCQBC9F/wPywi9lLqxULHRTQhK&#10;oQiiiUKuQ3aapGZnQ3ar6b/vCoXe5vE+Z52OphNXGlxrWcF8FoEgrqxuuVZwPr0/L0E4j6yxs0wK&#10;fshBmkwe1hhre+OcroWvRQhhF6OCxvs+ltJVDRl0M9sTB+7TDgZ9gEMt9YC3EG46+RJFC2mw5dDQ&#10;YE+bhqpL8W0U+P3T7vUrPxyygnmbHXflJduUSj1Ox2wFwtPo/8V/7g8d5i/e4P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QNqxAAAANwAAAAPAAAAAAAAAAAA&#10;AAAAAKECAABkcnMvZG93bnJldi54bWxQSwUGAAAAAAQABAD5AAAAkgMAAAAA&#10;"/>
            <v:shape id="AutoShape 393" o:spid="_x0000_s1311" type="#_x0000_t32" style="position:absolute;left:8280;top:7530;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v:shape id="AutoShape 394" o:spid="_x0000_s1312" type="#_x0000_t32" style="position:absolute;left:8278;top:7855;width:232;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ZscIAAADcAAAADwAAAGRycy9kb3ducmV2LnhtbERPTYvCMBC9L/gfwgheFk0VdpVqlKII&#10;IohaBa9DM7bVZlKaqN1/bxYW9jaP9zmzRWsq8aTGlZYVDAcRCOLM6pJzBefTuj8B4TyyxsoyKfgh&#10;B4t552OGsbYvPtIz9bkIIexiVFB4X8dSuqwgg25ga+LAXW1j0AfY5FI3+ArhppKjKPqWBksODQXW&#10;tCwou6cPo8DvPrdft+N+n6TMq+SwvdyT5UWpXrdNpiA8tf5f/Ofe6DB/PIT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KZscIAAADcAAAADwAAAAAAAAAAAAAA&#10;AAChAgAAZHJzL2Rvd25yZXYueG1sUEsFBgAAAAAEAAQA+QAAAJADAAAAAA==&#10;"/>
            <v:shape id="AutoShape 395" o:spid="_x0000_s1313" type="#_x0000_t32" style="position:absolute;left:8284;top:8212;width:226;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HxsIAAADcAAAADwAAAGRycy9kb3ducmV2LnhtbERPTYvCMBC9C/sfwix4EU1X0JVqlOIi&#10;iLCoXcHr0IxttZmUJmr99xtB8DaP9zmzRWsqcaPGlZYVfA0iEMSZ1SXnCg5/q/4EhPPIGivLpOBB&#10;Dhbzj84MY23vvKdb6nMRQtjFqKDwvo6ldFlBBt3A1sSBO9nGoA+wyaVu8B7CTSWHUTSWBksODQXW&#10;tCwou6RXo8D/9jaj8367TVLmn2S3OV6S5VGp7mebTEF4av1b/HKvdZj/PYT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AHxsIAAADcAAAADwAAAAAAAAAAAAAA&#10;AAChAgAAZHJzL2Rvd25yZXYueG1sUEsFBgAAAAAEAAQA+QAAAJADAAAAAA==&#10;"/>
            <v:shape id="AutoShape 396" o:spid="_x0000_s1314" type="#_x0000_t32" style="position:absolute;left:8284;top:8624;width:226;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iXcMAAADcAAAADwAAAGRycy9kb3ducmV2LnhtbERP22rCQBB9L/gPywh9Ed3Y4oXoKkER&#10;ilDUKPg6ZMckmp0N2VXTv+8WhL7N4VxnvmxNJR7UuNKyguEgAkGcWV1yruB03PSnIJxH1lhZJgU/&#10;5GC56LzNMdb2yQd6pD4XIYRdjAoK7+tYSpcVZNANbE0cuIttDPoAm1zqBp8h3FTyI4rG0mDJoaHA&#10;mlYFZbf0bhT47952dD3sdknKvE722/MtWZ2Veu+2yQyEp9b/i1/uLx3mTz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ol3DAAAA3AAAAA8AAAAAAAAAAAAA&#10;AAAAoQIAAGRycy9kb3ducmV2LnhtbFBLBQYAAAAABAAEAPkAAACRAwAAAAA=&#10;"/>
            <v:shape id="AutoShape 397" o:spid="_x0000_s1315" type="#_x0000_t32" style="position:absolute;left:10378;top:3069;width:1413;height:1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QqcEAAADcAAAADwAAAGRycy9kb3ducmV2LnhtbERPTWsCMRC9C/6HMEJvmrVY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xCpwQAAANwAAAAPAAAAAAAAAAAAAAAA&#10;AKECAABkcnMvZG93bnJldi54bWxQSwUGAAAAAAQABAD5AAAAjwMAAAAA&#10;">
              <v:stroke endarrow="block"/>
            </v:shape>
            <v:shape id="AutoShape 398" o:spid="_x0000_s1316" type="#_x0000_t32" style="position:absolute;left:11791;top:3069;width:1746;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399" o:spid="_x0000_s1317" type="#_x0000_t32" style="position:absolute;left:12178;top:3529;width:11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400" o:spid="_x0000_s1318" type="#_x0000_t32" style="position:absolute;left:12178;top:3530;width:2;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401" o:spid="_x0000_s1319" type="#_x0000_t32" style="position:absolute;left:12178;top:4051;width:3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402" o:spid="_x0000_s1320" type="#_x0000_t32" style="position:absolute;left:12178;top:4469;width:3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403" o:spid="_x0000_s1321" type="#_x0000_t32" style="position:absolute;left:12178;top:4837;width:3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404" o:spid="_x0000_s1322" type="#_x0000_t32" style="position:absolute;left:12178;top:5229;width:39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405" o:spid="_x0000_s1323" type="#_x0000_t32" style="position:absolute;left:8987;top:3372;width:1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406" o:spid="_x0000_s1324" type="#_x0000_t32" style="position:absolute;left:8987;top:3372;width:2;height:5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407" o:spid="_x0000_s1325" type="#_x0000_t32" style="position:absolute;left:8987;top:3864;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408" o:spid="_x0000_s1326" type="#_x0000_t32" style="position:absolute;left:8987;top:6603;width:3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409" o:spid="_x0000_s1327" type="#_x0000_t32" style="position:absolute;left:8987;top:8034;width:36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410" o:spid="_x0000_s1328" type="#_x0000_t32" style="position:absolute;left:8987;top:8565;width:36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411" o:spid="_x0000_s1329" type="#_x0000_t32" style="position:absolute;left:11841;top:6603;width:33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v:shape id="AutoShape 412" o:spid="_x0000_s1330" type="#_x0000_t32" style="position:absolute;left:12178;top:6603;width:2;height: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413" o:spid="_x0000_s1331" type="#_x0000_t32" style="position:absolute;left:11945;top:7562;width:23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414" o:spid="_x0000_s1332" type="#_x0000_t32" style="position:absolute;left:11945;top:7122;width:23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415" o:spid="_x0000_s1333" type="#_x0000_t32" style="position:absolute;left:11841;top:8565;width:45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sw8MAAADcAAAADwAAAGRycy9kb3ducmV2LnhtbERPPWvDMBDdC/kP4gJdSiM7Q0ndyCYE&#10;CiVDoYkHj4d0tU2skyOpjvPvo0Kh2z3e522r2Q5iIh96xwryVQaCWDvTc6ugPr0/b0CEiGxwcEwK&#10;bhSgKhcPWyyMu/IXTcfYihTCoUAFXYxjIWXQHVkMKzcSJ+7beYsxQd9K4/Gawu0g11n2Ii32nBo6&#10;HGnfkT4ff6yC/lB/1tPTJXq9OeSNz8OpGbRSj8t59wYi0hz/xX/uD5Pmv67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drMPDAAAA3AAAAA8AAAAAAAAAAAAA&#10;AAAAoQIAAGRycy9kb3ducmV2LnhtbFBLBQYAAAAABAAEAPkAAACRAwAAAAA=&#10;"/>
            <v:shape id="AutoShape 416" o:spid="_x0000_s1334" type="#_x0000_t32" style="position:absolute;left:12294;top:8566;width:2;height:1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417" o:spid="_x0000_s1335" type="#_x0000_t32" style="position:absolute;left:12070;top:9120;width:226;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418" o:spid="_x0000_s1336" type="#_x0000_t32" style="position:absolute;left:12070;top:9620;width:226;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shape id="AutoShape 419" o:spid="_x0000_s1337" type="#_x0000_t32" style="position:absolute;left:12070;top:10210;width:225;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AutoShape 420" o:spid="_x0000_s1338" type="#_x0000_t32" style="position:absolute;left:11621;top:3893;width:32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421" o:spid="_x0000_s1339" type="#_x0000_t32" style="position:absolute;left:11945;top:3895;width:2;height:2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422" o:spid="_x0000_s1340" type="#_x0000_t32" style="position:absolute;left:11841;top:4474;width:106;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423" o:spid="_x0000_s1341" type="#_x0000_t32" style="position:absolute;left:11841;top:4992;width:106;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424" o:spid="_x0000_s1342" type="#_x0000_t32" style="position:absolute;left:11841;top:5576;width:10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425" o:spid="_x0000_s1343" type="#_x0000_t32" style="position:absolute;left:11841;top:6070;width:106;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Vx8QAAADcAAAADwAAAGRycy9kb3ducmV2LnhtbESPQYvCMBSE7wv+h/AEL4umFnaRapSi&#10;CCIsrlXw+miebbV5KU3U7r/fCILHYWa+YWaLztTiTq2rLCsYjyIQxLnVFRcKjof1cALCeWSNtWVS&#10;8EcOFvPexwwTbR+8p3vmCxEg7BJUUHrfJFK6vCSDbmQb4uCdbWvQB9kWUrf4CHBTyziKvqXBisNC&#10;iQ0tS8qv2c0o8D+f26/LfrdLM+ZV+rs9XdPlSalBv0unIDx1/h1+tTdaQRzF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xXHxAAAANwAAAAPAAAAAAAAAAAA&#10;AAAAAKECAABkcnMvZG93bnJldi54bWxQSwUGAAAAAAQABAD5AAAAkgMAAAAA&#10;"/>
            <w10:wrap type="none"/>
            <w10:anchorlock/>
          </v:group>
        </w:pict>
      </w:r>
    </w:p>
    <w:p w:rsidR="00E0262C" w:rsidRDefault="00E0262C" w:rsidP="009B429B">
      <w:pPr>
        <w:spacing w:line="360" w:lineRule="auto"/>
        <w:jc w:val="center"/>
        <w:rPr>
          <w:sz w:val="28"/>
          <w:szCs w:val="28"/>
        </w:rPr>
        <w:sectPr w:rsidR="00E0262C" w:rsidSect="00E11F43">
          <w:pgSz w:w="16838" w:h="11906" w:orient="landscape"/>
          <w:pgMar w:top="1134" w:right="567" w:bottom="1134" w:left="1418" w:header="709" w:footer="709" w:gutter="0"/>
          <w:cols w:space="708"/>
          <w:docGrid w:linePitch="360"/>
        </w:sectPr>
      </w:pPr>
    </w:p>
    <w:p w:rsidR="00E0262C" w:rsidRPr="0081199A" w:rsidRDefault="00E0262C" w:rsidP="009B429B">
      <w:pPr>
        <w:pStyle w:val="1"/>
        <w:jc w:val="right"/>
        <w:rPr>
          <w:bCs/>
        </w:rPr>
      </w:pPr>
      <w:bookmarkStart w:id="32" w:name="_Toc382861495"/>
      <w:bookmarkStart w:id="33" w:name="_Toc430560218"/>
      <w:r w:rsidRPr="0081199A">
        <w:rPr>
          <w:bCs/>
        </w:rPr>
        <w:t xml:space="preserve">Приложение </w:t>
      </w:r>
      <w:bookmarkEnd w:id="32"/>
      <w:r w:rsidR="00C17CDA">
        <w:rPr>
          <w:bCs/>
        </w:rPr>
        <w:t>Г</w:t>
      </w:r>
      <w:bookmarkEnd w:id="33"/>
    </w:p>
    <w:p w:rsidR="00E0262C" w:rsidRDefault="00E0262C" w:rsidP="009B429B">
      <w:pPr>
        <w:shd w:val="clear" w:color="auto" w:fill="FFFFFF"/>
        <w:spacing w:line="360" w:lineRule="auto"/>
        <w:ind w:firstLine="709"/>
        <w:jc w:val="center"/>
        <w:rPr>
          <w:b/>
          <w:sz w:val="28"/>
          <w:szCs w:val="28"/>
        </w:rPr>
      </w:pPr>
      <w:r w:rsidRPr="00E0262C">
        <w:rPr>
          <w:b/>
          <w:sz w:val="28"/>
          <w:szCs w:val="28"/>
        </w:rPr>
        <w:t>Характеристика организаций</w:t>
      </w:r>
    </w:p>
    <w:tbl>
      <w:tblPr>
        <w:tblStyle w:val="ab"/>
        <w:tblW w:w="0" w:type="auto"/>
        <w:jc w:val="center"/>
        <w:tblLayout w:type="fixed"/>
        <w:tblCellMar>
          <w:left w:w="28" w:type="dxa"/>
          <w:right w:w="28" w:type="dxa"/>
        </w:tblCellMar>
        <w:tblLook w:val="04A0"/>
      </w:tblPr>
      <w:tblGrid>
        <w:gridCol w:w="7770"/>
        <w:gridCol w:w="1134"/>
        <w:gridCol w:w="963"/>
      </w:tblGrid>
      <w:tr w:rsidR="007753F6" w:rsidRPr="007753F6" w:rsidTr="00805DF9">
        <w:trPr>
          <w:jc w:val="center"/>
        </w:trPr>
        <w:tc>
          <w:tcPr>
            <w:tcW w:w="7770" w:type="dxa"/>
          </w:tcPr>
          <w:p w:rsidR="007753F6" w:rsidRPr="007753F6" w:rsidRDefault="007753F6" w:rsidP="007753F6">
            <w:pPr>
              <w:rPr>
                <w:b/>
                <w:sz w:val="24"/>
                <w:szCs w:val="24"/>
              </w:rPr>
            </w:pPr>
            <w:r w:rsidRPr="007753F6">
              <w:rPr>
                <w:b/>
                <w:color w:val="424242"/>
                <w:sz w:val="24"/>
                <w:szCs w:val="24"/>
              </w:rPr>
              <w:t>Критерий</w:t>
            </w:r>
          </w:p>
        </w:tc>
        <w:tc>
          <w:tcPr>
            <w:tcW w:w="1134" w:type="dxa"/>
            <w:vAlign w:val="center"/>
          </w:tcPr>
          <w:p w:rsidR="007753F6" w:rsidRPr="007753F6" w:rsidRDefault="007753F6" w:rsidP="007753F6">
            <w:pPr>
              <w:jc w:val="center"/>
              <w:rPr>
                <w:b/>
                <w:sz w:val="24"/>
                <w:szCs w:val="24"/>
              </w:rPr>
            </w:pPr>
            <w:r w:rsidRPr="007753F6">
              <w:rPr>
                <w:b/>
                <w:color w:val="424242"/>
                <w:sz w:val="24"/>
                <w:szCs w:val="24"/>
              </w:rPr>
              <w:t>Кол-во</w:t>
            </w:r>
          </w:p>
        </w:tc>
        <w:tc>
          <w:tcPr>
            <w:tcW w:w="963" w:type="dxa"/>
            <w:vAlign w:val="center"/>
          </w:tcPr>
          <w:p w:rsidR="007753F6" w:rsidRPr="007753F6" w:rsidRDefault="007753F6" w:rsidP="007753F6">
            <w:pPr>
              <w:jc w:val="center"/>
              <w:rPr>
                <w:b/>
                <w:sz w:val="24"/>
                <w:szCs w:val="24"/>
              </w:rPr>
            </w:pPr>
            <w:r w:rsidRPr="007753F6">
              <w:rPr>
                <w:b/>
                <w:color w:val="424242"/>
                <w:sz w:val="24"/>
                <w:szCs w:val="24"/>
              </w:rPr>
              <w:t>%</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I. Состав собственников</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Трудовой коллектив</w:t>
            </w:r>
          </w:p>
        </w:tc>
        <w:tc>
          <w:tcPr>
            <w:tcW w:w="1134" w:type="dxa"/>
            <w:vAlign w:val="center"/>
          </w:tcPr>
          <w:p w:rsidR="007753F6" w:rsidRPr="007753F6" w:rsidRDefault="007753F6" w:rsidP="007753F6">
            <w:pPr>
              <w:jc w:val="center"/>
              <w:rPr>
                <w:sz w:val="24"/>
                <w:szCs w:val="24"/>
              </w:rPr>
            </w:pPr>
            <w:r w:rsidRPr="00B31E4D">
              <w:rPr>
                <w:color w:val="424242"/>
                <w:sz w:val="24"/>
                <w:szCs w:val="24"/>
              </w:rPr>
              <w:t>4</w:t>
            </w:r>
          </w:p>
        </w:tc>
        <w:tc>
          <w:tcPr>
            <w:tcW w:w="963" w:type="dxa"/>
            <w:vAlign w:val="center"/>
          </w:tcPr>
          <w:p w:rsidR="007753F6" w:rsidRPr="007753F6" w:rsidRDefault="007753F6" w:rsidP="007753F6">
            <w:pPr>
              <w:jc w:val="center"/>
              <w:rPr>
                <w:sz w:val="24"/>
                <w:szCs w:val="24"/>
              </w:rPr>
            </w:pPr>
            <w:r w:rsidRPr="00B31E4D">
              <w:rPr>
                <w:color w:val="424242"/>
                <w:sz w:val="24"/>
                <w:szCs w:val="24"/>
              </w:rPr>
              <w:t>26,67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Директор и его команда</w:t>
            </w:r>
          </w:p>
        </w:tc>
        <w:tc>
          <w:tcPr>
            <w:tcW w:w="1134" w:type="dxa"/>
            <w:vAlign w:val="center"/>
          </w:tcPr>
          <w:p w:rsidR="007753F6" w:rsidRPr="007753F6" w:rsidRDefault="007753F6" w:rsidP="007753F6">
            <w:pPr>
              <w:jc w:val="center"/>
              <w:rPr>
                <w:sz w:val="24"/>
                <w:szCs w:val="24"/>
              </w:rPr>
            </w:pPr>
            <w:r w:rsidRPr="00B31E4D">
              <w:rPr>
                <w:color w:val="424242"/>
                <w:sz w:val="24"/>
                <w:szCs w:val="24"/>
              </w:rPr>
              <w:t>1</w:t>
            </w:r>
          </w:p>
        </w:tc>
        <w:tc>
          <w:tcPr>
            <w:tcW w:w="963" w:type="dxa"/>
            <w:vAlign w:val="center"/>
          </w:tcPr>
          <w:p w:rsidR="007753F6" w:rsidRPr="007753F6" w:rsidRDefault="007753F6" w:rsidP="007753F6">
            <w:pPr>
              <w:jc w:val="center"/>
              <w:rPr>
                <w:sz w:val="24"/>
                <w:szCs w:val="24"/>
              </w:rPr>
            </w:pPr>
            <w:r w:rsidRPr="00B31E4D">
              <w:rPr>
                <w:color w:val="424242"/>
                <w:sz w:val="24"/>
                <w:szCs w:val="24"/>
              </w:rPr>
              <w:t>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Сторонние фирмы, физические</w:t>
            </w:r>
            <w:r>
              <w:rPr>
                <w:color w:val="424242"/>
                <w:sz w:val="24"/>
                <w:szCs w:val="24"/>
              </w:rPr>
              <w:t xml:space="preserve"> </w:t>
            </w:r>
            <w:r w:rsidRPr="00B31E4D">
              <w:rPr>
                <w:color w:val="424242"/>
                <w:sz w:val="24"/>
                <w:szCs w:val="24"/>
              </w:rPr>
              <w:t>лица (инвесторы)</w:t>
            </w:r>
          </w:p>
        </w:tc>
        <w:tc>
          <w:tcPr>
            <w:tcW w:w="1134" w:type="dxa"/>
            <w:vAlign w:val="center"/>
          </w:tcPr>
          <w:p w:rsidR="007753F6" w:rsidRPr="007753F6" w:rsidRDefault="007753F6" w:rsidP="007753F6">
            <w:pPr>
              <w:jc w:val="center"/>
              <w:rPr>
                <w:sz w:val="24"/>
                <w:szCs w:val="24"/>
              </w:rPr>
            </w:pPr>
            <w:r w:rsidRPr="00B31E4D">
              <w:rPr>
                <w:color w:val="424242"/>
                <w:sz w:val="24"/>
                <w:szCs w:val="24"/>
              </w:rPr>
              <w:t>5</w:t>
            </w:r>
          </w:p>
        </w:tc>
        <w:tc>
          <w:tcPr>
            <w:tcW w:w="963" w:type="dxa"/>
            <w:vAlign w:val="center"/>
          </w:tcPr>
          <w:p w:rsidR="007753F6" w:rsidRPr="007753F6" w:rsidRDefault="007753F6" w:rsidP="007753F6">
            <w:pPr>
              <w:jc w:val="center"/>
              <w:rPr>
                <w:sz w:val="24"/>
                <w:szCs w:val="24"/>
              </w:rPr>
            </w:pPr>
            <w:r w:rsidRPr="00B31E4D">
              <w:rPr>
                <w:color w:val="424242"/>
                <w:sz w:val="24"/>
                <w:szCs w:val="24"/>
              </w:rPr>
              <w:t>33,33</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Государство в лице органов</w:t>
            </w:r>
            <w:r>
              <w:rPr>
                <w:color w:val="424242"/>
                <w:sz w:val="24"/>
                <w:szCs w:val="24"/>
              </w:rPr>
              <w:t xml:space="preserve"> </w:t>
            </w:r>
            <w:r w:rsidRPr="00B31E4D">
              <w:rPr>
                <w:color w:val="424242"/>
                <w:sz w:val="24"/>
                <w:szCs w:val="24"/>
              </w:rPr>
              <w:t>федеральной, региональной власти</w:t>
            </w:r>
          </w:p>
        </w:tc>
        <w:tc>
          <w:tcPr>
            <w:tcW w:w="1134" w:type="dxa"/>
            <w:vAlign w:val="center"/>
          </w:tcPr>
          <w:p w:rsidR="007753F6" w:rsidRPr="007753F6" w:rsidRDefault="007753F6" w:rsidP="007753F6">
            <w:pPr>
              <w:jc w:val="center"/>
              <w:rPr>
                <w:sz w:val="24"/>
                <w:szCs w:val="24"/>
              </w:rPr>
            </w:pPr>
            <w:r w:rsidRPr="00B31E4D">
              <w:rPr>
                <w:color w:val="424242"/>
                <w:sz w:val="24"/>
                <w:szCs w:val="24"/>
              </w:rPr>
              <w:t>4</w:t>
            </w:r>
          </w:p>
        </w:tc>
        <w:tc>
          <w:tcPr>
            <w:tcW w:w="963" w:type="dxa"/>
            <w:vAlign w:val="center"/>
          </w:tcPr>
          <w:p w:rsidR="007753F6" w:rsidRPr="007753F6" w:rsidRDefault="007753F6" w:rsidP="007753F6">
            <w:pPr>
              <w:jc w:val="center"/>
              <w:rPr>
                <w:sz w:val="24"/>
                <w:szCs w:val="24"/>
              </w:rPr>
            </w:pPr>
            <w:r w:rsidRPr="00B31E4D">
              <w:rPr>
                <w:color w:val="424242"/>
                <w:sz w:val="24"/>
                <w:szCs w:val="24"/>
              </w:rPr>
              <w:t>26,67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Местные органы власти</w:t>
            </w:r>
          </w:p>
        </w:tc>
        <w:tc>
          <w:tcPr>
            <w:tcW w:w="1134" w:type="dxa"/>
            <w:vAlign w:val="center"/>
          </w:tcPr>
          <w:p w:rsidR="007753F6" w:rsidRPr="007753F6" w:rsidRDefault="007753F6" w:rsidP="007753F6">
            <w:pPr>
              <w:jc w:val="center"/>
              <w:rPr>
                <w:sz w:val="24"/>
                <w:szCs w:val="24"/>
              </w:rPr>
            </w:pPr>
            <w:r w:rsidRPr="00B31E4D">
              <w:rPr>
                <w:color w:val="424242"/>
                <w:sz w:val="24"/>
                <w:szCs w:val="24"/>
              </w:rPr>
              <w:t>1</w:t>
            </w:r>
          </w:p>
        </w:tc>
        <w:tc>
          <w:tcPr>
            <w:tcW w:w="963" w:type="dxa"/>
            <w:vAlign w:val="center"/>
          </w:tcPr>
          <w:p w:rsidR="007753F6" w:rsidRPr="007753F6" w:rsidRDefault="007753F6" w:rsidP="007753F6">
            <w:pPr>
              <w:jc w:val="center"/>
              <w:rPr>
                <w:sz w:val="24"/>
                <w:szCs w:val="24"/>
              </w:rPr>
            </w:pPr>
            <w:r w:rsidRPr="00B31E4D">
              <w:rPr>
                <w:color w:val="424242"/>
                <w:sz w:val="24"/>
                <w:szCs w:val="24"/>
              </w:rPr>
              <w:t>6,67</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II. Тип организационной структуры управления</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Линейно-функциональная</w:t>
            </w:r>
          </w:p>
        </w:tc>
        <w:tc>
          <w:tcPr>
            <w:tcW w:w="1134" w:type="dxa"/>
            <w:vAlign w:val="center"/>
          </w:tcPr>
          <w:p w:rsidR="007753F6" w:rsidRPr="007753F6" w:rsidRDefault="007753F6" w:rsidP="007753F6">
            <w:pPr>
              <w:jc w:val="center"/>
              <w:rPr>
                <w:sz w:val="24"/>
                <w:szCs w:val="24"/>
              </w:rPr>
            </w:pPr>
            <w:r w:rsidRPr="00B31E4D">
              <w:rPr>
                <w:color w:val="424242"/>
                <w:sz w:val="24"/>
                <w:szCs w:val="24"/>
              </w:rPr>
              <w:t>15</w:t>
            </w:r>
          </w:p>
        </w:tc>
        <w:tc>
          <w:tcPr>
            <w:tcW w:w="963" w:type="dxa"/>
            <w:vAlign w:val="center"/>
          </w:tcPr>
          <w:p w:rsidR="007753F6" w:rsidRPr="007753F6" w:rsidRDefault="007753F6" w:rsidP="007753F6">
            <w:pPr>
              <w:jc w:val="center"/>
              <w:rPr>
                <w:sz w:val="24"/>
                <w:szCs w:val="24"/>
              </w:rPr>
            </w:pPr>
            <w:r w:rsidRPr="00B31E4D">
              <w:rPr>
                <w:color w:val="424242"/>
                <w:sz w:val="24"/>
                <w:szCs w:val="24"/>
              </w:rPr>
              <w:t>100,00</w:t>
            </w:r>
          </w:p>
        </w:tc>
      </w:tr>
      <w:tr w:rsidR="007753F6" w:rsidRPr="007753F6" w:rsidTr="00805DF9">
        <w:trPr>
          <w:jc w:val="center"/>
        </w:trPr>
        <w:tc>
          <w:tcPr>
            <w:tcW w:w="7770" w:type="dxa"/>
            <w:vAlign w:val="center"/>
          </w:tcPr>
          <w:p w:rsidR="007753F6" w:rsidRPr="007753F6" w:rsidRDefault="007753F6" w:rsidP="007753F6">
            <w:pPr>
              <w:rPr>
                <w:sz w:val="24"/>
                <w:szCs w:val="24"/>
              </w:rPr>
            </w:pPr>
            <w:proofErr w:type="spellStart"/>
            <w:r w:rsidRPr="00B31E4D">
              <w:rPr>
                <w:color w:val="424242"/>
                <w:sz w:val="24"/>
                <w:szCs w:val="24"/>
              </w:rPr>
              <w:t>Дивизиональная</w:t>
            </w:r>
            <w:proofErr w:type="spellEnd"/>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Матричная</w:t>
            </w:r>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Проектная</w:t>
            </w:r>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III. Тип организационной культуры</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Рыночный</w:t>
            </w:r>
          </w:p>
        </w:tc>
        <w:tc>
          <w:tcPr>
            <w:tcW w:w="1134" w:type="dxa"/>
            <w:vAlign w:val="center"/>
          </w:tcPr>
          <w:p w:rsidR="007753F6" w:rsidRPr="007753F6" w:rsidRDefault="007753F6" w:rsidP="007753F6">
            <w:pPr>
              <w:jc w:val="center"/>
              <w:rPr>
                <w:sz w:val="24"/>
                <w:szCs w:val="24"/>
              </w:rPr>
            </w:pPr>
            <w:r w:rsidRPr="00B31E4D">
              <w:rPr>
                <w:color w:val="424242"/>
                <w:sz w:val="24"/>
                <w:szCs w:val="24"/>
              </w:rPr>
              <w:t>10</w:t>
            </w:r>
          </w:p>
        </w:tc>
        <w:tc>
          <w:tcPr>
            <w:tcW w:w="963" w:type="dxa"/>
            <w:vAlign w:val="center"/>
          </w:tcPr>
          <w:p w:rsidR="007753F6" w:rsidRPr="007753F6" w:rsidRDefault="007753F6" w:rsidP="007753F6">
            <w:pPr>
              <w:jc w:val="center"/>
              <w:rPr>
                <w:sz w:val="24"/>
                <w:szCs w:val="24"/>
              </w:rPr>
            </w:pPr>
            <w:r w:rsidRPr="00B31E4D">
              <w:rPr>
                <w:color w:val="424242"/>
                <w:sz w:val="24"/>
                <w:szCs w:val="24"/>
              </w:rPr>
              <w:t>66,67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Бюрократический</w:t>
            </w:r>
          </w:p>
        </w:tc>
        <w:tc>
          <w:tcPr>
            <w:tcW w:w="1134" w:type="dxa"/>
            <w:vAlign w:val="center"/>
          </w:tcPr>
          <w:p w:rsidR="007753F6" w:rsidRPr="007753F6" w:rsidRDefault="007753F6" w:rsidP="007753F6">
            <w:pPr>
              <w:jc w:val="center"/>
              <w:rPr>
                <w:sz w:val="24"/>
                <w:szCs w:val="24"/>
              </w:rPr>
            </w:pPr>
            <w:r w:rsidRPr="00B31E4D">
              <w:rPr>
                <w:color w:val="424242"/>
                <w:sz w:val="24"/>
                <w:szCs w:val="24"/>
              </w:rPr>
              <w:t>5</w:t>
            </w:r>
          </w:p>
        </w:tc>
        <w:tc>
          <w:tcPr>
            <w:tcW w:w="963" w:type="dxa"/>
            <w:vAlign w:val="center"/>
          </w:tcPr>
          <w:p w:rsidR="007753F6" w:rsidRPr="007753F6" w:rsidRDefault="007753F6" w:rsidP="007753F6">
            <w:pPr>
              <w:jc w:val="center"/>
              <w:rPr>
                <w:sz w:val="24"/>
                <w:szCs w:val="24"/>
              </w:rPr>
            </w:pPr>
            <w:r w:rsidRPr="00B31E4D">
              <w:rPr>
                <w:color w:val="424242"/>
                <w:sz w:val="24"/>
                <w:szCs w:val="24"/>
              </w:rPr>
              <w:t>33,33</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Клановый</w:t>
            </w:r>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IV. Стадия жизненного цикла</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Вновь созданное</w:t>
            </w:r>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Стадия роста</w:t>
            </w:r>
          </w:p>
        </w:tc>
        <w:tc>
          <w:tcPr>
            <w:tcW w:w="1134" w:type="dxa"/>
            <w:vAlign w:val="center"/>
          </w:tcPr>
          <w:p w:rsidR="007753F6" w:rsidRPr="007753F6" w:rsidRDefault="007753F6" w:rsidP="007753F6">
            <w:pPr>
              <w:jc w:val="center"/>
              <w:rPr>
                <w:sz w:val="24"/>
                <w:szCs w:val="24"/>
              </w:rPr>
            </w:pPr>
            <w:r w:rsidRPr="00B31E4D">
              <w:rPr>
                <w:color w:val="424242"/>
                <w:sz w:val="24"/>
                <w:szCs w:val="24"/>
              </w:rPr>
              <w:t>4</w:t>
            </w:r>
          </w:p>
        </w:tc>
        <w:tc>
          <w:tcPr>
            <w:tcW w:w="963" w:type="dxa"/>
            <w:vAlign w:val="center"/>
          </w:tcPr>
          <w:p w:rsidR="007753F6" w:rsidRPr="007753F6" w:rsidRDefault="007753F6" w:rsidP="007753F6">
            <w:pPr>
              <w:jc w:val="center"/>
              <w:rPr>
                <w:sz w:val="24"/>
                <w:szCs w:val="24"/>
              </w:rPr>
            </w:pPr>
            <w:r w:rsidRPr="00B31E4D">
              <w:rPr>
                <w:color w:val="424242"/>
                <w:sz w:val="24"/>
                <w:szCs w:val="24"/>
              </w:rPr>
              <w:t>26,67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Стадия зрелости</w:t>
            </w:r>
          </w:p>
        </w:tc>
        <w:tc>
          <w:tcPr>
            <w:tcW w:w="1134" w:type="dxa"/>
            <w:vAlign w:val="center"/>
          </w:tcPr>
          <w:p w:rsidR="007753F6" w:rsidRPr="007753F6" w:rsidRDefault="007753F6" w:rsidP="007753F6">
            <w:pPr>
              <w:jc w:val="center"/>
              <w:rPr>
                <w:sz w:val="24"/>
                <w:szCs w:val="24"/>
              </w:rPr>
            </w:pPr>
            <w:r w:rsidRPr="00B31E4D">
              <w:rPr>
                <w:color w:val="424242"/>
                <w:sz w:val="24"/>
                <w:szCs w:val="24"/>
              </w:rPr>
              <w:t>6</w:t>
            </w:r>
          </w:p>
        </w:tc>
        <w:tc>
          <w:tcPr>
            <w:tcW w:w="963" w:type="dxa"/>
            <w:vAlign w:val="center"/>
          </w:tcPr>
          <w:p w:rsidR="007753F6" w:rsidRPr="007753F6" w:rsidRDefault="007753F6" w:rsidP="007753F6">
            <w:pPr>
              <w:jc w:val="center"/>
              <w:rPr>
                <w:sz w:val="24"/>
                <w:szCs w:val="24"/>
              </w:rPr>
            </w:pPr>
            <w:r w:rsidRPr="00B31E4D">
              <w:rPr>
                <w:color w:val="424242"/>
                <w:sz w:val="24"/>
                <w:szCs w:val="24"/>
              </w:rPr>
              <w:t>40,00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Стадия упадка</w:t>
            </w:r>
          </w:p>
        </w:tc>
        <w:tc>
          <w:tcPr>
            <w:tcW w:w="1134" w:type="dxa"/>
            <w:vAlign w:val="center"/>
          </w:tcPr>
          <w:p w:rsidR="007753F6" w:rsidRPr="007753F6" w:rsidRDefault="007753F6" w:rsidP="007753F6">
            <w:pPr>
              <w:jc w:val="center"/>
              <w:rPr>
                <w:sz w:val="24"/>
                <w:szCs w:val="24"/>
              </w:rPr>
            </w:pPr>
            <w:r w:rsidRPr="00B31E4D">
              <w:rPr>
                <w:color w:val="424242"/>
                <w:sz w:val="24"/>
                <w:szCs w:val="24"/>
              </w:rPr>
              <w:t>2</w:t>
            </w:r>
          </w:p>
        </w:tc>
        <w:tc>
          <w:tcPr>
            <w:tcW w:w="963" w:type="dxa"/>
            <w:vAlign w:val="center"/>
          </w:tcPr>
          <w:p w:rsidR="007753F6" w:rsidRPr="007753F6" w:rsidRDefault="007753F6" w:rsidP="007753F6">
            <w:pPr>
              <w:jc w:val="center"/>
              <w:rPr>
                <w:sz w:val="24"/>
                <w:szCs w:val="24"/>
              </w:rPr>
            </w:pPr>
            <w:r w:rsidRPr="00B31E4D">
              <w:rPr>
                <w:color w:val="424242"/>
                <w:sz w:val="24"/>
                <w:szCs w:val="24"/>
              </w:rPr>
              <w:t>13,33</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Стадия обновления</w:t>
            </w:r>
          </w:p>
        </w:tc>
        <w:tc>
          <w:tcPr>
            <w:tcW w:w="1134" w:type="dxa"/>
            <w:vAlign w:val="center"/>
          </w:tcPr>
          <w:p w:rsidR="007753F6" w:rsidRPr="007753F6" w:rsidRDefault="007753F6" w:rsidP="007753F6">
            <w:pPr>
              <w:jc w:val="center"/>
              <w:rPr>
                <w:sz w:val="24"/>
                <w:szCs w:val="24"/>
              </w:rPr>
            </w:pPr>
            <w:r w:rsidRPr="00B31E4D">
              <w:rPr>
                <w:color w:val="424242"/>
                <w:sz w:val="24"/>
                <w:szCs w:val="24"/>
              </w:rPr>
              <w:t>3</w:t>
            </w:r>
          </w:p>
        </w:tc>
        <w:tc>
          <w:tcPr>
            <w:tcW w:w="963" w:type="dxa"/>
            <w:vAlign w:val="center"/>
          </w:tcPr>
          <w:p w:rsidR="007753F6" w:rsidRPr="007753F6" w:rsidRDefault="007753F6" w:rsidP="007753F6">
            <w:pPr>
              <w:jc w:val="center"/>
              <w:rPr>
                <w:sz w:val="24"/>
                <w:szCs w:val="24"/>
              </w:rPr>
            </w:pPr>
            <w:r w:rsidRPr="00B31E4D">
              <w:rPr>
                <w:color w:val="424242"/>
                <w:sz w:val="24"/>
                <w:szCs w:val="24"/>
              </w:rPr>
              <w:t>20,00</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V. Размер предприятия (бизнеса)</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Крупное предприятие</w:t>
            </w:r>
            <w:r>
              <w:rPr>
                <w:color w:val="424242"/>
                <w:sz w:val="24"/>
                <w:szCs w:val="24"/>
              </w:rPr>
              <w:t xml:space="preserve"> </w:t>
            </w:r>
            <w:r w:rsidRPr="00B31E4D">
              <w:rPr>
                <w:color w:val="424242"/>
                <w:sz w:val="24"/>
                <w:szCs w:val="24"/>
              </w:rPr>
              <w:t>(свыше 500 работников)</w:t>
            </w:r>
          </w:p>
        </w:tc>
        <w:tc>
          <w:tcPr>
            <w:tcW w:w="1134" w:type="dxa"/>
            <w:vAlign w:val="center"/>
          </w:tcPr>
          <w:p w:rsidR="007753F6" w:rsidRPr="007753F6" w:rsidRDefault="007753F6" w:rsidP="007753F6">
            <w:pPr>
              <w:jc w:val="center"/>
              <w:rPr>
                <w:sz w:val="24"/>
                <w:szCs w:val="24"/>
              </w:rPr>
            </w:pPr>
            <w:r w:rsidRPr="00B31E4D">
              <w:rPr>
                <w:color w:val="424242"/>
                <w:sz w:val="24"/>
                <w:szCs w:val="24"/>
              </w:rPr>
              <w:t>6</w:t>
            </w:r>
          </w:p>
        </w:tc>
        <w:tc>
          <w:tcPr>
            <w:tcW w:w="963" w:type="dxa"/>
            <w:vAlign w:val="center"/>
          </w:tcPr>
          <w:p w:rsidR="007753F6" w:rsidRPr="007753F6" w:rsidRDefault="007753F6" w:rsidP="007753F6">
            <w:pPr>
              <w:jc w:val="center"/>
              <w:rPr>
                <w:sz w:val="24"/>
                <w:szCs w:val="24"/>
              </w:rPr>
            </w:pPr>
            <w:r w:rsidRPr="00B31E4D">
              <w:rPr>
                <w:color w:val="424242"/>
                <w:sz w:val="24"/>
                <w:szCs w:val="24"/>
              </w:rPr>
              <w:t>40,00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Среднее предприятие</w:t>
            </w:r>
            <w:r>
              <w:rPr>
                <w:color w:val="424242"/>
                <w:sz w:val="24"/>
                <w:szCs w:val="24"/>
              </w:rPr>
              <w:t xml:space="preserve"> </w:t>
            </w:r>
            <w:r w:rsidRPr="00B31E4D">
              <w:rPr>
                <w:color w:val="424242"/>
                <w:sz w:val="24"/>
                <w:szCs w:val="24"/>
              </w:rPr>
              <w:t>(до 500 работников)</w:t>
            </w:r>
          </w:p>
        </w:tc>
        <w:tc>
          <w:tcPr>
            <w:tcW w:w="1134" w:type="dxa"/>
            <w:vAlign w:val="center"/>
          </w:tcPr>
          <w:p w:rsidR="007753F6" w:rsidRPr="007753F6" w:rsidRDefault="007753F6" w:rsidP="007753F6">
            <w:pPr>
              <w:jc w:val="center"/>
              <w:rPr>
                <w:sz w:val="24"/>
                <w:szCs w:val="24"/>
              </w:rPr>
            </w:pPr>
            <w:r w:rsidRPr="00B31E4D">
              <w:rPr>
                <w:color w:val="424242"/>
                <w:sz w:val="24"/>
                <w:szCs w:val="24"/>
              </w:rPr>
              <w:t>5</w:t>
            </w:r>
          </w:p>
        </w:tc>
        <w:tc>
          <w:tcPr>
            <w:tcW w:w="963" w:type="dxa"/>
            <w:vAlign w:val="center"/>
          </w:tcPr>
          <w:p w:rsidR="007753F6" w:rsidRPr="007753F6" w:rsidRDefault="007753F6" w:rsidP="007753F6">
            <w:pPr>
              <w:jc w:val="center"/>
              <w:rPr>
                <w:sz w:val="24"/>
                <w:szCs w:val="24"/>
              </w:rPr>
            </w:pPr>
            <w:r w:rsidRPr="00B31E4D">
              <w:rPr>
                <w:color w:val="424242"/>
                <w:sz w:val="24"/>
                <w:szCs w:val="24"/>
              </w:rPr>
              <w:t>33,33</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Малое предприятие</w:t>
            </w:r>
            <w:r>
              <w:rPr>
                <w:color w:val="424242"/>
                <w:sz w:val="24"/>
                <w:szCs w:val="24"/>
              </w:rPr>
              <w:t xml:space="preserve"> </w:t>
            </w:r>
            <w:r w:rsidRPr="00B31E4D">
              <w:rPr>
                <w:color w:val="424242"/>
                <w:sz w:val="24"/>
                <w:szCs w:val="24"/>
              </w:rPr>
              <w:t>(до 100 работников)</w:t>
            </w:r>
          </w:p>
        </w:tc>
        <w:tc>
          <w:tcPr>
            <w:tcW w:w="1134" w:type="dxa"/>
            <w:vAlign w:val="center"/>
          </w:tcPr>
          <w:p w:rsidR="007753F6" w:rsidRPr="007753F6" w:rsidRDefault="007753F6" w:rsidP="007753F6">
            <w:pPr>
              <w:jc w:val="center"/>
              <w:rPr>
                <w:sz w:val="24"/>
                <w:szCs w:val="24"/>
              </w:rPr>
            </w:pPr>
            <w:r w:rsidRPr="00B31E4D">
              <w:rPr>
                <w:color w:val="424242"/>
                <w:sz w:val="24"/>
                <w:szCs w:val="24"/>
              </w:rPr>
              <w:t>4</w:t>
            </w:r>
          </w:p>
        </w:tc>
        <w:tc>
          <w:tcPr>
            <w:tcW w:w="963" w:type="dxa"/>
            <w:vAlign w:val="center"/>
          </w:tcPr>
          <w:p w:rsidR="007753F6" w:rsidRPr="007753F6" w:rsidRDefault="007753F6" w:rsidP="007753F6">
            <w:pPr>
              <w:jc w:val="center"/>
              <w:rPr>
                <w:sz w:val="24"/>
                <w:szCs w:val="24"/>
              </w:rPr>
            </w:pPr>
            <w:r w:rsidRPr="00B31E4D">
              <w:rPr>
                <w:color w:val="424242"/>
                <w:sz w:val="24"/>
                <w:szCs w:val="24"/>
              </w:rPr>
              <w:t>26,67</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VI. Отраслевая принадлежность</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Сельское хозяйство</w:t>
            </w:r>
          </w:p>
        </w:tc>
        <w:tc>
          <w:tcPr>
            <w:tcW w:w="1134" w:type="dxa"/>
            <w:vAlign w:val="center"/>
          </w:tcPr>
          <w:p w:rsidR="007753F6" w:rsidRPr="007753F6" w:rsidRDefault="007753F6" w:rsidP="007753F6">
            <w:pPr>
              <w:jc w:val="center"/>
              <w:rPr>
                <w:sz w:val="24"/>
                <w:szCs w:val="24"/>
              </w:rPr>
            </w:pPr>
            <w:r w:rsidRPr="00B31E4D">
              <w:rPr>
                <w:color w:val="424242"/>
                <w:sz w:val="24"/>
                <w:szCs w:val="24"/>
              </w:rPr>
              <w:t>1</w:t>
            </w:r>
          </w:p>
        </w:tc>
        <w:tc>
          <w:tcPr>
            <w:tcW w:w="963" w:type="dxa"/>
            <w:vAlign w:val="center"/>
          </w:tcPr>
          <w:p w:rsidR="007753F6" w:rsidRPr="007753F6" w:rsidRDefault="007753F6" w:rsidP="007753F6">
            <w:pPr>
              <w:jc w:val="center"/>
              <w:rPr>
                <w:sz w:val="24"/>
                <w:szCs w:val="24"/>
              </w:rPr>
            </w:pPr>
            <w:r w:rsidRPr="00B31E4D">
              <w:rPr>
                <w:color w:val="424242"/>
                <w:sz w:val="24"/>
                <w:szCs w:val="24"/>
              </w:rPr>
              <w:t>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Промышленность</w:t>
            </w:r>
          </w:p>
        </w:tc>
        <w:tc>
          <w:tcPr>
            <w:tcW w:w="1134" w:type="dxa"/>
            <w:vAlign w:val="center"/>
          </w:tcPr>
          <w:p w:rsidR="007753F6" w:rsidRPr="007753F6" w:rsidRDefault="007753F6" w:rsidP="007753F6">
            <w:pPr>
              <w:jc w:val="center"/>
              <w:rPr>
                <w:sz w:val="24"/>
                <w:szCs w:val="24"/>
              </w:rPr>
            </w:pPr>
            <w:r w:rsidRPr="00B31E4D">
              <w:rPr>
                <w:color w:val="424242"/>
                <w:sz w:val="24"/>
                <w:szCs w:val="24"/>
              </w:rPr>
              <w:t>5</w:t>
            </w:r>
          </w:p>
        </w:tc>
        <w:tc>
          <w:tcPr>
            <w:tcW w:w="963" w:type="dxa"/>
            <w:vAlign w:val="center"/>
          </w:tcPr>
          <w:p w:rsidR="007753F6" w:rsidRPr="007753F6" w:rsidRDefault="007753F6" w:rsidP="007753F6">
            <w:pPr>
              <w:jc w:val="center"/>
              <w:rPr>
                <w:sz w:val="24"/>
                <w:szCs w:val="24"/>
              </w:rPr>
            </w:pPr>
            <w:r w:rsidRPr="00B31E4D">
              <w:rPr>
                <w:color w:val="424242"/>
                <w:sz w:val="24"/>
                <w:szCs w:val="24"/>
              </w:rPr>
              <w:t>33,33</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Строительство</w:t>
            </w:r>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Транспорт</w:t>
            </w:r>
          </w:p>
        </w:tc>
        <w:tc>
          <w:tcPr>
            <w:tcW w:w="1134" w:type="dxa"/>
            <w:vAlign w:val="center"/>
          </w:tcPr>
          <w:p w:rsidR="007753F6" w:rsidRPr="007753F6" w:rsidRDefault="007753F6" w:rsidP="007753F6">
            <w:pPr>
              <w:jc w:val="center"/>
              <w:rPr>
                <w:sz w:val="24"/>
                <w:szCs w:val="24"/>
              </w:rPr>
            </w:pPr>
            <w:r w:rsidRPr="00B31E4D">
              <w:rPr>
                <w:color w:val="424242"/>
                <w:sz w:val="24"/>
                <w:szCs w:val="24"/>
              </w:rPr>
              <w:t>1</w:t>
            </w:r>
          </w:p>
        </w:tc>
        <w:tc>
          <w:tcPr>
            <w:tcW w:w="963" w:type="dxa"/>
            <w:vAlign w:val="center"/>
          </w:tcPr>
          <w:p w:rsidR="007753F6" w:rsidRPr="007753F6" w:rsidRDefault="007753F6" w:rsidP="007753F6">
            <w:pPr>
              <w:jc w:val="center"/>
              <w:rPr>
                <w:sz w:val="24"/>
                <w:szCs w:val="24"/>
              </w:rPr>
            </w:pPr>
            <w:r w:rsidRPr="00B31E4D">
              <w:rPr>
                <w:color w:val="424242"/>
                <w:sz w:val="24"/>
                <w:szCs w:val="24"/>
              </w:rPr>
              <w:t>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Электро-, газо-,</w:t>
            </w:r>
            <w:r>
              <w:rPr>
                <w:color w:val="424242"/>
                <w:sz w:val="24"/>
                <w:szCs w:val="24"/>
              </w:rPr>
              <w:t xml:space="preserve"> </w:t>
            </w:r>
            <w:r w:rsidRPr="00B31E4D">
              <w:rPr>
                <w:color w:val="424242"/>
                <w:sz w:val="24"/>
                <w:szCs w:val="24"/>
              </w:rPr>
              <w:t>водоснабжение</w:t>
            </w:r>
          </w:p>
        </w:tc>
        <w:tc>
          <w:tcPr>
            <w:tcW w:w="1134" w:type="dxa"/>
            <w:vAlign w:val="center"/>
          </w:tcPr>
          <w:p w:rsidR="007753F6" w:rsidRPr="007753F6" w:rsidRDefault="007753F6" w:rsidP="007753F6">
            <w:pPr>
              <w:jc w:val="center"/>
              <w:rPr>
                <w:sz w:val="24"/>
                <w:szCs w:val="24"/>
              </w:rPr>
            </w:pPr>
            <w:r w:rsidRPr="00B31E4D">
              <w:rPr>
                <w:color w:val="424242"/>
                <w:sz w:val="24"/>
                <w:szCs w:val="24"/>
              </w:rPr>
              <w:t>0</w:t>
            </w:r>
          </w:p>
        </w:tc>
        <w:tc>
          <w:tcPr>
            <w:tcW w:w="963" w:type="dxa"/>
            <w:vAlign w:val="center"/>
          </w:tcPr>
          <w:p w:rsidR="007753F6" w:rsidRPr="007753F6" w:rsidRDefault="007753F6" w:rsidP="007753F6">
            <w:pPr>
              <w:jc w:val="center"/>
              <w:rPr>
                <w:sz w:val="24"/>
                <w:szCs w:val="24"/>
              </w:rPr>
            </w:pPr>
            <w:r w:rsidRPr="00B31E4D">
              <w:rPr>
                <w:color w:val="424242"/>
                <w:sz w:val="24"/>
                <w:szCs w:val="24"/>
              </w:rPr>
              <w:t>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Торговля</w:t>
            </w:r>
          </w:p>
        </w:tc>
        <w:tc>
          <w:tcPr>
            <w:tcW w:w="1134" w:type="dxa"/>
            <w:vAlign w:val="center"/>
          </w:tcPr>
          <w:p w:rsidR="007753F6" w:rsidRPr="007753F6" w:rsidRDefault="007753F6" w:rsidP="007753F6">
            <w:pPr>
              <w:jc w:val="center"/>
              <w:rPr>
                <w:sz w:val="24"/>
                <w:szCs w:val="24"/>
              </w:rPr>
            </w:pPr>
            <w:r w:rsidRPr="00B31E4D">
              <w:rPr>
                <w:color w:val="424242"/>
                <w:sz w:val="24"/>
                <w:szCs w:val="24"/>
              </w:rPr>
              <w:t>2</w:t>
            </w:r>
          </w:p>
        </w:tc>
        <w:tc>
          <w:tcPr>
            <w:tcW w:w="963" w:type="dxa"/>
            <w:vAlign w:val="center"/>
          </w:tcPr>
          <w:p w:rsidR="007753F6" w:rsidRPr="007753F6" w:rsidRDefault="007753F6" w:rsidP="007753F6">
            <w:pPr>
              <w:jc w:val="center"/>
              <w:rPr>
                <w:sz w:val="24"/>
                <w:szCs w:val="24"/>
              </w:rPr>
            </w:pPr>
            <w:r w:rsidRPr="00B31E4D">
              <w:rPr>
                <w:color w:val="424242"/>
                <w:sz w:val="24"/>
                <w:szCs w:val="24"/>
              </w:rPr>
              <w:t>13,33</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Финансы</w:t>
            </w:r>
          </w:p>
        </w:tc>
        <w:tc>
          <w:tcPr>
            <w:tcW w:w="1134" w:type="dxa"/>
            <w:vAlign w:val="center"/>
          </w:tcPr>
          <w:p w:rsidR="007753F6" w:rsidRPr="007753F6" w:rsidRDefault="007753F6" w:rsidP="007753F6">
            <w:pPr>
              <w:jc w:val="center"/>
              <w:rPr>
                <w:sz w:val="24"/>
                <w:szCs w:val="24"/>
              </w:rPr>
            </w:pPr>
            <w:r w:rsidRPr="00B31E4D">
              <w:rPr>
                <w:color w:val="424242"/>
                <w:sz w:val="24"/>
                <w:szCs w:val="24"/>
              </w:rPr>
              <w:t>1</w:t>
            </w:r>
          </w:p>
        </w:tc>
        <w:tc>
          <w:tcPr>
            <w:tcW w:w="963" w:type="dxa"/>
            <w:vAlign w:val="center"/>
          </w:tcPr>
          <w:p w:rsidR="007753F6" w:rsidRPr="007753F6" w:rsidRDefault="007753F6" w:rsidP="007753F6">
            <w:pPr>
              <w:jc w:val="center"/>
              <w:rPr>
                <w:sz w:val="24"/>
                <w:szCs w:val="24"/>
              </w:rPr>
            </w:pPr>
            <w:r w:rsidRPr="00B31E4D">
              <w:rPr>
                <w:color w:val="424242"/>
                <w:sz w:val="24"/>
                <w:szCs w:val="24"/>
              </w:rPr>
              <w:t>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Здравоохранение</w:t>
            </w:r>
          </w:p>
        </w:tc>
        <w:tc>
          <w:tcPr>
            <w:tcW w:w="1134" w:type="dxa"/>
            <w:vAlign w:val="center"/>
          </w:tcPr>
          <w:p w:rsidR="007753F6" w:rsidRPr="007753F6" w:rsidRDefault="007753F6" w:rsidP="007753F6">
            <w:pPr>
              <w:jc w:val="center"/>
              <w:rPr>
                <w:sz w:val="24"/>
                <w:szCs w:val="24"/>
              </w:rPr>
            </w:pPr>
            <w:r w:rsidRPr="00B31E4D">
              <w:rPr>
                <w:color w:val="424242"/>
                <w:sz w:val="24"/>
                <w:szCs w:val="24"/>
              </w:rPr>
              <w:t>1</w:t>
            </w:r>
          </w:p>
        </w:tc>
        <w:tc>
          <w:tcPr>
            <w:tcW w:w="963" w:type="dxa"/>
            <w:vAlign w:val="center"/>
          </w:tcPr>
          <w:p w:rsidR="007753F6" w:rsidRPr="007753F6" w:rsidRDefault="007753F6" w:rsidP="007753F6">
            <w:pPr>
              <w:jc w:val="center"/>
              <w:rPr>
                <w:sz w:val="24"/>
                <w:szCs w:val="24"/>
              </w:rPr>
            </w:pPr>
            <w:r w:rsidRPr="00B31E4D">
              <w:rPr>
                <w:color w:val="424242"/>
                <w:sz w:val="24"/>
                <w:szCs w:val="24"/>
              </w:rPr>
              <w:t>6,67</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Услуги</w:t>
            </w:r>
          </w:p>
        </w:tc>
        <w:tc>
          <w:tcPr>
            <w:tcW w:w="1134" w:type="dxa"/>
            <w:vAlign w:val="center"/>
          </w:tcPr>
          <w:p w:rsidR="007753F6" w:rsidRPr="007753F6" w:rsidRDefault="007753F6" w:rsidP="007753F6">
            <w:pPr>
              <w:jc w:val="center"/>
              <w:rPr>
                <w:sz w:val="24"/>
                <w:szCs w:val="24"/>
              </w:rPr>
            </w:pPr>
            <w:r w:rsidRPr="00B31E4D">
              <w:rPr>
                <w:color w:val="424242"/>
                <w:sz w:val="24"/>
                <w:szCs w:val="24"/>
              </w:rPr>
              <w:t>4</w:t>
            </w:r>
          </w:p>
        </w:tc>
        <w:tc>
          <w:tcPr>
            <w:tcW w:w="963" w:type="dxa"/>
            <w:vAlign w:val="center"/>
          </w:tcPr>
          <w:p w:rsidR="007753F6" w:rsidRPr="007753F6" w:rsidRDefault="007753F6" w:rsidP="007753F6">
            <w:pPr>
              <w:jc w:val="center"/>
              <w:rPr>
                <w:sz w:val="24"/>
                <w:szCs w:val="24"/>
              </w:rPr>
            </w:pPr>
            <w:r w:rsidRPr="00B31E4D">
              <w:rPr>
                <w:color w:val="424242"/>
                <w:sz w:val="24"/>
                <w:szCs w:val="24"/>
              </w:rPr>
              <w:t>26,67</w:t>
            </w:r>
          </w:p>
        </w:tc>
      </w:tr>
      <w:tr w:rsidR="007753F6" w:rsidRPr="007753F6" w:rsidTr="007753F6">
        <w:trPr>
          <w:jc w:val="center"/>
        </w:trPr>
        <w:tc>
          <w:tcPr>
            <w:tcW w:w="9867" w:type="dxa"/>
            <w:gridSpan w:val="3"/>
            <w:shd w:val="clear" w:color="auto" w:fill="D9D9D9" w:themeFill="background1" w:themeFillShade="D9"/>
            <w:vAlign w:val="center"/>
          </w:tcPr>
          <w:p w:rsidR="007753F6" w:rsidRPr="007753F6" w:rsidRDefault="007753F6" w:rsidP="007753F6">
            <w:pPr>
              <w:rPr>
                <w:sz w:val="24"/>
                <w:szCs w:val="24"/>
              </w:rPr>
            </w:pPr>
            <w:r w:rsidRPr="007753F6">
              <w:rPr>
                <w:b/>
                <w:color w:val="424242"/>
                <w:sz w:val="24"/>
                <w:szCs w:val="24"/>
              </w:rPr>
              <w:t>VII. Система установления окладов</w:t>
            </w:r>
          </w:p>
        </w:tc>
      </w:tr>
      <w:tr w:rsidR="007753F6" w:rsidRPr="007753F6" w:rsidTr="00805DF9">
        <w:trPr>
          <w:jc w:val="center"/>
        </w:trPr>
        <w:tc>
          <w:tcPr>
            <w:tcW w:w="7770" w:type="dxa"/>
            <w:vAlign w:val="center"/>
          </w:tcPr>
          <w:p w:rsidR="007753F6" w:rsidRPr="007753F6" w:rsidRDefault="007753F6" w:rsidP="007753F6">
            <w:pPr>
              <w:rPr>
                <w:sz w:val="24"/>
                <w:szCs w:val="24"/>
              </w:rPr>
            </w:pPr>
            <w:r>
              <w:rPr>
                <w:color w:val="424242"/>
                <w:sz w:val="24"/>
                <w:szCs w:val="24"/>
              </w:rPr>
              <w:t xml:space="preserve">Тарифно-квалификационная </w:t>
            </w:r>
            <w:r w:rsidRPr="00B31E4D">
              <w:rPr>
                <w:color w:val="424242"/>
                <w:sz w:val="24"/>
                <w:szCs w:val="24"/>
              </w:rPr>
              <w:t>сетка</w:t>
            </w:r>
          </w:p>
        </w:tc>
        <w:tc>
          <w:tcPr>
            <w:tcW w:w="1134" w:type="dxa"/>
            <w:vAlign w:val="center"/>
          </w:tcPr>
          <w:p w:rsidR="007753F6" w:rsidRPr="007753F6" w:rsidRDefault="007753F6" w:rsidP="007753F6">
            <w:pPr>
              <w:jc w:val="center"/>
              <w:rPr>
                <w:sz w:val="24"/>
                <w:szCs w:val="24"/>
              </w:rPr>
            </w:pPr>
            <w:r w:rsidRPr="00B31E4D">
              <w:rPr>
                <w:color w:val="424242"/>
                <w:sz w:val="24"/>
                <w:szCs w:val="24"/>
              </w:rPr>
              <w:t>9</w:t>
            </w:r>
          </w:p>
        </w:tc>
        <w:tc>
          <w:tcPr>
            <w:tcW w:w="963" w:type="dxa"/>
            <w:vAlign w:val="center"/>
          </w:tcPr>
          <w:p w:rsidR="007753F6" w:rsidRPr="007753F6" w:rsidRDefault="007753F6" w:rsidP="007753F6">
            <w:pPr>
              <w:jc w:val="center"/>
              <w:rPr>
                <w:sz w:val="24"/>
                <w:szCs w:val="24"/>
              </w:rPr>
            </w:pPr>
            <w:r w:rsidRPr="00B31E4D">
              <w:rPr>
                <w:color w:val="424242"/>
                <w:sz w:val="24"/>
                <w:szCs w:val="24"/>
              </w:rPr>
              <w:t>60,00</w:t>
            </w:r>
          </w:p>
        </w:tc>
      </w:tr>
      <w:tr w:rsidR="007753F6" w:rsidRPr="007753F6" w:rsidTr="00805DF9">
        <w:trPr>
          <w:jc w:val="center"/>
        </w:trPr>
        <w:tc>
          <w:tcPr>
            <w:tcW w:w="7770" w:type="dxa"/>
            <w:vAlign w:val="center"/>
          </w:tcPr>
          <w:p w:rsidR="007753F6" w:rsidRPr="007753F6" w:rsidRDefault="007753F6" w:rsidP="007753F6">
            <w:pPr>
              <w:rPr>
                <w:sz w:val="24"/>
                <w:szCs w:val="24"/>
              </w:rPr>
            </w:pPr>
            <w:r w:rsidRPr="00B31E4D">
              <w:rPr>
                <w:color w:val="424242"/>
                <w:sz w:val="24"/>
                <w:szCs w:val="24"/>
              </w:rPr>
              <w:t>Рыночный метод (анализ спроса</w:t>
            </w:r>
            <w:r>
              <w:rPr>
                <w:color w:val="424242"/>
                <w:sz w:val="24"/>
                <w:szCs w:val="24"/>
              </w:rPr>
              <w:t xml:space="preserve"> </w:t>
            </w:r>
            <w:r w:rsidRPr="00B31E4D">
              <w:rPr>
                <w:color w:val="424242"/>
                <w:sz w:val="24"/>
                <w:szCs w:val="24"/>
              </w:rPr>
              <w:t>и предложения на рынке труда)</w:t>
            </w:r>
          </w:p>
        </w:tc>
        <w:tc>
          <w:tcPr>
            <w:tcW w:w="1134" w:type="dxa"/>
            <w:vAlign w:val="center"/>
          </w:tcPr>
          <w:p w:rsidR="007753F6" w:rsidRPr="007753F6" w:rsidRDefault="007753F6" w:rsidP="007753F6">
            <w:pPr>
              <w:jc w:val="center"/>
              <w:rPr>
                <w:sz w:val="24"/>
                <w:szCs w:val="24"/>
              </w:rPr>
            </w:pPr>
            <w:r w:rsidRPr="00B31E4D">
              <w:rPr>
                <w:color w:val="424242"/>
                <w:sz w:val="24"/>
                <w:szCs w:val="24"/>
              </w:rPr>
              <w:t>2</w:t>
            </w:r>
          </w:p>
        </w:tc>
        <w:tc>
          <w:tcPr>
            <w:tcW w:w="963" w:type="dxa"/>
            <w:vAlign w:val="center"/>
          </w:tcPr>
          <w:p w:rsidR="007753F6" w:rsidRPr="007753F6" w:rsidRDefault="007753F6" w:rsidP="007753F6">
            <w:pPr>
              <w:jc w:val="center"/>
              <w:rPr>
                <w:sz w:val="24"/>
                <w:szCs w:val="24"/>
              </w:rPr>
            </w:pPr>
            <w:r w:rsidRPr="00B31E4D">
              <w:rPr>
                <w:color w:val="424242"/>
                <w:sz w:val="24"/>
                <w:szCs w:val="24"/>
              </w:rPr>
              <w:t>13,33</w:t>
            </w:r>
          </w:p>
        </w:tc>
      </w:tr>
      <w:tr w:rsidR="007753F6" w:rsidRPr="007753F6" w:rsidTr="00805DF9">
        <w:trPr>
          <w:jc w:val="center"/>
        </w:trPr>
        <w:tc>
          <w:tcPr>
            <w:tcW w:w="7770" w:type="dxa"/>
            <w:vAlign w:val="center"/>
          </w:tcPr>
          <w:p w:rsidR="007753F6" w:rsidRPr="00B31E4D" w:rsidRDefault="007753F6" w:rsidP="007753F6">
            <w:pPr>
              <w:rPr>
                <w:color w:val="424242"/>
                <w:sz w:val="24"/>
                <w:szCs w:val="24"/>
              </w:rPr>
            </w:pPr>
            <w:r w:rsidRPr="00B31E4D">
              <w:rPr>
                <w:color w:val="424242"/>
                <w:sz w:val="24"/>
                <w:szCs w:val="24"/>
              </w:rPr>
              <w:t>На предприятии действует своя</w:t>
            </w:r>
            <w:r>
              <w:rPr>
                <w:color w:val="424242"/>
                <w:sz w:val="24"/>
                <w:szCs w:val="24"/>
              </w:rPr>
              <w:t xml:space="preserve"> </w:t>
            </w:r>
            <w:r w:rsidRPr="00B31E4D">
              <w:rPr>
                <w:color w:val="424242"/>
                <w:sz w:val="24"/>
                <w:szCs w:val="24"/>
              </w:rPr>
              <w:t>уникальная система</w:t>
            </w:r>
            <w:r>
              <w:rPr>
                <w:color w:val="424242"/>
                <w:sz w:val="24"/>
                <w:szCs w:val="24"/>
              </w:rPr>
              <w:t xml:space="preserve"> </w:t>
            </w:r>
            <w:r w:rsidRPr="00B31E4D">
              <w:rPr>
                <w:color w:val="424242"/>
                <w:sz w:val="24"/>
                <w:szCs w:val="24"/>
              </w:rPr>
              <w:t>установления окладов</w:t>
            </w:r>
          </w:p>
        </w:tc>
        <w:tc>
          <w:tcPr>
            <w:tcW w:w="1134" w:type="dxa"/>
            <w:vAlign w:val="center"/>
          </w:tcPr>
          <w:p w:rsidR="007753F6" w:rsidRPr="007753F6" w:rsidRDefault="007753F6" w:rsidP="007753F6">
            <w:pPr>
              <w:jc w:val="center"/>
              <w:rPr>
                <w:sz w:val="24"/>
                <w:szCs w:val="24"/>
              </w:rPr>
            </w:pPr>
            <w:r w:rsidRPr="00B31E4D">
              <w:rPr>
                <w:color w:val="424242"/>
                <w:sz w:val="24"/>
                <w:szCs w:val="24"/>
              </w:rPr>
              <w:t>4</w:t>
            </w:r>
          </w:p>
        </w:tc>
        <w:tc>
          <w:tcPr>
            <w:tcW w:w="963" w:type="dxa"/>
            <w:vAlign w:val="center"/>
          </w:tcPr>
          <w:p w:rsidR="007753F6" w:rsidRPr="007753F6" w:rsidRDefault="007753F6" w:rsidP="007753F6">
            <w:pPr>
              <w:jc w:val="center"/>
              <w:rPr>
                <w:sz w:val="24"/>
                <w:szCs w:val="24"/>
              </w:rPr>
            </w:pPr>
            <w:r w:rsidRPr="00B31E4D">
              <w:rPr>
                <w:color w:val="424242"/>
                <w:sz w:val="24"/>
                <w:szCs w:val="24"/>
              </w:rPr>
              <w:t>26,67</w:t>
            </w:r>
          </w:p>
        </w:tc>
      </w:tr>
    </w:tbl>
    <w:p w:rsidR="00E0262C" w:rsidRPr="0057170F" w:rsidRDefault="00E0262C" w:rsidP="007753F6">
      <w:pPr>
        <w:shd w:val="clear" w:color="auto" w:fill="FFFFFF"/>
        <w:spacing w:line="360" w:lineRule="auto"/>
        <w:ind w:firstLine="709"/>
        <w:jc w:val="center"/>
        <w:rPr>
          <w:sz w:val="28"/>
          <w:szCs w:val="28"/>
        </w:rPr>
      </w:pPr>
    </w:p>
    <w:sectPr w:rsidR="00E0262C" w:rsidRPr="0057170F" w:rsidSect="00E11F43">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6E2" w:rsidRDefault="00FC46E2">
      <w:r>
        <w:separator/>
      </w:r>
    </w:p>
  </w:endnote>
  <w:endnote w:type="continuationSeparator" w:id="0">
    <w:p w:rsidR="00FC46E2" w:rsidRDefault="00FC46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00000000" w:usb2="00000000" w:usb3="00000000" w:csb0="000001F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ф">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charset w:val="80"/>
    <w:family w:val="auto"/>
    <w:pitch w:val="default"/>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576" w:rsidRDefault="00912576">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576" w:rsidRDefault="00912576">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6E2" w:rsidRDefault="00FC46E2">
      <w:r>
        <w:separator/>
      </w:r>
    </w:p>
  </w:footnote>
  <w:footnote w:type="continuationSeparator" w:id="0">
    <w:p w:rsidR="00FC46E2" w:rsidRDefault="00FC46E2">
      <w:r>
        <w:continuationSeparator/>
      </w:r>
    </w:p>
  </w:footnote>
  <w:footnote w:id="1">
    <w:p w:rsidR="00912576" w:rsidRPr="00241747" w:rsidRDefault="00912576" w:rsidP="000115FE">
      <w:pPr>
        <w:pStyle w:val="a6"/>
        <w:rPr>
          <w:lang w:val="ru-RU"/>
        </w:rPr>
      </w:pPr>
      <w:r>
        <w:rPr>
          <w:rStyle w:val="a8"/>
        </w:rPr>
        <w:footnoteRef/>
      </w:r>
      <w:r w:rsidRPr="00241747">
        <w:rPr>
          <w:lang w:val="ru-RU"/>
        </w:rPr>
        <w:t xml:space="preserve"> Условия труда могут учитываться как в тарифной сетке, так и в доплатах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666702"/>
      <w:docPartObj>
        <w:docPartGallery w:val="Page Numbers (Top of Page)"/>
        <w:docPartUnique/>
      </w:docPartObj>
    </w:sdtPr>
    <w:sdtContent>
      <w:p w:rsidR="00912576" w:rsidRDefault="002C1488">
        <w:pPr>
          <w:pStyle w:val="af4"/>
          <w:jc w:val="center"/>
        </w:pPr>
        <w:r>
          <w:fldChar w:fldCharType="begin"/>
        </w:r>
        <w:r w:rsidR="00912576">
          <w:instrText>PAGE   \* MERGEFORMAT</w:instrText>
        </w:r>
        <w:r>
          <w:fldChar w:fldCharType="separate"/>
        </w:r>
        <w:r w:rsidR="00370910">
          <w:rPr>
            <w:noProof/>
          </w:rPr>
          <w:t>35</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39"/>
    <w:lvl w:ilvl="0">
      <w:start w:val="2"/>
      <w:numFmt w:val="bullet"/>
      <w:lvlText w:val="-"/>
      <w:lvlJc w:val="left"/>
      <w:pPr>
        <w:tabs>
          <w:tab w:val="num" w:pos="720"/>
        </w:tabs>
        <w:ind w:left="720" w:hanging="360"/>
      </w:pPr>
      <w:rPr>
        <w:rFonts w:ascii="Times New Roman" w:hAnsi="Times New Roman"/>
      </w:rPr>
    </w:lvl>
  </w:abstractNum>
  <w:abstractNum w:abstractNumId="1">
    <w:nsid w:val="00000012"/>
    <w:multiLevelType w:val="singleLevel"/>
    <w:tmpl w:val="71D8D124"/>
    <w:name w:val="WW8Num42"/>
    <w:lvl w:ilvl="0">
      <w:start w:val="2"/>
      <w:numFmt w:val="decimal"/>
      <w:lvlText w:val="%1."/>
      <w:lvlJc w:val="left"/>
      <w:pPr>
        <w:tabs>
          <w:tab w:val="num" w:pos="0"/>
        </w:tabs>
        <w:ind w:left="0" w:firstLine="0"/>
      </w:pPr>
      <w:rPr>
        <w:rFonts w:ascii="Times New Roman" w:hAnsi="Times New Roman" w:cs="Times New Roman" w:hint="default"/>
      </w:rPr>
    </w:lvl>
  </w:abstractNum>
  <w:abstractNum w:abstractNumId="2">
    <w:nsid w:val="00000013"/>
    <w:multiLevelType w:val="singleLevel"/>
    <w:tmpl w:val="82BCCA6A"/>
    <w:name w:val="WW8Num43"/>
    <w:lvl w:ilvl="0">
      <w:start w:val="1"/>
      <w:numFmt w:val="decimal"/>
      <w:lvlText w:val="%1."/>
      <w:lvlJc w:val="left"/>
      <w:pPr>
        <w:tabs>
          <w:tab w:val="num" w:pos="0"/>
        </w:tabs>
        <w:ind w:left="0" w:firstLine="0"/>
      </w:pPr>
      <w:rPr>
        <w:rFonts w:ascii="Times New Roman" w:hAnsi="Times New Roman" w:cs="Times New Roman" w:hint="default"/>
      </w:rPr>
    </w:lvl>
  </w:abstractNum>
  <w:abstractNum w:abstractNumId="3">
    <w:nsid w:val="00000020"/>
    <w:multiLevelType w:val="singleLevel"/>
    <w:tmpl w:val="00000020"/>
    <w:name w:val="WW8Num59"/>
    <w:lvl w:ilvl="0">
      <w:start w:val="1"/>
      <w:numFmt w:val="bullet"/>
      <w:lvlText w:val=""/>
      <w:lvlJc w:val="left"/>
      <w:pPr>
        <w:tabs>
          <w:tab w:val="num" w:pos="1287"/>
        </w:tabs>
        <w:ind w:left="1287" w:hanging="360"/>
      </w:pPr>
      <w:rPr>
        <w:rFonts w:ascii="Symbol" w:hAnsi="Symbol"/>
      </w:rPr>
    </w:lvl>
  </w:abstractNum>
  <w:abstractNum w:abstractNumId="4">
    <w:nsid w:val="00000027"/>
    <w:multiLevelType w:val="singleLevel"/>
    <w:tmpl w:val="00000027"/>
    <w:name w:val="WW8Num74"/>
    <w:lvl w:ilvl="0">
      <w:start w:val="1"/>
      <w:numFmt w:val="decimal"/>
      <w:lvlText w:val="%1)"/>
      <w:lvlJc w:val="left"/>
      <w:pPr>
        <w:tabs>
          <w:tab w:val="num" w:pos="0"/>
        </w:tabs>
        <w:ind w:left="0" w:firstLine="0"/>
      </w:pPr>
      <w:rPr>
        <w:rFonts w:ascii="Symbol" w:hAnsi="Symbol"/>
      </w:rPr>
    </w:lvl>
  </w:abstractNum>
  <w:abstractNum w:abstractNumId="5">
    <w:nsid w:val="09EE223F"/>
    <w:multiLevelType w:val="hybridMultilevel"/>
    <w:tmpl w:val="45DC8F26"/>
    <w:lvl w:ilvl="0" w:tplc="B2D07D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FF0EC3"/>
    <w:multiLevelType w:val="hybridMultilevel"/>
    <w:tmpl w:val="1952A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E56A5D"/>
    <w:multiLevelType w:val="singleLevel"/>
    <w:tmpl w:val="670C8E4E"/>
    <w:lvl w:ilvl="0">
      <w:numFmt w:val="bullet"/>
      <w:lvlText w:val="-"/>
      <w:lvlJc w:val="left"/>
      <w:pPr>
        <w:tabs>
          <w:tab w:val="num" w:pos="360"/>
        </w:tabs>
        <w:ind w:left="360" w:hanging="360"/>
      </w:pPr>
      <w:rPr>
        <w:rFonts w:hint="default"/>
      </w:rPr>
    </w:lvl>
  </w:abstractNum>
  <w:abstractNum w:abstractNumId="8">
    <w:nsid w:val="0CE733B6"/>
    <w:multiLevelType w:val="hybridMultilevel"/>
    <w:tmpl w:val="24C4EC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F01988"/>
    <w:multiLevelType w:val="hybridMultilevel"/>
    <w:tmpl w:val="02EA25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AF36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10C45CC3"/>
    <w:multiLevelType w:val="multilevel"/>
    <w:tmpl w:val="25CE98C4"/>
    <w:lvl w:ilvl="0">
      <w:start w:val="1"/>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0DB5A2A"/>
    <w:multiLevelType w:val="hybridMultilevel"/>
    <w:tmpl w:val="89923100"/>
    <w:lvl w:ilvl="0" w:tplc="96DE713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121E73"/>
    <w:multiLevelType w:val="hybridMultilevel"/>
    <w:tmpl w:val="8CE6E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47455CF"/>
    <w:multiLevelType w:val="hybridMultilevel"/>
    <w:tmpl w:val="4CCEEB78"/>
    <w:lvl w:ilvl="0" w:tplc="96DE713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F52722"/>
    <w:multiLevelType w:val="singleLevel"/>
    <w:tmpl w:val="670C8E4E"/>
    <w:lvl w:ilvl="0">
      <w:numFmt w:val="bullet"/>
      <w:lvlText w:val="-"/>
      <w:lvlJc w:val="left"/>
      <w:pPr>
        <w:tabs>
          <w:tab w:val="num" w:pos="360"/>
        </w:tabs>
        <w:ind w:left="360" w:hanging="360"/>
      </w:pPr>
      <w:rPr>
        <w:rFonts w:hint="default"/>
      </w:rPr>
    </w:lvl>
  </w:abstractNum>
  <w:abstractNum w:abstractNumId="16">
    <w:nsid w:val="17171180"/>
    <w:multiLevelType w:val="hybridMultilevel"/>
    <w:tmpl w:val="0046F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773475E"/>
    <w:multiLevelType w:val="hybridMultilevel"/>
    <w:tmpl w:val="60F6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FD5EDF"/>
    <w:multiLevelType w:val="hybridMultilevel"/>
    <w:tmpl w:val="D1B6EFD4"/>
    <w:lvl w:ilvl="0" w:tplc="BE4AC86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8C2C98"/>
    <w:multiLevelType w:val="hybridMultilevel"/>
    <w:tmpl w:val="B5DEB7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EB82CFC"/>
    <w:multiLevelType w:val="hybridMultilevel"/>
    <w:tmpl w:val="D6309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3D2AE8"/>
    <w:multiLevelType w:val="hybridMultilevel"/>
    <w:tmpl w:val="35D8ED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24D22E4"/>
    <w:multiLevelType w:val="hybridMultilevel"/>
    <w:tmpl w:val="99BE8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611098"/>
    <w:multiLevelType w:val="hybridMultilevel"/>
    <w:tmpl w:val="47F03418"/>
    <w:lvl w:ilvl="0" w:tplc="DBC228A2">
      <w:start w:val="1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0C72B8"/>
    <w:multiLevelType w:val="hybridMultilevel"/>
    <w:tmpl w:val="8DC403FE"/>
    <w:lvl w:ilvl="0" w:tplc="E07C86BE">
      <w:start w:val="40"/>
      <w:numFmt w:val="bullet"/>
      <w:lvlText w:val=""/>
      <w:lvlJc w:val="left"/>
      <w:pPr>
        <w:ind w:left="1069" w:hanging="360"/>
      </w:pPr>
      <w:rPr>
        <w:rFonts w:ascii="Symbol" w:eastAsia="Times New Roman" w:hAnsi="Symbol"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27BF0731"/>
    <w:multiLevelType w:val="hybridMultilevel"/>
    <w:tmpl w:val="487AF7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88414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29CE079A"/>
    <w:multiLevelType w:val="hybridMultilevel"/>
    <w:tmpl w:val="D1B6EFD4"/>
    <w:lvl w:ilvl="0" w:tplc="BE4AC86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9F54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2D1F3E51"/>
    <w:multiLevelType w:val="singleLevel"/>
    <w:tmpl w:val="7CEE2928"/>
    <w:lvl w:ilvl="0">
      <w:start w:val="1"/>
      <w:numFmt w:val="decimal"/>
      <w:lvlText w:val="%1."/>
      <w:lvlJc w:val="left"/>
      <w:pPr>
        <w:tabs>
          <w:tab w:val="num" w:pos="360"/>
        </w:tabs>
        <w:ind w:left="360" w:hanging="360"/>
      </w:pPr>
    </w:lvl>
  </w:abstractNum>
  <w:abstractNum w:abstractNumId="30">
    <w:nsid w:val="3541497B"/>
    <w:multiLevelType w:val="hybridMultilevel"/>
    <w:tmpl w:val="11925D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DD42ED7"/>
    <w:multiLevelType w:val="hybridMultilevel"/>
    <w:tmpl w:val="39C0D55C"/>
    <w:lvl w:ilvl="0" w:tplc="04190001">
      <w:start w:val="1"/>
      <w:numFmt w:val="bullet"/>
      <w:lvlText w:val=""/>
      <w:lvlJc w:val="left"/>
      <w:pPr>
        <w:tabs>
          <w:tab w:val="num" w:pos="2563"/>
        </w:tabs>
        <w:ind w:left="2563" w:hanging="360"/>
      </w:pPr>
      <w:rPr>
        <w:rFonts w:ascii="Symbol" w:hAnsi="Symbol" w:hint="default"/>
      </w:rPr>
    </w:lvl>
    <w:lvl w:ilvl="1" w:tplc="04190003" w:tentative="1">
      <w:start w:val="1"/>
      <w:numFmt w:val="bullet"/>
      <w:lvlText w:val="o"/>
      <w:lvlJc w:val="left"/>
      <w:pPr>
        <w:tabs>
          <w:tab w:val="num" w:pos="3283"/>
        </w:tabs>
        <w:ind w:left="3283" w:hanging="360"/>
      </w:pPr>
      <w:rPr>
        <w:rFonts w:ascii="Courier New" w:hAnsi="Courier New" w:hint="default"/>
      </w:rPr>
    </w:lvl>
    <w:lvl w:ilvl="2" w:tplc="04190005" w:tentative="1">
      <w:start w:val="1"/>
      <w:numFmt w:val="bullet"/>
      <w:lvlText w:val=""/>
      <w:lvlJc w:val="left"/>
      <w:pPr>
        <w:tabs>
          <w:tab w:val="num" w:pos="4003"/>
        </w:tabs>
        <w:ind w:left="4003" w:hanging="360"/>
      </w:pPr>
      <w:rPr>
        <w:rFonts w:ascii="Wingdings" w:hAnsi="Wingdings" w:hint="default"/>
      </w:rPr>
    </w:lvl>
    <w:lvl w:ilvl="3" w:tplc="04190001" w:tentative="1">
      <w:start w:val="1"/>
      <w:numFmt w:val="bullet"/>
      <w:lvlText w:val=""/>
      <w:lvlJc w:val="left"/>
      <w:pPr>
        <w:tabs>
          <w:tab w:val="num" w:pos="4723"/>
        </w:tabs>
        <w:ind w:left="4723" w:hanging="360"/>
      </w:pPr>
      <w:rPr>
        <w:rFonts w:ascii="Symbol" w:hAnsi="Symbol" w:hint="default"/>
      </w:rPr>
    </w:lvl>
    <w:lvl w:ilvl="4" w:tplc="04190003" w:tentative="1">
      <w:start w:val="1"/>
      <w:numFmt w:val="bullet"/>
      <w:lvlText w:val="o"/>
      <w:lvlJc w:val="left"/>
      <w:pPr>
        <w:tabs>
          <w:tab w:val="num" w:pos="5443"/>
        </w:tabs>
        <w:ind w:left="5443" w:hanging="360"/>
      </w:pPr>
      <w:rPr>
        <w:rFonts w:ascii="Courier New" w:hAnsi="Courier New" w:hint="default"/>
      </w:rPr>
    </w:lvl>
    <w:lvl w:ilvl="5" w:tplc="04190005" w:tentative="1">
      <w:start w:val="1"/>
      <w:numFmt w:val="bullet"/>
      <w:lvlText w:val=""/>
      <w:lvlJc w:val="left"/>
      <w:pPr>
        <w:tabs>
          <w:tab w:val="num" w:pos="6163"/>
        </w:tabs>
        <w:ind w:left="6163" w:hanging="360"/>
      </w:pPr>
      <w:rPr>
        <w:rFonts w:ascii="Wingdings" w:hAnsi="Wingdings" w:hint="default"/>
      </w:rPr>
    </w:lvl>
    <w:lvl w:ilvl="6" w:tplc="04190001" w:tentative="1">
      <w:start w:val="1"/>
      <w:numFmt w:val="bullet"/>
      <w:lvlText w:val=""/>
      <w:lvlJc w:val="left"/>
      <w:pPr>
        <w:tabs>
          <w:tab w:val="num" w:pos="6883"/>
        </w:tabs>
        <w:ind w:left="6883" w:hanging="360"/>
      </w:pPr>
      <w:rPr>
        <w:rFonts w:ascii="Symbol" w:hAnsi="Symbol" w:hint="default"/>
      </w:rPr>
    </w:lvl>
    <w:lvl w:ilvl="7" w:tplc="04190003" w:tentative="1">
      <w:start w:val="1"/>
      <w:numFmt w:val="bullet"/>
      <w:lvlText w:val="o"/>
      <w:lvlJc w:val="left"/>
      <w:pPr>
        <w:tabs>
          <w:tab w:val="num" w:pos="7603"/>
        </w:tabs>
        <w:ind w:left="7603" w:hanging="360"/>
      </w:pPr>
      <w:rPr>
        <w:rFonts w:ascii="Courier New" w:hAnsi="Courier New" w:hint="default"/>
      </w:rPr>
    </w:lvl>
    <w:lvl w:ilvl="8" w:tplc="04190005" w:tentative="1">
      <w:start w:val="1"/>
      <w:numFmt w:val="bullet"/>
      <w:lvlText w:val=""/>
      <w:lvlJc w:val="left"/>
      <w:pPr>
        <w:tabs>
          <w:tab w:val="num" w:pos="8323"/>
        </w:tabs>
        <w:ind w:left="8323" w:hanging="360"/>
      </w:pPr>
      <w:rPr>
        <w:rFonts w:ascii="Wingdings" w:hAnsi="Wingdings" w:hint="default"/>
      </w:rPr>
    </w:lvl>
  </w:abstractNum>
  <w:abstractNum w:abstractNumId="32">
    <w:nsid w:val="41FE7413"/>
    <w:multiLevelType w:val="hybridMultilevel"/>
    <w:tmpl w:val="907A4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201CF8"/>
    <w:multiLevelType w:val="hybridMultilevel"/>
    <w:tmpl w:val="47C6C53A"/>
    <w:lvl w:ilvl="0" w:tplc="5378A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18F2B7A"/>
    <w:multiLevelType w:val="hybridMultilevel"/>
    <w:tmpl w:val="6B0C293C"/>
    <w:lvl w:ilvl="0" w:tplc="8CFC2C02">
      <w:start w:val="4"/>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DB193A"/>
    <w:multiLevelType w:val="hybridMultilevel"/>
    <w:tmpl w:val="1C460ABE"/>
    <w:lvl w:ilvl="0" w:tplc="ACEA0024">
      <w:start w:val="1"/>
      <w:numFmt w:val="bullet"/>
      <w:lvlText w:val=""/>
      <w:lvlJc w:val="left"/>
      <w:pPr>
        <w:tabs>
          <w:tab w:val="num" w:pos="644"/>
        </w:tabs>
        <w:ind w:left="0" w:firstLine="284"/>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nsid w:val="5B202870"/>
    <w:multiLevelType w:val="hybridMultilevel"/>
    <w:tmpl w:val="2B7CB0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CC96455"/>
    <w:multiLevelType w:val="hybridMultilevel"/>
    <w:tmpl w:val="32AC44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5D2237D4"/>
    <w:multiLevelType w:val="hybridMultilevel"/>
    <w:tmpl w:val="DDC68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DB94D4E"/>
    <w:multiLevelType w:val="hybridMultilevel"/>
    <w:tmpl w:val="33E66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C01193"/>
    <w:multiLevelType w:val="hybridMultilevel"/>
    <w:tmpl w:val="D450C308"/>
    <w:lvl w:ilvl="0" w:tplc="ACEA0024">
      <w:start w:val="1"/>
      <w:numFmt w:val="bullet"/>
      <w:lvlText w:val=""/>
      <w:lvlJc w:val="left"/>
      <w:pPr>
        <w:tabs>
          <w:tab w:val="num" w:pos="644"/>
        </w:tabs>
        <w:ind w:left="0" w:firstLine="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FF75762"/>
    <w:multiLevelType w:val="singleLevel"/>
    <w:tmpl w:val="7CEE2928"/>
    <w:lvl w:ilvl="0">
      <w:start w:val="1"/>
      <w:numFmt w:val="decimal"/>
      <w:lvlText w:val="%1."/>
      <w:lvlJc w:val="left"/>
      <w:pPr>
        <w:tabs>
          <w:tab w:val="num" w:pos="360"/>
        </w:tabs>
        <w:ind w:left="360" w:hanging="360"/>
      </w:pPr>
    </w:lvl>
  </w:abstractNum>
  <w:abstractNum w:abstractNumId="42">
    <w:nsid w:val="60950763"/>
    <w:multiLevelType w:val="hybridMultilevel"/>
    <w:tmpl w:val="13863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4B4565"/>
    <w:multiLevelType w:val="hybridMultilevel"/>
    <w:tmpl w:val="085E5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6B75600"/>
    <w:multiLevelType w:val="singleLevel"/>
    <w:tmpl w:val="EBBC44FA"/>
    <w:lvl w:ilvl="0">
      <w:start w:val="1"/>
      <w:numFmt w:val="bullet"/>
      <w:pStyle w:val="a"/>
      <w:lvlText w:val=""/>
      <w:lvlJc w:val="left"/>
      <w:pPr>
        <w:tabs>
          <w:tab w:val="num" w:pos="360"/>
        </w:tabs>
        <w:ind w:left="245" w:hanging="245"/>
      </w:pPr>
      <w:rPr>
        <w:rFonts w:ascii="Wingdings" w:hAnsi="Wingdings" w:hint="default"/>
      </w:rPr>
    </w:lvl>
  </w:abstractNum>
  <w:abstractNum w:abstractNumId="45">
    <w:nsid w:val="71A23203"/>
    <w:multiLevelType w:val="multilevel"/>
    <w:tmpl w:val="38EC450C"/>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nsid w:val="740C34AE"/>
    <w:multiLevelType w:val="hybridMultilevel"/>
    <w:tmpl w:val="47C6C53A"/>
    <w:lvl w:ilvl="0" w:tplc="5378A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64D3D94"/>
    <w:multiLevelType w:val="hybridMultilevel"/>
    <w:tmpl w:val="6F7EB3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766252D6"/>
    <w:multiLevelType w:val="hybridMultilevel"/>
    <w:tmpl w:val="4C281A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77A417B0"/>
    <w:multiLevelType w:val="hybridMultilevel"/>
    <w:tmpl w:val="75605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B51145A"/>
    <w:multiLevelType w:val="hybridMultilevel"/>
    <w:tmpl w:val="0A04A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E0F589C"/>
    <w:multiLevelType w:val="hybridMultilevel"/>
    <w:tmpl w:val="3F529B40"/>
    <w:lvl w:ilvl="0" w:tplc="33DE22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ED503B2"/>
    <w:multiLevelType w:val="hybridMultilevel"/>
    <w:tmpl w:val="084EF2C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1"/>
  </w:num>
  <w:num w:numId="2">
    <w:abstractNumId w:val="19"/>
  </w:num>
  <w:num w:numId="3">
    <w:abstractNumId w:val="47"/>
  </w:num>
  <w:num w:numId="4">
    <w:abstractNumId w:val="52"/>
  </w:num>
  <w:num w:numId="5">
    <w:abstractNumId w:val="21"/>
  </w:num>
  <w:num w:numId="6">
    <w:abstractNumId w:val="30"/>
  </w:num>
  <w:num w:numId="7">
    <w:abstractNumId w:val="9"/>
  </w:num>
  <w:num w:numId="8">
    <w:abstractNumId w:val="49"/>
  </w:num>
  <w:num w:numId="9">
    <w:abstractNumId w:val="33"/>
  </w:num>
  <w:num w:numId="10">
    <w:abstractNumId w:val="39"/>
  </w:num>
  <w:num w:numId="11">
    <w:abstractNumId w:val="45"/>
  </w:num>
  <w:num w:numId="12">
    <w:abstractNumId w:val="6"/>
  </w:num>
  <w:num w:numId="13">
    <w:abstractNumId w:val="13"/>
  </w:num>
  <w:num w:numId="14">
    <w:abstractNumId w:val="16"/>
  </w:num>
  <w:num w:numId="15">
    <w:abstractNumId w:val="8"/>
  </w:num>
  <w:num w:numId="16">
    <w:abstractNumId w:val="22"/>
  </w:num>
  <w:num w:numId="17">
    <w:abstractNumId w:val="38"/>
  </w:num>
  <w:num w:numId="18">
    <w:abstractNumId w:val="44"/>
  </w:num>
  <w:num w:numId="19">
    <w:abstractNumId w:val="29"/>
  </w:num>
  <w:num w:numId="20">
    <w:abstractNumId w:val="41"/>
  </w:num>
  <w:num w:numId="21">
    <w:abstractNumId w:val="28"/>
  </w:num>
  <w:num w:numId="22">
    <w:abstractNumId w:val="10"/>
  </w:num>
  <w:num w:numId="23">
    <w:abstractNumId w:val="35"/>
  </w:num>
  <w:num w:numId="24">
    <w:abstractNumId w:val="40"/>
  </w:num>
  <w:num w:numId="25">
    <w:abstractNumId w:val="36"/>
  </w:num>
  <w:num w:numId="26">
    <w:abstractNumId w:val="26"/>
  </w:num>
  <w:num w:numId="27">
    <w:abstractNumId w:val="31"/>
  </w:num>
  <w:num w:numId="28">
    <w:abstractNumId w:val="7"/>
  </w:num>
  <w:num w:numId="29">
    <w:abstractNumId w:val="15"/>
  </w:num>
  <w:num w:numId="30">
    <w:abstractNumId w:val="5"/>
  </w:num>
  <w:num w:numId="31">
    <w:abstractNumId w:val="24"/>
  </w:num>
  <w:num w:numId="32">
    <w:abstractNumId w:val="37"/>
  </w:num>
  <w:num w:numId="33">
    <w:abstractNumId w:val="48"/>
  </w:num>
  <w:num w:numId="34">
    <w:abstractNumId w:val="23"/>
  </w:num>
  <w:num w:numId="35">
    <w:abstractNumId w:val="42"/>
  </w:num>
  <w:num w:numId="36">
    <w:abstractNumId w:val="18"/>
  </w:num>
  <w:num w:numId="37">
    <w:abstractNumId w:val="17"/>
  </w:num>
  <w:num w:numId="38">
    <w:abstractNumId w:val="51"/>
  </w:num>
  <w:num w:numId="39">
    <w:abstractNumId w:val="25"/>
  </w:num>
  <w:num w:numId="40">
    <w:abstractNumId w:val="14"/>
  </w:num>
  <w:num w:numId="41">
    <w:abstractNumId w:val="12"/>
  </w:num>
  <w:num w:numId="42">
    <w:abstractNumId w:val="50"/>
  </w:num>
  <w:num w:numId="43">
    <w:abstractNumId w:val="20"/>
  </w:num>
  <w:num w:numId="44">
    <w:abstractNumId w:val="32"/>
  </w:num>
  <w:num w:numId="45">
    <w:abstractNumId w:val="43"/>
  </w:num>
  <w:num w:numId="46">
    <w:abstractNumId w:val="46"/>
  </w:num>
  <w:num w:numId="47">
    <w:abstractNumId w:val="34"/>
  </w:num>
  <w:num w:numId="48">
    <w:abstractNumId w:val="2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stylePaneFormatFilter w:val="3F01"/>
  <w:defaultTabStop w:val="709"/>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rsids>
    <w:rsidRoot w:val="002D46D0"/>
    <w:rsid w:val="00001C02"/>
    <w:rsid w:val="000034D1"/>
    <w:rsid w:val="00004D9C"/>
    <w:rsid w:val="00006DB7"/>
    <w:rsid w:val="000115FE"/>
    <w:rsid w:val="000133C1"/>
    <w:rsid w:val="00013C91"/>
    <w:rsid w:val="0001748F"/>
    <w:rsid w:val="00023A2E"/>
    <w:rsid w:val="00026378"/>
    <w:rsid w:val="00026474"/>
    <w:rsid w:val="00030844"/>
    <w:rsid w:val="000308E1"/>
    <w:rsid w:val="00031558"/>
    <w:rsid w:val="0003309F"/>
    <w:rsid w:val="000345F6"/>
    <w:rsid w:val="00035E11"/>
    <w:rsid w:val="0004068A"/>
    <w:rsid w:val="0004485B"/>
    <w:rsid w:val="00051200"/>
    <w:rsid w:val="00051E45"/>
    <w:rsid w:val="00066F74"/>
    <w:rsid w:val="000675E9"/>
    <w:rsid w:val="000710B4"/>
    <w:rsid w:val="0007343E"/>
    <w:rsid w:val="00080E92"/>
    <w:rsid w:val="00084230"/>
    <w:rsid w:val="000852AE"/>
    <w:rsid w:val="0009164C"/>
    <w:rsid w:val="00092398"/>
    <w:rsid w:val="000931D3"/>
    <w:rsid w:val="000A1C3C"/>
    <w:rsid w:val="000A23D1"/>
    <w:rsid w:val="000A4086"/>
    <w:rsid w:val="000A54B4"/>
    <w:rsid w:val="000A5FB7"/>
    <w:rsid w:val="000A7EB0"/>
    <w:rsid w:val="000B0386"/>
    <w:rsid w:val="000B5FB6"/>
    <w:rsid w:val="000C08E9"/>
    <w:rsid w:val="000C0FF4"/>
    <w:rsid w:val="000C29AC"/>
    <w:rsid w:val="000C303F"/>
    <w:rsid w:val="000D4838"/>
    <w:rsid w:val="000E4FFC"/>
    <w:rsid w:val="000F1713"/>
    <w:rsid w:val="000F2D82"/>
    <w:rsid w:val="00103C9A"/>
    <w:rsid w:val="00105D75"/>
    <w:rsid w:val="00107B5A"/>
    <w:rsid w:val="001136D4"/>
    <w:rsid w:val="00113846"/>
    <w:rsid w:val="00115582"/>
    <w:rsid w:val="001209E9"/>
    <w:rsid w:val="00120C9D"/>
    <w:rsid w:val="00133FDA"/>
    <w:rsid w:val="00134AA0"/>
    <w:rsid w:val="00134C80"/>
    <w:rsid w:val="00134E7A"/>
    <w:rsid w:val="001374E5"/>
    <w:rsid w:val="00137C95"/>
    <w:rsid w:val="00146DA3"/>
    <w:rsid w:val="00155261"/>
    <w:rsid w:val="001562AC"/>
    <w:rsid w:val="001628BC"/>
    <w:rsid w:val="00163EFB"/>
    <w:rsid w:val="001641D3"/>
    <w:rsid w:val="001711D6"/>
    <w:rsid w:val="001737E7"/>
    <w:rsid w:val="00174A20"/>
    <w:rsid w:val="00177F8C"/>
    <w:rsid w:val="001811C9"/>
    <w:rsid w:val="0018484A"/>
    <w:rsid w:val="00187533"/>
    <w:rsid w:val="00187546"/>
    <w:rsid w:val="001A0274"/>
    <w:rsid w:val="001B024C"/>
    <w:rsid w:val="001B048B"/>
    <w:rsid w:val="001B43EB"/>
    <w:rsid w:val="001B787F"/>
    <w:rsid w:val="001C24F9"/>
    <w:rsid w:val="001C4128"/>
    <w:rsid w:val="001D0169"/>
    <w:rsid w:val="001D69F4"/>
    <w:rsid w:val="001F3EEB"/>
    <w:rsid w:val="002051B1"/>
    <w:rsid w:val="002057B7"/>
    <w:rsid w:val="00205F7E"/>
    <w:rsid w:val="00211F06"/>
    <w:rsid w:val="00223237"/>
    <w:rsid w:val="00223D05"/>
    <w:rsid w:val="002240D5"/>
    <w:rsid w:val="0022540C"/>
    <w:rsid w:val="0022668F"/>
    <w:rsid w:val="00227A0F"/>
    <w:rsid w:val="00227B2B"/>
    <w:rsid w:val="002300B2"/>
    <w:rsid w:val="002378B2"/>
    <w:rsid w:val="00241747"/>
    <w:rsid w:val="00241FBF"/>
    <w:rsid w:val="0024264F"/>
    <w:rsid w:val="00254BA6"/>
    <w:rsid w:val="00257D77"/>
    <w:rsid w:val="00260D60"/>
    <w:rsid w:val="00264C66"/>
    <w:rsid w:val="00267884"/>
    <w:rsid w:val="0027070D"/>
    <w:rsid w:val="0027298E"/>
    <w:rsid w:val="00280364"/>
    <w:rsid w:val="00286321"/>
    <w:rsid w:val="00287F48"/>
    <w:rsid w:val="00296C45"/>
    <w:rsid w:val="002A002D"/>
    <w:rsid w:val="002B11F3"/>
    <w:rsid w:val="002B25CA"/>
    <w:rsid w:val="002B5F8B"/>
    <w:rsid w:val="002C1429"/>
    <w:rsid w:val="002C1488"/>
    <w:rsid w:val="002C6A21"/>
    <w:rsid w:val="002D04D9"/>
    <w:rsid w:val="002D46D0"/>
    <w:rsid w:val="002D47FF"/>
    <w:rsid w:val="002D6388"/>
    <w:rsid w:val="002E005B"/>
    <w:rsid w:val="002E2597"/>
    <w:rsid w:val="002E518D"/>
    <w:rsid w:val="002F2060"/>
    <w:rsid w:val="003063A6"/>
    <w:rsid w:val="003067FB"/>
    <w:rsid w:val="00307913"/>
    <w:rsid w:val="00307A3B"/>
    <w:rsid w:val="00307A40"/>
    <w:rsid w:val="0031197F"/>
    <w:rsid w:val="003122AD"/>
    <w:rsid w:val="003145C2"/>
    <w:rsid w:val="00314B33"/>
    <w:rsid w:val="0031522C"/>
    <w:rsid w:val="0031742C"/>
    <w:rsid w:val="00321E44"/>
    <w:rsid w:val="003227BB"/>
    <w:rsid w:val="00322B22"/>
    <w:rsid w:val="003253C3"/>
    <w:rsid w:val="00326955"/>
    <w:rsid w:val="00326E3F"/>
    <w:rsid w:val="00330025"/>
    <w:rsid w:val="003320A7"/>
    <w:rsid w:val="00335319"/>
    <w:rsid w:val="00343874"/>
    <w:rsid w:val="00343C20"/>
    <w:rsid w:val="00351086"/>
    <w:rsid w:val="00351452"/>
    <w:rsid w:val="00353121"/>
    <w:rsid w:val="00354763"/>
    <w:rsid w:val="00355577"/>
    <w:rsid w:val="00355863"/>
    <w:rsid w:val="003569E7"/>
    <w:rsid w:val="00363A6D"/>
    <w:rsid w:val="003671BA"/>
    <w:rsid w:val="00370910"/>
    <w:rsid w:val="0037119D"/>
    <w:rsid w:val="00372E43"/>
    <w:rsid w:val="00374349"/>
    <w:rsid w:val="003767D8"/>
    <w:rsid w:val="00381D05"/>
    <w:rsid w:val="003830C8"/>
    <w:rsid w:val="00393651"/>
    <w:rsid w:val="003959B3"/>
    <w:rsid w:val="003A2B0C"/>
    <w:rsid w:val="003B0CD4"/>
    <w:rsid w:val="003B2A03"/>
    <w:rsid w:val="003B2D09"/>
    <w:rsid w:val="003B732C"/>
    <w:rsid w:val="003C0B69"/>
    <w:rsid w:val="003C2574"/>
    <w:rsid w:val="003C7081"/>
    <w:rsid w:val="003D0D23"/>
    <w:rsid w:val="003D11EE"/>
    <w:rsid w:val="003D5A51"/>
    <w:rsid w:val="003E7259"/>
    <w:rsid w:val="003F09EC"/>
    <w:rsid w:val="003F5124"/>
    <w:rsid w:val="004003C0"/>
    <w:rsid w:val="00402C1F"/>
    <w:rsid w:val="00410E41"/>
    <w:rsid w:val="004149F4"/>
    <w:rsid w:val="00417816"/>
    <w:rsid w:val="00421950"/>
    <w:rsid w:val="00422C19"/>
    <w:rsid w:val="0042320F"/>
    <w:rsid w:val="00426A64"/>
    <w:rsid w:val="00426AC0"/>
    <w:rsid w:val="00427548"/>
    <w:rsid w:val="00431700"/>
    <w:rsid w:val="00436C06"/>
    <w:rsid w:val="004434F5"/>
    <w:rsid w:val="004505CE"/>
    <w:rsid w:val="00451E05"/>
    <w:rsid w:val="0045344C"/>
    <w:rsid w:val="00462783"/>
    <w:rsid w:val="00464300"/>
    <w:rsid w:val="004643AC"/>
    <w:rsid w:val="004643FA"/>
    <w:rsid w:val="004743AC"/>
    <w:rsid w:val="004773D3"/>
    <w:rsid w:val="00480975"/>
    <w:rsid w:val="00481CEC"/>
    <w:rsid w:val="00486ECE"/>
    <w:rsid w:val="004910FF"/>
    <w:rsid w:val="004937F6"/>
    <w:rsid w:val="00494625"/>
    <w:rsid w:val="00494E55"/>
    <w:rsid w:val="00495079"/>
    <w:rsid w:val="004A0945"/>
    <w:rsid w:val="004A23F3"/>
    <w:rsid w:val="004A3235"/>
    <w:rsid w:val="004B35E0"/>
    <w:rsid w:val="004C2BDA"/>
    <w:rsid w:val="004D04CC"/>
    <w:rsid w:val="004D7FD4"/>
    <w:rsid w:val="004E072A"/>
    <w:rsid w:val="004E5ECE"/>
    <w:rsid w:val="004E7E97"/>
    <w:rsid w:val="004F6694"/>
    <w:rsid w:val="004F7779"/>
    <w:rsid w:val="004F7E61"/>
    <w:rsid w:val="0050369D"/>
    <w:rsid w:val="00505856"/>
    <w:rsid w:val="00507F54"/>
    <w:rsid w:val="00514F94"/>
    <w:rsid w:val="00516723"/>
    <w:rsid w:val="0051709B"/>
    <w:rsid w:val="00523232"/>
    <w:rsid w:val="00525C0B"/>
    <w:rsid w:val="00526D61"/>
    <w:rsid w:val="00530ACA"/>
    <w:rsid w:val="00533DC5"/>
    <w:rsid w:val="00535D80"/>
    <w:rsid w:val="005479B1"/>
    <w:rsid w:val="00550004"/>
    <w:rsid w:val="00561755"/>
    <w:rsid w:val="00562EB4"/>
    <w:rsid w:val="0057091F"/>
    <w:rsid w:val="0057170F"/>
    <w:rsid w:val="00572520"/>
    <w:rsid w:val="00574435"/>
    <w:rsid w:val="00574EE2"/>
    <w:rsid w:val="0057612B"/>
    <w:rsid w:val="00592238"/>
    <w:rsid w:val="005933BE"/>
    <w:rsid w:val="00595B48"/>
    <w:rsid w:val="0059622D"/>
    <w:rsid w:val="00597A44"/>
    <w:rsid w:val="005A1E1A"/>
    <w:rsid w:val="005A35B1"/>
    <w:rsid w:val="005A57DD"/>
    <w:rsid w:val="005A646D"/>
    <w:rsid w:val="005A6D71"/>
    <w:rsid w:val="005B02D9"/>
    <w:rsid w:val="005B05FF"/>
    <w:rsid w:val="005C07E8"/>
    <w:rsid w:val="005D26E9"/>
    <w:rsid w:val="005E204C"/>
    <w:rsid w:val="005E32A1"/>
    <w:rsid w:val="005E3EDB"/>
    <w:rsid w:val="005E4761"/>
    <w:rsid w:val="005F04FD"/>
    <w:rsid w:val="005F5DE4"/>
    <w:rsid w:val="005F647B"/>
    <w:rsid w:val="00601A9D"/>
    <w:rsid w:val="00604AF9"/>
    <w:rsid w:val="006063C2"/>
    <w:rsid w:val="00612093"/>
    <w:rsid w:val="00612FA2"/>
    <w:rsid w:val="00616DDC"/>
    <w:rsid w:val="00621962"/>
    <w:rsid w:val="00631D9B"/>
    <w:rsid w:val="006405D9"/>
    <w:rsid w:val="00642AD3"/>
    <w:rsid w:val="00643F06"/>
    <w:rsid w:val="00651144"/>
    <w:rsid w:val="0065586B"/>
    <w:rsid w:val="0065667D"/>
    <w:rsid w:val="00662830"/>
    <w:rsid w:val="00663948"/>
    <w:rsid w:val="006657B2"/>
    <w:rsid w:val="00666793"/>
    <w:rsid w:val="00667369"/>
    <w:rsid w:val="00671EB3"/>
    <w:rsid w:val="0067650B"/>
    <w:rsid w:val="006819A7"/>
    <w:rsid w:val="006875D0"/>
    <w:rsid w:val="00693664"/>
    <w:rsid w:val="006A0D54"/>
    <w:rsid w:val="006A46EF"/>
    <w:rsid w:val="006B44BD"/>
    <w:rsid w:val="006B4900"/>
    <w:rsid w:val="006C1C9B"/>
    <w:rsid w:val="006C40FE"/>
    <w:rsid w:val="006C5125"/>
    <w:rsid w:val="006D590F"/>
    <w:rsid w:val="006D622A"/>
    <w:rsid w:val="006E7E6B"/>
    <w:rsid w:val="006F7EB9"/>
    <w:rsid w:val="00710F79"/>
    <w:rsid w:val="0071118F"/>
    <w:rsid w:val="0071428D"/>
    <w:rsid w:val="00715ADF"/>
    <w:rsid w:val="00717F1B"/>
    <w:rsid w:val="00724150"/>
    <w:rsid w:val="0072515A"/>
    <w:rsid w:val="00725B20"/>
    <w:rsid w:val="00734F2C"/>
    <w:rsid w:val="00737227"/>
    <w:rsid w:val="00750602"/>
    <w:rsid w:val="00750B3D"/>
    <w:rsid w:val="007569B4"/>
    <w:rsid w:val="007578BF"/>
    <w:rsid w:val="007607F7"/>
    <w:rsid w:val="007608BB"/>
    <w:rsid w:val="00763AEA"/>
    <w:rsid w:val="00773799"/>
    <w:rsid w:val="007753F6"/>
    <w:rsid w:val="00775C05"/>
    <w:rsid w:val="00781D58"/>
    <w:rsid w:val="007854EB"/>
    <w:rsid w:val="00791AF3"/>
    <w:rsid w:val="0079435E"/>
    <w:rsid w:val="00794813"/>
    <w:rsid w:val="00795FD7"/>
    <w:rsid w:val="007A1798"/>
    <w:rsid w:val="007A6248"/>
    <w:rsid w:val="007B1E3D"/>
    <w:rsid w:val="007B5E1F"/>
    <w:rsid w:val="007C0437"/>
    <w:rsid w:val="007C0514"/>
    <w:rsid w:val="007C3E9F"/>
    <w:rsid w:val="007D18CE"/>
    <w:rsid w:val="007D1A98"/>
    <w:rsid w:val="007D2EA9"/>
    <w:rsid w:val="007D3189"/>
    <w:rsid w:val="007E114C"/>
    <w:rsid w:val="007E13D7"/>
    <w:rsid w:val="007E180B"/>
    <w:rsid w:val="007E3BA1"/>
    <w:rsid w:val="007E62EE"/>
    <w:rsid w:val="007F0C56"/>
    <w:rsid w:val="007F16BD"/>
    <w:rsid w:val="007F75BE"/>
    <w:rsid w:val="00800676"/>
    <w:rsid w:val="008025B3"/>
    <w:rsid w:val="00805DF9"/>
    <w:rsid w:val="00806195"/>
    <w:rsid w:val="0081199A"/>
    <w:rsid w:val="00821206"/>
    <w:rsid w:val="00822994"/>
    <w:rsid w:val="00823213"/>
    <w:rsid w:val="00827047"/>
    <w:rsid w:val="008369E8"/>
    <w:rsid w:val="00837685"/>
    <w:rsid w:val="0084110C"/>
    <w:rsid w:val="00851A67"/>
    <w:rsid w:val="00860F0C"/>
    <w:rsid w:val="00862925"/>
    <w:rsid w:val="008674FC"/>
    <w:rsid w:val="008714AF"/>
    <w:rsid w:val="00882CFB"/>
    <w:rsid w:val="008875CD"/>
    <w:rsid w:val="00887C51"/>
    <w:rsid w:val="00895F07"/>
    <w:rsid w:val="008A2032"/>
    <w:rsid w:val="008A6106"/>
    <w:rsid w:val="008A7D65"/>
    <w:rsid w:val="008B0A09"/>
    <w:rsid w:val="008B4350"/>
    <w:rsid w:val="008B5DE1"/>
    <w:rsid w:val="008C2428"/>
    <w:rsid w:val="008C2C05"/>
    <w:rsid w:val="008C4116"/>
    <w:rsid w:val="008E3899"/>
    <w:rsid w:val="008E7B08"/>
    <w:rsid w:val="008F0511"/>
    <w:rsid w:val="008F0746"/>
    <w:rsid w:val="00906ABA"/>
    <w:rsid w:val="00910C3C"/>
    <w:rsid w:val="00912576"/>
    <w:rsid w:val="009158D9"/>
    <w:rsid w:val="00916851"/>
    <w:rsid w:val="009216B5"/>
    <w:rsid w:val="00925B86"/>
    <w:rsid w:val="00926D36"/>
    <w:rsid w:val="00931C27"/>
    <w:rsid w:val="00931E80"/>
    <w:rsid w:val="0093366E"/>
    <w:rsid w:val="00936C60"/>
    <w:rsid w:val="0094019E"/>
    <w:rsid w:val="00944776"/>
    <w:rsid w:val="00945D51"/>
    <w:rsid w:val="009471BE"/>
    <w:rsid w:val="00951849"/>
    <w:rsid w:val="0095220D"/>
    <w:rsid w:val="009543D3"/>
    <w:rsid w:val="009670B1"/>
    <w:rsid w:val="00967A48"/>
    <w:rsid w:val="00971B02"/>
    <w:rsid w:val="00981326"/>
    <w:rsid w:val="00982365"/>
    <w:rsid w:val="00987653"/>
    <w:rsid w:val="00987A26"/>
    <w:rsid w:val="00990DB2"/>
    <w:rsid w:val="00991911"/>
    <w:rsid w:val="00992BB3"/>
    <w:rsid w:val="00994E26"/>
    <w:rsid w:val="0099653D"/>
    <w:rsid w:val="009A562F"/>
    <w:rsid w:val="009A743F"/>
    <w:rsid w:val="009B116E"/>
    <w:rsid w:val="009B1A6F"/>
    <w:rsid w:val="009B429B"/>
    <w:rsid w:val="009B6745"/>
    <w:rsid w:val="009B6D9E"/>
    <w:rsid w:val="009C0BB3"/>
    <w:rsid w:val="009C0BBF"/>
    <w:rsid w:val="009C10C4"/>
    <w:rsid w:val="009C200D"/>
    <w:rsid w:val="009C2202"/>
    <w:rsid w:val="009C3F66"/>
    <w:rsid w:val="009C5C48"/>
    <w:rsid w:val="009C5C69"/>
    <w:rsid w:val="009D1844"/>
    <w:rsid w:val="009D56A8"/>
    <w:rsid w:val="009E3D09"/>
    <w:rsid w:val="009E5247"/>
    <w:rsid w:val="009E6A3F"/>
    <w:rsid w:val="009E76C5"/>
    <w:rsid w:val="009E7C58"/>
    <w:rsid w:val="009F1882"/>
    <w:rsid w:val="00A03051"/>
    <w:rsid w:val="00A04848"/>
    <w:rsid w:val="00A05A86"/>
    <w:rsid w:val="00A075F4"/>
    <w:rsid w:val="00A1174F"/>
    <w:rsid w:val="00A12D34"/>
    <w:rsid w:val="00A13F51"/>
    <w:rsid w:val="00A16314"/>
    <w:rsid w:val="00A17051"/>
    <w:rsid w:val="00A177DD"/>
    <w:rsid w:val="00A22C37"/>
    <w:rsid w:val="00A257B5"/>
    <w:rsid w:val="00A25A55"/>
    <w:rsid w:val="00A26E7E"/>
    <w:rsid w:val="00A303C2"/>
    <w:rsid w:val="00A321BB"/>
    <w:rsid w:val="00A34F29"/>
    <w:rsid w:val="00A4286C"/>
    <w:rsid w:val="00A4324C"/>
    <w:rsid w:val="00A50472"/>
    <w:rsid w:val="00A558D3"/>
    <w:rsid w:val="00A60A12"/>
    <w:rsid w:val="00A621F1"/>
    <w:rsid w:val="00A64F2E"/>
    <w:rsid w:val="00A7100F"/>
    <w:rsid w:val="00A73E3E"/>
    <w:rsid w:val="00A92151"/>
    <w:rsid w:val="00AA4F36"/>
    <w:rsid w:val="00AA58D7"/>
    <w:rsid w:val="00AB00CF"/>
    <w:rsid w:val="00AB3A7C"/>
    <w:rsid w:val="00AB42FA"/>
    <w:rsid w:val="00AB6E31"/>
    <w:rsid w:val="00AD02DA"/>
    <w:rsid w:val="00AD1B75"/>
    <w:rsid w:val="00AD1CB4"/>
    <w:rsid w:val="00AD1D4D"/>
    <w:rsid w:val="00AD3A9B"/>
    <w:rsid w:val="00AE495F"/>
    <w:rsid w:val="00AE53B3"/>
    <w:rsid w:val="00AF07EF"/>
    <w:rsid w:val="00AF5424"/>
    <w:rsid w:val="00B00B87"/>
    <w:rsid w:val="00B07867"/>
    <w:rsid w:val="00B103C0"/>
    <w:rsid w:val="00B13D80"/>
    <w:rsid w:val="00B15B88"/>
    <w:rsid w:val="00B22188"/>
    <w:rsid w:val="00B25411"/>
    <w:rsid w:val="00B31F3E"/>
    <w:rsid w:val="00B36BCB"/>
    <w:rsid w:val="00B371EA"/>
    <w:rsid w:val="00B533ED"/>
    <w:rsid w:val="00B62972"/>
    <w:rsid w:val="00B65183"/>
    <w:rsid w:val="00B666FA"/>
    <w:rsid w:val="00B7133C"/>
    <w:rsid w:val="00B71F7A"/>
    <w:rsid w:val="00B71FF5"/>
    <w:rsid w:val="00B7516D"/>
    <w:rsid w:val="00B81A4B"/>
    <w:rsid w:val="00B83DBF"/>
    <w:rsid w:val="00B85237"/>
    <w:rsid w:val="00B93A24"/>
    <w:rsid w:val="00B954B4"/>
    <w:rsid w:val="00B95CD1"/>
    <w:rsid w:val="00BA7208"/>
    <w:rsid w:val="00BA7462"/>
    <w:rsid w:val="00BB59A1"/>
    <w:rsid w:val="00BB5B2F"/>
    <w:rsid w:val="00BC3783"/>
    <w:rsid w:val="00BC3836"/>
    <w:rsid w:val="00BD0942"/>
    <w:rsid w:val="00BD4E9C"/>
    <w:rsid w:val="00BD5A95"/>
    <w:rsid w:val="00BE053B"/>
    <w:rsid w:val="00BE057E"/>
    <w:rsid w:val="00BE2CA0"/>
    <w:rsid w:val="00BE758C"/>
    <w:rsid w:val="00BF5AB4"/>
    <w:rsid w:val="00BF6AA8"/>
    <w:rsid w:val="00C0360A"/>
    <w:rsid w:val="00C078A4"/>
    <w:rsid w:val="00C07EA2"/>
    <w:rsid w:val="00C07F0F"/>
    <w:rsid w:val="00C17CDA"/>
    <w:rsid w:val="00C22561"/>
    <w:rsid w:val="00C23782"/>
    <w:rsid w:val="00C2492A"/>
    <w:rsid w:val="00C25738"/>
    <w:rsid w:val="00C3160D"/>
    <w:rsid w:val="00C402CF"/>
    <w:rsid w:val="00C464D3"/>
    <w:rsid w:val="00C46672"/>
    <w:rsid w:val="00C505C3"/>
    <w:rsid w:val="00C51860"/>
    <w:rsid w:val="00C51F4B"/>
    <w:rsid w:val="00C55E6C"/>
    <w:rsid w:val="00C60222"/>
    <w:rsid w:val="00C6578F"/>
    <w:rsid w:val="00C6598C"/>
    <w:rsid w:val="00C66D9D"/>
    <w:rsid w:val="00C729DB"/>
    <w:rsid w:val="00C833F1"/>
    <w:rsid w:val="00C9001D"/>
    <w:rsid w:val="00C975BD"/>
    <w:rsid w:val="00CA3136"/>
    <w:rsid w:val="00CA4056"/>
    <w:rsid w:val="00CA495A"/>
    <w:rsid w:val="00CA4F1E"/>
    <w:rsid w:val="00CA702D"/>
    <w:rsid w:val="00CA78BC"/>
    <w:rsid w:val="00CB4483"/>
    <w:rsid w:val="00CB752E"/>
    <w:rsid w:val="00CB76D4"/>
    <w:rsid w:val="00CC01C3"/>
    <w:rsid w:val="00CC57B9"/>
    <w:rsid w:val="00CC6CE2"/>
    <w:rsid w:val="00CD15E9"/>
    <w:rsid w:val="00CD454D"/>
    <w:rsid w:val="00CE1564"/>
    <w:rsid w:val="00CE5933"/>
    <w:rsid w:val="00CF535F"/>
    <w:rsid w:val="00CF6D5D"/>
    <w:rsid w:val="00D02D91"/>
    <w:rsid w:val="00D12128"/>
    <w:rsid w:val="00D2445E"/>
    <w:rsid w:val="00D245EE"/>
    <w:rsid w:val="00D3453B"/>
    <w:rsid w:val="00D36020"/>
    <w:rsid w:val="00D3719F"/>
    <w:rsid w:val="00D40987"/>
    <w:rsid w:val="00D41292"/>
    <w:rsid w:val="00D412E9"/>
    <w:rsid w:val="00D414DD"/>
    <w:rsid w:val="00D44FBF"/>
    <w:rsid w:val="00D55096"/>
    <w:rsid w:val="00D7422A"/>
    <w:rsid w:val="00D750D3"/>
    <w:rsid w:val="00D75426"/>
    <w:rsid w:val="00D801D8"/>
    <w:rsid w:val="00D81D9C"/>
    <w:rsid w:val="00D83D10"/>
    <w:rsid w:val="00DA482B"/>
    <w:rsid w:val="00DB1A8D"/>
    <w:rsid w:val="00DB621F"/>
    <w:rsid w:val="00DB6B08"/>
    <w:rsid w:val="00DB721F"/>
    <w:rsid w:val="00DB7A26"/>
    <w:rsid w:val="00DB7FD6"/>
    <w:rsid w:val="00DC3474"/>
    <w:rsid w:val="00DC597C"/>
    <w:rsid w:val="00DC6C81"/>
    <w:rsid w:val="00DD10F1"/>
    <w:rsid w:val="00DD23B6"/>
    <w:rsid w:val="00DD346B"/>
    <w:rsid w:val="00DD4FDD"/>
    <w:rsid w:val="00DD62F8"/>
    <w:rsid w:val="00DE1C11"/>
    <w:rsid w:val="00DE1F6C"/>
    <w:rsid w:val="00DE2772"/>
    <w:rsid w:val="00DE4BA9"/>
    <w:rsid w:val="00DE521C"/>
    <w:rsid w:val="00DE5716"/>
    <w:rsid w:val="00DE6FA8"/>
    <w:rsid w:val="00DF15A8"/>
    <w:rsid w:val="00DF1F8C"/>
    <w:rsid w:val="00DF34E8"/>
    <w:rsid w:val="00DF5375"/>
    <w:rsid w:val="00E009E4"/>
    <w:rsid w:val="00E0262C"/>
    <w:rsid w:val="00E026CC"/>
    <w:rsid w:val="00E06734"/>
    <w:rsid w:val="00E10193"/>
    <w:rsid w:val="00E11F43"/>
    <w:rsid w:val="00E21EA4"/>
    <w:rsid w:val="00E241DD"/>
    <w:rsid w:val="00E261BD"/>
    <w:rsid w:val="00E268E0"/>
    <w:rsid w:val="00E33252"/>
    <w:rsid w:val="00E371DC"/>
    <w:rsid w:val="00E40AEE"/>
    <w:rsid w:val="00E42ACB"/>
    <w:rsid w:val="00E515EE"/>
    <w:rsid w:val="00E5658D"/>
    <w:rsid w:val="00E63369"/>
    <w:rsid w:val="00E639A2"/>
    <w:rsid w:val="00E65AB2"/>
    <w:rsid w:val="00E66838"/>
    <w:rsid w:val="00E80C1B"/>
    <w:rsid w:val="00E93F44"/>
    <w:rsid w:val="00E955A5"/>
    <w:rsid w:val="00E96F3F"/>
    <w:rsid w:val="00EB07E3"/>
    <w:rsid w:val="00EB0818"/>
    <w:rsid w:val="00EB3292"/>
    <w:rsid w:val="00EC132C"/>
    <w:rsid w:val="00EC4510"/>
    <w:rsid w:val="00EC739D"/>
    <w:rsid w:val="00ED335B"/>
    <w:rsid w:val="00EE5AAA"/>
    <w:rsid w:val="00EF134F"/>
    <w:rsid w:val="00EF4092"/>
    <w:rsid w:val="00EF6537"/>
    <w:rsid w:val="00EF750E"/>
    <w:rsid w:val="00F0020D"/>
    <w:rsid w:val="00F004EB"/>
    <w:rsid w:val="00F05145"/>
    <w:rsid w:val="00F07CA3"/>
    <w:rsid w:val="00F108BA"/>
    <w:rsid w:val="00F110F5"/>
    <w:rsid w:val="00F12B34"/>
    <w:rsid w:val="00F1549F"/>
    <w:rsid w:val="00F175F0"/>
    <w:rsid w:val="00F2001C"/>
    <w:rsid w:val="00F21133"/>
    <w:rsid w:val="00F2391D"/>
    <w:rsid w:val="00F25E20"/>
    <w:rsid w:val="00F27714"/>
    <w:rsid w:val="00F340A4"/>
    <w:rsid w:val="00F43AF4"/>
    <w:rsid w:val="00F52CAB"/>
    <w:rsid w:val="00F5699C"/>
    <w:rsid w:val="00F640D2"/>
    <w:rsid w:val="00F67266"/>
    <w:rsid w:val="00F7415E"/>
    <w:rsid w:val="00F77152"/>
    <w:rsid w:val="00F817B5"/>
    <w:rsid w:val="00F83483"/>
    <w:rsid w:val="00F8456E"/>
    <w:rsid w:val="00F84A97"/>
    <w:rsid w:val="00F94002"/>
    <w:rsid w:val="00FA01D6"/>
    <w:rsid w:val="00FA13B4"/>
    <w:rsid w:val="00FA13F7"/>
    <w:rsid w:val="00FA4C12"/>
    <w:rsid w:val="00FB1DB2"/>
    <w:rsid w:val="00FB3E15"/>
    <w:rsid w:val="00FB4066"/>
    <w:rsid w:val="00FB6156"/>
    <w:rsid w:val="00FB69FD"/>
    <w:rsid w:val="00FC46E2"/>
    <w:rsid w:val="00FD232F"/>
    <w:rsid w:val="00FD5925"/>
    <w:rsid w:val="00FD5D86"/>
    <w:rsid w:val="00FD5DEF"/>
    <w:rsid w:val="00FE19B1"/>
    <w:rsid w:val="00FE1A9B"/>
    <w:rsid w:val="00FE3F2B"/>
    <w:rsid w:val="00FE7103"/>
    <w:rsid w:val="00FF0A83"/>
    <w:rsid w:val="00FF3EDD"/>
    <w:rsid w:val="00FF576D"/>
    <w:rsid w:val="00FF7D1B"/>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1" type="connector" idref="#Прямая со стрелкой 59"/>
        <o:r id="V:Rule2" type="connector" idref="#Прямая со стрелкой 60"/>
        <o:r id="V:Rule3" type="connector" idref="#Прямая со стрелкой 61"/>
        <o:r id="V:Rule4" type="connector" idref="#Прямая со стрелкой 62"/>
        <o:r id="V:Rule5" type="connector" idref="#Прямая со стрелкой 258"/>
        <o:r id="V:Rule6" type="connector" idref="#Прямая со стрелкой 104"/>
        <o:r id="V:Rule7" type="connector" idref="#Прямая со стрелкой 365"/>
        <o:r id="V:Rule8" type="connector" idref="#Прямая со стрелкой 366"/>
        <o:r id="V:Rule9" type="connector" idref="#Прямая со стрелкой 370"/>
        <o:r id="V:Rule10" type="connector" idref="#Прямая со стрелкой 371"/>
        <o:r id="V:Rule11" type="connector" idref="#Прямая со стрелкой 372"/>
        <o:r id="V:Rule12" type="connector" idref="#Прямая со стрелкой 374"/>
        <o:r id="V:Rule13" type="connector" idref="#Прямая со стрелкой 375"/>
        <o:r id="V:Rule14" type="connector" idref="#Прямая со стрелкой 383"/>
        <o:r id="V:Rule15" type="connector" idref="#Прямая со стрелкой 203"/>
        <o:r id="V:Rule16" type="connector" idref="#Прямая со стрелкой 204"/>
        <o:r id="V:Rule17" type="connector" idref="#Прямая со стрелкой 211"/>
        <o:r id="V:Rule18" type="connector" idref="#Прямая со стрелкой 212"/>
        <o:r id="V:Rule19" type="connector" idref="#Прямая со стрелкой 213"/>
        <o:r id="V:Rule20" type="connector" idref="#Прямая со стрелкой 389"/>
        <o:r id="V:Rule21" type="connector" idref="#Прямая со стрелкой 390"/>
        <o:r id="V:Rule22" type="connector" idref="#Прямая со стрелкой 395"/>
        <o:r id="V:Rule23" type="connector" idref="#Прямая со стрелкой 396"/>
        <o:r id="V:Rule24" type="connector" idref="#Прямая со стрелкой 397"/>
        <o:r id="V:Rule25" type="connector" idref="#AutoShape 348"/>
        <o:r id="V:Rule26" type="connector" idref="#AutoShape 349"/>
        <o:r id="V:Rule27" type="connector" idref="#AutoShape 350"/>
        <o:r id="V:Rule28" type="connector" idref="#AutoShape 351"/>
        <o:r id="V:Rule29" type="connector" idref="#AutoShape 352"/>
        <o:r id="V:Rule30" type="connector" idref="#AutoShape 353"/>
        <o:r id="V:Rule31" type="connector" idref="#AutoShape 354"/>
        <o:r id="V:Rule32" type="connector" idref="#AutoShape 355"/>
        <o:r id="V:Rule33" type="connector" idref="#AutoShape 356"/>
        <o:r id="V:Rule34" type="connector" idref="#AutoShape 357"/>
        <o:r id="V:Rule35" type="connector" idref="#AutoShape 358"/>
        <o:r id="V:Rule36" type="connector" idref="#AutoShape 359"/>
        <o:r id="V:Rule37" type="connector" idref="#AutoShape 360"/>
        <o:r id="V:Rule38" type="connector" idref="#AutoShape 361"/>
        <o:r id="V:Rule39" type="connector" idref="#AutoShape 362"/>
        <o:r id="V:Rule40" type="connector" idref="#AutoShape 363"/>
        <o:r id="V:Rule41" type="connector" idref="#AutoShape 364"/>
        <o:r id="V:Rule42" type="connector" idref="#AutoShape 365"/>
        <o:r id="V:Rule43" type="connector" idref="#AutoShape 366"/>
        <o:r id="V:Rule44" type="connector" idref="#AutoShape 367"/>
        <o:r id="V:Rule45" type="connector" idref="#AutoShape 368"/>
        <o:r id="V:Rule46" type="connector" idref="#AutoShape 369"/>
        <o:r id="V:Rule47" type="connector" idref="#AutoShape 370"/>
        <o:r id="V:Rule48" type="connector" idref="#AutoShape 371"/>
        <o:r id="V:Rule49" type="connector" idref="#AutoShape 372"/>
        <o:r id="V:Rule50" type="connector" idref="#AutoShape 373"/>
        <o:r id="V:Rule51" type="connector" idref="#AutoShape 374"/>
        <o:r id="V:Rule52" type="connector" idref="#AutoShape 375"/>
        <o:r id="V:Rule53" type="connector" idref="#AutoShape 376"/>
        <o:r id="V:Rule54" type="connector" idref="#AutoShape 377"/>
        <o:r id="V:Rule55" type="connector" idref="#AutoShape 378"/>
        <o:r id="V:Rule56" type="connector" idref="#AutoShape 379"/>
        <o:r id="V:Rule57" type="connector" idref="#AutoShape 380"/>
        <o:r id="V:Rule58" type="connector" idref="#AutoShape 381"/>
        <o:r id="V:Rule59" type="connector" idref="#AutoShape 382"/>
        <o:r id="V:Rule60" type="connector" idref="#AutoShape 383"/>
        <o:r id="V:Rule61" type="connector" idref="#AutoShape 384"/>
        <o:r id="V:Rule62" type="connector" idref="#AutoShape 385"/>
        <o:r id="V:Rule63" type="connector" idref="#AutoShape 386"/>
        <o:r id="V:Rule64" type="connector" idref="#AutoShape 387"/>
        <o:r id="V:Rule65" type="connector" idref="#AutoShape 388"/>
        <o:r id="V:Rule66" type="connector" idref="#AutoShape 389"/>
        <o:r id="V:Rule67" type="connector" idref="#AutoShape 390"/>
        <o:r id="V:Rule68" type="connector" idref="#AutoShape 391"/>
        <o:r id="V:Rule69" type="connector" idref="#AutoShape 392"/>
        <o:r id="V:Rule70" type="connector" idref="#AutoShape 393"/>
        <o:r id="V:Rule71" type="connector" idref="#AutoShape 394"/>
        <o:r id="V:Rule72" type="connector" idref="#AutoShape 395"/>
        <o:r id="V:Rule73" type="connector" idref="#AutoShape 396"/>
        <o:r id="V:Rule74" type="connector" idref="#AutoShape 397"/>
        <o:r id="V:Rule75" type="connector" idref="#AutoShape 398"/>
        <o:r id="V:Rule76" type="connector" idref="#AutoShape 399"/>
        <o:r id="V:Rule77" type="connector" idref="#AutoShape 400"/>
        <o:r id="V:Rule78" type="connector" idref="#AutoShape 401"/>
        <o:r id="V:Rule79" type="connector" idref="#AutoShape 402"/>
        <o:r id="V:Rule80" type="connector" idref="#AutoShape 403"/>
        <o:r id="V:Rule81" type="connector" idref="#AutoShape 404"/>
        <o:r id="V:Rule82" type="connector" idref="#AutoShape 405"/>
        <o:r id="V:Rule83" type="connector" idref="#AutoShape 406"/>
        <o:r id="V:Rule84" type="connector" idref="#AutoShape 407"/>
        <o:r id="V:Rule85" type="connector" idref="#AutoShape 408"/>
        <o:r id="V:Rule86" type="connector" idref="#AutoShape 409"/>
        <o:r id="V:Rule87" type="connector" idref="#AutoShape 410"/>
        <o:r id="V:Rule88" type="connector" idref="#AutoShape 411"/>
        <o:r id="V:Rule89" type="connector" idref="#AutoShape 412"/>
        <o:r id="V:Rule90" type="connector" idref="#AutoShape 413"/>
        <o:r id="V:Rule91" type="connector" idref="#AutoShape 414"/>
        <o:r id="V:Rule92" type="connector" idref="#AutoShape 415"/>
        <o:r id="V:Rule93" type="connector" idref="#AutoShape 416"/>
        <o:r id="V:Rule94" type="connector" idref="#AutoShape 417"/>
        <o:r id="V:Rule95" type="connector" idref="#AutoShape 418"/>
        <o:r id="V:Rule96" type="connector" idref="#AutoShape 419"/>
        <o:r id="V:Rule97" type="connector" idref="#AutoShape 420"/>
        <o:r id="V:Rule98" type="connector" idref="#AutoShape 421"/>
        <o:r id="V:Rule99" type="connector" idref="#AutoShape 422"/>
        <o:r id="V:Rule100" type="connector" idref="#AutoShape 423"/>
        <o:r id="V:Rule101" type="connector" idref="#AutoShape 424"/>
        <o:r id="V:Rule102" type="connector" idref="#AutoShape 4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uiPriority="20" w:qFormat="1"/>
    <w:lsdException w:name="Normal (Web)" w:uiPriority="99" w:qFormat="1"/>
    <w:lsdException w:name="No List" w:uiPriority="99"/>
    <w:lsdException w:name="Table Elegan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C1488"/>
  </w:style>
  <w:style w:type="paragraph" w:styleId="1">
    <w:name w:val="heading 1"/>
    <w:basedOn w:val="a0"/>
    <w:next w:val="a0"/>
    <w:link w:val="10"/>
    <w:uiPriority w:val="9"/>
    <w:qFormat/>
    <w:rsid w:val="001C24F9"/>
    <w:pPr>
      <w:spacing w:line="360" w:lineRule="auto"/>
      <w:jc w:val="center"/>
      <w:outlineLvl w:val="0"/>
    </w:pPr>
    <w:rPr>
      <w:b/>
      <w:sz w:val="28"/>
      <w:szCs w:val="28"/>
    </w:rPr>
  </w:style>
  <w:style w:type="paragraph" w:styleId="2">
    <w:name w:val="heading 2"/>
    <w:basedOn w:val="11"/>
    <w:next w:val="a0"/>
    <w:link w:val="20"/>
    <w:uiPriority w:val="9"/>
    <w:qFormat/>
    <w:rsid w:val="001C24F9"/>
    <w:pPr>
      <w:numPr>
        <w:ilvl w:val="1"/>
        <w:numId w:val="1"/>
      </w:numPr>
      <w:spacing w:after="0" w:line="360" w:lineRule="auto"/>
      <w:jc w:val="center"/>
      <w:outlineLvl w:val="1"/>
    </w:pPr>
    <w:rPr>
      <w:rFonts w:ascii="Times New Roman" w:hAnsi="Times New Roman"/>
      <w:b/>
      <w:sz w:val="28"/>
      <w:szCs w:val="28"/>
    </w:rPr>
  </w:style>
  <w:style w:type="paragraph" w:styleId="3">
    <w:name w:val="heading 3"/>
    <w:basedOn w:val="a0"/>
    <w:next w:val="a0"/>
    <w:link w:val="30"/>
    <w:uiPriority w:val="9"/>
    <w:qFormat/>
    <w:rsid w:val="00DB7FD6"/>
    <w:pPr>
      <w:jc w:val="center"/>
      <w:outlineLvl w:val="2"/>
    </w:pPr>
    <w:rPr>
      <w:b/>
      <w:sz w:val="28"/>
      <w:szCs w:val="28"/>
    </w:rPr>
  </w:style>
  <w:style w:type="paragraph" w:styleId="4">
    <w:name w:val="heading 4"/>
    <w:basedOn w:val="a0"/>
    <w:next w:val="a0"/>
    <w:link w:val="40"/>
    <w:uiPriority w:val="9"/>
    <w:qFormat/>
    <w:rsid w:val="00280364"/>
    <w:pPr>
      <w:keepNext/>
      <w:spacing w:before="240" w:after="60" w:line="276" w:lineRule="auto"/>
      <w:outlineLvl w:val="3"/>
    </w:pPr>
    <w:rPr>
      <w:rFonts w:ascii="Calibri" w:hAnsi="Calibri"/>
      <w:b/>
      <w:bCs/>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0"/>
    <w:qFormat/>
    <w:rsid w:val="002D46D0"/>
    <w:pPr>
      <w:spacing w:after="200" w:line="276" w:lineRule="auto"/>
      <w:ind w:left="720"/>
      <w:contextualSpacing/>
    </w:pPr>
    <w:rPr>
      <w:rFonts w:ascii="Calibri" w:eastAsia="Calibri" w:hAnsi="Calibri"/>
    </w:rPr>
  </w:style>
  <w:style w:type="paragraph" w:styleId="a4">
    <w:name w:val="Normal (Web)"/>
    <w:aliases w:val=" Знак Знак,Знак Знак"/>
    <w:basedOn w:val="a0"/>
    <w:link w:val="a5"/>
    <w:uiPriority w:val="99"/>
    <w:unhideWhenUsed/>
    <w:qFormat/>
    <w:rsid w:val="009E6A3F"/>
    <w:pPr>
      <w:spacing w:before="100" w:beforeAutospacing="1" w:after="100" w:afterAutospacing="1"/>
    </w:pPr>
    <w:rPr>
      <w:sz w:val="24"/>
      <w:szCs w:val="24"/>
    </w:rPr>
  </w:style>
  <w:style w:type="paragraph" w:styleId="a6">
    <w:name w:val="footnote text"/>
    <w:basedOn w:val="a0"/>
    <w:link w:val="a7"/>
    <w:rsid w:val="009E6A3F"/>
    <w:rPr>
      <w:lang w:val="en-US"/>
    </w:rPr>
  </w:style>
  <w:style w:type="character" w:customStyle="1" w:styleId="a7">
    <w:name w:val="Текст сноски Знак"/>
    <w:link w:val="a6"/>
    <w:rsid w:val="009E6A3F"/>
    <w:rPr>
      <w:lang w:val="en-US" w:eastAsia="ru-RU" w:bidi="ar-SA"/>
    </w:rPr>
  </w:style>
  <w:style w:type="character" w:styleId="a8">
    <w:name w:val="footnote reference"/>
    <w:semiHidden/>
    <w:rsid w:val="009E6A3F"/>
    <w:rPr>
      <w:vertAlign w:val="superscript"/>
    </w:rPr>
  </w:style>
  <w:style w:type="paragraph" w:styleId="a9">
    <w:name w:val="Body Text"/>
    <w:basedOn w:val="a0"/>
    <w:link w:val="aa"/>
    <w:uiPriority w:val="99"/>
    <w:semiHidden/>
    <w:unhideWhenUsed/>
    <w:rsid w:val="009E6A3F"/>
    <w:pPr>
      <w:spacing w:after="120" w:line="276" w:lineRule="auto"/>
    </w:pPr>
    <w:rPr>
      <w:rFonts w:ascii="Calibri" w:eastAsia="Calibri" w:hAnsi="Calibri"/>
      <w:sz w:val="22"/>
      <w:szCs w:val="22"/>
      <w:lang w:eastAsia="en-US"/>
    </w:rPr>
  </w:style>
  <w:style w:type="character" w:customStyle="1" w:styleId="aa">
    <w:name w:val="Основной текст Знак"/>
    <w:link w:val="a9"/>
    <w:uiPriority w:val="99"/>
    <w:semiHidden/>
    <w:rsid w:val="009E6A3F"/>
    <w:rPr>
      <w:rFonts w:ascii="Calibri" w:eastAsia="Calibri" w:hAnsi="Calibri"/>
      <w:sz w:val="22"/>
      <w:szCs w:val="22"/>
      <w:lang w:val="ru-RU" w:eastAsia="en-US" w:bidi="ar-SA"/>
    </w:rPr>
  </w:style>
  <w:style w:type="table" w:styleId="ab">
    <w:name w:val="Table Grid"/>
    <w:basedOn w:val="a2"/>
    <w:uiPriority w:val="59"/>
    <w:rsid w:val="009E6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5">
    <w:name w:val="xl35"/>
    <w:basedOn w:val="a0"/>
    <w:rsid w:val="00BE057E"/>
    <w:pPr>
      <w:pBdr>
        <w:top w:val="single" w:sz="8" w:space="0" w:color="000000"/>
      </w:pBdr>
      <w:suppressAutoHyphens/>
      <w:spacing w:before="280" w:after="280"/>
    </w:pPr>
    <w:rPr>
      <w:b/>
      <w:bCs/>
      <w:sz w:val="24"/>
      <w:szCs w:val="24"/>
      <w:lang w:eastAsia="ar-SA"/>
    </w:rPr>
  </w:style>
  <w:style w:type="paragraph" w:styleId="ac">
    <w:name w:val="List Paragraph"/>
    <w:basedOn w:val="a0"/>
    <w:uiPriority w:val="34"/>
    <w:qFormat/>
    <w:rsid w:val="00BE057E"/>
    <w:pPr>
      <w:spacing w:after="200" w:line="276" w:lineRule="auto"/>
      <w:ind w:left="720"/>
      <w:contextualSpacing/>
    </w:pPr>
    <w:rPr>
      <w:rFonts w:ascii="Calibri" w:eastAsia="Calibri" w:hAnsi="Calibri"/>
    </w:rPr>
  </w:style>
  <w:style w:type="paragraph" w:styleId="31">
    <w:name w:val="Body Text 3"/>
    <w:basedOn w:val="a0"/>
    <w:link w:val="32"/>
    <w:semiHidden/>
    <w:unhideWhenUsed/>
    <w:rsid w:val="00D3719F"/>
    <w:pPr>
      <w:spacing w:after="120"/>
    </w:pPr>
    <w:rPr>
      <w:sz w:val="16"/>
      <w:szCs w:val="16"/>
      <w:lang/>
    </w:rPr>
  </w:style>
  <w:style w:type="character" w:customStyle="1" w:styleId="32">
    <w:name w:val="Основной текст 3 Знак"/>
    <w:link w:val="31"/>
    <w:rsid w:val="00D3719F"/>
    <w:rPr>
      <w:sz w:val="16"/>
      <w:szCs w:val="16"/>
      <w:lang w:bidi="ar-SA"/>
    </w:rPr>
  </w:style>
  <w:style w:type="paragraph" w:customStyle="1" w:styleId="ad">
    <w:name w:val="текст"/>
    <w:basedOn w:val="a0"/>
    <w:link w:val="ae"/>
    <w:rsid w:val="00D3719F"/>
    <w:pPr>
      <w:spacing w:line="288" w:lineRule="auto"/>
      <w:ind w:firstLine="567"/>
      <w:jc w:val="both"/>
    </w:pPr>
    <w:rPr>
      <w:sz w:val="32"/>
      <w:szCs w:val="32"/>
      <w:lang w:eastAsia="ar-SA"/>
    </w:rPr>
  </w:style>
  <w:style w:type="character" w:styleId="af">
    <w:name w:val="Hyperlink"/>
    <w:uiPriority w:val="99"/>
    <w:rsid w:val="0057170F"/>
    <w:rPr>
      <w:color w:val="0000FF"/>
      <w:u w:val="single"/>
    </w:rPr>
  </w:style>
  <w:style w:type="paragraph" w:customStyle="1" w:styleId="af0">
    <w:name w:val="СПИСОК"/>
    <w:basedOn w:val="a0"/>
    <w:rsid w:val="0057170F"/>
    <w:pPr>
      <w:tabs>
        <w:tab w:val="num" w:pos="720"/>
      </w:tabs>
      <w:suppressAutoHyphens/>
      <w:spacing w:line="288" w:lineRule="auto"/>
      <w:ind w:left="-2865" w:hanging="720"/>
      <w:jc w:val="both"/>
    </w:pPr>
    <w:rPr>
      <w:i/>
      <w:sz w:val="30"/>
      <w:szCs w:val="30"/>
      <w:lang w:eastAsia="ar-SA"/>
    </w:rPr>
  </w:style>
  <w:style w:type="paragraph" w:styleId="af1">
    <w:name w:val="Body Text Indent"/>
    <w:basedOn w:val="a0"/>
    <w:link w:val="af2"/>
    <w:rsid w:val="006D590F"/>
    <w:pPr>
      <w:widowControl w:val="0"/>
      <w:autoSpaceDE w:val="0"/>
      <w:autoSpaceDN w:val="0"/>
      <w:adjustRightInd w:val="0"/>
      <w:spacing w:after="120"/>
      <w:ind w:left="283"/>
    </w:pPr>
    <w:rPr>
      <w:rFonts w:ascii="Courier New" w:hAnsi="Courier New"/>
      <w:lang/>
    </w:rPr>
  </w:style>
  <w:style w:type="character" w:customStyle="1" w:styleId="af2">
    <w:name w:val="Основной текст с отступом Знак"/>
    <w:link w:val="af1"/>
    <w:rsid w:val="006D590F"/>
    <w:rPr>
      <w:rFonts w:ascii="Courier New" w:hAnsi="Courier New" w:cs="Courier New"/>
    </w:rPr>
  </w:style>
  <w:style w:type="paragraph" w:customStyle="1" w:styleId="af3">
    <w:name w:val="Знак"/>
    <w:basedOn w:val="a0"/>
    <w:rsid w:val="006D590F"/>
    <w:pPr>
      <w:tabs>
        <w:tab w:val="num" w:pos="720"/>
      </w:tabs>
      <w:spacing w:after="160" w:line="240" w:lineRule="exact"/>
      <w:ind w:left="720" w:hanging="360"/>
      <w:jc w:val="both"/>
    </w:pPr>
    <w:rPr>
      <w:rFonts w:ascii="Verdana" w:hAnsi="Verdana" w:cs="Verdana"/>
      <w:lang w:val="en-US" w:eastAsia="en-US"/>
    </w:rPr>
  </w:style>
  <w:style w:type="paragraph" w:customStyle="1" w:styleId="21">
    <w:name w:val="Основной текст с отступом 21"/>
    <w:basedOn w:val="a0"/>
    <w:rsid w:val="006D590F"/>
    <w:pPr>
      <w:spacing w:line="360" w:lineRule="auto"/>
      <w:ind w:firstLine="624"/>
      <w:jc w:val="both"/>
    </w:pPr>
    <w:rPr>
      <w:sz w:val="28"/>
      <w:lang w:eastAsia="ar-SA"/>
    </w:rPr>
  </w:style>
  <w:style w:type="paragraph" w:customStyle="1" w:styleId="Default">
    <w:name w:val="Default"/>
    <w:rsid w:val="009E3D09"/>
    <w:pPr>
      <w:autoSpaceDE w:val="0"/>
      <w:autoSpaceDN w:val="0"/>
      <w:adjustRightInd w:val="0"/>
    </w:pPr>
    <w:rPr>
      <w:color w:val="000000"/>
      <w:sz w:val="24"/>
      <w:szCs w:val="24"/>
    </w:rPr>
  </w:style>
  <w:style w:type="paragraph" w:customStyle="1" w:styleId="text">
    <w:name w:val="text"/>
    <w:basedOn w:val="a0"/>
    <w:rsid w:val="00353121"/>
    <w:pPr>
      <w:spacing w:before="100" w:beforeAutospacing="1" w:after="100" w:afterAutospacing="1"/>
    </w:pPr>
    <w:rPr>
      <w:sz w:val="24"/>
      <w:szCs w:val="24"/>
    </w:rPr>
  </w:style>
  <w:style w:type="character" w:customStyle="1" w:styleId="10">
    <w:name w:val="Заголовок 1 Знак"/>
    <w:link w:val="1"/>
    <w:uiPriority w:val="9"/>
    <w:rsid w:val="001C24F9"/>
    <w:rPr>
      <w:b/>
      <w:sz w:val="28"/>
      <w:szCs w:val="28"/>
      <w:lang w:val="ru-RU" w:eastAsia="ru-RU" w:bidi="ar-SA"/>
    </w:rPr>
  </w:style>
  <w:style w:type="character" w:customStyle="1" w:styleId="ae">
    <w:name w:val="текст Знак"/>
    <w:link w:val="ad"/>
    <w:rsid w:val="008F0511"/>
    <w:rPr>
      <w:sz w:val="32"/>
      <w:szCs w:val="32"/>
      <w:lang w:eastAsia="ar-SA"/>
    </w:rPr>
  </w:style>
  <w:style w:type="paragraph" w:styleId="af4">
    <w:name w:val="header"/>
    <w:basedOn w:val="a0"/>
    <w:link w:val="af5"/>
    <w:uiPriority w:val="99"/>
    <w:rsid w:val="002240D5"/>
    <w:pPr>
      <w:tabs>
        <w:tab w:val="center" w:pos="4677"/>
        <w:tab w:val="right" w:pos="9355"/>
      </w:tabs>
    </w:pPr>
  </w:style>
  <w:style w:type="character" w:customStyle="1" w:styleId="af5">
    <w:name w:val="Верхний колонтитул Знак"/>
    <w:basedOn w:val="a1"/>
    <w:link w:val="af4"/>
    <w:uiPriority w:val="99"/>
    <w:rsid w:val="002240D5"/>
  </w:style>
  <w:style w:type="paragraph" w:styleId="af6">
    <w:name w:val="footer"/>
    <w:basedOn w:val="a0"/>
    <w:link w:val="af7"/>
    <w:uiPriority w:val="99"/>
    <w:rsid w:val="002240D5"/>
    <w:pPr>
      <w:tabs>
        <w:tab w:val="center" w:pos="4677"/>
        <w:tab w:val="right" w:pos="9355"/>
      </w:tabs>
    </w:pPr>
  </w:style>
  <w:style w:type="character" w:customStyle="1" w:styleId="af7">
    <w:name w:val="Нижний колонтитул Знак"/>
    <w:basedOn w:val="a1"/>
    <w:link w:val="af6"/>
    <w:uiPriority w:val="99"/>
    <w:rsid w:val="002240D5"/>
  </w:style>
  <w:style w:type="paragraph" w:styleId="af8">
    <w:name w:val="Title"/>
    <w:basedOn w:val="a0"/>
    <w:next w:val="a0"/>
    <w:link w:val="af9"/>
    <w:qFormat/>
    <w:rsid w:val="00134AA0"/>
    <w:pPr>
      <w:jc w:val="center"/>
    </w:pPr>
    <w:rPr>
      <w:sz w:val="24"/>
      <w:lang/>
    </w:rPr>
  </w:style>
  <w:style w:type="character" w:customStyle="1" w:styleId="af9">
    <w:name w:val="Название Знак"/>
    <w:link w:val="af8"/>
    <w:rsid w:val="00134AA0"/>
    <w:rPr>
      <w:sz w:val="24"/>
      <w:lang/>
    </w:rPr>
  </w:style>
  <w:style w:type="paragraph" w:styleId="afa">
    <w:name w:val="Balloon Text"/>
    <w:basedOn w:val="a0"/>
    <w:link w:val="afb"/>
    <w:rsid w:val="00431700"/>
    <w:rPr>
      <w:rFonts w:ascii="Tahoma" w:hAnsi="Tahoma"/>
      <w:sz w:val="16"/>
      <w:szCs w:val="16"/>
      <w:lang/>
    </w:rPr>
  </w:style>
  <w:style w:type="character" w:customStyle="1" w:styleId="afb">
    <w:name w:val="Текст выноски Знак"/>
    <w:link w:val="afa"/>
    <w:rsid w:val="00431700"/>
    <w:rPr>
      <w:rFonts w:ascii="Tahoma" w:hAnsi="Tahoma" w:cs="Tahoma"/>
      <w:sz w:val="16"/>
      <w:szCs w:val="16"/>
    </w:rPr>
  </w:style>
  <w:style w:type="character" w:customStyle="1" w:styleId="12">
    <w:name w:val="Заголовок №1_"/>
    <w:link w:val="13"/>
    <w:rsid w:val="009C200D"/>
    <w:rPr>
      <w:rFonts w:ascii="MS Reference Sans Serif" w:eastAsia="MS Reference Sans Serif" w:hAnsi="MS Reference Sans Serif" w:cs="MS Reference Sans Serif"/>
      <w:sz w:val="17"/>
      <w:szCs w:val="17"/>
      <w:shd w:val="clear" w:color="auto" w:fill="FFFFFF"/>
    </w:rPr>
  </w:style>
  <w:style w:type="character" w:customStyle="1" w:styleId="1TimesNewRoman10pt">
    <w:name w:val="Заголовок №1 + Times New Roman;10 pt;Не полужирный"/>
    <w:rsid w:val="009C200D"/>
    <w:rPr>
      <w:rFonts w:ascii="Times New Roman" w:eastAsia="Times New Roman" w:hAnsi="Times New Roman" w:cs="Times New Roman"/>
      <w:b/>
      <w:bCs/>
      <w:i w:val="0"/>
      <w:iCs w:val="0"/>
      <w:smallCaps w:val="0"/>
      <w:strike w:val="0"/>
      <w:spacing w:val="0"/>
      <w:sz w:val="20"/>
      <w:szCs w:val="20"/>
    </w:rPr>
  </w:style>
  <w:style w:type="paragraph" w:customStyle="1" w:styleId="13">
    <w:name w:val="Заголовок №1"/>
    <w:basedOn w:val="a0"/>
    <w:link w:val="12"/>
    <w:rsid w:val="009C200D"/>
    <w:pPr>
      <w:shd w:val="clear" w:color="auto" w:fill="FFFFFF"/>
      <w:spacing w:after="180" w:line="0" w:lineRule="atLeast"/>
      <w:outlineLvl w:val="0"/>
    </w:pPr>
    <w:rPr>
      <w:rFonts w:ascii="MS Reference Sans Serif" w:eastAsia="MS Reference Sans Serif" w:hAnsi="MS Reference Sans Serif"/>
      <w:sz w:val="17"/>
      <w:szCs w:val="17"/>
      <w:lang/>
    </w:rPr>
  </w:style>
  <w:style w:type="character" w:customStyle="1" w:styleId="afc">
    <w:name w:val="Основной текст_"/>
    <w:link w:val="14"/>
    <w:rsid w:val="009C200D"/>
    <w:rPr>
      <w:shd w:val="clear" w:color="auto" w:fill="FFFFFF"/>
    </w:rPr>
  </w:style>
  <w:style w:type="character" w:customStyle="1" w:styleId="22">
    <w:name w:val="Основной текст (2)_"/>
    <w:link w:val="23"/>
    <w:rsid w:val="009C200D"/>
    <w:rPr>
      <w:sz w:val="17"/>
      <w:szCs w:val="17"/>
      <w:shd w:val="clear" w:color="auto" w:fill="FFFFFF"/>
    </w:rPr>
  </w:style>
  <w:style w:type="character" w:customStyle="1" w:styleId="24">
    <w:name w:val="Основной текст (2) + Курсив"/>
    <w:rsid w:val="009C200D"/>
    <w:rPr>
      <w:rFonts w:ascii="Times New Roman" w:eastAsia="Times New Roman" w:hAnsi="Times New Roman" w:cs="Times New Roman"/>
      <w:i/>
      <w:iCs/>
      <w:sz w:val="17"/>
      <w:szCs w:val="17"/>
      <w:shd w:val="clear" w:color="auto" w:fill="FFFFFF"/>
    </w:rPr>
  </w:style>
  <w:style w:type="paragraph" w:customStyle="1" w:styleId="14">
    <w:name w:val="Основной текст1"/>
    <w:basedOn w:val="a0"/>
    <w:link w:val="afc"/>
    <w:rsid w:val="009C200D"/>
    <w:pPr>
      <w:shd w:val="clear" w:color="auto" w:fill="FFFFFF"/>
      <w:spacing w:line="240" w:lineRule="exact"/>
      <w:jc w:val="both"/>
    </w:pPr>
    <w:rPr>
      <w:lang/>
    </w:rPr>
  </w:style>
  <w:style w:type="paragraph" w:customStyle="1" w:styleId="23">
    <w:name w:val="Основной текст (2)"/>
    <w:basedOn w:val="a0"/>
    <w:link w:val="22"/>
    <w:rsid w:val="009C200D"/>
    <w:pPr>
      <w:shd w:val="clear" w:color="auto" w:fill="FFFFFF"/>
      <w:spacing w:before="300" w:line="206" w:lineRule="exact"/>
    </w:pPr>
    <w:rPr>
      <w:sz w:val="17"/>
      <w:szCs w:val="17"/>
      <w:lang/>
    </w:rPr>
  </w:style>
  <w:style w:type="character" w:customStyle="1" w:styleId="afd">
    <w:name w:val="Основной текст + Полужирный"/>
    <w:rsid w:val="009C200D"/>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afe">
    <w:name w:val="Основной текст + Курсив"/>
    <w:rsid w:val="009C200D"/>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aff">
    <w:name w:val="Подпись к картинке_"/>
    <w:link w:val="aff0"/>
    <w:rsid w:val="009C200D"/>
    <w:rPr>
      <w:rFonts w:ascii="Arial Narrow" w:eastAsia="Arial Narrow" w:hAnsi="Arial Narrow" w:cs="Arial Narrow"/>
      <w:sz w:val="16"/>
      <w:szCs w:val="16"/>
      <w:shd w:val="clear" w:color="auto" w:fill="FFFFFF"/>
    </w:rPr>
  </w:style>
  <w:style w:type="character" w:customStyle="1" w:styleId="aff1">
    <w:name w:val="Подпись к картинке + Полужирный"/>
    <w:rsid w:val="009C200D"/>
    <w:rPr>
      <w:rFonts w:ascii="Arial Narrow" w:eastAsia="Arial Narrow" w:hAnsi="Arial Narrow" w:cs="Arial Narrow"/>
      <w:b/>
      <w:bCs/>
      <w:sz w:val="16"/>
      <w:szCs w:val="16"/>
      <w:shd w:val="clear" w:color="auto" w:fill="FFFFFF"/>
    </w:rPr>
  </w:style>
  <w:style w:type="paragraph" w:customStyle="1" w:styleId="aff0">
    <w:name w:val="Подпись к картинке"/>
    <w:basedOn w:val="a0"/>
    <w:link w:val="aff"/>
    <w:rsid w:val="009C200D"/>
    <w:pPr>
      <w:shd w:val="clear" w:color="auto" w:fill="FFFFFF"/>
      <w:spacing w:line="0" w:lineRule="atLeast"/>
    </w:pPr>
    <w:rPr>
      <w:rFonts w:ascii="Arial Narrow" w:eastAsia="Arial Narrow" w:hAnsi="Arial Narrow"/>
      <w:sz w:val="16"/>
      <w:szCs w:val="16"/>
      <w:lang/>
    </w:rPr>
  </w:style>
  <w:style w:type="character" w:customStyle="1" w:styleId="33">
    <w:name w:val="Основной текст (3)_"/>
    <w:link w:val="34"/>
    <w:rsid w:val="009C200D"/>
    <w:rPr>
      <w:rFonts w:ascii="Arial Narrow" w:eastAsia="Arial Narrow" w:hAnsi="Arial Narrow" w:cs="Arial Narrow"/>
      <w:sz w:val="16"/>
      <w:szCs w:val="16"/>
      <w:shd w:val="clear" w:color="auto" w:fill="FFFFFF"/>
    </w:rPr>
  </w:style>
  <w:style w:type="character" w:customStyle="1" w:styleId="41">
    <w:name w:val="Основной текст (4)_"/>
    <w:link w:val="42"/>
    <w:rsid w:val="009C200D"/>
    <w:rPr>
      <w:sz w:val="10"/>
      <w:szCs w:val="10"/>
      <w:shd w:val="clear" w:color="auto" w:fill="FFFFFF"/>
    </w:rPr>
  </w:style>
  <w:style w:type="character" w:customStyle="1" w:styleId="5">
    <w:name w:val="Основной текст (5)_"/>
    <w:link w:val="50"/>
    <w:rsid w:val="009C200D"/>
    <w:rPr>
      <w:sz w:val="17"/>
      <w:szCs w:val="17"/>
      <w:shd w:val="clear" w:color="auto" w:fill="FFFFFF"/>
    </w:rPr>
  </w:style>
  <w:style w:type="paragraph" w:customStyle="1" w:styleId="34">
    <w:name w:val="Основной текст (3)"/>
    <w:basedOn w:val="a0"/>
    <w:link w:val="33"/>
    <w:rsid w:val="009C200D"/>
    <w:pPr>
      <w:shd w:val="clear" w:color="auto" w:fill="FFFFFF"/>
      <w:spacing w:line="0" w:lineRule="atLeast"/>
    </w:pPr>
    <w:rPr>
      <w:rFonts w:ascii="Arial Narrow" w:eastAsia="Arial Narrow" w:hAnsi="Arial Narrow"/>
      <w:sz w:val="16"/>
      <w:szCs w:val="16"/>
      <w:lang/>
    </w:rPr>
  </w:style>
  <w:style w:type="paragraph" w:customStyle="1" w:styleId="42">
    <w:name w:val="Основной текст (4)"/>
    <w:basedOn w:val="a0"/>
    <w:link w:val="41"/>
    <w:rsid w:val="009C200D"/>
    <w:pPr>
      <w:shd w:val="clear" w:color="auto" w:fill="FFFFFF"/>
      <w:spacing w:after="60" w:line="0" w:lineRule="atLeast"/>
    </w:pPr>
    <w:rPr>
      <w:sz w:val="10"/>
      <w:szCs w:val="10"/>
      <w:lang/>
    </w:rPr>
  </w:style>
  <w:style w:type="paragraph" w:customStyle="1" w:styleId="50">
    <w:name w:val="Основной текст (5)"/>
    <w:basedOn w:val="a0"/>
    <w:link w:val="5"/>
    <w:rsid w:val="009C200D"/>
    <w:pPr>
      <w:shd w:val="clear" w:color="auto" w:fill="FFFFFF"/>
      <w:spacing w:before="240" w:line="211" w:lineRule="exact"/>
    </w:pPr>
    <w:rPr>
      <w:sz w:val="17"/>
      <w:szCs w:val="17"/>
      <w:lang/>
    </w:rPr>
  </w:style>
  <w:style w:type="character" w:customStyle="1" w:styleId="40">
    <w:name w:val="Заголовок 4 Знак"/>
    <w:link w:val="4"/>
    <w:uiPriority w:val="9"/>
    <w:rsid w:val="00280364"/>
    <w:rPr>
      <w:rFonts w:ascii="Calibri" w:hAnsi="Calibri"/>
      <w:b/>
      <w:bCs/>
      <w:sz w:val="28"/>
      <w:szCs w:val="28"/>
      <w:lang w:eastAsia="en-US"/>
    </w:rPr>
  </w:style>
  <w:style w:type="character" w:customStyle="1" w:styleId="apple-converted-space">
    <w:name w:val="apple-converted-space"/>
    <w:rsid w:val="00280364"/>
  </w:style>
  <w:style w:type="character" w:styleId="aff2">
    <w:name w:val="Emphasis"/>
    <w:uiPriority w:val="20"/>
    <w:qFormat/>
    <w:rsid w:val="00280364"/>
    <w:rPr>
      <w:i/>
      <w:iCs/>
    </w:rPr>
  </w:style>
  <w:style w:type="paragraph" w:styleId="15">
    <w:name w:val="toc 1"/>
    <w:basedOn w:val="a0"/>
    <w:next w:val="a0"/>
    <w:autoRedefine/>
    <w:uiPriority w:val="39"/>
    <w:rsid w:val="00FB69FD"/>
    <w:pPr>
      <w:tabs>
        <w:tab w:val="right" w:leader="dot" w:pos="9923"/>
      </w:tabs>
      <w:jc w:val="both"/>
    </w:pPr>
    <w:rPr>
      <w:b/>
      <w:bCs/>
      <w:iCs/>
      <w:noProof/>
      <w:sz w:val="28"/>
      <w:szCs w:val="28"/>
      <w:lang w:eastAsia="en-US"/>
    </w:rPr>
  </w:style>
  <w:style w:type="paragraph" w:styleId="25">
    <w:name w:val="toc 2"/>
    <w:basedOn w:val="a0"/>
    <w:next w:val="a0"/>
    <w:autoRedefine/>
    <w:uiPriority w:val="39"/>
    <w:rsid w:val="001C24F9"/>
    <w:pPr>
      <w:ind w:left="200"/>
    </w:pPr>
  </w:style>
  <w:style w:type="paragraph" w:styleId="35">
    <w:name w:val="toc 3"/>
    <w:basedOn w:val="a0"/>
    <w:next w:val="a0"/>
    <w:autoRedefine/>
    <w:semiHidden/>
    <w:rsid w:val="00F8456E"/>
    <w:pPr>
      <w:ind w:left="400"/>
    </w:pPr>
  </w:style>
  <w:style w:type="character" w:customStyle="1" w:styleId="36">
    <w:name w:val="Основной текст + Полужирный3"/>
    <w:uiPriority w:val="99"/>
    <w:rsid w:val="00CA4056"/>
    <w:rPr>
      <w:rFonts w:ascii="Times New Roman" w:hAnsi="Times New Roman" w:cs="Times New Roman"/>
      <w:b/>
      <w:bCs/>
      <w:spacing w:val="0"/>
      <w:sz w:val="25"/>
      <w:szCs w:val="25"/>
    </w:rPr>
  </w:style>
  <w:style w:type="character" w:customStyle="1" w:styleId="20">
    <w:name w:val="Заголовок 2 Знак"/>
    <w:link w:val="2"/>
    <w:uiPriority w:val="9"/>
    <w:rsid w:val="008A2032"/>
    <w:rPr>
      <w:rFonts w:eastAsia="Calibri"/>
      <w:b/>
      <w:sz w:val="28"/>
      <w:szCs w:val="28"/>
    </w:rPr>
  </w:style>
  <w:style w:type="character" w:customStyle="1" w:styleId="30">
    <w:name w:val="Заголовок 3 Знак"/>
    <w:link w:val="3"/>
    <w:uiPriority w:val="9"/>
    <w:rsid w:val="008A2032"/>
    <w:rPr>
      <w:b/>
      <w:sz w:val="28"/>
      <w:szCs w:val="28"/>
    </w:rPr>
  </w:style>
  <w:style w:type="character" w:customStyle="1" w:styleId="apple-style-span">
    <w:name w:val="apple-style-span"/>
    <w:rsid w:val="008A2032"/>
  </w:style>
  <w:style w:type="paragraph" w:customStyle="1" w:styleId="16">
    <w:name w:val="заголовок 1"/>
    <w:basedOn w:val="a0"/>
    <w:next w:val="a0"/>
    <w:rsid w:val="008A2032"/>
    <w:pPr>
      <w:keepNext/>
      <w:spacing w:line="480" w:lineRule="auto"/>
      <w:jc w:val="center"/>
    </w:pPr>
    <w:rPr>
      <w:rFonts w:ascii="Peterburg" w:hAnsi="Peterburg"/>
      <w:b/>
      <w:sz w:val="28"/>
    </w:rPr>
  </w:style>
  <w:style w:type="character" w:styleId="aff3">
    <w:name w:val="Strong"/>
    <w:qFormat/>
    <w:rsid w:val="008A2032"/>
    <w:rPr>
      <w:b/>
      <w:bCs/>
    </w:rPr>
  </w:style>
  <w:style w:type="table" w:styleId="aff4">
    <w:name w:val="Light Shading"/>
    <w:basedOn w:val="a2"/>
    <w:uiPriority w:val="60"/>
    <w:rsid w:val="008A2032"/>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5">
    <w:name w:val="Light Grid Accent 5"/>
    <w:basedOn w:val="a2"/>
    <w:uiPriority w:val="62"/>
    <w:rsid w:val="008A2032"/>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
    <w:name w:val="Light Shading Accent 2"/>
    <w:basedOn w:val="a2"/>
    <w:uiPriority w:val="60"/>
    <w:rsid w:val="008A2032"/>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ый список - Акцент 11"/>
    <w:basedOn w:val="a2"/>
    <w:uiPriority w:val="61"/>
    <w:rsid w:val="008A2032"/>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Светлая сетка - Акцент 11"/>
    <w:basedOn w:val="a2"/>
    <w:uiPriority w:val="62"/>
    <w:rsid w:val="008A2032"/>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6">
    <w:name w:val="Light Grid Accent 6"/>
    <w:basedOn w:val="a2"/>
    <w:uiPriority w:val="62"/>
    <w:rsid w:val="008A2032"/>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2">
    <w:name w:val="Medium Shading 1 Accent 2"/>
    <w:basedOn w:val="a2"/>
    <w:uiPriority w:val="63"/>
    <w:rsid w:val="008A2032"/>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60">
    <w:name w:val="Light List Accent 6"/>
    <w:basedOn w:val="aff5"/>
    <w:uiPriority w:val="61"/>
    <w:rsid w:val="008A203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cPr>
      <w:shd w:val="clear" w:color="auto" w:fill="auto"/>
    </w:tcPr>
    <w:tblStylePr w:type="firstRow">
      <w:pPr>
        <w:spacing w:before="0" w:after="0" w:line="240" w:lineRule="auto"/>
      </w:pPr>
      <w:rPr>
        <w:b/>
        <w:bCs/>
        <w:caps/>
        <w:color w:val="FFFFFF"/>
      </w:rPr>
      <w:tblPr/>
      <w:tcPr>
        <w:tcBorders>
          <w:tl2br w:val="none" w:sz="0" w:space="0" w:color="auto"/>
          <w:tr2bl w:val="none" w:sz="0" w:space="0" w:color="auto"/>
        </w:tcBorders>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6">
    <w:name w:val="Medium Shading 1 Accent 6"/>
    <w:basedOn w:val="a2"/>
    <w:uiPriority w:val="63"/>
    <w:rsid w:val="008A2032"/>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0">
    <w:name w:val="Light Grid Accent 2"/>
    <w:basedOn w:val="a2"/>
    <w:uiPriority w:val="62"/>
    <w:rsid w:val="008A2032"/>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aff6">
    <w:name w:val="Стиль"/>
    <w:rsid w:val="008A2032"/>
    <w:pPr>
      <w:widowControl w:val="0"/>
      <w:autoSpaceDE w:val="0"/>
      <w:autoSpaceDN w:val="0"/>
      <w:adjustRightInd w:val="0"/>
    </w:pPr>
    <w:rPr>
      <w:rFonts w:ascii="Arial" w:hAnsi="Arial" w:cs="Arial"/>
      <w:sz w:val="24"/>
      <w:szCs w:val="24"/>
    </w:rPr>
  </w:style>
  <w:style w:type="paragraph" w:customStyle="1" w:styleId="a">
    <w:name w:val="Достижение"/>
    <w:rsid w:val="008A2032"/>
    <w:pPr>
      <w:numPr>
        <w:numId w:val="18"/>
      </w:numPr>
      <w:tabs>
        <w:tab w:val="clear" w:pos="360"/>
      </w:tabs>
      <w:spacing w:after="60" w:line="220" w:lineRule="atLeast"/>
      <w:ind w:left="1211" w:hanging="360"/>
      <w:jc w:val="both"/>
    </w:pPr>
    <w:rPr>
      <w:rFonts w:ascii="Arial" w:hAnsi="Arial"/>
      <w:spacing w:val="-5"/>
      <w:lang w:eastAsia="en-US"/>
    </w:rPr>
  </w:style>
  <w:style w:type="table" w:styleId="1-5">
    <w:name w:val="Medium Shading 1 Accent 5"/>
    <w:basedOn w:val="a2"/>
    <w:uiPriority w:val="63"/>
    <w:rsid w:val="008A2032"/>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ff5">
    <w:name w:val="Table Elegant"/>
    <w:basedOn w:val="a2"/>
    <w:uiPriority w:val="99"/>
    <w:unhideWhenUsed/>
    <w:rsid w:val="008A2032"/>
    <w:rPr>
      <w:rFonts w:ascii="Calibri" w:eastAsia="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7">
    <w:name w:val="мой"/>
    <w:basedOn w:val="a0"/>
    <w:rsid w:val="00EB07E3"/>
    <w:pPr>
      <w:spacing w:line="360" w:lineRule="auto"/>
      <w:ind w:firstLine="851"/>
      <w:jc w:val="both"/>
    </w:pPr>
    <w:rPr>
      <w:noProof/>
      <w:sz w:val="28"/>
    </w:rPr>
  </w:style>
  <w:style w:type="paragraph" w:styleId="26">
    <w:name w:val="Body Text 2"/>
    <w:basedOn w:val="a0"/>
    <w:link w:val="27"/>
    <w:rsid w:val="00E93F44"/>
    <w:pPr>
      <w:spacing w:after="120" w:line="480" w:lineRule="auto"/>
    </w:pPr>
  </w:style>
  <w:style w:type="character" w:customStyle="1" w:styleId="27">
    <w:name w:val="Основной текст 2 Знак"/>
    <w:basedOn w:val="a1"/>
    <w:link w:val="26"/>
    <w:rsid w:val="00E93F44"/>
  </w:style>
  <w:style w:type="character" w:customStyle="1" w:styleId="a5">
    <w:name w:val="Обычный (веб) Знак"/>
    <w:aliases w:val=" Знак Знак Знак,Знак Знак Знак"/>
    <w:link w:val="a4"/>
    <w:uiPriority w:val="99"/>
    <w:rsid w:val="00427548"/>
    <w:rPr>
      <w:sz w:val="24"/>
      <w:szCs w:val="24"/>
    </w:rPr>
  </w:style>
  <w:style w:type="character" w:styleId="aff8">
    <w:name w:val="FollowedHyperlink"/>
    <w:basedOn w:val="a1"/>
    <w:rsid w:val="005E4761"/>
    <w:rPr>
      <w:color w:val="800080" w:themeColor="followedHyperlink"/>
      <w:u w:val="single"/>
    </w:rPr>
  </w:style>
  <w:style w:type="paragraph" w:styleId="aff9">
    <w:name w:val="Document Map"/>
    <w:basedOn w:val="a0"/>
    <w:link w:val="affa"/>
    <w:rsid w:val="00177F8C"/>
    <w:rPr>
      <w:rFonts w:ascii="Lucida Grande CY" w:hAnsi="Lucida Grande CY" w:cs="Lucida Grande CY"/>
      <w:sz w:val="24"/>
      <w:szCs w:val="24"/>
    </w:rPr>
  </w:style>
  <w:style w:type="character" w:customStyle="1" w:styleId="affa">
    <w:name w:val="Схема документа Знак"/>
    <w:basedOn w:val="a1"/>
    <w:link w:val="aff9"/>
    <w:rsid w:val="00177F8C"/>
    <w:rPr>
      <w:rFonts w:ascii="Lucida Grande CY" w:hAnsi="Lucida Grande CY" w:cs="Lucida Grande CY"/>
      <w:sz w:val="24"/>
      <w:szCs w:val="24"/>
    </w:rPr>
  </w:style>
  <w:style w:type="character" w:styleId="affb">
    <w:name w:val="Placeholder Text"/>
    <w:basedOn w:val="a1"/>
    <w:uiPriority w:val="99"/>
    <w:semiHidden/>
    <w:rsid w:val="005E3ED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uiPriority="20" w:qFormat="1"/>
    <w:lsdException w:name="Normal (Web)" w:uiPriority="99" w:qFormat="1"/>
    <w:lsdException w:name="No List" w:uiPriority="99"/>
    <w:lsdException w:name="Table Elegan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style>
  <w:style w:type="paragraph" w:styleId="1">
    <w:name w:val="heading 1"/>
    <w:basedOn w:val="a0"/>
    <w:next w:val="a0"/>
    <w:link w:val="10"/>
    <w:uiPriority w:val="9"/>
    <w:qFormat/>
    <w:rsid w:val="001C24F9"/>
    <w:pPr>
      <w:spacing w:line="360" w:lineRule="auto"/>
      <w:jc w:val="center"/>
      <w:outlineLvl w:val="0"/>
    </w:pPr>
    <w:rPr>
      <w:b/>
      <w:sz w:val="28"/>
      <w:szCs w:val="28"/>
    </w:rPr>
  </w:style>
  <w:style w:type="paragraph" w:styleId="2">
    <w:name w:val="heading 2"/>
    <w:basedOn w:val="11"/>
    <w:next w:val="a0"/>
    <w:link w:val="20"/>
    <w:uiPriority w:val="9"/>
    <w:qFormat/>
    <w:rsid w:val="001C24F9"/>
    <w:pPr>
      <w:numPr>
        <w:ilvl w:val="1"/>
        <w:numId w:val="1"/>
      </w:numPr>
      <w:spacing w:after="0" w:line="360" w:lineRule="auto"/>
      <w:jc w:val="center"/>
      <w:outlineLvl w:val="1"/>
    </w:pPr>
    <w:rPr>
      <w:rFonts w:ascii="Times New Roman" w:hAnsi="Times New Roman"/>
      <w:b/>
      <w:sz w:val="28"/>
      <w:szCs w:val="28"/>
    </w:rPr>
  </w:style>
  <w:style w:type="paragraph" w:styleId="3">
    <w:name w:val="heading 3"/>
    <w:basedOn w:val="a0"/>
    <w:next w:val="a0"/>
    <w:link w:val="30"/>
    <w:uiPriority w:val="9"/>
    <w:qFormat/>
    <w:rsid w:val="00DB7FD6"/>
    <w:pPr>
      <w:jc w:val="center"/>
      <w:outlineLvl w:val="2"/>
    </w:pPr>
    <w:rPr>
      <w:b/>
      <w:sz w:val="28"/>
      <w:szCs w:val="28"/>
    </w:rPr>
  </w:style>
  <w:style w:type="paragraph" w:styleId="4">
    <w:name w:val="heading 4"/>
    <w:basedOn w:val="a0"/>
    <w:next w:val="a0"/>
    <w:link w:val="40"/>
    <w:uiPriority w:val="9"/>
    <w:qFormat/>
    <w:rsid w:val="00280364"/>
    <w:pPr>
      <w:keepNext/>
      <w:spacing w:before="240" w:after="60" w:line="276" w:lineRule="auto"/>
      <w:outlineLvl w:val="3"/>
    </w:pPr>
    <w:rPr>
      <w:rFonts w:ascii="Calibri" w:hAnsi="Calibri"/>
      <w:b/>
      <w:bCs/>
      <w:sz w:val="28"/>
      <w:szCs w:val="28"/>
      <w:lang w:val="x-none"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0"/>
    <w:qFormat/>
    <w:rsid w:val="002D46D0"/>
    <w:pPr>
      <w:spacing w:after="200" w:line="276" w:lineRule="auto"/>
      <w:ind w:left="720"/>
      <w:contextualSpacing/>
    </w:pPr>
    <w:rPr>
      <w:rFonts w:ascii="Calibri" w:eastAsia="Calibri" w:hAnsi="Calibri"/>
    </w:rPr>
  </w:style>
  <w:style w:type="paragraph" w:styleId="a4">
    <w:name w:val="Normal (Web)"/>
    <w:aliases w:val=" Знак Знак,Знак Знак"/>
    <w:basedOn w:val="a0"/>
    <w:link w:val="a5"/>
    <w:uiPriority w:val="99"/>
    <w:unhideWhenUsed/>
    <w:qFormat/>
    <w:rsid w:val="009E6A3F"/>
    <w:pPr>
      <w:spacing w:before="100" w:beforeAutospacing="1" w:after="100" w:afterAutospacing="1"/>
    </w:pPr>
    <w:rPr>
      <w:sz w:val="24"/>
      <w:szCs w:val="24"/>
    </w:rPr>
  </w:style>
  <w:style w:type="paragraph" w:styleId="a6">
    <w:name w:val="footnote text"/>
    <w:basedOn w:val="a0"/>
    <w:link w:val="a7"/>
    <w:rsid w:val="009E6A3F"/>
    <w:rPr>
      <w:lang w:val="en-US"/>
    </w:rPr>
  </w:style>
  <w:style w:type="character" w:customStyle="1" w:styleId="a7">
    <w:name w:val="Текст сноски Знак"/>
    <w:link w:val="a6"/>
    <w:rsid w:val="009E6A3F"/>
    <w:rPr>
      <w:lang w:val="en-US" w:eastAsia="ru-RU" w:bidi="ar-SA"/>
    </w:rPr>
  </w:style>
  <w:style w:type="character" w:styleId="a8">
    <w:name w:val="footnote reference"/>
    <w:semiHidden/>
    <w:rsid w:val="009E6A3F"/>
    <w:rPr>
      <w:vertAlign w:val="superscript"/>
    </w:rPr>
  </w:style>
  <w:style w:type="paragraph" w:styleId="a9">
    <w:name w:val="Body Text"/>
    <w:basedOn w:val="a0"/>
    <w:link w:val="aa"/>
    <w:uiPriority w:val="99"/>
    <w:semiHidden/>
    <w:unhideWhenUsed/>
    <w:rsid w:val="009E6A3F"/>
    <w:pPr>
      <w:spacing w:after="120" w:line="276" w:lineRule="auto"/>
    </w:pPr>
    <w:rPr>
      <w:rFonts w:ascii="Calibri" w:eastAsia="Calibri" w:hAnsi="Calibri"/>
      <w:sz w:val="22"/>
      <w:szCs w:val="22"/>
      <w:lang w:eastAsia="en-US"/>
    </w:rPr>
  </w:style>
  <w:style w:type="character" w:customStyle="1" w:styleId="aa">
    <w:name w:val="Основной текст Знак"/>
    <w:link w:val="a9"/>
    <w:uiPriority w:val="99"/>
    <w:semiHidden/>
    <w:rsid w:val="009E6A3F"/>
    <w:rPr>
      <w:rFonts w:ascii="Calibri" w:eastAsia="Calibri" w:hAnsi="Calibri"/>
      <w:sz w:val="22"/>
      <w:szCs w:val="22"/>
      <w:lang w:val="ru-RU" w:eastAsia="en-US" w:bidi="ar-SA"/>
    </w:rPr>
  </w:style>
  <w:style w:type="table" w:styleId="ab">
    <w:name w:val="Table Grid"/>
    <w:basedOn w:val="a2"/>
    <w:uiPriority w:val="59"/>
    <w:rsid w:val="009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
    <w:name w:val="xl35"/>
    <w:basedOn w:val="a0"/>
    <w:rsid w:val="00BE057E"/>
    <w:pPr>
      <w:pBdr>
        <w:top w:val="single" w:sz="8" w:space="0" w:color="000000"/>
      </w:pBdr>
      <w:suppressAutoHyphens/>
      <w:spacing w:before="280" w:after="280"/>
    </w:pPr>
    <w:rPr>
      <w:b/>
      <w:bCs/>
      <w:sz w:val="24"/>
      <w:szCs w:val="24"/>
      <w:lang w:eastAsia="ar-SA"/>
    </w:rPr>
  </w:style>
  <w:style w:type="paragraph" w:styleId="ac">
    <w:name w:val="List Paragraph"/>
    <w:basedOn w:val="a0"/>
    <w:uiPriority w:val="34"/>
    <w:qFormat/>
    <w:rsid w:val="00BE057E"/>
    <w:pPr>
      <w:spacing w:after="200" w:line="276" w:lineRule="auto"/>
      <w:ind w:left="720"/>
      <w:contextualSpacing/>
    </w:pPr>
    <w:rPr>
      <w:rFonts w:ascii="Calibri" w:eastAsia="Calibri" w:hAnsi="Calibri"/>
    </w:rPr>
  </w:style>
  <w:style w:type="paragraph" w:styleId="31">
    <w:name w:val="Body Text 3"/>
    <w:basedOn w:val="a0"/>
    <w:link w:val="32"/>
    <w:semiHidden/>
    <w:unhideWhenUsed/>
    <w:rsid w:val="00D3719F"/>
    <w:pPr>
      <w:spacing w:after="120"/>
    </w:pPr>
    <w:rPr>
      <w:sz w:val="16"/>
      <w:szCs w:val="16"/>
      <w:lang w:val="x-none" w:eastAsia="x-none"/>
    </w:rPr>
  </w:style>
  <w:style w:type="character" w:customStyle="1" w:styleId="32">
    <w:name w:val="Основной текст 3 Знак"/>
    <w:link w:val="31"/>
    <w:rsid w:val="00D3719F"/>
    <w:rPr>
      <w:sz w:val="16"/>
      <w:szCs w:val="16"/>
      <w:lang w:val="x-none" w:eastAsia="x-none" w:bidi="ar-SA"/>
    </w:rPr>
  </w:style>
  <w:style w:type="paragraph" w:customStyle="1" w:styleId="ad">
    <w:name w:val="текст"/>
    <w:basedOn w:val="a0"/>
    <w:link w:val="ae"/>
    <w:rsid w:val="00D3719F"/>
    <w:pPr>
      <w:spacing w:line="288" w:lineRule="auto"/>
      <w:ind w:firstLine="567"/>
      <w:jc w:val="both"/>
    </w:pPr>
    <w:rPr>
      <w:sz w:val="32"/>
      <w:szCs w:val="32"/>
      <w:lang w:val="x-none" w:eastAsia="ar-SA"/>
    </w:rPr>
  </w:style>
  <w:style w:type="character" w:styleId="af">
    <w:name w:val="Hyperlink"/>
    <w:uiPriority w:val="99"/>
    <w:rsid w:val="0057170F"/>
    <w:rPr>
      <w:color w:val="0000FF"/>
      <w:u w:val="single"/>
    </w:rPr>
  </w:style>
  <w:style w:type="paragraph" w:customStyle="1" w:styleId="af0">
    <w:name w:val="СПИСОК"/>
    <w:basedOn w:val="a0"/>
    <w:rsid w:val="0057170F"/>
    <w:pPr>
      <w:tabs>
        <w:tab w:val="num" w:pos="720"/>
      </w:tabs>
      <w:suppressAutoHyphens/>
      <w:spacing w:line="288" w:lineRule="auto"/>
      <w:ind w:left="-2865" w:hanging="720"/>
      <w:jc w:val="both"/>
    </w:pPr>
    <w:rPr>
      <w:i/>
      <w:sz w:val="30"/>
      <w:szCs w:val="30"/>
      <w:lang w:eastAsia="ar-SA"/>
    </w:rPr>
  </w:style>
  <w:style w:type="paragraph" w:styleId="af1">
    <w:name w:val="Body Text Indent"/>
    <w:basedOn w:val="a0"/>
    <w:link w:val="af2"/>
    <w:rsid w:val="006D590F"/>
    <w:pPr>
      <w:widowControl w:val="0"/>
      <w:autoSpaceDE w:val="0"/>
      <w:autoSpaceDN w:val="0"/>
      <w:adjustRightInd w:val="0"/>
      <w:spacing w:after="120"/>
      <w:ind w:left="283"/>
    </w:pPr>
    <w:rPr>
      <w:rFonts w:ascii="Courier New" w:hAnsi="Courier New"/>
      <w:lang w:val="x-none" w:eastAsia="x-none"/>
    </w:rPr>
  </w:style>
  <w:style w:type="character" w:customStyle="1" w:styleId="af2">
    <w:name w:val="Основной текст с отступом Знак"/>
    <w:link w:val="af1"/>
    <w:rsid w:val="006D590F"/>
    <w:rPr>
      <w:rFonts w:ascii="Courier New" w:hAnsi="Courier New" w:cs="Courier New"/>
    </w:rPr>
  </w:style>
  <w:style w:type="paragraph" w:customStyle="1" w:styleId="af3">
    <w:name w:val="Знак"/>
    <w:basedOn w:val="a0"/>
    <w:rsid w:val="006D590F"/>
    <w:pPr>
      <w:tabs>
        <w:tab w:val="num" w:pos="720"/>
      </w:tabs>
      <w:spacing w:after="160" w:line="240" w:lineRule="exact"/>
      <w:ind w:left="720" w:hanging="360"/>
      <w:jc w:val="both"/>
    </w:pPr>
    <w:rPr>
      <w:rFonts w:ascii="Verdana" w:hAnsi="Verdana" w:cs="Verdana"/>
      <w:lang w:val="en-US" w:eastAsia="en-US"/>
    </w:rPr>
  </w:style>
  <w:style w:type="paragraph" w:customStyle="1" w:styleId="21">
    <w:name w:val="Основной текст с отступом 21"/>
    <w:basedOn w:val="a0"/>
    <w:rsid w:val="006D590F"/>
    <w:pPr>
      <w:spacing w:line="360" w:lineRule="auto"/>
      <w:ind w:firstLine="624"/>
      <w:jc w:val="both"/>
    </w:pPr>
    <w:rPr>
      <w:sz w:val="28"/>
      <w:lang w:eastAsia="ar-SA"/>
    </w:rPr>
  </w:style>
  <w:style w:type="paragraph" w:customStyle="1" w:styleId="Default">
    <w:name w:val="Default"/>
    <w:rsid w:val="009E3D09"/>
    <w:pPr>
      <w:autoSpaceDE w:val="0"/>
      <w:autoSpaceDN w:val="0"/>
      <w:adjustRightInd w:val="0"/>
    </w:pPr>
    <w:rPr>
      <w:color w:val="000000"/>
      <w:sz w:val="24"/>
      <w:szCs w:val="24"/>
    </w:rPr>
  </w:style>
  <w:style w:type="paragraph" w:customStyle="1" w:styleId="text">
    <w:name w:val="text"/>
    <w:basedOn w:val="a0"/>
    <w:rsid w:val="00353121"/>
    <w:pPr>
      <w:spacing w:before="100" w:beforeAutospacing="1" w:after="100" w:afterAutospacing="1"/>
    </w:pPr>
    <w:rPr>
      <w:sz w:val="24"/>
      <w:szCs w:val="24"/>
    </w:rPr>
  </w:style>
  <w:style w:type="character" w:customStyle="1" w:styleId="10">
    <w:name w:val="Заголовок 1 Знак"/>
    <w:link w:val="1"/>
    <w:uiPriority w:val="9"/>
    <w:rsid w:val="001C24F9"/>
    <w:rPr>
      <w:b/>
      <w:sz w:val="28"/>
      <w:szCs w:val="28"/>
      <w:lang w:val="ru-RU" w:eastAsia="ru-RU" w:bidi="ar-SA"/>
    </w:rPr>
  </w:style>
  <w:style w:type="character" w:customStyle="1" w:styleId="ae">
    <w:name w:val="текст Знак"/>
    <w:link w:val="ad"/>
    <w:rsid w:val="008F0511"/>
    <w:rPr>
      <w:sz w:val="32"/>
      <w:szCs w:val="32"/>
      <w:lang w:eastAsia="ar-SA"/>
    </w:rPr>
  </w:style>
  <w:style w:type="paragraph" w:styleId="af4">
    <w:name w:val="header"/>
    <w:basedOn w:val="a0"/>
    <w:link w:val="af5"/>
    <w:uiPriority w:val="99"/>
    <w:rsid w:val="002240D5"/>
    <w:pPr>
      <w:tabs>
        <w:tab w:val="center" w:pos="4677"/>
        <w:tab w:val="right" w:pos="9355"/>
      </w:tabs>
    </w:pPr>
  </w:style>
  <w:style w:type="character" w:customStyle="1" w:styleId="af5">
    <w:name w:val="Верхний колонтитул Знак"/>
    <w:basedOn w:val="a1"/>
    <w:link w:val="af4"/>
    <w:uiPriority w:val="99"/>
    <w:rsid w:val="002240D5"/>
  </w:style>
  <w:style w:type="paragraph" w:styleId="af6">
    <w:name w:val="footer"/>
    <w:basedOn w:val="a0"/>
    <w:link w:val="af7"/>
    <w:uiPriority w:val="99"/>
    <w:rsid w:val="002240D5"/>
    <w:pPr>
      <w:tabs>
        <w:tab w:val="center" w:pos="4677"/>
        <w:tab w:val="right" w:pos="9355"/>
      </w:tabs>
    </w:pPr>
  </w:style>
  <w:style w:type="character" w:customStyle="1" w:styleId="af7">
    <w:name w:val="Нижний колонтитул Знак"/>
    <w:basedOn w:val="a1"/>
    <w:link w:val="af6"/>
    <w:uiPriority w:val="99"/>
    <w:rsid w:val="002240D5"/>
  </w:style>
  <w:style w:type="paragraph" w:styleId="af8">
    <w:name w:val="Title"/>
    <w:basedOn w:val="a0"/>
    <w:next w:val="a0"/>
    <w:link w:val="af9"/>
    <w:qFormat/>
    <w:rsid w:val="00134AA0"/>
    <w:pPr>
      <w:jc w:val="center"/>
    </w:pPr>
    <w:rPr>
      <w:sz w:val="24"/>
      <w:lang w:val="x-none" w:eastAsia="x-none"/>
    </w:rPr>
  </w:style>
  <w:style w:type="character" w:customStyle="1" w:styleId="af9">
    <w:name w:val="Название Знак"/>
    <w:link w:val="af8"/>
    <w:rsid w:val="00134AA0"/>
    <w:rPr>
      <w:sz w:val="24"/>
      <w:lang w:val="x-none" w:eastAsia="x-none"/>
    </w:rPr>
  </w:style>
  <w:style w:type="paragraph" w:styleId="afa">
    <w:name w:val="Balloon Text"/>
    <w:basedOn w:val="a0"/>
    <w:link w:val="afb"/>
    <w:rsid w:val="00431700"/>
    <w:rPr>
      <w:rFonts w:ascii="Tahoma" w:hAnsi="Tahoma"/>
      <w:sz w:val="16"/>
      <w:szCs w:val="16"/>
      <w:lang w:val="x-none" w:eastAsia="x-none"/>
    </w:rPr>
  </w:style>
  <w:style w:type="character" w:customStyle="1" w:styleId="afb">
    <w:name w:val="Текст выноски Знак"/>
    <w:link w:val="afa"/>
    <w:rsid w:val="00431700"/>
    <w:rPr>
      <w:rFonts w:ascii="Tahoma" w:hAnsi="Tahoma" w:cs="Tahoma"/>
      <w:sz w:val="16"/>
      <w:szCs w:val="16"/>
    </w:rPr>
  </w:style>
  <w:style w:type="character" w:customStyle="1" w:styleId="12">
    <w:name w:val="Заголовок №1_"/>
    <w:link w:val="13"/>
    <w:rsid w:val="009C200D"/>
    <w:rPr>
      <w:rFonts w:ascii="MS Reference Sans Serif" w:eastAsia="MS Reference Sans Serif" w:hAnsi="MS Reference Sans Serif" w:cs="MS Reference Sans Serif"/>
      <w:sz w:val="17"/>
      <w:szCs w:val="17"/>
      <w:shd w:val="clear" w:color="auto" w:fill="FFFFFF"/>
    </w:rPr>
  </w:style>
  <w:style w:type="character" w:customStyle="1" w:styleId="1TimesNewRoman10pt">
    <w:name w:val="Заголовок №1 + Times New Roman;10 pt;Не полужирный"/>
    <w:rsid w:val="009C200D"/>
    <w:rPr>
      <w:rFonts w:ascii="Times New Roman" w:eastAsia="Times New Roman" w:hAnsi="Times New Roman" w:cs="Times New Roman"/>
      <w:b/>
      <w:bCs/>
      <w:i w:val="0"/>
      <w:iCs w:val="0"/>
      <w:smallCaps w:val="0"/>
      <w:strike w:val="0"/>
      <w:spacing w:val="0"/>
      <w:sz w:val="20"/>
      <w:szCs w:val="20"/>
    </w:rPr>
  </w:style>
  <w:style w:type="paragraph" w:customStyle="1" w:styleId="13">
    <w:name w:val="Заголовок №1"/>
    <w:basedOn w:val="a0"/>
    <w:link w:val="12"/>
    <w:rsid w:val="009C200D"/>
    <w:pPr>
      <w:shd w:val="clear" w:color="auto" w:fill="FFFFFF"/>
      <w:spacing w:after="180" w:line="0" w:lineRule="atLeast"/>
      <w:outlineLvl w:val="0"/>
    </w:pPr>
    <w:rPr>
      <w:rFonts w:ascii="MS Reference Sans Serif" w:eastAsia="MS Reference Sans Serif" w:hAnsi="MS Reference Sans Serif"/>
      <w:sz w:val="17"/>
      <w:szCs w:val="17"/>
      <w:lang w:val="x-none" w:eastAsia="x-none"/>
    </w:rPr>
  </w:style>
  <w:style w:type="character" w:customStyle="1" w:styleId="afc">
    <w:name w:val="Основной текст_"/>
    <w:link w:val="14"/>
    <w:rsid w:val="009C200D"/>
    <w:rPr>
      <w:shd w:val="clear" w:color="auto" w:fill="FFFFFF"/>
    </w:rPr>
  </w:style>
  <w:style w:type="character" w:customStyle="1" w:styleId="22">
    <w:name w:val="Основной текст (2)_"/>
    <w:link w:val="23"/>
    <w:rsid w:val="009C200D"/>
    <w:rPr>
      <w:sz w:val="17"/>
      <w:szCs w:val="17"/>
      <w:shd w:val="clear" w:color="auto" w:fill="FFFFFF"/>
    </w:rPr>
  </w:style>
  <w:style w:type="character" w:customStyle="1" w:styleId="24">
    <w:name w:val="Основной текст (2) + Курсив"/>
    <w:rsid w:val="009C200D"/>
    <w:rPr>
      <w:rFonts w:ascii="Times New Roman" w:eastAsia="Times New Roman" w:hAnsi="Times New Roman" w:cs="Times New Roman"/>
      <w:i/>
      <w:iCs/>
      <w:sz w:val="17"/>
      <w:szCs w:val="17"/>
      <w:shd w:val="clear" w:color="auto" w:fill="FFFFFF"/>
    </w:rPr>
  </w:style>
  <w:style w:type="paragraph" w:customStyle="1" w:styleId="14">
    <w:name w:val="Основной текст1"/>
    <w:basedOn w:val="a0"/>
    <w:link w:val="afc"/>
    <w:rsid w:val="009C200D"/>
    <w:pPr>
      <w:shd w:val="clear" w:color="auto" w:fill="FFFFFF"/>
      <w:spacing w:line="240" w:lineRule="exact"/>
      <w:jc w:val="both"/>
    </w:pPr>
    <w:rPr>
      <w:lang w:val="x-none" w:eastAsia="x-none"/>
    </w:rPr>
  </w:style>
  <w:style w:type="paragraph" w:customStyle="1" w:styleId="23">
    <w:name w:val="Основной текст (2)"/>
    <w:basedOn w:val="a0"/>
    <w:link w:val="22"/>
    <w:rsid w:val="009C200D"/>
    <w:pPr>
      <w:shd w:val="clear" w:color="auto" w:fill="FFFFFF"/>
      <w:spacing w:before="300" w:line="206" w:lineRule="exact"/>
    </w:pPr>
    <w:rPr>
      <w:sz w:val="17"/>
      <w:szCs w:val="17"/>
      <w:lang w:val="x-none" w:eastAsia="x-none"/>
    </w:rPr>
  </w:style>
  <w:style w:type="character" w:customStyle="1" w:styleId="afd">
    <w:name w:val="Основной текст + Полужирный"/>
    <w:rsid w:val="009C200D"/>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afe">
    <w:name w:val="Основной текст + Курсив"/>
    <w:rsid w:val="009C200D"/>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aff">
    <w:name w:val="Подпись к картинке_"/>
    <w:link w:val="aff0"/>
    <w:rsid w:val="009C200D"/>
    <w:rPr>
      <w:rFonts w:ascii="Arial Narrow" w:eastAsia="Arial Narrow" w:hAnsi="Arial Narrow" w:cs="Arial Narrow"/>
      <w:sz w:val="16"/>
      <w:szCs w:val="16"/>
      <w:shd w:val="clear" w:color="auto" w:fill="FFFFFF"/>
    </w:rPr>
  </w:style>
  <w:style w:type="character" w:customStyle="1" w:styleId="aff1">
    <w:name w:val="Подпись к картинке + Полужирный"/>
    <w:rsid w:val="009C200D"/>
    <w:rPr>
      <w:rFonts w:ascii="Arial Narrow" w:eastAsia="Arial Narrow" w:hAnsi="Arial Narrow" w:cs="Arial Narrow"/>
      <w:b/>
      <w:bCs/>
      <w:sz w:val="16"/>
      <w:szCs w:val="16"/>
      <w:shd w:val="clear" w:color="auto" w:fill="FFFFFF"/>
    </w:rPr>
  </w:style>
  <w:style w:type="paragraph" w:customStyle="1" w:styleId="aff0">
    <w:name w:val="Подпись к картинке"/>
    <w:basedOn w:val="a0"/>
    <w:link w:val="aff"/>
    <w:rsid w:val="009C200D"/>
    <w:pPr>
      <w:shd w:val="clear" w:color="auto" w:fill="FFFFFF"/>
      <w:spacing w:line="0" w:lineRule="atLeast"/>
    </w:pPr>
    <w:rPr>
      <w:rFonts w:ascii="Arial Narrow" w:eastAsia="Arial Narrow" w:hAnsi="Arial Narrow"/>
      <w:sz w:val="16"/>
      <w:szCs w:val="16"/>
      <w:lang w:val="x-none" w:eastAsia="x-none"/>
    </w:rPr>
  </w:style>
  <w:style w:type="character" w:customStyle="1" w:styleId="33">
    <w:name w:val="Основной текст (3)_"/>
    <w:link w:val="34"/>
    <w:rsid w:val="009C200D"/>
    <w:rPr>
      <w:rFonts w:ascii="Arial Narrow" w:eastAsia="Arial Narrow" w:hAnsi="Arial Narrow" w:cs="Arial Narrow"/>
      <w:sz w:val="16"/>
      <w:szCs w:val="16"/>
      <w:shd w:val="clear" w:color="auto" w:fill="FFFFFF"/>
    </w:rPr>
  </w:style>
  <w:style w:type="character" w:customStyle="1" w:styleId="41">
    <w:name w:val="Основной текст (4)_"/>
    <w:link w:val="42"/>
    <w:rsid w:val="009C200D"/>
    <w:rPr>
      <w:sz w:val="10"/>
      <w:szCs w:val="10"/>
      <w:shd w:val="clear" w:color="auto" w:fill="FFFFFF"/>
    </w:rPr>
  </w:style>
  <w:style w:type="character" w:customStyle="1" w:styleId="5">
    <w:name w:val="Основной текст (5)_"/>
    <w:link w:val="50"/>
    <w:rsid w:val="009C200D"/>
    <w:rPr>
      <w:sz w:val="17"/>
      <w:szCs w:val="17"/>
      <w:shd w:val="clear" w:color="auto" w:fill="FFFFFF"/>
    </w:rPr>
  </w:style>
  <w:style w:type="paragraph" w:customStyle="1" w:styleId="34">
    <w:name w:val="Основной текст (3)"/>
    <w:basedOn w:val="a0"/>
    <w:link w:val="33"/>
    <w:rsid w:val="009C200D"/>
    <w:pPr>
      <w:shd w:val="clear" w:color="auto" w:fill="FFFFFF"/>
      <w:spacing w:line="0" w:lineRule="atLeast"/>
    </w:pPr>
    <w:rPr>
      <w:rFonts w:ascii="Arial Narrow" w:eastAsia="Arial Narrow" w:hAnsi="Arial Narrow"/>
      <w:sz w:val="16"/>
      <w:szCs w:val="16"/>
      <w:lang w:val="x-none" w:eastAsia="x-none"/>
    </w:rPr>
  </w:style>
  <w:style w:type="paragraph" w:customStyle="1" w:styleId="42">
    <w:name w:val="Основной текст (4)"/>
    <w:basedOn w:val="a0"/>
    <w:link w:val="41"/>
    <w:rsid w:val="009C200D"/>
    <w:pPr>
      <w:shd w:val="clear" w:color="auto" w:fill="FFFFFF"/>
      <w:spacing w:after="60" w:line="0" w:lineRule="atLeast"/>
    </w:pPr>
    <w:rPr>
      <w:sz w:val="10"/>
      <w:szCs w:val="10"/>
      <w:lang w:val="x-none" w:eastAsia="x-none"/>
    </w:rPr>
  </w:style>
  <w:style w:type="paragraph" w:customStyle="1" w:styleId="50">
    <w:name w:val="Основной текст (5)"/>
    <w:basedOn w:val="a0"/>
    <w:link w:val="5"/>
    <w:rsid w:val="009C200D"/>
    <w:pPr>
      <w:shd w:val="clear" w:color="auto" w:fill="FFFFFF"/>
      <w:spacing w:before="240" w:line="211" w:lineRule="exact"/>
    </w:pPr>
    <w:rPr>
      <w:sz w:val="17"/>
      <w:szCs w:val="17"/>
      <w:lang w:val="x-none" w:eastAsia="x-none"/>
    </w:rPr>
  </w:style>
  <w:style w:type="character" w:customStyle="1" w:styleId="40">
    <w:name w:val="Заголовок 4 Знак"/>
    <w:link w:val="4"/>
    <w:uiPriority w:val="9"/>
    <w:rsid w:val="00280364"/>
    <w:rPr>
      <w:rFonts w:ascii="Calibri" w:hAnsi="Calibri"/>
      <w:b/>
      <w:bCs/>
      <w:sz w:val="28"/>
      <w:szCs w:val="28"/>
      <w:lang w:eastAsia="en-US"/>
    </w:rPr>
  </w:style>
  <w:style w:type="character" w:customStyle="1" w:styleId="apple-converted-space">
    <w:name w:val="apple-converted-space"/>
    <w:rsid w:val="00280364"/>
  </w:style>
  <w:style w:type="character" w:styleId="aff2">
    <w:name w:val="Emphasis"/>
    <w:uiPriority w:val="20"/>
    <w:qFormat/>
    <w:rsid w:val="00280364"/>
    <w:rPr>
      <w:i/>
      <w:iCs/>
    </w:rPr>
  </w:style>
  <w:style w:type="paragraph" w:styleId="15">
    <w:name w:val="toc 1"/>
    <w:basedOn w:val="a0"/>
    <w:next w:val="a0"/>
    <w:autoRedefine/>
    <w:uiPriority w:val="39"/>
    <w:rsid w:val="00FB69FD"/>
    <w:pPr>
      <w:tabs>
        <w:tab w:val="right" w:leader="dot" w:pos="9923"/>
      </w:tabs>
      <w:jc w:val="both"/>
    </w:pPr>
    <w:rPr>
      <w:b/>
      <w:bCs/>
      <w:iCs/>
      <w:noProof/>
      <w:sz w:val="28"/>
      <w:szCs w:val="28"/>
      <w:lang w:eastAsia="en-US"/>
    </w:rPr>
  </w:style>
  <w:style w:type="paragraph" w:styleId="25">
    <w:name w:val="toc 2"/>
    <w:basedOn w:val="a0"/>
    <w:next w:val="a0"/>
    <w:autoRedefine/>
    <w:uiPriority w:val="39"/>
    <w:rsid w:val="001C24F9"/>
    <w:pPr>
      <w:ind w:left="200"/>
    </w:pPr>
  </w:style>
  <w:style w:type="paragraph" w:styleId="35">
    <w:name w:val="toc 3"/>
    <w:basedOn w:val="a0"/>
    <w:next w:val="a0"/>
    <w:autoRedefine/>
    <w:semiHidden/>
    <w:rsid w:val="00F8456E"/>
    <w:pPr>
      <w:ind w:left="400"/>
    </w:pPr>
  </w:style>
  <w:style w:type="character" w:customStyle="1" w:styleId="36">
    <w:name w:val="Основной текст + Полужирный3"/>
    <w:uiPriority w:val="99"/>
    <w:rsid w:val="00CA4056"/>
    <w:rPr>
      <w:rFonts w:ascii="Times New Roman" w:hAnsi="Times New Roman" w:cs="Times New Roman"/>
      <w:b/>
      <w:bCs/>
      <w:spacing w:val="0"/>
      <w:sz w:val="25"/>
      <w:szCs w:val="25"/>
    </w:rPr>
  </w:style>
  <w:style w:type="character" w:customStyle="1" w:styleId="20">
    <w:name w:val="Заголовок 2 Знак"/>
    <w:link w:val="2"/>
    <w:uiPriority w:val="9"/>
    <w:rsid w:val="008A2032"/>
    <w:rPr>
      <w:rFonts w:eastAsia="Calibri"/>
      <w:b/>
      <w:sz w:val="28"/>
      <w:szCs w:val="28"/>
    </w:rPr>
  </w:style>
  <w:style w:type="character" w:customStyle="1" w:styleId="30">
    <w:name w:val="Заголовок 3 Знак"/>
    <w:link w:val="3"/>
    <w:uiPriority w:val="9"/>
    <w:rsid w:val="008A2032"/>
    <w:rPr>
      <w:b/>
      <w:sz w:val="28"/>
      <w:szCs w:val="28"/>
    </w:rPr>
  </w:style>
  <w:style w:type="character" w:customStyle="1" w:styleId="apple-style-span">
    <w:name w:val="apple-style-span"/>
    <w:rsid w:val="008A2032"/>
  </w:style>
  <w:style w:type="paragraph" w:customStyle="1" w:styleId="16">
    <w:name w:val="заголовок 1"/>
    <w:basedOn w:val="a0"/>
    <w:next w:val="a0"/>
    <w:rsid w:val="008A2032"/>
    <w:pPr>
      <w:keepNext/>
      <w:spacing w:line="480" w:lineRule="auto"/>
      <w:jc w:val="center"/>
    </w:pPr>
    <w:rPr>
      <w:rFonts w:ascii="Peterburg" w:hAnsi="Peterburg"/>
      <w:b/>
      <w:sz w:val="28"/>
    </w:rPr>
  </w:style>
  <w:style w:type="character" w:styleId="aff3">
    <w:name w:val="Strong"/>
    <w:qFormat/>
    <w:rsid w:val="008A2032"/>
    <w:rPr>
      <w:b/>
      <w:bCs/>
    </w:rPr>
  </w:style>
  <w:style w:type="table" w:styleId="aff4">
    <w:name w:val="Light Shading"/>
    <w:basedOn w:val="a2"/>
    <w:uiPriority w:val="60"/>
    <w:rsid w:val="008A2032"/>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5">
    <w:name w:val="Light Grid Accent 5"/>
    <w:basedOn w:val="a2"/>
    <w:uiPriority w:val="62"/>
    <w:rsid w:val="008A2032"/>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
    <w:name w:val="Light Shading Accent 2"/>
    <w:basedOn w:val="a2"/>
    <w:uiPriority w:val="60"/>
    <w:rsid w:val="008A2032"/>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ый список - Акцент 11"/>
    <w:basedOn w:val="a2"/>
    <w:uiPriority w:val="61"/>
    <w:rsid w:val="008A2032"/>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Светлая сетка - Акцент 11"/>
    <w:basedOn w:val="a2"/>
    <w:uiPriority w:val="62"/>
    <w:rsid w:val="008A2032"/>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6">
    <w:name w:val="Light Grid Accent 6"/>
    <w:basedOn w:val="a2"/>
    <w:uiPriority w:val="62"/>
    <w:rsid w:val="008A2032"/>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2">
    <w:name w:val="Medium Shading 1 Accent 2"/>
    <w:basedOn w:val="a2"/>
    <w:uiPriority w:val="63"/>
    <w:rsid w:val="008A2032"/>
    <w:rPr>
      <w:rFonts w:ascii="Calibri" w:eastAsia="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60">
    <w:name w:val="Light List Accent 6"/>
    <w:basedOn w:val="aff5"/>
    <w:uiPriority w:val="61"/>
    <w:rsid w:val="008A2032"/>
    <w:tblPr>
      <w:tblStyleRowBandSize w:val="1"/>
      <w:tblStyleColBandSize w:val="1"/>
      <w:tblBorders>
        <w:top w:val="single" w:sz="8" w:space="0" w:color="F79646"/>
        <w:left w:val="single" w:sz="8" w:space="0" w:color="F79646"/>
        <w:bottom w:val="single" w:sz="8" w:space="0" w:color="F79646"/>
        <w:right w:val="single" w:sz="8" w:space="0" w:color="F79646"/>
        <w:insideH w:val="none" w:sz="0" w:space="0" w:color="auto"/>
        <w:insideV w:val="none" w:sz="0" w:space="0" w:color="auto"/>
      </w:tblBorders>
    </w:tblPr>
    <w:tcPr>
      <w:shd w:val="clear" w:color="auto" w:fill="auto"/>
    </w:tcPr>
    <w:tblStylePr w:type="firstRow">
      <w:pPr>
        <w:spacing w:before="0" w:after="0" w:line="240" w:lineRule="auto"/>
      </w:pPr>
      <w:rPr>
        <w:b/>
        <w:bCs/>
        <w:caps/>
        <w:color w:val="FFFFFF"/>
      </w:rPr>
      <w:tblPr/>
      <w:tcPr>
        <w:tcBorders>
          <w:tl2br w:val="none" w:sz="0" w:space="0" w:color="auto"/>
          <w:tr2bl w:val="none" w:sz="0" w:space="0" w:color="auto"/>
        </w:tcBorders>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6">
    <w:name w:val="Medium Shading 1 Accent 6"/>
    <w:basedOn w:val="a2"/>
    <w:uiPriority w:val="63"/>
    <w:rsid w:val="008A2032"/>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0">
    <w:name w:val="Light Grid Accent 2"/>
    <w:basedOn w:val="a2"/>
    <w:uiPriority w:val="62"/>
    <w:rsid w:val="008A2032"/>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aff6">
    <w:name w:val="Стиль"/>
    <w:rsid w:val="008A2032"/>
    <w:pPr>
      <w:widowControl w:val="0"/>
      <w:autoSpaceDE w:val="0"/>
      <w:autoSpaceDN w:val="0"/>
      <w:adjustRightInd w:val="0"/>
    </w:pPr>
    <w:rPr>
      <w:rFonts w:ascii="Arial" w:hAnsi="Arial" w:cs="Arial"/>
      <w:sz w:val="24"/>
      <w:szCs w:val="24"/>
    </w:rPr>
  </w:style>
  <w:style w:type="paragraph" w:customStyle="1" w:styleId="a">
    <w:name w:val="Достижение"/>
    <w:rsid w:val="008A2032"/>
    <w:pPr>
      <w:numPr>
        <w:numId w:val="18"/>
      </w:numPr>
      <w:tabs>
        <w:tab w:val="clear" w:pos="360"/>
      </w:tabs>
      <w:spacing w:after="60" w:line="220" w:lineRule="atLeast"/>
      <w:ind w:left="1211" w:hanging="360"/>
      <w:jc w:val="both"/>
    </w:pPr>
    <w:rPr>
      <w:rFonts w:ascii="Arial" w:hAnsi="Arial"/>
      <w:spacing w:val="-5"/>
      <w:lang w:eastAsia="en-US"/>
    </w:rPr>
  </w:style>
  <w:style w:type="table" w:styleId="1-5">
    <w:name w:val="Medium Shading 1 Accent 5"/>
    <w:basedOn w:val="a2"/>
    <w:uiPriority w:val="63"/>
    <w:rsid w:val="008A2032"/>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ff5">
    <w:name w:val="Table Elegant"/>
    <w:basedOn w:val="a2"/>
    <w:uiPriority w:val="99"/>
    <w:unhideWhenUsed/>
    <w:rsid w:val="008A2032"/>
    <w:rPr>
      <w:rFonts w:ascii="Calibri" w:eastAsia="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7">
    <w:name w:val="мой"/>
    <w:basedOn w:val="a0"/>
    <w:rsid w:val="00EB07E3"/>
    <w:pPr>
      <w:spacing w:line="360" w:lineRule="auto"/>
      <w:ind w:firstLine="851"/>
      <w:jc w:val="both"/>
    </w:pPr>
    <w:rPr>
      <w:noProof/>
      <w:sz w:val="28"/>
    </w:rPr>
  </w:style>
  <w:style w:type="paragraph" w:styleId="26">
    <w:name w:val="Body Text 2"/>
    <w:basedOn w:val="a0"/>
    <w:link w:val="27"/>
    <w:rsid w:val="00E93F44"/>
    <w:pPr>
      <w:spacing w:after="120" w:line="480" w:lineRule="auto"/>
    </w:pPr>
  </w:style>
  <w:style w:type="character" w:customStyle="1" w:styleId="27">
    <w:name w:val="Основной текст 2 Знак"/>
    <w:basedOn w:val="a1"/>
    <w:link w:val="26"/>
    <w:rsid w:val="00E93F44"/>
  </w:style>
  <w:style w:type="character" w:customStyle="1" w:styleId="a5">
    <w:name w:val="Обычный (веб) Знак"/>
    <w:aliases w:val=" Знак Знак Знак,Знак Знак Знак"/>
    <w:link w:val="a4"/>
    <w:uiPriority w:val="99"/>
    <w:rsid w:val="00427548"/>
    <w:rPr>
      <w:sz w:val="24"/>
      <w:szCs w:val="24"/>
    </w:rPr>
  </w:style>
  <w:style w:type="character" w:styleId="aff8">
    <w:name w:val="FollowedHyperlink"/>
    <w:basedOn w:val="a1"/>
    <w:rsid w:val="005E4761"/>
    <w:rPr>
      <w:color w:val="800080" w:themeColor="followedHyperlink"/>
      <w:u w:val="single"/>
    </w:rPr>
  </w:style>
  <w:style w:type="paragraph" w:styleId="aff9">
    <w:name w:val="Document Map"/>
    <w:basedOn w:val="a0"/>
    <w:link w:val="affa"/>
    <w:rsid w:val="00177F8C"/>
    <w:rPr>
      <w:rFonts w:ascii="Lucida Grande CY" w:hAnsi="Lucida Grande CY" w:cs="Lucida Grande CY"/>
      <w:sz w:val="24"/>
      <w:szCs w:val="24"/>
    </w:rPr>
  </w:style>
  <w:style w:type="character" w:customStyle="1" w:styleId="affa">
    <w:name w:val="Схема документа Знак"/>
    <w:basedOn w:val="a1"/>
    <w:link w:val="aff9"/>
    <w:rsid w:val="00177F8C"/>
    <w:rPr>
      <w:rFonts w:ascii="Lucida Grande CY" w:hAnsi="Lucida Grande CY" w:cs="Lucida Grande CY"/>
      <w:sz w:val="24"/>
      <w:szCs w:val="24"/>
    </w:rPr>
  </w:style>
  <w:style w:type="character" w:styleId="affb">
    <w:name w:val="Placeholder Text"/>
    <w:basedOn w:val="a1"/>
    <w:uiPriority w:val="99"/>
    <w:semiHidden/>
    <w:rsid w:val="005E3EDB"/>
    <w:rPr>
      <w:color w:val="808080"/>
    </w:rPr>
  </w:style>
</w:styles>
</file>

<file path=word/webSettings.xml><?xml version="1.0" encoding="utf-8"?>
<w:webSettings xmlns:r="http://schemas.openxmlformats.org/officeDocument/2006/relationships" xmlns:w="http://schemas.openxmlformats.org/wordprocessingml/2006/main">
  <w:divs>
    <w:div w:id="277378159">
      <w:bodyDiv w:val="1"/>
      <w:marLeft w:val="0"/>
      <w:marRight w:val="0"/>
      <w:marTop w:val="0"/>
      <w:marBottom w:val="0"/>
      <w:divBdr>
        <w:top w:val="none" w:sz="0" w:space="0" w:color="auto"/>
        <w:left w:val="none" w:sz="0" w:space="0" w:color="auto"/>
        <w:bottom w:val="none" w:sz="0" w:space="0" w:color="auto"/>
        <w:right w:val="none" w:sz="0" w:space="0" w:color="auto"/>
      </w:divBdr>
    </w:div>
    <w:div w:id="383407607">
      <w:bodyDiv w:val="1"/>
      <w:marLeft w:val="0"/>
      <w:marRight w:val="0"/>
      <w:marTop w:val="0"/>
      <w:marBottom w:val="0"/>
      <w:divBdr>
        <w:top w:val="none" w:sz="0" w:space="0" w:color="auto"/>
        <w:left w:val="none" w:sz="0" w:space="0" w:color="auto"/>
        <w:bottom w:val="none" w:sz="0" w:space="0" w:color="auto"/>
        <w:right w:val="none" w:sz="0" w:space="0" w:color="auto"/>
      </w:divBdr>
    </w:div>
    <w:div w:id="608314873">
      <w:bodyDiv w:val="1"/>
      <w:marLeft w:val="0"/>
      <w:marRight w:val="0"/>
      <w:marTop w:val="0"/>
      <w:marBottom w:val="0"/>
      <w:divBdr>
        <w:top w:val="none" w:sz="0" w:space="0" w:color="auto"/>
        <w:left w:val="none" w:sz="0" w:space="0" w:color="auto"/>
        <w:bottom w:val="none" w:sz="0" w:space="0" w:color="auto"/>
        <w:right w:val="none" w:sz="0" w:space="0" w:color="auto"/>
      </w:divBdr>
    </w:div>
    <w:div w:id="1157305292">
      <w:bodyDiv w:val="1"/>
      <w:marLeft w:val="0"/>
      <w:marRight w:val="0"/>
      <w:marTop w:val="0"/>
      <w:marBottom w:val="0"/>
      <w:divBdr>
        <w:top w:val="none" w:sz="0" w:space="0" w:color="auto"/>
        <w:left w:val="none" w:sz="0" w:space="0" w:color="auto"/>
        <w:bottom w:val="none" w:sz="0" w:space="0" w:color="auto"/>
        <w:right w:val="none" w:sz="0" w:space="0" w:color="auto"/>
      </w:divBdr>
    </w:div>
    <w:div w:id="1263996988">
      <w:bodyDiv w:val="1"/>
      <w:marLeft w:val="0"/>
      <w:marRight w:val="0"/>
      <w:marTop w:val="0"/>
      <w:marBottom w:val="0"/>
      <w:divBdr>
        <w:top w:val="none" w:sz="0" w:space="0" w:color="auto"/>
        <w:left w:val="none" w:sz="0" w:space="0" w:color="auto"/>
        <w:bottom w:val="none" w:sz="0" w:space="0" w:color="auto"/>
        <w:right w:val="none" w:sz="0" w:space="0" w:color="auto"/>
      </w:divBdr>
    </w:div>
    <w:div w:id="1279490632">
      <w:bodyDiv w:val="1"/>
      <w:marLeft w:val="0"/>
      <w:marRight w:val="0"/>
      <w:marTop w:val="0"/>
      <w:marBottom w:val="0"/>
      <w:divBdr>
        <w:top w:val="none" w:sz="0" w:space="0" w:color="auto"/>
        <w:left w:val="none" w:sz="0" w:space="0" w:color="auto"/>
        <w:bottom w:val="none" w:sz="0" w:space="0" w:color="auto"/>
        <w:right w:val="none" w:sz="0" w:space="0" w:color="auto"/>
      </w:divBdr>
    </w:div>
    <w:div w:id="146781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3.xml"/><Relationship Id="rId42" Type="http://schemas.openxmlformats.org/officeDocument/2006/relationships/image" Target="media/image21.jpeg"/><Relationship Id="rId47" Type="http://schemas.openxmlformats.org/officeDocument/2006/relationships/hyperlink" Target="http://www.hr-portal.ru/story/audit-sistemy-stimulirovaniya-i-oplaty-trud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diagramQuickStyle" Target="diagrams/quickStyle1.xml"/><Relationship Id="rId46" Type="http://schemas.openxmlformats.org/officeDocument/2006/relationships/hyperlink" Target="http://www.livelib.ru/publisher/408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chart" Target="charts/chart1.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www.livelib.ru/publisher/16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Data" Target="diagrams/data1.xml"/><Relationship Id="rId49"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png"/><Relationship Id="rId31" Type="http://schemas.microsoft.com/office/2007/relationships/hdphoto" Target="media/hdphoto1.wdp"/><Relationship Id="rId44" Type="http://schemas.openxmlformats.org/officeDocument/2006/relationships/hyperlink" Target="http://www.myakushkin.ru/ru/partnery/psixologicheskie-osnovy-motivaczii-personalauchebnoe-posobie-.html"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chart" Target="charts/chart4.xml"/><Relationship Id="rId43" Type="http://schemas.openxmlformats.org/officeDocument/2006/relationships/image" Target="media/image22.jpeg"/><Relationship Id="rId48" Type="http://schemas.openxmlformats.org/officeDocument/2006/relationships/hyperlink" Target="http://www.vestnik-kafu.info/journal/4/116/" TargetMode="External"/><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1057;&#1072;&#1096;&#1072;\&#1058;&#1071;&#1046;&#1052;&#1040;&#1064;\&#1054;&#1089;&#1085;&#1086;&#1074;&#1085;&#1099;&#1077;%20&#1087;&#1086;&#1082;&#1072;&#1079;&#1072;&#1090;&#1077;&#1083;&#1080;%20&#1054;&#1056;&#1052;&#1045;&#1058;&#1054;-&#1070;&#1059;&#1052;&#1047;%20&#1080;%20&#1058;&#1071;&#1046;&#1052;&#1040;&#106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7;&#1072;&#1096;&#1072;\&#1058;&#1071;&#1046;&#1052;&#1040;&#1064;\&#1054;&#1089;&#1085;&#1086;&#1074;&#1085;&#1099;&#1077;%20&#1087;&#1086;&#1082;&#1072;&#1079;&#1072;&#1090;&#1077;&#1083;&#1080;%20&#1054;&#1056;&#1052;&#1045;&#1058;&#1054;-&#1070;&#1059;&#1052;&#1047;%20&#1080;%20&#1058;&#1071;&#1046;&#1052;&#1040;&#106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7;&#1072;&#1096;&#1072;\&#1058;&#1071;&#1046;&#1052;&#1040;&#1064;\&#1054;&#1089;&#1085;&#1086;&#1074;&#1085;&#1099;&#1077;%20&#1087;&#1086;&#1082;&#1072;&#1079;&#1072;&#1090;&#1077;&#1083;&#1080;%20&#1054;&#1056;&#1052;&#1045;&#1058;&#1054;-&#1070;&#1059;&#1052;&#1047;%20&#1080;%20&#1058;&#1071;&#1046;&#1052;&#1040;&#106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7;&#1072;&#1096;&#1072;\&#1058;&#1071;&#1046;&#1052;&#1040;&#1064;\&#1054;&#1089;&#1085;&#1086;&#1074;&#1085;&#1099;&#1077;%20&#1087;&#1086;&#1082;&#1072;&#1079;&#1072;&#1090;&#1077;&#1083;&#1080;%20&#1054;&#1056;&#1052;&#1045;&#1058;&#1054;-&#1070;&#1059;&#1052;&#1047;%20&#1080;%20&#1058;&#1071;&#1046;&#1052;&#1040;&#106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roundedCorners val="1"/>
  <c:style val="18"/>
  <c:chart>
    <c:title>
      <c:tx>
        <c:rich>
          <a:bodyPr/>
          <a:lstStyle/>
          <a:p>
            <a:pPr>
              <a:defRPr/>
            </a:pPr>
            <a:r>
              <a:rPr lang="ru-RU" sz="1400"/>
              <a:t>Выпуск</a:t>
            </a:r>
            <a:r>
              <a:rPr lang="ru-RU" sz="1400" baseline="0"/>
              <a:t> товарной продукции, тыс. руб.</a:t>
            </a:r>
            <a:endParaRPr lang="ru-RU" sz="1400"/>
          </a:p>
        </c:rich>
      </c:tx>
      <c:overlay val="1"/>
    </c:title>
    <c:plotArea>
      <c:layout/>
      <c:lineChart>
        <c:grouping val="standard"/>
        <c:varyColors val="1"/>
        <c:ser>
          <c:idx val="0"/>
          <c:order val="0"/>
          <c:tx>
            <c:strRef>
              <c:f>Лист2!$D$12</c:f>
              <c:strCache>
                <c:ptCount val="1"/>
                <c:pt idx="0">
                  <c:v>МК ОРМЕТО-ЮУМЗ</c:v>
                </c:pt>
              </c:strCache>
            </c:strRef>
          </c:tx>
          <c:cat>
            <c:numRef>
              <c:f>Лист2!$F$11:$J$11</c:f>
              <c:numCache>
                <c:formatCode>General</c:formatCode>
                <c:ptCount val="5"/>
                <c:pt idx="0">
                  <c:v>2008</c:v>
                </c:pt>
                <c:pt idx="1">
                  <c:v>2009</c:v>
                </c:pt>
                <c:pt idx="2">
                  <c:v>2010</c:v>
                </c:pt>
                <c:pt idx="3">
                  <c:v>2011</c:v>
                </c:pt>
                <c:pt idx="4">
                  <c:v>2012</c:v>
                </c:pt>
              </c:numCache>
            </c:numRef>
          </c:cat>
          <c:val>
            <c:numRef>
              <c:f>Лист2!$F$12:$J$12</c:f>
              <c:numCache>
                <c:formatCode>General</c:formatCode>
                <c:ptCount val="5"/>
                <c:pt idx="0">
                  <c:v>3868123</c:v>
                </c:pt>
                <c:pt idx="1">
                  <c:v>2521156</c:v>
                </c:pt>
                <c:pt idx="2">
                  <c:v>2295227</c:v>
                </c:pt>
                <c:pt idx="3">
                  <c:v>3078430</c:v>
                </c:pt>
                <c:pt idx="4">
                  <c:v>3823395</c:v>
                </c:pt>
              </c:numCache>
            </c:numRef>
          </c:val>
          <c:smooth val="1"/>
        </c:ser>
        <c:ser>
          <c:idx val="1"/>
          <c:order val="1"/>
          <c:tx>
            <c:strRef>
              <c:f>Лист2!$D$13</c:f>
              <c:strCache>
                <c:ptCount val="1"/>
                <c:pt idx="0">
                  <c:v>ТЯЖМАШ</c:v>
                </c:pt>
              </c:strCache>
            </c:strRef>
          </c:tx>
          <c:cat>
            <c:numRef>
              <c:f>Лист2!$F$11:$J$11</c:f>
              <c:numCache>
                <c:formatCode>General</c:formatCode>
                <c:ptCount val="5"/>
                <c:pt idx="0">
                  <c:v>2008</c:v>
                </c:pt>
                <c:pt idx="1">
                  <c:v>2009</c:v>
                </c:pt>
                <c:pt idx="2">
                  <c:v>2010</c:v>
                </c:pt>
                <c:pt idx="3">
                  <c:v>2011</c:v>
                </c:pt>
                <c:pt idx="4">
                  <c:v>2012</c:v>
                </c:pt>
              </c:numCache>
            </c:numRef>
          </c:cat>
          <c:val>
            <c:numRef>
              <c:f>Лист2!$F$13:$J$13</c:f>
              <c:numCache>
                <c:formatCode>General</c:formatCode>
                <c:ptCount val="5"/>
                <c:pt idx="0">
                  <c:v>3816287</c:v>
                </c:pt>
                <c:pt idx="1">
                  <c:v>4767387</c:v>
                </c:pt>
                <c:pt idx="2">
                  <c:v>4109581</c:v>
                </c:pt>
                <c:pt idx="3">
                  <c:v>4765644</c:v>
                </c:pt>
                <c:pt idx="4">
                  <c:v>5760787</c:v>
                </c:pt>
              </c:numCache>
            </c:numRef>
          </c:val>
          <c:smooth val="1"/>
        </c:ser>
        <c:dLbls/>
        <c:marker val="1"/>
        <c:axId val="100956800"/>
        <c:axId val="92819840"/>
      </c:lineChart>
      <c:catAx>
        <c:axId val="100956800"/>
        <c:scaling>
          <c:orientation val="minMax"/>
        </c:scaling>
        <c:delete val="1"/>
        <c:axPos val="b"/>
        <c:numFmt formatCode="General" sourceLinked="1"/>
        <c:majorTickMark val="cross"/>
        <c:minorTickMark val="cross"/>
        <c:tickLblPos val="none"/>
        <c:crossAx val="92819840"/>
        <c:crosses val="autoZero"/>
        <c:auto val="1"/>
        <c:lblAlgn val="ctr"/>
        <c:lblOffset val="100"/>
        <c:noMultiLvlLbl val="1"/>
      </c:catAx>
      <c:valAx>
        <c:axId val="92819840"/>
        <c:scaling>
          <c:orientation val="minMax"/>
        </c:scaling>
        <c:delete val="1"/>
        <c:axPos val="l"/>
        <c:majorGridlines/>
        <c:numFmt formatCode="General" sourceLinked="1"/>
        <c:majorTickMark val="cross"/>
        <c:minorTickMark val="cross"/>
        <c:tickLblPos val="none"/>
        <c:crossAx val="100956800"/>
        <c:crosses val="autoZero"/>
        <c:crossBetween val="between"/>
      </c:valAx>
    </c:plotArea>
    <c:legend>
      <c:legendPos val="r"/>
      <c:layout>
        <c:manualLayout>
          <c:xMode val="edge"/>
          <c:yMode val="edge"/>
          <c:x val="0.73599350561949006"/>
          <c:y val="0.81840283186932694"/>
          <c:w val="0.25118598155999705"/>
          <c:h val="0.13806021306160299"/>
        </c:manualLayout>
      </c:layout>
      <c:overlay val="1"/>
    </c:legend>
    <c:plotVisOnly val="1"/>
    <c:dispBlanksAs val="zero"/>
    <c:showDLblsOverMax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18"/>
  <c:chart>
    <c:title>
      <c:tx>
        <c:rich>
          <a:bodyPr/>
          <a:lstStyle/>
          <a:p>
            <a:pPr>
              <a:defRPr/>
            </a:pPr>
            <a:r>
              <a:rPr lang="ru-RU" sz="1400"/>
              <a:t>Выручка от реализации товаров, продукции, работ, услуг</a:t>
            </a:r>
            <a:r>
              <a:rPr lang="ru-RU" sz="1400" baseline="0"/>
              <a:t>, тыс. руб.</a:t>
            </a:r>
            <a:endParaRPr lang="ru-RU" sz="1400"/>
          </a:p>
        </c:rich>
      </c:tx>
      <c:layout>
        <c:manualLayout>
          <c:xMode val="edge"/>
          <c:yMode val="edge"/>
          <c:x val="0.231020002777579"/>
          <c:y val="3.0896327733831101E-2"/>
        </c:manualLayout>
      </c:layout>
      <c:overlay val="1"/>
    </c:title>
    <c:plotArea>
      <c:layout/>
      <c:lineChart>
        <c:grouping val="standard"/>
        <c:varyColors val="1"/>
        <c:ser>
          <c:idx val="0"/>
          <c:order val="0"/>
          <c:tx>
            <c:strRef>
              <c:f>Лист2!$D$37:$E$37</c:f>
              <c:strCache>
                <c:ptCount val="1"/>
                <c:pt idx="0">
                  <c:v>МК ОРМЕТО-ЮУМЗ</c:v>
                </c:pt>
              </c:strCache>
            </c:strRef>
          </c:tx>
          <c:cat>
            <c:numRef>
              <c:f>Лист2!$F$36:$J$36</c:f>
              <c:numCache>
                <c:formatCode>General</c:formatCode>
                <c:ptCount val="5"/>
                <c:pt idx="0">
                  <c:v>2008</c:v>
                </c:pt>
                <c:pt idx="1">
                  <c:v>2009</c:v>
                </c:pt>
                <c:pt idx="2">
                  <c:v>2010</c:v>
                </c:pt>
                <c:pt idx="3">
                  <c:v>2011</c:v>
                </c:pt>
                <c:pt idx="4">
                  <c:v>2012</c:v>
                </c:pt>
              </c:numCache>
            </c:numRef>
          </c:cat>
          <c:val>
            <c:numRef>
              <c:f>Лист2!$F$37:$J$37</c:f>
              <c:numCache>
                <c:formatCode>General</c:formatCode>
                <c:ptCount val="5"/>
                <c:pt idx="0">
                  <c:v>3817723</c:v>
                </c:pt>
                <c:pt idx="1">
                  <c:v>2785850</c:v>
                </c:pt>
                <c:pt idx="2">
                  <c:v>2449584</c:v>
                </c:pt>
                <c:pt idx="3">
                  <c:v>3411139</c:v>
                </c:pt>
                <c:pt idx="4">
                  <c:v>3810273</c:v>
                </c:pt>
              </c:numCache>
            </c:numRef>
          </c:val>
          <c:smooth val="1"/>
        </c:ser>
        <c:ser>
          <c:idx val="1"/>
          <c:order val="1"/>
          <c:tx>
            <c:strRef>
              <c:f>Лист2!$D$38:$E$38</c:f>
              <c:strCache>
                <c:ptCount val="1"/>
                <c:pt idx="0">
                  <c:v>ТЯЖМАШ</c:v>
                </c:pt>
              </c:strCache>
            </c:strRef>
          </c:tx>
          <c:cat>
            <c:numRef>
              <c:f>Лист2!$F$36:$J$36</c:f>
              <c:numCache>
                <c:formatCode>General</c:formatCode>
                <c:ptCount val="5"/>
                <c:pt idx="0">
                  <c:v>2008</c:v>
                </c:pt>
                <c:pt idx="1">
                  <c:v>2009</c:v>
                </c:pt>
                <c:pt idx="2">
                  <c:v>2010</c:v>
                </c:pt>
                <c:pt idx="3">
                  <c:v>2011</c:v>
                </c:pt>
                <c:pt idx="4">
                  <c:v>2012</c:v>
                </c:pt>
              </c:numCache>
            </c:numRef>
          </c:cat>
          <c:val>
            <c:numRef>
              <c:f>Лист2!$F$38:$J$38</c:f>
              <c:numCache>
                <c:formatCode>General</c:formatCode>
                <c:ptCount val="5"/>
                <c:pt idx="0">
                  <c:v>3359691</c:v>
                </c:pt>
                <c:pt idx="1">
                  <c:v>4853321</c:v>
                </c:pt>
                <c:pt idx="2">
                  <c:v>4099617</c:v>
                </c:pt>
                <c:pt idx="3">
                  <c:v>5400180</c:v>
                </c:pt>
                <c:pt idx="4">
                  <c:v>6120448</c:v>
                </c:pt>
              </c:numCache>
            </c:numRef>
          </c:val>
          <c:smooth val="1"/>
        </c:ser>
        <c:dLbls/>
        <c:marker val="1"/>
        <c:axId val="92857856"/>
        <c:axId val="92859392"/>
      </c:lineChart>
      <c:catAx>
        <c:axId val="92857856"/>
        <c:scaling>
          <c:orientation val="minMax"/>
        </c:scaling>
        <c:delete val="1"/>
        <c:axPos val="b"/>
        <c:numFmt formatCode="General" sourceLinked="1"/>
        <c:majorTickMark val="cross"/>
        <c:minorTickMark val="cross"/>
        <c:tickLblPos val="none"/>
        <c:crossAx val="92859392"/>
        <c:crosses val="autoZero"/>
        <c:auto val="1"/>
        <c:lblAlgn val="ctr"/>
        <c:lblOffset val="100"/>
        <c:noMultiLvlLbl val="1"/>
      </c:catAx>
      <c:valAx>
        <c:axId val="92859392"/>
        <c:scaling>
          <c:orientation val="minMax"/>
        </c:scaling>
        <c:delete val="1"/>
        <c:axPos val="l"/>
        <c:majorGridlines/>
        <c:numFmt formatCode="General" sourceLinked="1"/>
        <c:majorTickMark val="cross"/>
        <c:minorTickMark val="cross"/>
        <c:tickLblPos val="none"/>
        <c:crossAx val="92857856"/>
        <c:crosses val="autoZero"/>
        <c:crossBetween val="between"/>
      </c:valAx>
    </c:plotArea>
    <c:legend>
      <c:legendPos val="r"/>
      <c:layout>
        <c:manualLayout>
          <c:xMode val="edge"/>
          <c:yMode val="edge"/>
          <c:x val="0.7295832492092329"/>
          <c:y val="0.81840283186932694"/>
          <c:w val="0.25118598155999705"/>
          <c:h val="0.13806021306160299"/>
        </c:manualLayout>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18"/>
  <c:chart>
    <c:title>
      <c:tx>
        <c:rich>
          <a:bodyPr/>
          <a:lstStyle/>
          <a:p>
            <a:pPr>
              <a:defRPr/>
            </a:pPr>
            <a:r>
              <a:rPr lang="ru-RU" sz="1200"/>
              <a:t>Распределение предприятий по численности ППП и среднемесячного дохода 1-го работающего</a:t>
            </a:r>
          </a:p>
        </c:rich>
      </c:tx>
      <c:overlay val="1"/>
    </c:title>
    <c:plotArea>
      <c:layout/>
      <c:lineChart>
        <c:grouping val="standard"/>
        <c:varyColors val="1"/>
        <c:ser>
          <c:idx val="0"/>
          <c:order val="0"/>
          <c:tx>
            <c:strRef>
              <c:f>Лист2!$D$61:$E$61</c:f>
              <c:strCache>
                <c:ptCount val="1"/>
                <c:pt idx="0">
                  <c:v>МК ОРМЕТО-ЮУМЗ</c:v>
                </c:pt>
              </c:strCache>
            </c:strRef>
          </c:tx>
          <c:cat>
            <c:numRef>
              <c:f>Лист2!$F$60:$J$60</c:f>
              <c:numCache>
                <c:formatCode>General</c:formatCode>
                <c:ptCount val="5"/>
                <c:pt idx="0">
                  <c:v>2008</c:v>
                </c:pt>
                <c:pt idx="1">
                  <c:v>2009</c:v>
                </c:pt>
                <c:pt idx="2">
                  <c:v>2010</c:v>
                </c:pt>
                <c:pt idx="3">
                  <c:v>2011</c:v>
                </c:pt>
                <c:pt idx="4">
                  <c:v>2012</c:v>
                </c:pt>
              </c:numCache>
            </c:numRef>
          </c:cat>
          <c:val>
            <c:numRef>
              <c:f>Лист2!$F$61:$J$61</c:f>
              <c:numCache>
                <c:formatCode>General</c:formatCode>
                <c:ptCount val="5"/>
                <c:pt idx="0">
                  <c:v>5791</c:v>
                </c:pt>
                <c:pt idx="1">
                  <c:v>5117</c:v>
                </c:pt>
                <c:pt idx="2">
                  <c:v>4704</c:v>
                </c:pt>
                <c:pt idx="3">
                  <c:v>4654</c:v>
                </c:pt>
                <c:pt idx="4">
                  <c:v>4415</c:v>
                </c:pt>
              </c:numCache>
            </c:numRef>
          </c:val>
          <c:smooth val="1"/>
        </c:ser>
        <c:ser>
          <c:idx val="1"/>
          <c:order val="1"/>
          <c:tx>
            <c:strRef>
              <c:f>Лист2!$D$62:$E$62</c:f>
              <c:strCache>
                <c:ptCount val="1"/>
                <c:pt idx="0">
                  <c:v>МК ОРМЕТО-ЮУМЗ</c:v>
                </c:pt>
              </c:strCache>
            </c:strRef>
          </c:tx>
          <c:cat>
            <c:numRef>
              <c:f>Лист2!$F$60:$J$60</c:f>
              <c:numCache>
                <c:formatCode>General</c:formatCode>
                <c:ptCount val="5"/>
                <c:pt idx="0">
                  <c:v>2008</c:v>
                </c:pt>
                <c:pt idx="1">
                  <c:v>2009</c:v>
                </c:pt>
                <c:pt idx="2">
                  <c:v>2010</c:v>
                </c:pt>
                <c:pt idx="3">
                  <c:v>2011</c:v>
                </c:pt>
                <c:pt idx="4">
                  <c:v>2012</c:v>
                </c:pt>
              </c:numCache>
            </c:numRef>
          </c:cat>
          <c:val>
            <c:numRef>
              <c:f>Лист2!$F$62:$J$62</c:f>
              <c:numCache>
                <c:formatCode>General</c:formatCode>
                <c:ptCount val="5"/>
                <c:pt idx="0">
                  <c:v>12331</c:v>
                </c:pt>
                <c:pt idx="1">
                  <c:v>11241</c:v>
                </c:pt>
                <c:pt idx="2">
                  <c:v>11964</c:v>
                </c:pt>
                <c:pt idx="3">
                  <c:v>15353</c:v>
                </c:pt>
                <c:pt idx="4">
                  <c:v>16435</c:v>
                </c:pt>
              </c:numCache>
            </c:numRef>
          </c:val>
          <c:smooth val="1"/>
        </c:ser>
        <c:ser>
          <c:idx val="2"/>
          <c:order val="2"/>
          <c:tx>
            <c:strRef>
              <c:f>Лист2!$D$63:$E$63</c:f>
              <c:strCache>
                <c:ptCount val="1"/>
                <c:pt idx="0">
                  <c:v>ТЯЖМАШ</c:v>
                </c:pt>
              </c:strCache>
            </c:strRef>
          </c:tx>
          <c:cat>
            <c:numRef>
              <c:f>Лист2!$F$60:$J$60</c:f>
              <c:numCache>
                <c:formatCode>General</c:formatCode>
                <c:ptCount val="5"/>
                <c:pt idx="0">
                  <c:v>2008</c:v>
                </c:pt>
                <c:pt idx="1">
                  <c:v>2009</c:v>
                </c:pt>
                <c:pt idx="2">
                  <c:v>2010</c:v>
                </c:pt>
                <c:pt idx="3">
                  <c:v>2011</c:v>
                </c:pt>
                <c:pt idx="4">
                  <c:v>2012</c:v>
                </c:pt>
              </c:numCache>
            </c:numRef>
          </c:cat>
          <c:val>
            <c:numRef>
              <c:f>Лист2!$F$63:$J$63</c:f>
              <c:numCache>
                <c:formatCode>General</c:formatCode>
                <c:ptCount val="5"/>
                <c:pt idx="0">
                  <c:v>3955</c:v>
                </c:pt>
                <c:pt idx="1">
                  <c:v>3568</c:v>
                </c:pt>
                <c:pt idx="2">
                  <c:v>3468</c:v>
                </c:pt>
                <c:pt idx="3">
                  <c:v>3897</c:v>
                </c:pt>
                <c:pt idx="4">
                  <c:v>5113</c:v>
                </c:pt>
              </c:numCache>
            </c:numRef>
          </c:val>
          <c:smooth val="1"/>
        </c:ser>
        <c:ser>
          <c:idx val="3"/>
          <c:order val="3"/>
          <c:tx>
            <c:strRef>
              <c:f>Лист2!$D$64:$E$64</c:f>
              <c:strCache>
                <c:ptCount val="1"/>
                <c:pt idx="0">
                  <c:v>ТЯЖМАШ</c:v>
                </c:pt>
              </c:strCache>
            </c:strRef>
          </c:tx>
          <c:marker>
            <c:symbol val="circle"/>
            <c:size val="7"/>
          </c:marker>
          <c:cat>
            <c:numRef>
              <c:f>Лист2!$F$60:$J$60</c:f>
              <c:numCache>
                <c:formatCode>General</c:formatCode>
                <c:ptCount val="5"/>
                <c:pt idx="0">
                  <c:v>2008</c:v>
                </c:pt>
                <c:pt idx="1">
                  <c:v>2009</c:v>
                </c:pt>
                <c:pt idx="2">
                  <c:v>2010</c:v>
                </c:pt>
                <c:pt idx="3">
                  <c:v>2011</c:v>
                </c:pt>
                <c:pt idx="4">
                  <c:v>2012</c:v>
                </c:pt>
              </c:numCache>
            </c:numRef>
          </c:cat>
          <c:val>
            <c:numRef>
              <c:f>Лист2!$F$64:$J$64</c:f>
              <c:numCache>
                <c:formatCode>General</c:formatCode>
                <c:ptCount val="5"/>
                <c:pt idx="0">
                  <c:v>35941</c:v>
                </c:pt>
                <c:pt idx="1">
                  <c:v>13761</c:v>
                </c:pt>
                <c:pt idx="2">
                  <c:v>15607</c:v>
                </c:pt>
                <c:pt idx="3">
                  <c:v>17091</c:v>
                </c:pt>
                <c:pt idx="4">
                  <c:v>20150</c:v>
                </c:pt>
              </c:numCache>
            </c:numRef>
          </c:val>
          <c:smooth val="1"/>
        </c:ser>
        <c:dLbls/>
        <c:marker val="1"/>
        <c:axId val="95189632"/>
        <c:axId val="95199616"/>
      </c:lineChart>
      <c:catAx>
        <c:axId val="95189632"/>
        <c:scaling>
          <c:orientation val="minMax"/>
        </c:scaling>
        <c:delete val="1"/>
        <c:axPos val="b"/>
        <c:numFmt formatCode="General" sourceLinked="1"/>
        <c:majorTickMark val="cross"/>
        <c:minorTickMark val="cross"/>
        <c:tickLblPos val="none"/>
        <c:crossAx val="95199616"/>
        <c:crosses val="autoZero"/>
        <c:auto val="1"/>
        <c:lblAlgn val="ctr"/>
        <c:lblOffset val="100"/>
        <c:noMultiLvlLbl val="1"/>
      </c:catAx>
      <c:valAx>
        <c:axId val="95199616"/>
        <c:scaling>
          <c:orientation val="minMax"/>
        </c:scaling>
        <c:delete val="1"/>
        <c:axPos val="l"/>
        <c:majorGridlines/>
        <c:numFmt formatCode="General" sourceLinked="1"/>
        <c:majorTickMark val="cross"/>
        <c:minorTickMark val="cross"/>
        <c:tickLblPos val="none"/>
        <c:crossAx val="95189632"/>
        <c:crosses val="autoZero"/>
        <c:crossBetween val="between"/>
      </c:valAx>
    </c:plotArea>
    <c:legend>
      <c:legendPos val="r"/>
      <c:layout>
        <c:manualLayout>
          <c:xMode val="edge"/>
          <c:yMode val="edge"/>
          <c:x val="0.73599350561949006"/>
          <c:y val="0.18083718567437101"/>
          <c:w val="0.25118598155999705"/>
          <c:h val="0.30284175768351501"/>
        </c:manualLayout>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lang val="ru-RU"/>
  <c:roundedCorners val="1"/>
  <c:style val="18"/>
  <c:chart>
    <c:title>
      <c:tx>
        <c:rich>
          <a:bodyPr/>
          <a:lstStyle/>
          <a:p>
            <a:pPr>
              <a:defRPr/>
            </a:pPr>
            <a:r>
              <a:rPr lang="ru-RU" sz="1400"/>
              <a:t>Выработка товарной продукции на одного работника ПП</a:t>
            </a:r>
          </a:p>
        </c:rich>
      </c:tx>
      <c:layout>
        <c:manualLayout>
          <c:xMode val="edge"/>
          <c:yMode val="edge"/>
          <c:x val="0.16062738271705701"/>
          <c:y val="0"/>
        </c:manualLayout>
      </c:layout>
      <c:overlay val="1"/>
    </c:title>
    <c:plotArea>
      <c:layout>
        <c:manualLayout>
          <c:layoutTarget val="inner"/>
          <c:xMode val="edge"/>
          <c:yMode val="edge"/>
          <c:x val="2.3732470334412097E-2"/>
          <c:y val="0.10384215991692601"/>
          <c:w val="0.9525350593311761"/>
          <c:h val="0.89615784008307409"/>
        </c:manualLayout>
      </c:layout>
      <c:barChart>
        <c:barDir val="bar"/>
        <c:grouping val="stacked"/>
        <c:varyColors val="1"/>
        <c:ser>
          <c:idx val="0"/>
          <c:order val="0"/>
          <c:tx>
            <c:strRef>
              <c:f>Лист2!$D$81:$E$81</c:f>
              <c:strCache>
                <c:ptCount val="1"/>
                <c:pt idx="0">
                  <c:v>МК ОРМЕТО-ЮУМЗ</c:v>
                </c:pt>
              </c:strCache>
            </c:strRef>
          </c:tx>
          <c:spPr>
            <a:solidFill>
              <a:srgbClr val="4F81BD"/>
            </a:solidFill>
            <a:ln>
              <a:solidFill>
                <a:schemeClr val="tx1"/>
              </a:solidFill>
            </a:ln>
          </c:spPr>
          <c:invertIfNegative val="1"/>
          <c:cat>
            <c:numRef>
              <c:f>Лист2!$F$80:$J$80</c:f>
              <c:numCache>
                <c:formatCode>General</c:formatCode>
                <c:ptCount val="5"/>
                <c:pt idx="0">
                  <c:v>2008</c:v>
                </c:pt>
                <c:pt idx="1">
                  <c:v>2009</c:v>
                </c:pt>
                <c:pt idx="2">
                  <c:v>2010</c:v>
                </c:pt>
                <c:pt idx="3">
                  <c:v>2011</c:v>
                </c:pt>
                <c:pt idx="4">
                  <c:v>2012</c:v>
                </c:pt>
              </c:numCache>
            </c:numRef>
          </c:cat>
          <c:val>
            <c:numRef>
              <c:f>Лист2!$F$81:$J$81</c:f>
              <c:numCache>
                <c:formatCode>General</c:formatCode>
                <c:ptCount val="5"/>
                <c:pt idx="0">
                  <c:v>668</c:v>
                </c:pt>
                <c:pt idx="1">
                  <c:v>493</c:v>
                </c:pt>
                <c:pt idx="2">
                  <c:v>488</c:v>
                </c:pt>
                <c:pt idx="3">
                  <c:v>662</c:v>
                </c:pt>
                <c:pt idx="4">
                  <c:v>866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c14:spPr>
              </c14:invertSolidFillFmt>
            </c:ext>
          </c:extLst>
        </c:ser>
        <c:ser>
          <c:idx val="1"/>
          <c:order val="1"/>
          <c:tx>
            <c:strRef>
              <c:f>Лист2!$D$82:$E$82</c:f>
              <c:strCache>
                <c:ptCount val="1"/>
                <c:pt idx="0">
                  <c:v>ТЯЖМАШ</c:v>
                </c:pt>
              </c:strCache>
            </c:strRef>
          </c:tx>
          <c:spPr>
            <a:solidFill>
              <a:srgbClr val="B9CDE5"/>
            </a:solidFill>
            <a:ln>
              <a:solidFill>
                <a:sysClr val="windowText" lastClr="000000"/>
              </a:solidFill>
            </a:ln>
          </c:spPr>
          <c:invertIfNegative val="1"/>
          <c:cat>
            <c:numRef>
              <c:f>Лист2!$F$80:$J$80</c:f>
              <c:numCache>
                <c:formatCode>General</c:formatCode>
                <c:ptCount val="5"/>
                <c:pt idx="0">
                  <c:v>2008</c:v>
                </c:pt>
                <c:pt idx="1">
                  <c:v>2009</c:v>
                </c:pt>
                <c:pt idx="2">
                  <c:v>2010</c:v>
                </c:pt>
                <c:pt idx="3">
                  <c:v>2011</c:v>
                </c:pt>
                <c:pt idx="4">
                  <c:v>2012</c:v>
                </c:pt>
              </c:numCache>
            </c:numRef>
          </c:cat>
          <c:val>
            <c:numRef>
              <c:f>Лист2!$F$82:$J$82</c:f>
              <c:numCache>
                <c:formatCode>General</c:formatCode>
                <c:ptCount val="5"/>
                <c:pt idx="0">
                  <c:v>965</c:v>
                </c:pt>
                <c:pt idx="1">
                  <c:v>1329</c:v>
                </c:pt>
                <c:pt idx="2">
                  <c:v>1185</c:v>
                </c:pt>
                <c:pt idx="3">
                  <c:v>1223</c:v>
                </c:pt>
                <c:pt idx="4">
                  <c:v>1127</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dLbls>
          <c:showVal val="1"/>
        </c:dLbls>
        <c:overlap val="100"/>
        <c:axId val="95294976"/>
        <c:axId val="95296512"/>
      </c:barChart>
      <c:catAx>
        <c:axId val="95294976"/>
        <c:scaling>
          <c:orientation val="minMax"/>
        </c:scaling>
        <c:delete val="1"/>
        <c:axPos val="l"/>
        <c:numFmt formatCode="General" sourceLinked="1"/>
        <c:majorTickMark val="cross"/>
        <c:minorTickMark val="cross"/>
        <c:tickLblPos val="none"/>
        <c:crossAx val="95296512"/>
        <c:crosses val="autoZero"/>
        <c:auto val="1"/>
        <c:lblAlgn val="ctr"/>
        <c:lblOffset val="100"/>
        <c:noMultiLvlLbl val="1"/>
      </c:catAx>
      <c:valAx>
        <c:axId val="95296512"/>
        <c:scaling>
          <c:orientation val="minMax"/>
        </c:scaling>
        <c:delete val="1"/>
        <c:axPos val="b"/>
        <c:majorGridlines/>
        <c:numFmt formatCode="General" sourceLinked="1"/>
        <c:majorTickMark val="cross"/>
        <c:minorTickMark val="cross"/>
        <c:tickLblPos val="none"/>
        <c:crossAx val="95294976"/>
        <c:crosses val="autoZero"/>
        <c:crossBetween val="between"/>
      </c:valAx>
    </c:plotArea>
    <c:legend>
      <c:legendPos val="r"/>
      <c:overlay val="1"/>
    </c:legend>
    <c:plotVisOnly val="1"/>
    <c:dispBlanksAs val="zero"/>
    <c:showDLblsOverMax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74A145-CFBF-48F2-BE69-C2DE2AB2724B}"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ru-RU"/>
        </a:p>
      </dgm:t>
    </dgm:pt>
    <dgm:pt modelId="{8B86D777-4E7B-4871-A111-E20C9FFAA670}">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Оплата труда</a:t>
          </a:r>
        </a:p>
      </dgm:t>
    </dgm:pt>
    <dgm:pt modelId="{BAA02289-341E-4B28-9869-E5412E9F729F}" type="parTrans" cxnId="{1155F018-AE55-4E55-B717-8EDB6719600C}">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70C9FFE1-42C2-427F-A422-7F2597F9530E}" type="sibTrans" cxnId="{1155F018-AE55-4E55-B717-8EDB6719600C}">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C80C4542-D68B-43EC-BB6D-A0C4D1075AEF}">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Оклад</a:t>
          </a:r>
        </a:p>
      </dgm:t>
    </dgm:pt>
    <dgm:pt modelId="{9128F39D-E60E-4CB1-B8B8-45E4A0A9A20A}" type="parTrans" cxnId="{E772419F-A88D-498F-9D2A-33984C9D5E48}">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E9640C24-2427-4BF0-AC11-7C4B46EDC772}" type="sibTrans" cxnId="{E772419F-A88D-498F-9D2A-33984C9D5E48}">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42A34E7B-3E4B-431F-ADE5-A8F9C34B7877}">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Надбавка</a:t>
          </a:r>
        </a:p>
      </dgm:t>
    </dgm:pt>
    <dgm:pt modelId="{ABCE204D-D5FB-4875-B7D2-F5106E2218AD}" type="parTrans" cxnId="{35889D1D-3CCA-43FE-A1D1-2A75EB8969A0}">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FC3DAE17-8075-4C2E-A5E6-82B0BA2992B2}" type="sibTrans" cxnId="{35889D1D-3CCA-43FE-A1D1-2A75EB8969A0}">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913CD66F-CADF-411C-BF9B-8263B70BB99A}">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Вознаграж-дение</a:t>
          </a:r>
        </a:p>
      </dgm:t>
    </dgm:pt>
    <dgm:pt modelId="{4C634335-2803-4059-A930-7F1515D5A885}" type="parTrans" cxnId="{15CF9F73-7B44-43FD-A5AA-5483F3EEFAD5}">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CCFE249F-900B-4807-91D7-67C96799C6A3}" type="sibTrans" cxnId="{15CF9F73-7B44-43FD-A5AA-5483F3EEFAD5}">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A4BE339E-1CC6-4057-A430-A30049F41A00}">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Доплата</a:t>
          </a:r>
        </a:p>
      </dgm:t>
    </dgm:pt>
    <dgm:pt modelId="{FA8181EB-D126-4AD0-A43C-895A0BCE8522}" type="parTrans" cxnId="{4D165FFA-87D6-4236-9E37-0BBA6C7FEDC5}">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D8931035-0197-428E-87E3-78F78CCD380C}" type="sibTrans" cxnId="{4D165FFA-87D6-4236-9E37-0BBA6C7FEDC5}">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C9A3EE51-140B-405B-9955-56B4608A9C5B}">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Премия</a:t>
          </a:r>
        </a:p>
      </dgm:t>
    </dgm:pt>
    <dgm:pt modelId="{B7DC6C14-B0E1-4B27-BF66-5F56983BC0D7}" type="parTrans" cxnId="{632103DE-CB50-4891-B10D-392F99C0AB86}">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FB19C119-C0A4-4349-A9F0-DDF06BA83A7E}" type="sibTrans" cxnId="{632103DE-CB50-4891-B10D-392F99C0AB86}">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402742C9-C6F1-4DD0-9379-D45496FBE7B0}" type="pres">
      <dgm:prSet presAssocID="{F074A145-CFBF-48F2-BE69-C2DE2AB2724B}" presName="hierChild1" presStyleCnt="0">
        <dgm:presLayoutVars>
          <dgm:orgChart val="1"/>
          <dgm:chPref val="1"/>
          <dgm:dir/>
          <dgm:animOne val="branch"/>
          <dgm:animLvl val="lvl"/>
          <dgm:resizeHandles/>
        </dgm:presLayoutVars>
      </dgm:prSet>
      <dgm:spPr/>
      <dgm:t>
        <a:bodyPr/>
        <a:lstStyle/>
        <a:p>
          <a:endParaRPr lang="ru-RU"/>
        </a:p>
      </dgm:t>
    </dgm:pt>
    <dgm:pt modelId="{827170A0-724A-4671-9A22-5FF0FF5E5D3D}" type="pres">
      <dgm:prSet presAssocID="{8B86D777-4E7B-4871-A111-E20C9FFAA670}" presName="hierRoot1" presStyleCnt="0">
        <dgm:presLayoutVars>
          <dgm:hierBranch val="init"/>
        </dgm:presLayoutVars>
      </dgm:prSet>
      <dgm:spPr/>
    </dgm:pt>
    <dgm:pt modelId="{CC5D47C6-7674-422E-9766-76D3B0D862F2}" type="pres">
      <dgm:prSet presAssocID="{8B86D777-4E7B-4871-A111-E20C9FFAA670}" presName="rootComposite1" presStyleCnt="0"/>
      <dgm:spPr/>
    </dgm:pt>
    <dgm:pt modelId="{0A95780C-4691-4FBC-B414-5FC40C2ACCEA}" type="pres">
      <dgm:prSet presAssocID="{8B86D777-4E7B-4871-A111-E20C9FFAA670}" presName="rootText1" presStyleLbl="node0" presStyleIdx="0" presStyleCnt="1">
        <dgm:presLayoutVars>
          <dgm:chPref val="3"/>
        </dgm:presLayoutVars>
      </dgm:prSet>
      <dgm:spPr/>
      <dgm:t>
        <a:bodyPr/>
        <a:lstStyle/>
        <a:p>
          <a:endParaRPr lang="ru-RU"/>
        </a:p>
      </dgm:t>
    </dgm:pt>
    <dgm:pt modelId="{0C503A8E-130B-42EB-8315-4C4ADEEF34C6}" type="pres">
      <dgm:prSet presAssocID="{8B86D777-4E7B-4871-A111-E20C9FFAA670}" presName="rootConnector1" presStyleLbl="node1" presStyleIdx="0" presStyleCnt="0"/>
      <dgm:spPr/>
      <dgm:t>
        <a:bodyPr/>
        <a:lstStyle/>
        <a:p>
          <a:endParaRPr lang="ru-RU"/>
        </a:p>
      </dgm:t>
    </dgm:pt>
    <dgm:pt modelId="{C1B9D6B1-B3EE-43FB-8C1E-40E5AEEECB7B}" type="pres">
      <dgm:prSet presAssocID="{8B86D777-4E7B-4871-A111-E20C9FFAA670}" presName="hierChild2" presStyleCnt="0"/>
      <dgm:spPr/>
    </dgm:pt>
    <dgm:pt modelId="{862D9454-E911-43F8-9D68-506215A8CC4B}" type="pres">
      <dgm:prSet presAssocID="{9128F39D-E60E-4CB1-B8B8-45E4A0A9A20A}" presName="Name37" presStyleLbl="parChTrans1D2" presStyleIdx="0" presStyleCnt="5"/>
      <dgm:spPr/>
      <dgm:t>
        <a:bodyPr/>
        <a:lstStyle/>
        <a:p>
          <a:endParaRPr lang="ru-RU"/>
        </a:p>
      </dgm:t>
    </dgm:pt>
    <dgm:pt modelId="{0B95B800-D7B3-43EA-8BCB-A28E91084176}" type="pres">
      <dgm:prSet presAssocID="{C80C4542-D68B-43EC-BB6D-A0C4D1075AEF}" presName="hierRoot2" presStyleCnt="0">
        <dgm:presLayoutVars>
          <dgm:hierBranch val="init"/>
        </dgm:presLayoutVars>
      </dgm:prSet>
      <dgm:spPr/>
    </dgm:pt>
    <dgm:pt modelId="{607F6BEF-9E0B-4734-9FB1-788C9988B3EF}" type="pres">
      <dgm:prSet presAssocID="{C80C4542-D68B-43EC-BB6D-A0C4D1075AEF}" presName="rootComposite" presStyleCnt="0"/>
      <dgm:spPr/>
    </dgm:pt>
    <dgm:pt modelId="{98C7DB16-883F-4DA9-B085-D26323C24282}" type="pres">
      <dgm:prSet presAssocID="{C80C4542-D68B-43EC-BB6D-A0C4D1075AEF}" presName="rootText" presStyleLbl="node2" presStyleIdx="0" presStyleCnt="5">
        <dgm:presLayoutVars>
          <dgm:chPref val="3"/>
        </dgm:presLayoutVars>
      </dgm:prSet>
      <dgm:spPr/>
      <dgm:t>
        <a:bodyPr/>
        <a:lstStyle/>
        <a:p>
          <a:endParaRPr lang="ru-RU"/>
        </a:p>
      </dgm:t>
    </dgm:pt>
    <dgm:pt modelId="{48024191-320D-42AB-B7A4-CC646014560E}" type="pres">
      <dgm:prSet presAssocID="{C80C4542-D68B-43EC-BB6D-A0C4D1075AEF}" presName="rootConnector" presStyleLbl="node2" presStyleIdx="0" presStyleCnt="5"/>
      <dgm:spPr/>
      <dgm:t>
        <a:bodyPr/>
        <a:lstStyle/>
        <a:p>
          <a:endParaRPr lang="ru-RU"/>
        </a:p>
      </dgm:t>
    </dgm:pt>
    <dgm:pt modelId="{C14E6E91-B60C-49C7-9BCB-352AA94EF534}" type="pres">
      <dgm:prSet presAssocID="{C80C4542-D68B-43EC-BB6D-A0C4D1075AEF}" presName="hierChild4" presStyleCnt="0"/>
      <dgm:spPr/>
    </dgm:pt>
    <dgm:pt modelId="{A5568B25-EEC1-4FEC-A572-DE22D7742A93}" type="pres">
      <dgm:prSet presAssocID="{C80C4542-D68B-43EC-BB6D-A0C4D1075AEF}" presName="hierChild5" presStyleCnt="0"/>
      <dgm:spPr/>
    </dgm:pt>
    <dgm:pt modelId="{09A23BAD-92CA-4F80-B771-79D02554CC7B}" type="pres">
      <dgm:prSet presAssocID="{ABCE204D-D5FB-4875-B7D2-F5106E2218AD}" presName="Name37" presStyleLbl="parChTrans1D2" presStyleIdx="1" presStyleCnt="5"/>
      <dgm:spPr/>
      <dgm:t>
        <a:bodyPr/>
        <a:lstStyle/>
        <a:p>
          <a:endParaRPr lang="ru-RU"/>
        </a:p>
      </dgm:t>
    </dgm:pt>
    <dgm:pt modelId="{8364C2D1-BE20-43D9-BC42-02F194A209B0}" type="pres">
      <dgm:prSet presAssocID="{42A34E7B-3E4B-431F-ADE5-A8F9C34B7877}" presName="hierRoot2" presStyleCnt="0">
        <dgm:presLayoutVars>
          <dgm:hierBranch val="init"/>
        </dgm:presLayoutVars>
      </dgm:prSet>
      <dgm:spPr/>
    </dgm:pt>
    <dgm:pt modelId="{D74B3756-8CA1-4F76-9C21-90158B15DE30}" type="pres">
      <dgm:prSet presAssocID="{42A34E7B-3E4B-431F-ADE5-A8F9C34B7877}" presName="rootComposite" presStyleCnt="0"/>
      <dgm:spPr/>
    </dgm:pt>
    <dgm:pt modelId="{8B8F7C6B-6051-4B45-9193-CF5F99C5E8CB}" type="pres">
      <dgm:prSet presAssocID="{42A34E7B-3E4B-431F-ADE5-A8F9C34B7877}" presName="rootText" presStyleLbl="node2" presStyleIdx="1" presStyleCnt="5">
        <dgm:presLayoutVars>
          <dgm:chPref val="3"/>
        </dgm:presLayoutVars>
      </dgm:prSet>
      <dgm:spPr/>
      <dgm:t>
        <a:bodyPr/>
        <a:lstStyle/>
        <a:p>
          <a:endParaRPr lang="ru-RU"/>
        </a:p>
      </dgm:t>
    </dgm:pt>
    <dgm:pt modelId="{46BFA98F-3E23-41B9-9A81-B0A8F2D31720}" type="pres">
      <dgm:prSet presAssocID="{42A34E7B-3E4B-431F-ADE5-A8F9C34B7877}" presName="rootConnector" presStyleLbl="node2" presStyleIdx="1" presStyleCnt="5"/>
      <dgm:spPr/>
      <dgm:t>
        <a:bodyPr/>
        <a:lstStyle/>
        <a:p>
          <a:endParaRPr lang="ru-RU"/>
        </a:p>
      </dgm:t>
    </dgm:pt>
    <dgm:pt modelId="{DB610CA2-06E8-4080-90C5-3302CD2C0176}" type="pres">
      <dgm:prSet presAssocID="{42A34E7B-3E4B-431F-ADE5-A8F9C34B7877}" presName="hierChild4" presStyleCnt="0"/>
      <dgm:spPr/>
    </dgm:pt>
    <dgm:pt modelId="{3872D148-C80E-4334-8A34-815466EBCCA6}" type="pres">
      <dgm:prSet presAssocID="{42A34E7B-3E4B-431F-ADE5-A8F9C34B7877}" presName="hierChild5" presStyleCnt="0"/>
      <dgm:spPr/>
    </dgm:pt>
    <dgm:pt modelId="{9D05B55C-86B9-473A-B55D-39BD3E339AB7}" type="pres">
      <dgm:prSet presAssocID="{B7DC6C14-B0E1-4B27-BF66-5F56983BC0D7}" presName="Name37" presStyleLbl="parChTrans1D2" presStyleIdx="2" presStyleCnt="5"/>
      <dgm:spPr/>
      <dgm:t>
        <a:bodyPr/>
        <a:lstStyle/>
        <a:p>
          <a:endParaRPr lang="ru-RU"/>
        </a:p>
      </dgm:t>
    </dgm:pt>
    <dgm:pt modelId="{C0A3A19D-691D-436B-ABC6-E782FA7049E4}" type="pres">
      <dgm:prSet presAssocID="{C9A3EE51-140B-405B-9955-56B4608A9C5B}" presName="hierRoot2" presStyleCnt="0">
        <dgm:presLayoutVars>
          <dgm:hierBranch val="init"/>
        </dgm:presLayoutVars>
      </dgm:prSet>
      <dgm:spPr/>
    </dgm:pt>
    <dgm:pt modelId="{22491D35-51A5-4999-A55C-C1B680EEC7D4}" type="pres">
      <dgm:prSet presAssocID="{C9A3EE51-140B-405B-9955-56B4608A9C5B}" presName="rootComposite" presStyleCnt="0"/>
      <dgm:spPr/>
    </dgm:pt>
    <dgm:pt modelId="{EA14BC2D-A284-48DA-99D3-514FB20BE006}" type="pres">
      <dgm:prSet presAssocID="{C9A3EE51-140B-405B-9955-56B4608A9C5B}" presName="rootText" presStyleLbl="node2" presStyleIdx="2" presStyleCnt="5">
        <dgm:presLayoutVars>
          <dgm:chPref val="3"/>
        </dgm:presLayoutVars>
      </dgm:prSet>
      <dgm:spPr/>
      <dgm:t>
        <a:bodyPr/>
        <a:lstStyle/>
        <a:p>
          <a:endParaRPr lang="ru-RU"/>
        </a:p>
      </dgm:t>
    </dgm:pt>
    <dgm:pt modelId="{79972762-2C78-452C-8397-F93824719D97}" type="pres">
      <dgm:prSet presAssocID="{C9A3EE51-140B-405B-9955-56B4608A9C5B}" presName="rootConnector" presStyleLbl="node2" presStyleIdx="2" presStyleCnt="5"/>
      <dgm:spPr/>
      <dgm:t>
        <a:bodyPr/>
        <a:lstStyle/>
        <a:p>
          <a:endParaRPr lang="ru-RU"/>
        </a:p>
      </dgm:t>
    </dgm:pt>
    <dgm:pt modelId="{9815C9C4-47C9-4606-A699-EF395F9D2A99}" type="pres">
      <dgm:prSet presAssocID="{C9A3EE51-140B-405B-9955-56B4608A9C5B}" presName="hierChild4" presStyleCnt="0"/>
      <dgm:spPr/>
    </dgm:pt>
    <dgm:pt modelId="{BC337EF3-F198-4DDF-8A10-09A33DCE1E56}" type="pres">
      <dgm:prSet presAssocID="{C9A3EE51-140B-405B-9955-56B4608A9C5B}" presName="hierChild5" presStyleCnt="0"/>
      <dgm:spPr/>
    </dgm:pt>
    <dgm:pt modelId="{D43A42E5-E759-4B60-B21C-2D8A0E6A2A0F}" type="pres">
      <dgm:prSet presAssocID="{FA8181EB-D126-4AD0-A43C-895A0BCE8522}" presName="Name37" presStyleLbl="parChTrans1D2" presStyleIdx="3" presStyleCnt="5"/>
      <dgm:spPr/>
      <dgm:t>
        <a:bodyPr/>
        <a:lstStyle/>
        <a:p>
          <a:endParaRPr lang="ru-RU"/>
        </a:p>
      </dgm:t>
    </dgm:pt>
    <dgm:pt modelId="{CDAA85FF-5721-4B8A-A834-0C8084A43CEC}" type="pres">
      <dgm:prSet presAssocID="{A4BE339E-1CC6-4057-A430-A30049F41A00}" presName="hierRoot2" presStyleCnt="0">
        <dgm:presLayoutVars>
          <dgm:hierBranch val="init"/>
        </dgm:presLayoutVars>
      </dgm:prSet>
      <dgm:spPr/>
    </dgm:pt>
    <dgm:pt modelId="{770D45A3-BE71-4F51-8F5E-BD681CEC3898}" type="pres">
      <dgm:prSet presAssocID="{A4BE339E-1CC6-4057-A430-A30049F41A00}" presName="rootComposite" presStyleCnt="0"/>
      <dgm:spPr/>
    </dgm:pt>
    <dgm:pt modelId="{E2503856-CAA6-4069-ADD3-C1B1C007A8DE}" type="pres">
      <dgm:prSet presAssocID="{A4BE339E-1CC6-4057-A430-A30049F41A00}" presName="rootText" presStyleLbl="node2" presStyleIdx="3" presStyleCnt="5">
        <dgm:presLayoutVars>
          <dgm:chPref val="3"/>
        </dgm:presLayoutVars>
      </dgm:prSet>
      <dgm:spPr/>
      <dgm:t>
        <a:bodyPr/>
        <a:lstStyle/>
        <a:p>
          <a:endParaRPr lang="ru-RU"/>
        </a:p>
      </dgm:t>
    </dgm:pt>
    <dgm:pt modelId="{6AA0236A-27A2-4F02-9797-4E760CA4D501}" type="pres">
      <dgm:prSet presAssocID="{A4BE339E-1CC6-4057-A430-A30049F41A00}" presName="rootConnector" presStyleLbl="node2" presStyleIdx="3" presStyleCnt="5"/>
      <dgm:spPr/>
      <dgm:t>
        <a:bodyPr/>
        <a:lstStyle/>
        <a:p>
          <a:endParaRPr lang="ru-RU"/>
        </a:p>
      </dgm:t>
    </dgm:pt>
    <dgm:pt modelId="{02FCC28B-285B-45ED-89BC-95FFF4BBE46F}" type="pres">
      <dgm:prSet presAssocID="{A4BE339E-1CC6-4057-A430-A30049F41A00}" presName="hierChild4" presStyleCnt="0"/>
      <dgm:spPr/>
    </dgm:pt>
    <dgm:pt modelId="{0680181B-AB12-4677-B11D-FD7DD6886B05}" type="pres">
      <dgm:prSet presAssocID="{A4BE339E-1CC6-4057-A430-A30049F41A00}" presName="hierChild5" presStyleCnt="0"/>
      <dgm:spPr/>
    </dgm:pt>
    <dgm:pt modelId="{57D59358-2F49-4121-8DD0-D4BFC675BA60}" type="pres">
      <dgm:prSet presAssocID="{4C634335-2803-4059-A930-7F1515D5A885}" presName="Name37" presStyleLbl="parChTrans1D2" presStyleIdx="4" presStyleCnt="5"/>
      <dgm:spPr/>
      <dgm:t>
        <a:bodyPr/>
        <a:lstStyle/>
        <a:p>
          <a:endParaRPr lang="ru-RU"/>
        </a:p>
      </dgm:t>
    </dgm:pt>
    <dgm:pt modelId="{89476FCD-C5D9-4943-A0E4-7C6CCB910887}" type="pres">
      <dgm:prSet presAssocID="{913CD66F-CADF-411C-BF9B-8263B70BB99A}" presName="hierRoot2" presStyleCnt="0">
        <dgm:presLayoutVars>
          <dgm:hierBranch val="init"/>
        </dgm:presLayoutVars>
      </dgm:prSet>
      <dgm:spPr/>
    </dgm:pt>
    <dgm:pt modelId="{9303790B-9438-4C74-BE1F-73EDD5B9F286}" type="pres">
      <dgm:prSet presAssocID="{913CD66F-CADF-411C-BF9B-8263B70BB99A}" presName="rootComposite" presStyleCnt="0"/>
      <dgm:spPr/>
    </dgm:pt>
    <dgm:pt modelId="{CB07DD77-813A-44D5-AB14-EC99BE580181}" type="pres">
      <dgm:prSet presAssocID="{913CD66F-CADF-411C-BF9B-8263B70BB99A}" presName="rootText" presStyleLbl="node2" presStyleIdx="4" presStyleCnt="5">
        <dgm:presLayoutVars>
          <dgm:chPref val="3"/>
        </dgm:presLayoutVars>
      </dgm:prSet>
      <dgm:spPr/>
      <dgm:t>
        <a:bodyPr/>
        <a:lstStyle/>
        <a:p>
          <a:endParaRPr lang="ru-RU"/>
        </a:p>
      </dgm:t>
    </dgm:pt>
    <dgm:pt modelId="{B513F9C7-1AF2-4665-9D70-06CE9E884E68}" type="pres">
      <dgm:prSet presAssocID="{913CD66F-CADF-411C-BF9B-8263B70BB99A}" presName="rootConnector" presStyleLbl="node2" presStyleIdx="4" presStyleCnt="5"/>
      <dgm:spPr/>
      <dgm:t>
        <a:bodyPr/>
        <a:lstStyle/>
        <a:p>
          <a:endParaRPr lang="ru-RU"/>
        </a:p>
      </dgm:t>
    </dgm:pt>
    <dgm:pt modelId="{A8DBB605-6299-4C33-A731-5383394FA95C}" type="pres">
      <dgm:prSet presAssocID="{913CD66F-CADF-411C-BF9B-8263B70BB99A}" presName="hierChild4" presStyleCnt="0"/>
      <dgm:spPr/>
    </dgm:pt>
    <dgm:pt modelId="{391DD9B6-0099-4C32-89F9-D794B2627B9B}" type="pres">
      <dgm:prSet presAssocID="{913CD66F-CADF-411C-BF9B-8263B70BB99A}" presName="hierChild5" presStyleCnt="0"/>
      <dgm:spPr/>
    </dgm:pt>
    <dgm:pt modelId="{DA490972-7B96-4A4C-8604-29E4842CA522}" type="pres">
      <dgm:prSet presAssocID="{8B86D777-4E7B-4871-A111-E20C9FFAA670}" presName="hierChild3" presStyleCnt="0"/>
      <dgm:spPr/>
    </dgm:pt>
  </dgm:ptLst>
  <dgm:cxnLst>
    <dgm:cxn modelId="{85165E75-EF4F-40C6-BE3A-DE5C4791A949}" type="presOf" srcId="{C9A3EE51-140B-405B-9955-56B4608A9C5B}" destId="{EA14BC2D-A284-48DA-99D3-514FB20BE006}" srcOrd="0" destOrd="0" presId="urn:microsoft.com/office/officeart/2005/8/layout/orgChart1"/>
    <dgm:cxn modelId="{7702D450-399F-4EC7-A0FC-143C0126E933}" type="presOf" srcId="{913CD66F-CADF-411C-BF9B-8263B70BB99A}" destId="{CB07DD77-813A-44D5-AB14-EC99BE580181}" srcOrd="0" destOrd="0" presId="urn:microsoft.com/office/officeart/2005/8/layout/orgChart1"/>
    <dgm:cxn modelId="{E37B0FCF-07D0-44FC-A95C-A79B0E681AA0}" type="presOf" srcId="{42A34E7B-3E4B-431F-ADE5-A8F9C34B7877}" destId="{8B8F7C6B-6051-4B45-9193-CF5F99C5E8CB}" srcOrd="0" destOrd="0" presId="urn:microsoft.com/office/officeart/2005/8/layout/orgChart1"/>
    <dgm:cxn modelId="{6EB372AE-A982-4E46-8A6A-093DAAB53864}" type="presOf" srcId="{8B86D777-4E7B-4871-A111-E20C9FFAA670}" destId="{0C503A8E-130B-42EB-8315-4C4ADEEF34C6}" srcOrd="1" destOrd="0" presId="urn:microsoft.com/office/officeart/2005/8/layout/orgChart1"/>
    <dgm:cxn modelId="{35889D1D-3CCA-43FE-A1D1-2A75EB8969A0}" srcId="{8B86D777-4E7B-4871-A111-E20C9FFAA670}" destId="{42A34E7B-3E4B-431F-ADE5-A8F9C34B7877}" srcOrd="1" destOrd="0" parTransId="{ABCE204D-D5FB-4875-B7D2-F5106E2218AD}" sibTransId="{FC3DAE17-8075-4C2E-A5E6-82B0BA2992B2}"/>
    <dgm:cxn modelId="{C58C2085-DFD7-42EA-983D-AEF7A54EC58A}" type="presOf" srcId="{9128F39D-E60E-4CB1-B8B8-45E4A0A9A20A}" destId="{862D9454-E911-43F8-9D68-506215A8CC4B}" srcOrd="0" destOrd="0" presId="urn:microsoft.com/office/officeart/2005/8/layout/orgChart1"/>
    <dgm:cxn modelId="{D1C5342F-EEFE-4289-8000-55693B8DB1B2}" type="presOf" srcId="{B7DC6C14-B0E1-4B27-BF66-5F56983BC0D7}" destId="{9D05B55C-86B9-473A-B55D-39BD3E339AB7}" srcOrd="0" destOrd="0" presId="urn:microsoft.com/office/officeart/2005/8/layout/orgChart1"/>
    <dgm:cxn modelId="{3A6123E4-CB6D-4832-82F8-1D07DDACA595}" type="presOf" srcId="{C80C4542-D68B-43EC-BB6D-A0C4D1075AEF}" destId="{48024191-320D-42AB-B7A4-CC646014560E}" srcOrd="1" destOrd="0" presId="urn:microsoft.com/office/officeart/2005/8/layout/orgChart1"/>
    <dgm:cxn modelId="{7CD2B6E3-396B-465D-898A-ADBFDC59361E}" type="presOf" srcId="{FA8181EB-D126-4AD0-A43C-895A0BCE8522}" destId="{D43A42E5-E759-4B60-B21C-2D8A0E6A2A0F}" srcOrd="0" destOrd="0" presId="urn:microsoft.com/office/officeart/2005/8/layout/orgChart1"/>
    <dgm:cxn modelId="{3263EB1B-85F6-435C-B4FB-1A4BDC6193D2}" type="presOf" srcId="{A4BE339E-1CC6-4057-A430-A30049F41A00}" destId="{6AA0236A-27A2-4F02-9797-4E760CA4D501}" srcOrd="1" destOrd="0" presId="urn:microsoft.com/office/officeart/2005/8/layout/orgChart1"/>
    <dgm:cxn modelId="{1155F018-AE55-4E55-B717-8EDB6719600C}" srcId="{F074A145-CFBF-48F2-BE69-C2DE2AB2724B}" destId="{8B86D777-4E7B-4871-A111-E20C9FFAA670}" srcOrd="0" destOrd="0" parTransId="{BAA02289-341E-4B28-9869-E5412E9F729F}" sibTransId="{70C9FFE1-42C2-427F-A422-7F2597F9530E}"/>
    <dgm:cxn modelId="{EA80BA1B-BAB9-404C-8319-5E9056E0B933}" type="presOf" srcId="{42A34E7B-3E4B-431F-ADE5-A8F9C34B7877}" destId="{46BFA98F-3E23-41B9-9A81-B0A8F2D31720}" srcOrd="1" destOrd="0" presId="urn:microsoft.com/office/officeart/2005/8/layout/orgChart1"/>
    <dgm:cxn modelId="{96F95A85-A102-4C8E-8839-7F6D1DC0F279}" type="presOf" srcId="{C80C4542-D68B-43EC-BB6D-A0C4D1075AEF}" destId="{98C7DB16-883F-4DA9-B085-D26323C24282}" srcOrd="0" destOrd="0" presId="urn:microsoft.com/office/officeart/2005/8/layout/orgChart1"/>
    <dgm:cxn modelId="{3DCD4BCC-4A54-41FC-A46D-B83A1155A4A3}" type="presOf" srcId="{C9A3EE51-140B-405B-9955-56B4608A9C5B}" destId="{79972762-2C78-452C-8397-F93824719D97}" srcOrd="1" destOrd="0" presId="urn:microsoft.com/office/officeart/2005/8/layout/orgChart1"/>
    <dgm:cxn modelId="{E772419F-A88D-498F-9D2A-33984C9D5E48}" srcId="{8B86D777-4E7B-4871-A111-E20C9FFAA670}" destId="{C80C4542-D68B-43EC-BB6D-A0C4D1075AEF}" srcOrd="0" destOrd="0" parTransId="{9128F39D-E60E-4CB1-B8B8-45E4A0A9A20A}" sibTransId="{E9640C24-2427-4BF0-AC11-7C4B46EDC772}"/>
    <dgm:cxn modelId="{5E2D62F7-F0DF-4135-82D5-3FBE1497B2F8}" type="presOf" srcId="{8B86D777-4E7B-4871-A111-E20C9FFAA670}" destId="{0A95780C-4691-4FBC-B414-5FC40C2ACCEA}" srcOrd="0" destOrd="0" presId="urn:microsoft.com/office/officeart/2005/8/layout/orgChart1"/>
    <dgm:cxn modelId="{8D8352B8-9EDC-4499-956C-E97905AFFF8B}" type="presOf" srcId="{913CD66F-CADF-411C-BF9B-8263B70BB99A}" destId="{B513F9C7-1AF2-4665-9D70-06CE9E884E68}" srcOrd="1" destOrd="0" presId="urn:microsoft.com/office/officeart/2005/8/layout/orgChart1"/>
    <dgm:cxn modelId="{632103DE-CB50-4891-B10D-392F99C0AB86}" srcId="{8B86D777-4E7B-4871-A111-E20C9FFAA670}" destId="{C9A3EE51-140B-405B-9955-56B4608A9C5B}" srcOrd="2" destOrd="0" parTransId="{B7DC6C14-B0E1-4B27-BF66-5F56983BC0D7}" sibTransId="{FB19C119-C0A4-4349-A9F0-DDF06BA83A7E}"/>
    <dgm:cxn modelId="{4DAF8BB8-3A8F-453D-B391-A189392BAB26}" type="presOf" srcId="{A4BE339E-1CC6-4057-A430-A30049F41A00}" destId="{E2503856-CAA6-4069-ADD3-C1B1C007A8DE}" srcOrd="0" destOrd="0" presId="urn:microsoft.com/office/officeart/2005/8/layout/orgChart1"/>
    <dgm:cxn modelId="{15CF9F73-7B44-43FD-A5AA-5483F3EEFAD5}" srcId="{8B86D777-4E7B-4871-A111-E20C9FFAA670}" destId="{913CD66F-CADF-411C-BF9B-8263B70BB99A}" srcOrd="4" destOrd="0" parTransId="{4C634335-2803-4059-A930-7F1515D5A885}" sibTransId="{CCFE249F-900B-4807-91D7-67C96799C6A3}"/>
    <dgm:cxn modelId="{4D165FFA-87D6-4236-9E37-0BBA6C7FEDC5}" srcId="{8B86D777-4E7B-4871-A111-E20C9FFAA670}" destId="{A4BE339E-1CC6-4057-A430-A30049F41A00}" srcOrd="3" destOrd="0" parTransId="{FA8181EB-D126-4AD0-A43C-895A0BCE8522}" sibTransId="{D8931035-0197-428E-87E3-78F78CCD380C}"/>
    <dgm:cxn modelId="{673760DB-6203-4ECB-B6D8-036147B79BE7}" type="presOf" srcId="{ABCE204D-D5FB-4875-B7D2-F5106E2218AD}" destId="{09A23BAD-92CA-4F80-B771-79D02554CC7B}" srcOrd="0" destOrd="0" presId="urn:microsoft.com/office/officeart/2005/8/layout/orgChart1"/>
    <dgm:cxn modelId="{2EA07052-6F0A-4963-ADFD-FE6D34F60BD7}" type="presOf" srcId="{F074A145-CFBF-48F2-BE69-C2DE2AB2724B}" destId="{402742C9-C6F1-4DD0-9379-D45496FBE7B0}" srcOrd="0" destOrd="0" presId="urn:microsoft.com/office/officeart/2005/8/layout/orgChart1"/>
    <dgm:cxn modelId="{29BC5C52-2B21-4650-B422-7AC52937BB08}" type="presOf" srcId="{4C634335-2803-4059-A930-7F1515D5A885}" destId="{57D59358-2F49-4121-8DD0-D4BFC675BA60}" srcOrd="0" destOrd="0" presId="urn:microsoft.com/office/officeart/2005/8/layout/orgChart1"/>
    <dgm:cxn modelId="{3D8830DB-5524-44DB-AFBC-4B93878C7FEA}" type="presParOf" srcId="{402742C9-C6F1-4DD0-9379-D45496FBE7B0}" destId="{827170A0-724A-4671-9A22-5FF0FF5E5D3D}" srcOrd="0" destOrd="0" presId="urn:microsoft.com/office/officeart/2005/8/layout/orgChart1"/>
    <dgm:cxn modelId="{E112626D-11BA-4DE0-BFD1-6AAA87BFEE8B}" type="presParOf" srcId="{827170A0-724A-4671-9A22-5FF0FF5E5D3D}" destId="{CC5D47C6-7674-422E-9766-76D3B0D862F2}" srcOrd="0" destOrd="0" presId="urn:microsoft.com/office/officeart/2005/8/layout/orgChart1"/>
    <dgm:cxn modelId="{7DA99172-FC17-4CCB-8762-8E96E88657CB}" type="presParOf" srcId="{CC5D47C6-7674-422E-9766-76D3B0D862F2}" destId="{0A95780C-4691-4FBC-B414-5FC40C2ACCEA}" srcOrd="0" destOrd="0" presId="urn:microsoft.com/office/officeart/2005/8/layout/orgChart1"/>
    <dgm:cxn modelId="{2E1AF852-0AB3-4931-9D03-0B268B9D1F9B}" type="presParOf" srcId="{CC5D47C6-7674-422E-9766-76D3B0D862F2}" destId="{0C503A8E-130B-42EB-8315-4C4ADEEF34C6}" srcOrd="1" destOrd="0" presId="urn:microsoft.com/office/officeart/2005/8/layout/orgChart1"/>
    <dgm:cxn modelId="{C300D4D4-931E-43E4-9125-080F8595AC1E}" type="presParOf" srcId="{827170A0-724A-4671-9A22-5FF0FF5E5D3D}" destId="{C1B9D6B1-B3EE-43FB-8C1E-40E5AEEECB7B}" srcOrd="1" destOrd="0" presId="urn:microsoft.com/office/officeart/2005/8/layout/orgChart1"/>
    <dgm:cxn modelId="{4334475B-62DB-48D2-9F00-07130FE3C3A4}" type="presParOf" srcId="{C1B9D6B1-B3EE-43FB-8C1E-40E5AEEECB7B}" destId="{862D9454-E911-43F8-9D68-506215A8CC4B}" srcOrd="0" destOrd="0" presId="urn:microsoft.com/office/officeart/2005/8/layout/orgChart1"/>
    <dgm:cxn modelId="{75F9F1EA-0427-43AE-9585-3BBEEFC5C764}" type="presParOf" srcId="{C1B9D6B1-B3EE-43FB-8C1E-40E5AEEECB7B}" destId="{0B95B800-D7B3-43EA-8BCB-A28E91084176}" srcOrd="1" destOrd="0" presId="urn:microsoft.com/office/officeart/2005/8/layout/orgChart1"/>
    <dgm:cxn modelId="{7BD4DE05-5822-42D6-AAE0-732282E98722}" type="presParOf" srcId="{0B95B800-D7B3-43EA-8BCB-A28E91084176}" destId="{607F6BEF-9E0B-4734-9FB1-788C9988B3EF}" srcOrd="0" destOrd="0" presId="urn:microsoft.com/office/officeart/2005/8/layout/orgChart1"/>
    <dgm:cxn modelId="{D57EED49-D8F1-4250-AFED-5AF01876ED01}" type="presParOf" srcId="{607F6BEF-9E0B-4734-9FB1-788C9988B3EF}" destId="{98C7DB16-883F-4DA9-B085-D26323C24282}" srcOrd="0" destOrd="0" presId="urn:microsoft.com/office/officeart/2005/8/layout/orgChart1"/>
    <dgm:cxn modelId="{C823AB04-DB16-4936-8B35-5F7D58AE2A4E}" type="presParOf" srcId="{607F6BEF-9E0B-4734-9FB1-788C9988B3EF}" destId="{48024191-320D-42AB-B7A4-CC646014560E}" srcOrd="1" destOrd="0" presId="urn:microsoft.com/office/officeart/2005/8/layout/orgChart1"/>
    <dgm:cxn modelId="{88AB2140-3B21-477A-858A-6359BAB5F6EB}" type="presParOf" srcId="{0B95B800-D7B3-43EA-8BCB-A28E91084176}" destId="{C14E6E91-B60C-49C7-9BCB-352AA94EF534}" srcOrd="1" destOrd="0" presId="urn:microsoft.com/office/officeart/2005/8/layout/orgChart1"/>
    <dgm:cxn modelId="{B24BA183-D8FE-4247-B550-9573CFC38FC1}" type="presParOf" srcId="{0B95B800-D7B3-43EA-8BCB-A28E91084176}" destId="{A5568B25-EEC1-4FEC-A572-DE22D7742A93}" srcOrd="2" destOrd="0" presId="urn:microsoft.com/office/officeart/2005/8/layout/orgChart1"/>
    <dgm:cxn modelId="{412DB531-C250-4820-AE4C-F4A77048BC88}" type="presParOf" srcId="{C1B9D6B1-B3EE-43FB-8C1E-40E5AEEECB7B}" destId="{09A23BAD-92CA-4F80-B771-79D02554CC7B}" srcOrd="2" destOrd="0" presId="urn:microsoft.com/office/officeart/2005/8/layout/orgChart1"/>
    <dgm:cxn modelId="{C4A1245B-894D-476D-B06F-5579E9E321AE}" type="presParOf" srcId="{C1B9D6B1-B3EE-43FB-8C1E-40E5AEEECB7B}" destId="{8364C2D1-BE20-43D9-BC42-02F194A209B0}" srcOrd="3" destOrd="0" presId="urn:microsoft.com/office/officeart/2005/8/layout/orgChart1"/>
    <dgm:cxn modelId="{0B798DF5-8608-407F-B84F-A51DF166ABD2}" type="presParOf" srcId="{8364C2D1-BE20-43D9-BC42-02F194A209B0}" destId="{D74B3756-8CA1-4F76-9C21-90158B15DE30}" srcOrd="0" destOrd="0" presId="urn:microsoft.com/office/officeart/2005/8/layout/orgChart1"/>
    <dgm:cxn modelId="{85CE195E-B028-45EA-AD4F-13F994FD9F0A}" type="presParOf" srcId="{D74B3756-8CA1-4F76-9C21-90158B15DE30}" destId="{8B8F7C6B-6051-4B45-9193-CF5F99C5E8CB}" srcOrd="0" destOrd="0" presId="urn:microsoft.com/office/officeart/2005/8/layout/orgChart1"/>
    <dgm:cxn modelId="{F1EBA66A-6618-4F70-A2EF-E708A731C41C}" type="presParOf" srcId="{D74B3756-8CA1-4F76-9C21-90158B15DE30}" destId="{46BFA98F-3E23-41B9-9A81-B0A8F2D31720}" srcOrd="1" destOrd="0" presId="urn:microsoft.com/office/officeart/2005/8/layout/orgChart1"/>
    <dgm:cxn modelId="{E492621E-5A9F-4409-80B6-08AB12D2DF5B}" type="presParOf" srcId="{8364C2D1-BE20-43D9-BC42-02F194A209B0}" destId="{DB610CA2-06E8-4080-90C5-3302CD2C0176}" srcOrd="1" destOrd="0" presId="urn:microsoft.com/office/officeart/2005/8/layout/orgChart1"/>
    <dgm:cxn modelId="{92CEC690-9AD2-4AEC-8905-4B288B74010B}" type="presParOf" srcId="{8364C2D1-BE20-43D9-BC42-02F194A209B0}" destId="{3872D148-C80E-4334-8A34-815466EBCCA6}" srcOrd="2" destOrd="0" presId="urn:microsoft.com/office/officeart/2005/8/layout/orgChart1"/>
    <dgm:cxn modelId="{F95431C0-D802-4A1D-9C0E-600F94222ADD}" type="presParOf" srcId="{C1B9D6B1-B3EE-43FB-8C1E-40E5AEEECB7B}" destId="{9D05B55C-86B9-473A-B55D-39BD3E339AB7}" srcOrd="4" destOrd="0" presId="urn:microsoft.com/office/officeart/2005/8/layout/orgChart1"/>
    <dgm:cxn modelId="{CD684722-2C7C-415D-805D-3F8F5E17951C}" type="presParOf" srcId="{C1B9D6B1-B3EE-43FB-8C1E-40E5AEEECB7B}" destId="{C0A3A19D-691D-436B-ABC6-E782FA7049E4}" srcOrd="5" destOrd="0" presId="urn:microsoft.com/office/officeart/2005/8/layout/orgChart1"/>
    <dgm:cxn modelId="{014B9B3E-37DC-4B1D-8045-9D45635664E1}" type="presParOf" srcId="{C0A3A19D-691D-436B-ABC6-E782FA7049E4}" destId="{22491D35-51A5-4999-A55C-C1B680EEC7D4}" srcOrd="0" destOrd="0" presId="urn:microsoft.com/office/officeart/2005/8/layout/orgChart1"/>
    <dgm:cxn modelId="{4C7342D9-ED14-4C1A-8300-39C9AEE6CA35}" type="presParOf" srcId="{22491D35-51A5-4999-A55C-C1B680EEC7D4}" destId="{EA14BC2D-A284-48DA-99D3-514FB20BE006}" srcOrd="0" destOrd="0" presId="urn:microsoft.com/office/officeart/2005/8/layout/orgChart1"/>
    <dgm:cxn modelId="{F24F8C92-E258-438C-9BB9-908A9ACF0335}" type="presParOf" srcId="{22491D35-51A5-4999-A55C-C1B680EEC7D4}" destId="{79972762-2C78-452C-8397-F93824719D97}" srcOrd="1" destOrd="0" presId="urn:microsoft.com/office/officeart/2005/8/layout/orgChart1"/>
    <dgm:cxn modelId="{1A076932-00C3-4304-9A9A-FFEF25DE98ED}" type="presParOf" srcId="{C0A3A19D-691D-436B-ABC6-E782FA7049E4}" destId="{9815C9C4-47C9-4606-A699-EF395F9D2A99}" srcOrd="1" destOrd="0" presId="urn:microsoft.com/office/officeart/2005/8/layout/orgChart1"/>
    <dgm:cxn modelId="{7E9F0BC2-8F2A-4FE0-B401-ACC06531A156}" type="presParOf" srcId="{C0A3A19D-691D-436B-ABC6-E782FA7049E4}" destId="{BC337EF3-F198-4DDF-8A10-09A33DCE1E56}" srcOrd="2" destOrd="0" presId="urn:microsoft.com/office/officeart/2005/8/layout/orgChart1"/>
    <dgm:cxn modelId="{3110BC67-C9CE-4F85-BEA3-05A8EEEBC1C7}" type="presParOf" srcId="{C1B9D6B1-B3EE-43FB-8C1E-40E5AEEECB7B}" destId="{D43A42E5-E759-4B60-B21C-2D8A0E6A2A0F}" srcOrd="6" destOrd="0" presId="urn:microsoft.com/office/officeart/2005/8/layout/orgChart1"/>
    <dgm:cxn modelId="{E6738051-7259-4A19-8D2A-DB218BE138A6}" type="presParOf" srcId="{C1B9D6B1-B3EE-43FB-8C1E-40E5AEEECB7B}" destId="{CDAA85FF-5721-4B8A-A834-0C8084A43CEC}" srcOrd="7" destOrd="0" presId="urn:microsoft.com/office/officeart/2005/8/layout/orgChart1"/>
    <dgm:cxn modelId="{1540824D-B2A5-4666-92D7-3AAC24C3EFD6}" type="presParOf" srcId="{CDAA85FF-5721-4B8A-A834-0C8084A43CEC}" destId="{770D45A3-BE71-4F51-8F5E-BD681CEC3898}" srcOrd="0" destOrd="0" presId="urn:microsoft.com/office/officeart/2005/8/layout/orgChart1"/>
    <dgm:cxn modelId="{90B54286-0A8A-4108-8655-4C01BEFA7FB1}" type="presParOf" srcId="{770D45A3-BE71-4F51-8F5E-BD681CEC3898}" destId="{E2503856-CAA6-4069-ADD3-C1B1C007A8DE}" srcOrd="0" destOrd="0" presId="urn:microsoft.com/office/officeart/2005/8/layout/orgChart1"/>
    <dgm:cxn modelId="{4F640DA4-8B80-4933-84D3-4F6807B0DDD6}" type="presParOf" srcId="{770D45A3-BE71-4F51-8F5E-BD681CEC3898}" destId="{6AA0236A-27A2-4F02-9797-4E760CA4D501}" srcOrd="1" destOrd="0" presId="urn:microsoft.com/office/officeart/2005/8/layout/orgChart1"/>
    <dgm:cxn modelId="{9CBE1351-2DD9-4B54-A609-B04208E0B923}" type="presParOf" srcId="{CDAA85FF-5721-4B8A-A834-0C8084A43CEC}" destId="{02FCC28B-285B-45ED-89BC-95FFF4BBE46F}" srcOrd="1" destOrd="0" presId="urn:microsoft.com/office/officeart/2005/8/layout/orgChart1"/>
    <dgm:cxn modelId="{AA94B621-1CA7-42EC-BF9A-85B3C077EB5E}" type="presParOf" srcId="{CDAA85FF-5721-4B8A-A834-0C8084A43CEC}" destId="{0680181B-AB12-4677-B11D-FD7DD6886B05}" srcOrd="2" destOrd="0" presId="urn:microsoft.com/office/officeart/2005/8/layout/orgChart1"/>
    <dgm:cxn modelId="{0F218D5E-2429-4B19-8306-A3A149B4B459}" type="presParOf" srcId="{C1B9D6B1-B3EE-43FB-8C1E-40E5AEEECB7B}" destId="{57D59358-2F49-4121-8DD0-D4BFC675BA60}" srcOrd="8" destOrd="0" presId="urn:microsoft.com/office/officeart/2005/8/layout/orgChart1"/>
    <dgm:cxn modelId="{2B8C0F16-6001-4D39-AEF5-2235253988AE}" type="presParOf" srcId="{C1B9D6B1-B3EE-43FB-8C1E-40E5AEEECB7B}" destId="{89476FCD-C5D9-4943-A0E4-7C6CCB910887}" srcOrd="9" destOrd="0" presId="urn:microsoft.com/office/officeart/2005/8/layout/orgChart1"/>
    <dgm:cxn modelId="{D0D707F5-2BB6-41A7-810F-1B29C5CCAC9E}" type="presParOf" srcId="{89476FCD-C5D9-4943-A0E4-7C6CCB910887}" destId="{9303790B-9438-4C74-BE1F-73EDD5B9F286}" srcOrd="0" destOrd="0" presId="urn:microsoft.com/office/officeart/2005/8/layout/orgChart1"/>
    <dgm:cxn modelId="{9DA3D80B-256E-4CF1-89A8-3924ABE3E114}" type="presParOf" srcId="{9303790B-9438-4C74-BE1F-73EDD5B9F286}" destId="{CB07DD77-813A-44D5-AB14-EC99BE580181}" srcOrd="0" destOrd="0" presId="urn:microsoft.com/office/officeart/2005/8/layout/orgChart1"/>
    <dgm:cxn modelId="{043CCA18-D304-4AC3-8152-8A020517965F}" type="presParOf" srcId="{9303790B-9438-4C74-BE1F-73EDD5B9F286}" destId="{B513F9C7-1AF2-4665-9D70-06CE9E884E68}" srcOrd="1" destOrd="0" presId="urn:microsoft.com/office/officeart/2005/8/layout/orgChart1"/>
    <dgm:cxn modelId="{39ABD6B8-8F73-4F1D-B84A-1465397FB5A4}" type="presParOf" srcId="{89476FCD-C5D9-4943-A0E4-7C6CCB910887}" destId="{A8DBB605-6299-4C33-A731-5383394FA95C}" srcOrd="1" destOrd="0" presId="urn:microsoft.com/office/officeart/2005/8/layout/orgChart1"/>
    <dgm:cxn modelId="{8A4946B9-AC64-479D-A9A4-09FDF36C7009}" type="presParOf" srcId="{89476FCD-C5D9-4943-A0E4-7C6CCB910887}" destId="{391DD9B6-0099-4C32-89F9-D794B2627B9B}" srcOrd="2" destOrd="0" presId="urn:microsoft.com/office/officeart/2005/8/layout/orgChart1"/>
    <dgm:cxn modelId="{31BC16FF-29AD-40FF-8AF9-5F2C6BB01AE9}" type="presParOf" srcId="{827170A0-724A-4671-9A22-5FF0FF5E5D3D}" destId="{DA490972-7B96-4A4C-8604-29E4842CA522}" srcOrd="2" destOrd="0" presId="urn:microsoft.com/office/officeart/2005/8/layout/orgChart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D59358-2F49-4121-8DD0-D4BFC675BA60}">
      <dsp:nvSpPr>
        <dsp:cNvPr id="0" name=""/>
        <dsp:cNvSpPr/>
      </dsp:nvSpPr>
      <dsp:spPr>
        <a:xfrm>
          <a:off x="2909887" y="552606"/>
          <a:ext cx="2411206" cy="209236"/>
        </a:xfrm>
        <a:custGeom>
          <a:avLst/>
          <a:gdLst/>
          <a:ahLst/>
          <a:cxnLst/>
          <a:rect l="0" t="0" r="0" b="0"/>
          <a:pathLst>
            <a:path>
              <a:moveTo>
                <a:pt x="0" y="0"/>
              </a:moveTo>
              <a:lnTo>
                <a:pt x="0" y="104618"/>
              </a:lnTo>
              <a:lnTo>
                <a:pt x="2411206" y="104618"/>
              </a:lnTo>
              <a:lnTo>
                <a:pt x="2411206" y="2092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3A42E5-E759-4B60-B21C-2D8A0E6A2A0F}">
      <dsp:nvSpPr>
        <dsp:cNvPr id="0" name=""/>
        <dsp:cNvSpPr/>
      </dsp:nvSpPr>
      <dsp:spPr>
        <a:xfrm>
          <a:off x="2909887" y="552606"/>
          <a:ext cx="1205603" cy="209236"/>
        </a:xfrm>
        <a:custGeom>
          <a:avLst/>
          <a:gdLst/>
          <a:ahLst/>
          <a:cxnLst/>
          <a:rect l="0" t="0" r="0" b="0"/>
          <a:pathLst>
            <a:path>
              <a:moveTo>
                <a:pt x="0" y="0"/>
              </a:moveTo>
              <a:lnTo>
                <a:pt x="0" y="104618"/>
              </a:lnTo>
              <a:lnTo>
                <a:pt x="1205603" y="104618"/>
              </a:lnTo>
              <a:lnTo>
                <a:pt x="1205603" y="2092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05B55C-86B9-473A-B55D-39BD3E339AB7}">
      <dsp:nvSpPr>
        <dsp:cNvPr id="0" name=""/>
        <dsp:cNvSpPr/>
      </dsp:nvSpPr>
      <dsp:spPr>
        <a:xfrm>
          <a:off x="2864167" y="552606"/>
          <a:ext cx="91440" cy="209236"/>
        </a:xfrm>
        <a:custGeom>
          <a:avLst/>
          <a:gdLst/>
          <a:ahLst/>
          <a:cxnLst/>
          <a:rect l="0" t="0" r="0" b="0"/>
          <a:pathLst>
            <a:path>
              <a:moveTo>
                <a:pt x="45720" y="0"/>
              </a:moveTo>
              <a:lnTo>
                <a:pt x="45720" y="2092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A23BAD-92CA-4F80-B771-79D02554CC7B}">
      <dsp:nvSpPr>
        <dsp:cNvPr id="0" name=""/>
        <dsp:cNvSpPr/>
      </dsp:nvSpPr>
      <dsp:spPr>
        <a:xfrm>
          <a:off x="1704284" y="552606"/>
          <a:ext cx="1205603" cy="209236"/>
        </a:xfrm>
        <a:custGeom>
          <a:avLst/>
          <a:gdLst/>
          <a:ahLst/>
          <a:cxnLst/>
          <a:rect l="0" t="0" r="0" b="0"/>
          <a:pathLst>
            <a:path>
              <a:moveTo>
                <a:pt x="1205603" y="0"/>
              </a:moveTo>
              <a:lnTo>
                <a:pt x="1205603" y="104618"/>
              </a:lnTo>
              <a:lnTo>
                <a:pt x="0" y="104618"/>
              </a:lnTo>
              <a:lnTo>
                <a:pt x="0" y="2092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2D9454-E911-43F8-9D68-506215A8CC4B}">
      <dsp:nvSpPr>
        <dsp:cNvPr id="0" name=""/>
        <dsp:cNvSpPr/>
      </dsp:nvSpPr>
      <dsp:spPr>
        <a:xfrm>
          <a:off x="498680" y="552606"/>
          <a:ext cx="2411206" cy="209236"/>
        </a:xfrm>
        <a:custGeom>
          <a:avLst/>
          <a:gdLst/>
          <a:ahLst/>
          <a:cxnLst/>
          <a:rect l="0" t="0" r="0" b="0"/>
          <a:pathLst>
            <a:path>
              <a:moveTo>
                <a:pt x="2411206" y="0"/>
              </a:moveTo>
              <a:lnTo>
                <a:pt x="2411206" y="104618"/>
              </a:lnTo>
              <a:lnTo>
                <a:pt x="0" y="104618"/>
              </a:lnTo>
              <a:lnTo>
                <a:pt x="0" y="2092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95780C-4691-4FBC-B414-5FC40C2ACCEA}">
      <dsp:nvSpPr>
        <dsp:cNvPr id="0" name=""/>
        <dsp:cNvSpPr/>
      </dsp:nvSpPr>
      <dsp:spPr>
        <a:xfrm>
          <a:off x="2411704" y="54423"/>
          <a:ext cx="996366" cy="498183"/>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Оплата труда</a:t>
          </a:r>
        </a:p>
      </dsp:txBody>
      <dsp:txXfrm>
        <a:off x="2411704" y="54423"/>
        <a:ext cx="996366" cy="498183"/>
      </dsp:txXfrm>
    </dsp:sp>
    <dsp:sp modelId="{98C7DB16-883F-4DA9-B085-D26323C24282}">
      <dsp:nvSpPr>
        <dsp:cNvPr id="0" name=""/>
        <dsp:cNvSpPr/>
      </dsp:nvSpPr>
      <dsp:spPr>
        <a:xfrm>
          <a:off x="497" y="761843"/>
          <a:ext cx="996366" cy="498183"/>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Оклад</a:t>
          </a:r>
        </a:p>
      </dsp:txBody>
      <dsp:txXfrm>
        <a:off x="497" y="761843"/>
        <a:ext cx="996366" cy="498183"/>
      </dsp:txXfrm>
    </dsp:sp>
    <dsp:sp modelId="{8B8F7C6B-6051-4B45-9193-CF5F99C5E8CB}">
      <dsp:nvSpPr>
        <dsp:cNvPr id="0" name=""/>
        <dsp:cNvSpPr/>
      </dsp:nvSpPr>
      <dsp:spPr>
        <a:xfrm>
          <a:off x="1206100" y="761843"/>
          <a:ext cx="996366" cy="498183"/>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Надбавка</a:t>
          </a:r>
        </a:p>
      </dsp:txBody>
      <dsp:txXfrm>
        <a:off x="1206100" y="761843"/>
        <a:ext cx="996366" cy="498183"/>
      </dsp:txXfrm>
    </dsp:sp>
    <dsp:sp modelId="{EA14BC2D-A284-48DA-99D3-514FB20BE006}">
      <dsp:nvSpPr>
        <dsp:cNvPr id="0" name=""/>
        <dsp:cNvSpPr/>
      </dsp:nvSpPr>
      <dsp:spPr>
        <a:xfrm>
          <a:off x="2411704" y="761843"/>
          <a:ext cx="996366" cy="498183"/>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Премия</a:t>
          </a:r>
        </a:p>
      </dsp:txBody>
      <dsp:txXfrm>
        <a:off x="2411704" y="761843"/>
        <a:ext cx="996366" cy="498183"/>
      </dsp:txXfrm>
    </dsp:sp>
    <dsp:sp modelId="{E2503856-CAA6-4069-ADD3-C1B1C007A8DE}">
      <dsp:nvSpPr>
        <dsp:cNvPr id="0" name=""/>
        <dsp:cNvSpPr/>
      </dsp:nvSpPr>
      <dsp:spPr>
        <a:xfrm>
          <a:off x="3617307" y="761843"/>
          <a:ext cx="996366" cy="498183"/>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Доплата</a:t>
          </a:r>
        </a:p>
      </dsp:txBody>
      <dsp:txXfrm>
        <a:off x="3617307" y="761843"/>
        <a:ext cx="996366" cy="498183"/>
      </dsp:txXfrm>
    </dsp:sp>
    <dsp:sp modelId="{CB07DD77-813A-44D5-AB14-EC99BE580181}">
      <dsp:nvSpPr>
        <dsp:cNvPr id="0" name=""/>
        <dsp:cNvSpPr/>
      </dsp:nvSpPr>
      <dsp:spPr>
        <a:xfrm>
          <a:off x="4822911" y="761843"/>
          <a:ext cx="996366" cy="498183"/>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Вознаграж-дение</a:t>
          </a:r>
        </a:p>
      </dsp:txBody>
      <dsp:txXfrm>
        <a:off x="4822911" y="761843"/>
        <a:ext cx="996366" cy="4981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6EE1B-5B18-409F-B36B-1EB1AFA5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29212</Words>
  <Characters>217068</Characters>
  <Application>Microsoft Office Word</Application>
  <DocSecurity>0</DocSecurity>
  <Lines>1808</Lines>
  <Paragraphs>491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_______</Company>
  <LinksUpToDate>false</LinksUpToDate>
  <CharactersWithSpaces>245789</CharactersWithSpaces>
  <SharedDoc>false</SharedDoc>
  <HLinks>
    <vt:vector size="90" baseType="variant">
      <vt:variant>
        <vt:i4>6422624</vt:i4>
      </vt:variant>
      <vt:variant>
        <vt:i4>222</vt:i4>
      </vt:variant>
      <vt:variant>
        <vt:i4>0</vt:i4>
      </vt:variant>
      <vt:variant>
        <vt:i4>5</vt:i4>
      </vt:variant>
      <vt:variant>
        <vt:lpwstr>http://www.gks.ru/</vt:lpwstr>
      </vt:variant>
      <vt:variant>
        <vt:lpwstr/>
      </vt:variant>
      <vt:variant>
        <vt:i4>5439565</vt:i4>
      </vt:variant>
      <vt:variant>
        <vt:i4>219</vt:i4>
      </vt:variant>
      <vt:variant>
        <vt:i4>0</vt:i4>
      </vt:variant>
      <vt:variant>
        <vt:i4>5</vt:i4>
      </vt:variant>
      <vt:variant>
        <vt:lpwstr>http://www.economy.gov.ru/wps/portal</vt:lpwstr>
      </vt:variant>
      <vt:variant>
        <vt:lpwstr/>
      </vt:variant>
      <vt:variant>
        <vt:i4>7667806</vt:i4>
      </vt:variant>
      <vt:variant>
        <vt:i4>6</vt:i4>
      </vt:variant>
      <vt:variant>
        <vt:i4>0</vt:i4>
      </vt:variant>
      <vt:variant>
        <vt:i4>5</vt:i4>
      </vt:variant>
      <vt:variant>
        <vt:lpwstr>http://bigc.ru/</vt:lpwstr>
      </vt:variant>
      <vt:variant>
        <vt:lpwstr/>
      </vt:variant>
      <vt:variant>
        <vt:i4>4587523</vt:i4>
      </vt:variant>
      <vt:variant>
        <vt:i4>3</vt:i4>
      </vt:variant>
      <vt:variant>
        <vt:i4>0</vt:i4>
      </vt:variant>
      <vt:variant>
        <vt:i4>5</vt:i4>
      </vt:variant>
      <vt:variant>
        <vt:lpwstr>http://www.livelib.ru/publisher/4084</vt:lpwstr>
      </vt:variant>
      <vt:variant>
        <vt:lpwstr/>
      </vt:variant>
      <vt:variant>
        <vt:i4>7602190</vt:i4>
      </vt:variant>
      <vt:variant>
        <vt:i4>0</vt:i4>
      </vt:variant>
      <vt:variant>
        <vt:i4>0</vt:i4>
      </vt:variant>
      <vt:variant>
        <vt:i4>5</vt:i4>
      </vt:variant>
      <vt:variant>
        <vt:lpwstr>http://www.livelib.ru/publisher/160</vt:lpwstr>
      </vt:variant>
      <vt:variant>
        <vt:lpwstr/>
      </vt:variant>
      <vt:variant>
        <vt:i4>49</vt:i4>
      </vt:variant>
      <vt:variant>
        <vt:i4>74952</vt:i4>
      </vt:variant>
      <vt:variant>
        <vt:i4>1028</vt:i4>
      </vt:variant>
      <vt:variant>
        <vt:i4>1</vt:i4>
      </vt:variant>
      <vt:variant>
        <vt:lpwstr>1</vt:lpwstr>
      </vt:variant>
      <vt:variant>
        <vt:lpwstr/>
      </vt:variant>
      <vt:variant>
        <vt:i4>50</vt:i4>
      </vt:variant>
      <vt:variant>
        <vt:i4>95564</vt:i4>
      </vt:variant>
      <vt:variant>
        <vt:i4>1029</vt:i4>
      </vt:variant>
      <vt:variant>
        <vt:i4>1</vt:i4>
      </vt:variant>
      <vt:variant>
        <vt:lpwstr>2</vt:lpwstr>
      </vt:variant>
      <vt:variant>
        <vt:lpwstr/>
      </vt:variant>
      <vt:variant>
        <vt:i4>0</vt:i4>
      </vt:variant>
      <vt:variant>
        <vt:i4>155560</vt:i4>
      </vt:variant>
      <vt:variant>
        <vt:i4>1030</vt:i4>
      </vt:variant>
      <vt:variant>
        <vt:i4>1</vt:i4>
      </vt:variant>
      <vt:variant>
        <vt:lpwstr/>
      </vt:variant>
      <vt:variant>
        <vt:lpwstr/>
      </vt:variant>
      <vt:variant>
        <vt:i4>55</vt:i4>
      </vt:variant>
      <vt:variant>
        <vt:i4>187732</vt:i4>
      </vt:variant>
      <vt:variant>
        <vt:i4>1031</vt:i4>
      </vt:variant>
      <vt:variant>
        <vt:i4>1</vt:i4>
      </vt:variant>
      <vt:variant>
        <vt:lpwstr>7</vt:lpwstr>
      </vt:variant>
      <vt:variant>
        <vt:lpwstr/>
      </vt:variant>
      <vt:variant>
        <vt:i4>52</vt:i4>
      </vt:variant>
      <vt:variant>
        <vt:i4>195852</vt:i4>
      </vt:variant>
      <vt:variant>
        <vt:i4>1032</vt:i4>
      </vt:variant>
      <vt:variant>
        <vt:i4>1</vt:i4>
      </vt:variant>
      <vt:variant>
        <vt:lpwstr>4</vt:lpwstr>
      </vt:variant>
      <vt:variant>
        <vt:lpwstr/>
      </vt:variant>
      <vt:variant>
        <vt:i4>51</vt:i4>
      </vt:variant>
      <vt:variant>
        <vt:i4>199878</vt:i4>
      </vt:variant>
      <vt:variant>
        <vt:i4>1033</vt:i4>
      </vt:variant>
      <vt:variant>
        <vt:i4>1</vt:i4>
      </vt:variant>
      <vt:variant>
        <vt:lpwstr>3</vt:lpwstr>
      </vt:variant>
      <vt:variant>
        <vt:lpwstr/>
      </vt:variant>
      <vt:variant>
        <vt:i4>2031616</vt:i4>
      </vt:variant>
      <vt:variant>
        <vt:i4>215726</vt:i4>
      </vt:variant>
      <vt:variant>
        <vt:i4>1034</vt:i4>
      </vt:variant>
      <vt:variant>
        <vt:i4>1</vt:i4>
      </vt:variant>
      <vt:variant>
        <vt:lpwstr>2-22</vt:lpwstr>
      </vt:variant>
      <vt:variant>
        <vt:lpwstr/>
      </vt:variant>
      <vt:variant>
        <vt:i4>0</vt:i4>
      </vt:variant>
      <vt:variant>
        <vt:i4>223096</vt:i4>
      </vt:variant>
      <vt:variant>
        <vt:i4>1035</vt:i4>
      </vt:variant>
      <vt:variant>
        <vt:i4>1</vt:i4>
      </vt:variant>
      <vt:variant>
        <vt:lpwstr/>
      </vt:variant>
      <vt:variant>
        <vt:lpwstr/>
      </vt:variant>
      <vt:variant>
        <vt:i4>54</vt:i4>
      </vt:variant>
      <vt:variant>
        <vt:i4>286802</vt:i4>
      </vt:variant>
      <vt:variant>
        <vt:i4>1051</vt:i4>
      </vt:variant>
      <vt:variant>
        <vt:i4>1</vt:i4>
      </vt:variant>
      <vt:variant>
        <vt:lpwstr>6</vt:lpwstr>
      </vt:variant>
      <vt:variant>
        <vt:lpwstr/>
      </vt:variant>
      <vt:variant>
        <vt:i4>49</vt:i4>
      </vt:variant>
      <vt:variant>
        <vt:i4>535354</vt:i4>
      </vt:variant>
      <vt:variant>
        <vt:i4>1125</vt:i4>
      </vt:variant>
      <vt:variant>
        <vt:i4>1</vt:i4>
      </vt:variant>
      <vt:variant>
        <vt:lpwstr>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Beverly</dc:creator>
  <cp:lastModifiedBy>user</cp:lastModifiedBy>
  <cp:revision>2</cp:revision>
  <cp:lastPrinted>2015-09-21T09:35:00Z</cp:lastPrinted>
  <dcterms:created xsi:type="dcterms:W3CDTF">2015-09-21T09:36:00Z</dcterms:created>
  <dcterms:modified xsi:type="dcterms:W3CDTF">2015-09-21T09:36:00Z</dcterms:modified>
</cp:coreProperties>
</file>