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7E" w:rsidRPr="008F6C59" w:rsidRDefault="00161F7E" w:rsidP="0016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161F7E" w:rsidRPr="008F6C59" w:rsidRDefault="00161F7E" w:rsidP="00161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161F7E" w:rsidRPr="008F6C59" w:rsidRDefault="00161F7E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ЕЖЕГОДНОГО МЕЖДУНАРОДНОГО ФОРУМА</w:t>
      </w:r>
    </w:p>
    <w:p w:rsidR="00F60016" w:rsidRPr="008F6C59" w:rsidRDefault="00161F7E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«ОБЩЕСТВО. ДОВЕРИЕ. РИСКИ»</w:t>
      </w:r>
    </w:p>
    <w:p w:rsidR="00161F7E" w:rsidRPr="008F6C59" w:rsidRDefault="0063525C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7242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7-29 at 17.44.4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 b="19508"/>
                    <a:stretch/>
                  </pic:blipFill>
                  <pic:spPr bwMode="auto"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F7E" w:rsidRPr="008F6C59" w:rsidRDefault="00161F7E" w:rsidP="00161F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6C59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8F6C59" w:rsidRPr="008F6C59" w:rsidRDefault="00161F7E" w:rsidP="008F6C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Pr="008F6C59">
        <w:rPr>
          <w:rFonts w:ascii="Times New Roman" w:hAnsi="Times New Roman" w:cs="Times New Roman"/>
          <w:b/>
          <w:sz w:val="24"/>
          <w:szCs w:val="24"/>
        </w:rPr>
        <w:t>28 октября 2020 г</w:t>
      </w:r>
      <w:r w:rsidR="00BE535B">
        <w:rPr>
          <w:rFonts w:ascii="Times New Roman" w:hAnsi="Times New Roman" w:cs="Times New Roman"/>
          <w:b/>
          <w:sz w:val="24"/>
          <w:szCs w:val="24"/>
        </w:rPr>
        <w:t>ода</w:t>
      </w:r>
      <w:r w:rsidRPr="008F6C59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</w:p>
    <w:p w:rsidR="00161F7E" w:rsidRPr="008F6C59" w:rsidRDefault="00161F7E" w:rsidP="008F6C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Ежегодном Международном форуме «Общество. Доверие. Риски»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>.</w:t>
      </w:r>
    </w:p>
    <w:p w:rsidR="00E31191" w:rsidRDefault="00CB69C6" w:rsidP="00E31191">
      <w:pPr>
        <w:pStyle w:val="article-renderblock"/>
        <w:jc w:val="center"/>
        <w:rPr>
          <w:b/>
        </w:rPr>
      </w:pPr>
      <w:r w:rsidRPr="00CB69C6">
        <w:rPr>
          <w:b/>
        </w:rPr>
        <w:t xml:space="preserve">2020 год – совершенно </w:t>
      </w:r>
      <w:r w:rsidR="0063695C">
        <w:rPr>
          <w:b/>
        </w:rPr>
        <w:t>особенный год</w:t>
      </w:r>
      <w:r w:rsidRPr="00CB69C6">
        <w:rPr>
          <w:b/>
        </w:rPr>
        <w:t>,</w:t>
      </w:r>
      <w:r>
        <w:rPr>
          <w:b/>
        </w:rPr>
        <w:t xml:space="preserve"> влияние событий которого </w:t>
      </w:r>
      <w:r w:rsidRPr="00CB69C6">
        <w:rPr>
          <w:b/>
        </w:rPr>
        <w:t>может распространяться на многие десятилетия.</w:t>
      </w:r>
    </w:p>
    <w:p w:rsidR="00E31191" w:rsidRDefault="00CB69C6" w:rsidP="00E31191">
      <w:pPr>
        <w:pStyle w:val="article-renderblock"/>
        <w:jc w:val="both"/>
      </w:pPr>
      <w:r w:rsidRPr="00AB1A83">
        <w:rPr>
          <w:b/>
        </w:rPr>
        <w:t>Начало 2020 года</w:t>
      </w:r>
      <w:r w:rsidRPr="00CB69C6">
        <w:t xml:space="preserve"> ознаменовалось шествием </w:t>
      </w:r>
      <w:r w:rsidR="0012638D" w:rsidRPr="00CB69C6">
        <w:t>по всему миру</w:t>
      </w:r>
      <w:r w:rsidRPr="00CB69C6">
        <w:t xml:space="preserve"> </w:t>
      </w:r>
      <w:proofErr w:type="spellStart"/>
      <w:r w:rsidRPr="00BA4EDA">
        <w:rPr>
          <w:bCs/>
        </w:rPr>
        <w:t>коронавирусной</w:t>
      </w:r>
      <w:proofErr w:type="spellEnd"/>
      <w:r w:rsidRPr="00BA4EDA">
        <w:rPr>
          <w:bCs/>
        </w:rPr>
        <w:t xml:space="preserve"> </w:t>
      </w:r>
      <w:r w:rsidR="0012638D" w:rsidRPr="00BA4EDA">
        <w:rPr>
          <w:bCs/>
        </w:rPr>
        <w:t>инфекцией</w:t>
      </w:r>
      <w:r w:rsidRPr="00CB69C6">
        <w:t xml:space="preserve">. Китайский Ухань стал эпицентром нового вируса. Затем </w:t>
      </w:r>
      <w:r w:rsidR="007960EC">
        <w:t xml:space="preserve">пандемия </w:t>
      </w:r>
      <w:r w:rsidRPr="00CB69C6">
        <w:t>перекочевала в Европу, Соединённые Штаты Америки, Россию и многие другие государства по всей территории планеты. Стали закрываться границы государств и ограничиваться авиасообщения между ними.</w:t>
      </w:r>
      <w:r w:rsidR="007960EC">
        <w:t xml:space="preserve"> Из-за ограничений, введенных для борьбы с вирусом, парад в честь юбилейной </w:t>
      </w:r>
      <w:r w:rsidR="0063695C">
        <w:t xml:space="preserve">                 </w:t>
      </w:r>
      <w:r w:rsidR="007960EC">
        <w:t xml:space="preserve">75-ой годовщины Победы в Великой Отечественной Войне был перенесен на </w:t>
      </w:r>
      <w:r w:rsidR="0063695C">
        <w:t xml:space="preserve">                                     </w:t>
      </w:r>
      <w:r w:rsidR="007960EC" w:rsidRPr="00AB1A83">
        <w:rPr>
          <w:b/>
        </w:rPr>
        <w:t>24 июня</w:t>
      </w:r>
      <w:r w:rsidR="00AB1A83">
        <w:rPr>
          <w:b/>
        </w:rPr>
        <w:t xml:space="preserve"> 2020</w:t>
      </w:r>
      <w:r w:rsidR="00BE535B">
        <w:rPr>
          <w:b/>
        </w:rPr>
        <w:t xml:space="preserve"> года.</w:t>
      </w:r>
      <w:r w:rsidR="007960EC">
        <w:t xml:space="preserve"> Также мир был потрясен и другими событиями, которые следовали друг за другом, не оставляя даже возможности «перевести дух». </w:t>
      </w:r>
      <w:r w:rsidR="00D04C75">
        <w:t xml:space="preserve">Нельзя не отметить </w:t>
      </w:r>
      <w:r w:rsidR="00F10BF3">
        <w:t xml:space="preserve">еще одно историческое событие, </w:t>
      </w:r>
      <w:r w:rsidR="00AB1A83" w:rsidRPr="00AB1A83">
        <w:rPr>
          <w:b/>
        </w:rPr>
        <w:t>1 ию</w:t>
      </w:r>
      <w:r w:rsidR="00F61CAD">
        <w:rPr>
          <w:b/>
        </w:rPr>
        <w:t>л</w:t>
      </w:r>
      <w:r w:rsidR="00BE535B">
        <w:rPr>
          <w:b/>
        </w:rPr>
        <w:t>я 2020 года</w:t>
      </w:r>
      <w:r w:rsidR="00AB1A83" w:rsidRPr="00AB1A83">
        <w:rPr>
          <w:b/>
        </w:rPr>
        <w:t xml:space="preserve"> </w:t>
      </w:r>
      <w:r w:rsidR="00AB1A83">
        <w:rPr>
          <w:b/>
        </w:rPr>
        <w:t>(</w:t>
      </w:r>
      <w:r w:rsidR="00F10BF3">
        <w:t>впервые за 27 лет</w:t>
      </w:r>
      <w:r w:rsidR="00AB1A83">
        <w:t>)</w:t>
      </w:r>
      <w:r w:rsidR="00F10BF3">
        <w:t xml:space="preserve"> </w:t>
      </w:r>
      <w:r w:rsidR="00AB1A83">
        <w:t>состоялся Референдум по Конституции Российской Федерации,</w:t>
      </w:r>
      <w:r w:rsidR="00AB1A83" w:rsidRPr="00AB1A83">
        <w:t xml:space="preserve"> </w:t>
      </w:r>
      <w:r w:rsidR="00AB1A83">
        <w:t>поправки которой</w:t>
      </w:r>
      <w:r w:rsidR="00F10BF3">
        <w:t xml:space="preserve"> затронули все сферы жизни общества. </w:t>
      </w:r>
      <w:r w:rsidR="007960EC">
        <w:t xml:space="preserve">Таким образом, наш Форум включает </w:t>
      </w:r>
      <w:r w:rsidR="00E31191">
        <w:t xml:space="preserve">в себя совокупность всех насущных вопросов этого </w:t>
      </w:r>
      <w:r w:rsidR="0063695C">
        <w:t xml:space="preserve">знаменательного </w:t>
      </w:r>
      <w:r w:rsidR="00E31191">
        <w:t>года.</w:t>
      </w:r>
    </w:p>
    <w:p w:rsidR="00326DFA" w:rsidRDefault="00326DFA" w:rsidP="00E31191">
      <w:pPr>
        <w:pStyle w:val="article-renderblock"/>
        <w:jc w:val="both"/>
      </w:pPr>
      <w:r w:rsidRPr="008F6C59">
        <w:rPr>
          <w:b/>
        </w:rPr>
        <w:lastRenderedPageBreak/>
        <w:t>Цель форума:</w:t>
      </w:r>
      <w:r w:rsidRPr="008F6C59">
        <w:t xml:space="preserve"> поддержка международной научно-исследовательской деятельности вузовских преподавателей. Разработка и обоснование практи</w:t>
      </w:r>
      <w:r w:rsidR="0063695C">
        <w:t xml:space="preserve">ческих механизмов эффективного </w:t>
      </w:r>
      <w:r w:rsidRPr="008F6C59">
        <w:t>регулирования обсуждаемых проблем.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Статус и участники Форума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Мероприятие международного уровня, с участием представителей органов государственной власти, </w:t>
      </w:r>
      <w:r w:rsidR="00E31191">
        <w:rPr>
          <w:rFonts w:ascii="Times New Roman" w:hAnsi="Times New Roman" w:cs="Times New Roman"/>
          <w:sz w:val="24"/>
          <w:szCs w:val="24"/>
        </w:rPr>
        <w:t xml:space="preserve">академиков </w:t>
      </w:r>
      <w:r w:rsidRPr="008F6C59">
        <w:rPr>
          <w:rFonts w:ascii="Times New Roman" w:hAnsi="Times New Roman" w:cs="Times New Roman"/>
          <w:sz w:val="24"/>
          <w:szCs w:val="24"/>
        </w:rPr>
        <w:t xml:space="preserve">РАН, ведущих российских и зарубежных экспертов, кандидатов и докторов наук, аспирантов. 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Проведение Форума включает в себя пленарное заседание и работу круглых столов.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пленарного заседания и круглых столов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Регламент пленарного заседания: доклады —до 15 минут, выступления —до 10 минут. 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Регламент круглых столов: доклады —до 10 минут, выступления —до 5 минут.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Круглые столы проводятся параллельно. Состав участников круглых столов формируется на основе поступивших заявок. </w:t>
      </w:r>
    </w:p>
    <w:p w:rsidR="00326DFA" w:rsidRPr="008F6C59" w:rsidRDefault="00326DFA" w:rsidP="00326DF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Круглые столы:</w:t>
      </w:r>
    </w:p>
    <w:p w:rsidR="00400BE1" w:rsidRPr="00400BE1" w:rsidRDefault="00326DFA" w:rsidP="00400BE1">
      <w:pPr>
        <w:pStyle w:val="a7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191">
        <w:rPr>
          <w:rFonts w:ascii="Times New Roman" w:hAnsi="Times New Roman" w:cs="Times New Roman"/>
          <w:b/>
          <w:sz w:val="24"/>
          <w:szCs w:val="24"/>
        </w:rPr>
        <w:t xml:space="preserve">«Пандемии и их последствия – как изменится миграция населения в мире и России после вспышки </w:t>
      </w:r>
      <w:proofErr w:type="spellStart"/>
      <w:r w:rsidRPr="00E31191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E31191">
        <w:rPr>
          <w:rFonts w:ascii="Times New Roman" w:hAnsi="Times New Roman" w:cs="Times New Roman"/>
          <w:b/>
          <w:sz w:val="24"/>
          <w:szCs w:val="24"/>
        </w:rPr>
        <w:t>?»</w:t>
      </w:r>
    </w:p>
    <w:p w:rsidR="00E31191" w:rsidRDefault="00E31191" w:rsidP="00400BE1">
      <w:pPr>
        <w:pStyle w:val="a7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E31191">
        <w:rPr>
          <w:rFonts w:ascii="Times New Roman" w:hAnsi="Times New Roman" w:cs="Times New Roman"/>
          <w:sz w:val="24"/>
          <w:szCs w:val="24"/>
        </w:rPr>
        <w:t xml:space="preserve">В настоящее время, становится понятно, что пандемия </w:t>
      </w:r>
      <w:proofErr w:type="spellStart"/>
      <w:r w:rsidRPr="00E3119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31191">
        <w:rPr>
          <w:rFonts w:ascii="Times New Roman" w:hAnsi="Times New Roman" w:cs="Times New Roman"/>
          <w:sz w:val="24"/>
          <w:szCs w:val="24"/>
        </w:rPr>
        <w:t xml:space="preserve"> изменит нашу жизнь: на распространение COVID-19 существенно повлияли приезжие из других стран, во многих государствах была прекращена работа школ и учебных заведений, отменены общественные мероприятия, закрыты на карантин целые города. Из-за </w:t>
      </w:r>
      <w:proofErr w:type="spellStart"/>
      <w:r w:rsidRPr="00E3119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31191">
        <w:rPr>
          <w:rFonts w:ascii="Times New Roman" w:hAnsi="Times New Roman" w:cs="Times New Roman"/>
          <w:sz w:val="24"/>
          <w:szCs w:val="24"/>
        </w:rPr>
        <w:t xml:space="preserve"> многие страны включая Россию закрыли или ввели временные ограничения на въезд иностранных граждан. Сложные времена переживает бизнес, особенно средний и малый.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91">
        <w:rPr>
          <w:rFonts w:ascii="Times New Roman" w:hAnsi="Times New Roman" w:cs="Times New Roman"/>
          <w:sz w:val="24"/>
          <w:szCs w:val="24"/>
        </w:rPr>
        <w:t>Специалисты допускают – отказ от встреч, поездок и рукопожатий может стать нормальным явлением в будущем. Однако последствия пандемии этим не ограничатся. Можно ли предугадать что нас ждет, как надо оптимизировать государственную миграционную политику и управление миграционными процессами в этой ситуации?</w:t>
      </w:r>
    </w:p>
    <w:p w:rsidR="00C516B5" w:rsidRDefault="00C516B5" w:rsidP="00400BE1">
      <w:pPr>
        <w:pStyle w:val="a7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516B5" w:rsidRDefault="00C516B5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74">
        <w:rPr>
          <w:rFonts w:ascii="Times New Roman" w:hAnsi="Times New Roman" w:cs="Times New Roman"/>
          <w:b/>
          <w:sz w:val="24"/>
          <w:szCs w:val="24"/>
        </w:rPr>
        <w:t>«Транспорт в условиях самоизоляции государств: состояние, проблемы, перспективы»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5BA8" w:rsidRDefault="00C516B5" w:rsidP="00C516B5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DA4C74">
        <w:rPr>
          <w:rFonts w:ascii="Times New Roman" w:hAnsi="Times New Roman" w:cs="Times New Roman"/>
          <w:sz w:val="24"/>
          <w:szCs w:val="24"/>
        </w:rPr>
        <w:t>Самоизоляция государств и регионов нарушила привычные транспортные связи. Мировое производство и потребление внесли серьезные изменения в транспортный бизнес. В России убытки транспортной сферы составят сотни миллиардов рублей. Авиация практически останавливалась до нуля. В тяжелой ситуации оказались все транспортные операторы, стивидоры и автобизнес. Самоизоляция наложила особые правила на перемещения трудовых мигрантов. Это и невозможность пересечения границ, и особые условия перевозки пассажиров. Транспорт приспосабливается к новым реалиям формируя новые правила и способы транспортного обслуживания. Государство оценивает последствия и оказывает помощь транспортному бизнесу. Важнейшая задача обеспечение безопасности пассажиров и персонала.</w:t>
      </w:r>
    </w:p>
    <w:p w:rsidR="00CE5F99" w:rsidRDefault="00CE5F99" w:rsidP="00C516B5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5F99" w:rsidRPr="00CE5F99" w:rsidRDefault="00CE5F99" w:rsidP="00CE5F99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99">
        <w:rPr>
          <w:rFonts w:ascii="Times New Roman" w:hAnsi="Times New Roman" w:cs="Times New Roman"/>
          <w:b/>
          <w:sz w:val="24"/>
          <w:szCs w:val="24"/>
        </w:rPr>
        <w:t>«Общество, инновация, современное право».</w:t>
      </w:r>
    </w:p>
    <w:p w:rsidR="00CE5F99" w:rsidRPr="00CE5F99" w:rsidRDefault="00CE5F99" w:rsidP="00CE5F99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В рамках работы круглого стола предполагается выработка на основе выступления участников сформировать общий подход к совершенствованию правового регулирования общественных отношений, складывающихся в современном обществе. В условиях глобализации, международной интеграции, отдельных экономический объединений, возникают предпосылки для выделения новых рисков для всего общества, человечества, такие как: пандемия (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), геморрагическая лихорадка 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 и другие инфекции. Интеграция экономического характера, экономические объединения или союзы создают необходимые условия для повышения роли права в современном обществе, взаимодействие разных институтов государства для поиска решения тех правовых проблем, коллизий, которые складываются в нашем обществе.  </w:t>
      </w:r>
    </w:p>
    <w:p w:rsidR="00326DFA" w:rsidRPr="00405BA8" w:rsidRDefault="00CE5F99" w:rsidP="00C516B5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FA" w:rsidRPr="00405BA8">
        <w:rPr>
          <w:rFonts w:ascii="Times New Roman" w:hAnsi="Times New Roman" w:cs="Times New Roman"/>
          <w:b/>
          <w:sz w:val="24"/>
          <w:szCs w:val="24"/>
        </w:rPr>
        <w:t xml:space="preserve">«Глобальные риски и оздоровление общества». 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В условиях ослабления многостороннего сотрудничества и постоянно меняющихся отношений между крупнейшими державами, современная геополитическая обстановка чрезвычайно неблагоприятна для решения многих затянувшихся конфликтов, которые все еще сохраняются повсюду в мире.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Общественное здоровье — характеристика одного из важнейших свойств, качеств общества как социального организма; составляющий фактор внутреннего валового продукта (ВВП), функция и производное общества.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Глобальный риск – неопределенное событие или условие, которое, если оно произойдет, может нанести существенный негативный эффект для нескольких стран или отраслей в течение следующих 10 лет. В международной практике рассматриваются два основных способа оценки глобальных рисков: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• с точки зрения вероятности наступления события;</w:t>
      </w:r>
    </w:p>
    <w:p w:rsidR="0036109D" w:rsidRPr="0036109D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• с точки зрения воздействия события, если оно произойдет.</w:t>
      </w:r>
    </w:p>
    <w:p w:rsidR="008876F0" w:rsidRDefault="0036109D" w:rsidP="0036109D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6109D">
        <w:rPr>
          <w:rFonts w:ascii="Times New Roman" w:hAnsi="Times New Roman" w:cs="Times New Roman"/>
          <w:sz w:val="24"/>
          <w:szCs w:val="24"/>
        </w:rPr>
        <w:t>Анализ основных социальных процессов позволяет сделать вывод о том, что все они направлены на создание человечеству благоприятных условий для его жизнедеятельности. Стремление народов к их развитию свидетельствует об усилении взаимосвязей между ними, о превращении человечества в единый системный комплекс. Этот комплекс противоречив, во многом развивается стихийно, но тенденция к решению сложных, глобальных проблем совместными усилиями народов проявляется отчетливо.</w:t>
      </w:r>
    </w:p>
    <w:p w:rsidR="00DA3D2A" w:rsidRDefault="00326DFA" w:rsidP="00DA3D2A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1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A3D2A" w:rsidRPr="00DA3D2A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="00DA3D2A" w:rsidRPr="00DA3D2A">
        <w:rPr>
          <w:rFonts w:ascii="Times New Roman" w:hAnsi="Times New Roman" w:cs="Times New Roman"/>
          <w:b/>
          <w:sz w:val="24"/>
          <w:szCs w:val="24"/>
        </w:rPr>
        <w:t xml:space="preserve"> и его влияние на новые тенденции в экономике и политике отдельных стран».</w:t>
      </w:r>
    </w:p>
    <w:p w:rsidR="00DA3D2A" w:rsidRDefault="00DA3D2A" w:rsidP="00DA3D2A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DA3D2A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proofErr w:type="spellStart"/>
      <w:r w:rsidRPr="00DA3D2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DA3D2A">
        <w:rPr>
          <w:rFonts w:ascii="Times New Roman" w:hAnsi="Times New Roman" w:cs="Times New Roman"/>
          <w:sz w:val="24"/>
          <w:szCs w:val="24"/>
        </w:rPr>
        <w:t xml:space="preserve"> остро ставит перед мировым сообществом вопрос о том, какие тренды будут в мировой экономике в будущем. Многие международные эксперты считают, что в данных условиях в выигрыше будут находится экономики тех стран, экономика которых более изолирована от мировых хозяйственных связей, в то время, как страны, которые более «</w:t>
      </w:r>
      <w:proofErr w:type="spellStart"/>
      <w:r w:rsidRPr="00DA3D2A">
        <w:rPr>
          <w:rFonts w:ascii="Times New Roman" w:hAnsi="Times New Roman" w:cs="Times New Roman"/>
          <w:sz w:val="24"/>
          <w:szCs w:val="24"/>
        </w:rPr>
        <w:t>глобализированы</w:t>
      </w:r>
      <w:proofErr w:type="spellEnd"/>
      <w:r w:rsidRPr="00DA3D2A">
        <w:rPr>
          <w:rFonts w:ascii="Times New Roman" w:hAnsi="Times New Roman" w:cs="Times New Roman"/>
          <w:sz w:val="24"/>
          <w:szCs w:val="24"/>
        </w:rPr>
        <w:t>» будут иметь более экономические серьезные потери в будущем. В этой связи остро встает вопрос   о том, какие экономические тренды будут превалировать в глобальной экономике в ближайшее время, разумный регионализм или глобализации? Сможет ли мировая экономика возвратиться к прежним трендам своего развития? Будет ли обеспечено доверие в мировой экономике? Какую ответственность за доверие в мировой экономике несут национальные правительства и международные организации? Как будут меняться региональные экономики и будут ли появляться новые тренды?</w:t>
      </w:r>
    </w:p>
    <w:p w:rsidR="00CE5F99" w:rsidRDefault="00CE5F99" w:rsidP="00DA3D2A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3D2A" w:rsidRPr="00DA3D2A" w:rsidRDefault="00CE5F99" w:rsidP="00DA3D2A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D2A" w:rsidRPr="00DA3D2A">
        <w:rPr>
          <w:rFonts w:ascii="Times New Roman" w:hAnsi="Times New Roman" w:cs="Times New Roman"/>
          <w:b/>
          <w:sz w:val="24"/>
          <w:szCs w:val="24"/>
        </w:rPr>
        <w:t xml:space="preserve">«Ответственное производство и потребление – устойчивое развитие». </w:t>
      </w:r>
    </w:p>
    <w:p w:rsidR="00DA3D2A" w:rsidRPr="00405BA8" w:rsidRDefault="00CE5F99" w:rsidP="00DA3D2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3D2A" w:rsidRPr="00405BA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Цели в области устойчивого развития</w:t>
        </w:r>
      </w:hyperlink>
      <w:r w:rsidR="00DA3D2A" w:rsidRPr="00405BA8">
        <w:rPr>
          <w:rFonts w:ascii="Times New Roman" w:hAnsi="Times New Roman" w:cs="Times New Roman"/>
          <w:sz w:val="24"/>
          <w:szCs w:val="24"/>
        </w:rPr>
        <w:t> – это всеобщий призыв к действиям по искоренению нищеты, обеспечению защиты нашей планеты, повышению качества жизни и улучшению перспектив для всех людей во всем мире. 2020 год открывает десятилетие решительных действий по достижению Целей к 2030 году.</w:t>
      </w:r>
    </w:p>
    <w:p w:rsidR="00DA3D2A" w:rsidRPr="00405BA8" w:rsidRDefault="00DA3D2A" w:rsidP="00DA3D2A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05BA8">
        <w:rPr>
          <w:rFonts w:ascii="Times New Roman" w:hAnsi="Times New Roman" w:cs="Times New Roman"/>
          <w:sz w:val="24"/>
          <w:szCs w:val="24"/>
        </w:rPr>
        <w:t xml:space="preserve">Устойчивое развитие, которое охватывает вопросы экологии, социальной ответственности и корпоративного управления (ESG), стало важной стратегической концепцией для компаний всех отраслей. Вопросы устойчивого развития все чаще становятся приоритетными для инвесторов, подтверждая важность этой темы для долгосрочного успеха компаний. </w:t>
      </w:r>
    </w:p>
    <w:p w:rsidR="00DA3D2A" w:rsidRDefault="00DA3D2A" w:rsidP="00DA3D2A">
      <w:pPr>
        <w:pStyle w:val="ab"/>
        <w:shd w:val="clear" w:color="auto" w:fill="FFFFFF"/>
        <w:spacing w:before="0" w:beforeAutospacing="0" w:after="0" w:afterAutospacing="0"/>
        <w:ind w:left="-993"/>
        <w:jc w:val="both"/>
      </w:pPr>
      <w:r w:rsidRPr="00260D57">
        <w:t xml:space="preserve">Обеспечение перехода к рациональным моделям потребления и производства позволит человечеству не просто выжить, но и обеспечить последующие поколения необходимыми ресурсами. </w:t>
      </w:r>
    </w:p>
    <w:p w:rsidR="00DA3D2A" w:rsidRDefault="00DA3D2A" w:rsidP="00DA3D2A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31191">
        <w:rPr>
          <w:rFonts w:ascii="Times New Roman" w:eastAsia="Calibri" w:hAnsi="Times New Roman" w:cs="Times New Roman"/>
          <w:b/>
          <w:sz w:val="24"/>
          <w:szCs w:val="24"/>
        </w:rPr>
        <w:t xml:space="preserve">От цивилизации потребления к цивилизации рисков и знаний. Экологический императив патриотического воспитания российского поколения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E3119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E31191">
        <w:rPr>
          <w:rFonts w:ascii="Times New Roman" w:hAnsi="Times New Roman" w:cs="Times New Roman"/>
          <w:b/>
          <w:sz w:val="24"/>
          <w:szCs w:val="24"/>
        </w:rPr>
        <w:t>».</w:t>
      </w:r>
    </w:p>
    <w:p w:rsidR="00854701" w:rsidRDefault="00854701" w:rsidP="00400BE1">
      <w:pPr>
        <w:spacing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854701">
        <w:rPr>
          <w:rFonts w:ascii="Times New Roman" w:hAnsi="Times New Roman" w:cs="Times New Roman"/>
          <w:sz w:val="24"/>
          <w:szCs w:val="24"/>
        </w:rPr>
        <w:t>Очевидно, что сохранение в XXI веке цивилизации потребления (американский образ жизни)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является тупиковой стратегией. Стремление западной цивилизации к постоянному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прогрессу, понимаемому главным образом, как экономический рост, сегодня угрожает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человечеству. Нарастающее загрязнение окружающей среды, истощение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ресурсов, повреждение и разбалансирование климата, экологические катастрофы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безотлагательного пересмотра цивилизационной парадигмы. Западная цивилизация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исчерпала ресурсы собственного развития и переходит в стадию "паразитического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существования".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Рискоориентированная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стратегия развития человеческой цивилизации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основном базируется на научном наследии великих российских учёных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В.И.Вернандского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Н.Н.Моисеева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Д.С.Львова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и многих известных российских и зарубежных учёных.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Накопленные знания об особенностях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человека и природы являются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spellStart"/>
      <w:r w:rsidRPr="00854701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854701">
        <w:rPr>
          <w:rFonts w:ascii="Times New Roman" w:hAnsi="Times New Roman" w:cs="Times New Roman"/>
          <w:sz w:val="24"/>
          <w:szCs w:val="24"/>
        </w:rPr>
        <w:t xml:space="preserve"> парадигмы развития цивилизации рисков и знаний.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 xml:space="preserve">России эта парадигма является имманентной новой российской идеологии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701">
        <w:rPr>
          <w:rFonts w:ascii="Times New Roman" w:hAnsi="Times New Roman" w:cs="Times New Roman"/>
          <w:sz w:val="24"/>
          <w:szCs w:val="24"/>
        </w:rPr>
        <w:t xml:space="preserve">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высокого патриотизма и дружественного отношения к природе. Для становления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этой идеологии необходимо опережающее воспитание высокообразованных и ответственных адептов новой перспективной идеологии. Почётная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1">
        <w:rPr>
          <w:rFonts w:ascii="Times New Roman" w:hAnsi="Times New Roman" w:cs="Times New Roman"/>
          <w:sz w:val="24"/>
          <w:szCs w:val="24"/>
        </w:rPr>
        <w:t>роль в этой громадной работе отводится российской высшей школе.</w:t>
      </w:r>
    </w:p>
    <w:p w:rsidR="00DA3D2A" w:rsidRDefault="00DA3D2A" w:rsidP="00DA3D2A">
      <w:pPr>
        <w:pStyle w:val="a7"/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D2A" w:rsidRPr="00DA3D2A" w:rsidRDefault="00DA3D2A" w:rsidP="00DA3D2A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2A">
        <w:rPr>
          <w:rFonts w:ascii="Times New Roman" w:hAnsi="Times New Roman" w:cs="Times New Roman"/>
          <w:b/>
          <w:sz w:val="24"/>
          <w:szCs w:val="24"/>
        </w:rPr>
        <w:t xml:space="preserve">«Общественное сознание народа-победителя». </w:t>
      </w:r>
    </w:p>
    <w:p w:rsidR="00DA3D2A" w:rsidRPr="00400BE1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>80-летие начала Великой Отечественной войны и ее история - важные события   для формирования у молодежи исторической памяти и направления консолидации ученых разных стран по противодействию    попыткам переписать истори</w:t>
      </w:r>
      <w:r>
        <w:rPr>
          <w:rFonts w:ascii="Times New Roman" w:hAnsi="Times New Roman" w:cs="Times New Roman"/>
          <w:sz w:val="24"/>
          <w:szCs w:val="24"/>
        </w:rPr>
        <w:t xml:space="preserve">ю и итоги Второй мировой войны. </w:t>
      </w:r>
      <w:r w:rsidRPr="00400BE1">
        <w:rPr>
          <w:rFonts w:ascii="Times New Roman" w:hAnsi="Times New Roman" w:cs="Times New Roman"/>
          <w:sz w:val="24"/>
          <w:szCs w:val="24"/>
        </w:rPr>
        <w:t>Работа круглого стола направлена на определение важных событий в истории Великой Отечественной войны, наиболее подверженных критике и фальсификации   западными научными школами и политиками и формулирование научно обоснованных аргументов-ответов для   укрепления в обществе исторической памяти и использования в историческом образовании молодежи.</w:t>
      </w:r>
    </w:p>
    <w:p w:rsidR="00DA3D2A" w:rsidRPr="00400BE1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ab/>
        <w:t xml:space="preserve"> На обсуждение круглого стола выносятся следующие проблемы: </w:t>
      </w:r>
    </w:p>
    <w:p w:rsidR="00DA3D2A" w:rsidRPr="00400BE1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>- Об исторической памяти и исторической ответственности ученых перед будущими поколениями молодежи;</w:t>
      </w:r>
    </w:p>
    <w:p w:rsidR="00DA3D2A" w:rsidRPr="00400BE1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>-Цивилизационные аспекты истории Второй мировой войны и Великой Отечественной войны и причины разного восприятия их на постсоветском пространстве;</w:t>
      </w:r>
    </w:p>
    <w:p w:rsidR="00DA3D2A" w:rsidRPr="00400BE1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t xml:space="preserve"> - Историко-психологические и политические аспекты неприятия решающей роли советских народов во Второй мировой войне и   целенаправленного искажения ее истории и итогов;  </w:t>
      </w:r>
    </w:p>
    <w:p w:rsidR="00DA3D2A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400BE1">
        <w:rPr>
          <w:rFonts w:ascii="Times New Roman" w:hAnsi="Times New Roman" w:cs="Times New Roman"/>
          <w:sz w:val="24"/>
          <w:szCs w:val="24"/>
        </w:rPr>
        <w:lastRenderedPageBreak/>
        <w:t>-Политические, политологические и экономические   причины навязывания Западом концепции оккупационных целей   Красной Армии при освобождении стран Балтии и ряда восточно-европейских стран от нацистских захватчиков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D2A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3D2A" w:rsidRDefault="00DA3D2A" w:rsidP="00DA3D2A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3D2A">
        <w:rPr>
          <w:rFonts w:ascii="Times New Roman" w:hAnsi="Times New Roman" w:cs="Times New Roman"/>
          <w:b/>
          <w:sz w:val="24"/>
          <w:szCs w:val="24"/>
        </w:rPr>
        <w:t>Риски развития пенсионной системы России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A3D2A" w:rsidRPr="00DA3D2A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DA3D2A">
        <w:rPr>
          <w:rFonts w:ascii="Times New Roman" w:hAnsi="Times New Roman" w:cs="Times New Roman"/>
          <w:sz w:val="24"/>
          <w:szCs w:val="24"/>
        </w:rPr>
        <w:t xml:space="preserve">Основные принципы и целевые ориентиры пенсионной реформы были определены правительственной Стратегией долгосрочного развития пенсионной системы до 2030 г.  Бюджетный кризис и негативные демографические тенденции внесли радикальные коррективы в решение стратегических задач пенсионной реформы. Развернувшаяся в экспертном сообществе дискуссия свидетельствует не только о противоречивости практических предложений по преодолению кризисных явлений в современной государственной пенсионной системе, но и о серьезных пробелах в теоретических аспектах пенсионной системы. </w:t>
      </w:r>
    </w:p>
    <w:p w:rsidR="00DA3D2A" w:rsidRDefault="00DA3D2A" w:rsidP="00DA3D2A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2A">
        <w:rPr>
          <w:rFonts w:ascii="Times New Roman" w:hAnsi="Times New Roman" w:cs="Times New Roman"/>
          <w:sz w:val="24"/>
          <w:szCs w:val="24"/>
        </w:rPr>
        <w:t>В рамках Круглого стола предлагается обсудить проблему финансово-экономической и социальной эффективности пенсионной реформы, связанные с этим макроэкономические и социальные риски.</w:t>
      </w:r>
    </w:p>
    <w:p w:rsidR="00DA4C74" w:rsidRDefault="00DA4C74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A4C74" w:rsidRDefault="00DA4C74" w:rsidP="00400BE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6DFA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Основной целью проведения круглых столов</w:t>
      </w:r>
      <w:r w:rsidRPr="008F6C59">
        <w:rPr>
          <w:rFonts w:ascii="Times New Roman" w:hAnsi="Times New Roman" w:cs="Times New Roman"/>
          <w:sz w:val="24"/>
          <w:szCs w:val="24"/>
        </w:rPr>
        <w:t xml:space="preserve"> является глубокое обсуждение отдельных тем, обмен мнениями и выработка рекомендаций по обсуждаемой теме. </w:t>
      </w:r>
    </w:p>
    <w:p w:rsidR="008F6C59" w:rsidRPr="008F6C59" w:rsidRDefault="008F6C59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696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2_ko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F6C59">
        <w:rPr>
          <w:rFonts w:ascii="Times New Roman" w:hAnsi="Times New Roman" w:cs="Times New Roman"/>
          <w:sz w:val="24"/>
          <w:szCs w:val="24"/>
        </w:rPr>
        <w:t xml:space="preserve"> Россия, г. Москва, Рязанский проспект 99, «Бизнес-Центр ГУУ»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Pr="008F6C59">
        <w:rPr>
          <w:rFonts w:ascii="Times New Roman" w:hAnsi="Times New Roman" w:cs="Times New Roman"/>
          <w:sz w:val="24"/>
          <w:szCs w:val="24"/>
        </w:rPr>
        <w:t xml:space="preserve"> русский язык и английский язык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Календарь Форума</w:t>
      </w:r>
    </w:p>
    <w:p w:rsidR="00326DFA" w:rsidRPr="008F6C59" w:rsidRDefault="00B5004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3A5A65">
        <w:rPr>
          <w:rFonts w:ascii="Times New Roman" w:hAnsi="Times New Roman" w:cs="Times New Roman"/>
          <w:b/>
          <w:sz w:val="24"/>
          <w:szCs w:val="24"/>
        </w:rPr>
        <w:t>28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 xml:space="preserve">.09.2020г. </w:t>
      </w:r>
      <w:r w:rsidR="00E63C91">
        <w:rPr>
          <w:rFonts w:ascii="Times New Roman" w:hAnsi="Times New Roman" w:cs="Times New Roman"/>
          <w:b/>
          <w:sz w:val="24"/>
          <w:szCs w:val="24"/>
        </w:rPr>
        <w:t>–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C91" w:rsidRPr="008876F0">
        <w:rPr>
          <w:rFonts w:ascii="Times New Roman" w:hAnsi="Times New Roman" w:cs="Times New Roman"/>
          <w:sz w:val="24"/>
          <w:szCs w:val="24"/>
        </w:rPr>
        <w:t>крайний</w:t>
      </w:r>
      <w:r w:rsidR="00E6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DFA" w:rsidRPr="008F6C59">
        <w:rPr>
          <w:rFonts w:ascii="Times New Roman" w:hAnsi="Times New Roman" w:cs="Times New Roman"/>
          <w:sz w:val="24"/>
          <w:szCs w:val="24"/>
        </w:rPr>
        <w:t xml:space="preserve">срок подачи </w:t>
      </w:r>
      <w:r w:rsidR="008876F0" w:rsidRPr="008F6C59">
        <w:rPr>
          <w:rFonts w:ascii="Times New Roman" w:hAnsi="Times New Roman" w:cs="Times New Roman"/>
          <w:sz w:val="24"/>
          <w:szCs w:val="24"/>
        </w:rPr>
        <w:t xml:space="preserve">тезисов докладов на </w:t>
      </w:r>
      <w:r w:rsidR="008876F0" w:rsidRPr="008F6C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76F0" w:rsidRPr="008F6C59">
        <w:rPr>
          <w:rFonts w:ascii="Times New Roman" w:hAnsi="Times New Roman" w:cs="Times New Roman"/>
          <w:sz w:val="24"/>
          <w:szCs w:val="24"/>
        </w:rPr>
        <w:t>-</w:t>
      </w:r>
      <w:r w:rsidR="008876F0" w:rsidRPr="008F6C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76F0" w:rsidRPr="008F6C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aa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_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panina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guu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="008876F0"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8876F0" w:rsidRPr="008F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F0" w:rsidRDefault="00326DFA" w:rsidP="00326D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Правила оформления текст</w:t>
      </w:r>
      <w:r w:rsidR="003F0EBB">
        <w:rPr>
          <w:rFonts w:ascii="Times New Roman" w:hAnsi="Times New Roman" w:cs="Times New Roman"/>
          <w:sz w:val="24"/>
          <w:szCs w:val="24"/>
        </w:rPr>
        <w:t>а</w:t>
      </w:r>
      <w:r w:rsidRPr="008F6C59">
        <w:rPr>
          <w:rFonts w:ascii="Times New Roman" w:hAnsi="Times New Roman" w:cs="Times New Roman"/>
          <w:sz w:val="24"/>
          <w:szCs w:val="24"/>
        </w:rPr>
        <w:t xml:space="preserve"> доклада (Приложение 1)</w:t>
      </w:r>
      <w:r w:rsidR="008876F0" w:rsidRPr="00887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B6" w:rsidRPr="00A652B6" w:rsidRDefault="008876F0" w:rsidP="00A652B6">
      <w:pPr>
        <w:pStyle w:val="a7"/>
        <w:numPr>
          <w:ilvl w:val="2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6F0">
        <w:rPr>
          <w:rFonts w:ascii="Times New Roman" w:hAnsi="Times New Roman" w:cs="Times New Roman"/>
          <w:b/>
          <w:sz w:val="24"/>
          <w:szCs w:val="24"/>
        </w:rPr>
        <w:t>г</w:t>
      </w:r>
      <w:r w:rsidRPr="008876F0">
        <w:rPr>
          <w:rFonts w:ascii="Times New Roman" w:hAnsi="Times New Roman" w:cs="Times New Roman"/>
          <w:sz w:val="24"/>
          <w:szCs w:val="24"/>
        </w:rPr>
        <w:t xml:space="preserve">. – </w:t>
      </w:r>
      <w:r w:rsidR="00A652B6" w:rsidRPr="00A652B6">
        <w:rPr>
          <w:rFonts w:ascii="Times New Roman" w:eastAsia="Calibri" w:hAnsi="Times New Roman" w:cs="Times New Roman"/>
          <w:sz w:val="24"/>
          <w:szCs w:val="24"/>
        </w:rPr>
        <w:t>подачи заявки на участие в форуме.</w:t>
      </w:r>
    </w:p>
    <w:p w:rsidR="00A652B6" w:rsidRPr="00A652B6" w:rsidRDefault="00A652B6" w:rsidP="00A652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 направить следующие данные на почту </w:t>
      </w:r>
      <w:hyperlink r:id="rId11" w:history="1"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aa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_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panina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guu</w:t>
        </w:r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A652B6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Вуз, организация 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Институт (факультет)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Кафедра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>Телефон (факс)</w:t>
      </w:r>
    </w:p>
    <w:p w:rsidR="00A652B6" w:rsidRP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 </w:t>
      </w:r>
    </w:p>
    <w:p w:rsidR="00A652B6" w:rsidRDefault="00A652B6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B6">
        <w:rPr>
          <w:rFonts w:ascii="Times New Roman" w:eastAsia="Calibri" w:hAnsi="Times New Roman" w:cs="Times New Roman"/>
          <w:sz w:val="24"/>
          <w:szCs w:val="24"/>
        </w:rPr>
        <w:t xml:space="preserve">Тема доклада (выступления) </w:t>
      </w:r>
    </w:p>
    <w:p w:rsidR="0036109D" w:rsidRPr="00A652B6" w:rsidRDefault="0036109D" w:rsidP="003610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FA" w:rsidRPr="00A652B6" w:rsidRDefault="00F10BF3" w:rsidP="00A65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B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26DFA" w:rsidRPr="00A652B6">
        <w:rPr>
          <w:rFonts w:ascii="Times New Roman" w:hAnsi="Times New Roman" w:cs="Times New Roman"/>
          <w:b/>
          <w:sz w:val="24"/>
          <w:szCs w:val="24"/>
        </w:rPr>
        <w:t>2</w:t>
      </w:r>
      <w:r w:rsidR="008876F0" w:rsidRPr="00A652B6">
        <w:rPr>
          <w:rFonts w:ascii="Times New Roman" w:hAnsi="Times New Roman" w:cs="Times New Roman"/>
          <w:b/>
          <w:sz w:val="24"/>
          <w:szCs w:val="24"/>
        </w:rPr>
        <w:t>2</w:t>
      </w:r>
      <w:r w:rsidR="00326DFA" w:rsidRPr="00A652B6">
        <w:rPr>
          <w:rFonts w:ascii="Times New Roman" w:hAnsi="Times New Roman" w:cs="Times New Roman"/>
          <w:b/>
          <w:sz w:val="24"/>
          <w:szCs w:val="24"/>
        </w:rPr>
        <w:t>.</w:t>
      </w:r>
      <w:r w:rsidR="00AB1A83" w:rsidRPr="00A652B6">
        <w:rPr>
          <w:rFonts w:ascii="Times New Roman" w:hAnsi="Times New Roman" w:cs="Times New Roman"/>
          <w:b/>
          <w:sz w:val="24"/>
          <w:szCs w:val="24"/>
        </w:rPr>
        <w:t>10</w:t>
      </w:r>
      <w:r w:rsidR="00326DFA" w:rsidRPr="00A652B6">
        <w:rPr>
          <w:rFonts w:ascii="Times New Roman" w:hAnsi="Times New Roman" w:cs="Times New Roman"/>
          <w:b/>
          <w:sz w:val="24"/>
          <w:szCs w:val="24"/>
        </w:rPr>
        <w:t>.2020г</w:t>
      </w:r>
      <w:r w:rsidR="00326DFA" w:rsidRPr="00A652B6">
        <w:rPr>
          <w:rFonts w:ascii="Times New Roman" w:hAnsi="Times New Roman" w:cs="Times New Roman"/>
          <w:sz w:val="24"/>
          <w:szCs w:val="24"/>
        </w:rPr>
        <w:t>. - направление приглашений на Форум</w:t>
      </w:r>
    </w:p>
    <w:p w:rsidR="00326DFA" w:rsidRPr="008F6C59" w:rsidRDefault="00671A08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26DFA" w:rsidRPr="008F6C59">
        <w:rPr>
          <w:rFonts w:ascii="Times New Roman" w:hAnsi="Times New Roman" w:cs="Times New Roman"/>
          <w:b/>
          <w:sz w:val="24"/>
          <w:szCs w:val="24"/>
        </w:rPr>
        <w:t>.2020г.</w:t>
      </w:r>
      <w:r w:rsidR="008876F0">
        <w:rPr>
          <w:rFonts w:ascii="Times New Roman" w:hAnsi="Times New Roman" w:cs="Times New Roman"/>
          <w:b/>
          <w:sz w:val="24"/>
          <w:szCs w:val="24"/>
        </w:rPr>
        <w:t xml:space="preserve"> (в день проведения Форума)</w:t>
      </w:r>
      <w:r w:rsidR="00326DFA" w:rsidRPr="008F6C59">
        <w:rPr>
          <w:rFonts w:ascii="Times New Roman" w:hAnsi="Times New Roman" w:cs="Times New Roman"/>
          <w:sz w:val="24"/>
          <w:szCs w:val="24"/>
        </w:rPr>
        <w:t xml:space="preserve"> - вручение участникам Форума сборника тезисов</w:t>
      </w:r>
      <w:r w:rsidR="00F10BF3">
        <w:rPr>
          <w:rFonts w:ascii="Times New Roman" w:hAnsi="Times New Roman" w:cs="Times New Roman"/>
          <w:sz w:val="24"/>
          <w:szCs w:val="24"/>
        </w:rPr>
        <w:t xml:space="preserve"> докладов </w:t>
      </w:r>
      <w:r w:rsidR="00326DFA" w:rsidRPr="008F6C59">
        <w:rPr>
          <w:rFonts w:ascii="Times New Roman" w:hAnsi="Times New Roman" w:cs="Times New Roman"/>
          <w:sz w:val="24"/>
          <w:szCs w:val="24"/>
        </w:rPr>
        <w:t>и сертификатов участия</w:t>
      </w: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b/>
          <w:sz w:val="24"/>
          <w:szCs w:val="24"/>
        </w:rPr>
        <w:t>Участники Форума и круглых столов получат сертификаты участия.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По итогам Форума наиболее интересные статьи будут опубликованы в научно-практическом журнале </w:t>
      </w:r>
      <w:r w:rsidRPr="008F6C59">
        <w:rPr>
          <w:rFonts w:ascii="Times New Roman" w:hAnsi="Times New Roman" w:cs="Times New Roman"/>
          <w:b/>
          <w:sz w:val="24"/>
          <w:szCs w:val="24"/>
        </w:rPr>
        <w:t>«Управление»</w:t>
      </w:r>
      <w:r w:rsidRPr="008F6C59">
        <w:rPr>
          <w:rFonts w:ascii="Times New Roman" w:hAnsi="Times New Roman" w:cs="Times New Roman"/>
          <w:sz w:val="24"/>
          <w:szCs w:val="24"/>
        </w:rPr>
        <w:t xml:space="preserve">, который включен в </w:t>
      </w:r>
      <w:r w:rsidRPr="008F6C59">
        <w:rPr>
          <w:rFonts w:ascii="Times New Roman" w:hAnsi="Times New Roman" w:cs="Times New Roman"/>
          <w:b/>
          <w:sz w:val="24"/>
          <w:szCs w:val="24"/>
        </w:rPr>
        <w:t>Перечень ВАК РФ</w:t>
      </w:r>
      <w:r w:rsidRPr="008F6C59">
        <w:rPr>
          <w:rFonts w:ascii="Times New Roman" w:hAnsi="Times New Roman" w:cs="Times New Roman"/>
          <w:sz w:val="24"/>
          <w:szCs w:val="24"/>
        </w:rPr>
        <w:t>,</w:t>
      </w:r>
      <w:r w:rsidRPr="008F6C59">
        <w:t xml:space="preserve"> </w:t>
      </w:r>
      <w:r w:rsidRPr="008F6C59">
        <w:rPr>
          <w:rFonts w:ascii="Times New Roman" w:hAnsi="Times New Roman" w:cs="Times New Roman"/>
          <w:sz w:val="24"/>
          <w:szCs w:val="24"/>
        </w:rPr>
        <w:t xml:space="preserve">в базы цитирования </w:t>
      </w:r>
      <w:hyperlink r:id="rId12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РИНЦ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GOOGLE_SCHOLAR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ULRICH’S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PERIODICALS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 DIRECTORY, </w:t>
      </w:r>
      <w:hyperlink r:id="rId16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CIBERLENINKA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8F6C59">
          <w:rPr>
            <w:rStyle w:val="a8"/>
            <w:rFonts w:ascii="Times New Roman" w:hAnsi="Times New Roman" w:cs="Times New Roman"/>
            <w:sz w:val="24"/>
            <w:szCs w:val="24"/>
          </w:rPr>
          <w:t>EDSCO</w:t>
        </w:r>
      </w:hyperlink>
      <w:r w:rsidRPr="008F6C59">
        <w:rPr>
          <w:rFonts w:ascii="Times New Roman" w:hAnsi="Times New Roman" w:cs="Times New Roman"/>
          <w:sz w:val="24"/>
          <w:szCs w:val="24"/>
        </w:rPr>
        <w:t xml:space="preserve">. Подробную информацию можете узнать по ссылке: </w:t>
      </w:r>
    </w:p>
    <w:p w:rsidR="008F6C59" w:rsidRPr="008F6C59" w:rsidRDefault="00CE5F99" w:rsidP="008F6C5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F6C59" w:rsidRPr="008F6C59">
          <w:rPr>
            <w:rStyle w:val="a8"/>
            <w:rFonts w:ascii="Times New Roman" w:hAnsi="Times New Roman" w:cs="Times New Roman"/>
            <w:sz w:val="24"/>
            <w:szCs w:val="24"/>
          </w:rPr>
          <w:t>http://upravlenie.guu.ru/?page_id=10</w:t>
        </w:r>
      </w:hyperlink>
      <w:r w:rsidR="008F6C59" w:rsidRPr="008F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59" w:rsidRPr="008F6C59" w:rsidRDefault="008F6C59" w:rsidP="008F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Статьи, не вошедшие в данный журнал, будут опубликованы в Сборнике Форума.</w:t>
      </w:r>
    </w:p>
    <w:p w:rsidR="008F6C59" w:rsidRPr="008F6C59" w:rsidRDefault="008F6C59" w:rsidP="008F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статей и выступлений на круглых столах. </w:t>
      </w:r>
    </w:p>
    <w:p w:rsidR="008F6C59" w:rsidRPr="008F6C59" w:rsidRDefault="008F6C59" w:rsidP="008F6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Материалы, присланные с нарушением правил оформления, позже указанных сроков </w:t>
      </w:r>
      <w:r w:rsidRPr="003F0EBB">
        <w:rPr>
          <w:rFonts w:ascii="Times New Roman" w:hAnsi="Times New Roman" w:cs="Times New Roman"/>
          <w:sz w:val="24"/>
          <w:szCs w:val="24"/>
        </w:rPr>
        <w:t xml:space="preserve">и оригинальностью менее </w:t>
      </w:r>
      <w:r w:rsidR="003F0EBB" w:rsidRPr="003F0EBB">
        <w:rPr>
          <w:rFonts w:ascii="Times New Roman" w:hAnsi="Times New Roman" w:cs="Times New Roman"/>
          <w:sz w:val="24"/>
          <w:szCs w:val="24"/>
        </w:rPr>
        <w:t>80</w:t>
      </w:r>
      <w:r w:rsidRPr="003F0EBB">
        <w:rPr>
          <w:rFonts w:ascii="Times New Roman" w:hAnsi="Times New Roman" w:cs="Times New Roman"/>
          <w:sz w:val="24"/>
          <w:szCs w:val="24"/>
        </w:rPr>
        <w:t>%,</w:t>
      </w:r>
      <w:r w:rsidRPr="008F6C59">
        <w:rPr>
          <w:rFonts w:ascii="Times New Roman" w:hAnsi="Times New Roman" w:cs="Times New Roman"/>
          <w:sz w:val="24"/>
          <w:szCs w:val="24"/>
        </w:rPr>
        <w:t xml:space="preserve"> к рассмотрению не принимаются.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Отправка участником пакета документов на участие в Форуме или конкурсе означает согласие участника со всеми условиями Форума или Положения о конкурсе, а также согласие на обработку персональных данных участника в соответствии                                                          с ФЗ-152 «О персональных данных», публикацию, информационную рассылку. 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>Оргкомитет будет признателен за информирование о Форуме Ваших коллег.</w:t>
      </w:r>
    </w:p>
    <w:p w:rsidR="008F6C59" w:rsidRPr="008F6C59" w:rsidRDefault="008F6C59" w:rsidP="008F6C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9">
        <w:rPr>
          <w:rFonts w:ascii="Times New Roman" w:hAnsi="Times New Roman" w:cs="Times New Roman"/>
          <w:sz w:val="24"/>
          <w:szCs w:val="24"/>
        </w:rPr>
        <w:t xml:space="preserve">Подробную информацию можете узнать по тел.: </w:t>
      </w:r>
      <w:r w:rsidRPr="008F6C59">
        <w:rPr>
          <w:rFonts w:ascii="Times New Roman" w:hAnsi="Times New Roman" w:cs="Times New Roman"/>
          <w:b/>
          <w:sz w:val="24"/>
          <w:szCs w:val="24"/>
        </w:rPr>
        <w:t>8-495-377-77-88</w:t>
      </w:r>
      <w:r w:rsidRPr="008F6C59">
        <w:rPr>
          <w:rFonts w:ascii="Times New Roman" w:hAnsi="Times New Roman" w:cs="Times New Roman"/>
          <w:sz w:val="24"/>
          <w:szCs w:val="24"/>
        </w:rPr>
        <w:t xml:space="preserve"> доб.14-01                                          по </w:t>
      </w:r>
      <w:r w:rsidRPr="008F6C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6C59">
        <w:rPr>
          <w:rFonts w:ascii="Times New Roman" w:hAnsi="Times New Roman" w:cs="Times New Roman"/>
          <w:sz w:val="24"/>
          <w:szCs w:val="24"/>
        </w:rPr>
        <w:t>-</w:t>
      </w:r>
      <w:r w:rsidRPr="008F6C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6C59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aa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softHyphen/>
          <w:t>_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panina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guu</w:t>
        </w:r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F6C59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F6C59" w:rsidRDefault="008F6C59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C59">
        <w:rPr>
          <w:rFonts w:ascii="Times New Roman" w:hAnsi="Times New Roman" w:cs="Times New Roman"/>
          <w:i/>
          <w:sz w:val="24"/>
          <w:szCs w:val="24"/>
        </w:rPr>
        <w:t>С уважением, Оргкомитет Форума!</w:t>
      </w:r>
      <w:r w:rsidRPr="008F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805" w:rsidRDefault="00D43805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F6C5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1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8F6C59">
        <w:rPr>
          <w:rFonts w:ascii="Arial" w:eastAsia="Calibri" w:hAnsi="Arial" w:cs="Arial"/>
          <w:b/>
          <w:i/>
          <w:sz w:val="24"/>
          <w:szCs w:val="24"/>
        </w:rPr>
        <w:t>ФИО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 xml:space="preserve">Должность/студент(ка) 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>(Организация/Университет)</w:t>
      </w: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right"/>
        <w:rPr>
          <w:rFonts w:ascii="Arial" w:eastAsia="Calibri" w:hAnsi="Arial" w:cs="Arial"/>
          <w:i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8F6C59">
        <w:rPr>
          <w:rFonts w:ascii="Arial" w:eastAsia="Calibri" w:hAnsi="Arial" w:cs="Arial"/>
          <w:b/>
          <w:sz w:val="24"/>
          <w:szCs w:val="24"/>
        </w:rPr>
        <w:t>ТЕМА ДОКЛАДА</w:t>
      </w:r>
    </w:p>
    <w:p w:rsidR="008F6C59" w:rsidRPr="008F6C59" w:rsidRDefault="008F6C59" w:rsidP="008F6C5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Times New Roman"/>
          <w:i/>
          <w:sz w:val="24"/>
          <w:szCs w:val="28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Аннотация. </w:t>
      </w:r>
      <w:r w:rsidRPr="008F6C59">
        <w:rPr>
          <w:rFonts w:ascii="Arial" w:eastAsia="Calibri" w:hAnsi="Arial" w:cs="Arial"/>
          <w:i/>
          <w:sz w:val="24"/>
          <w:szCs w:val="24"/>
        </w:rPr>
        <w:t>до 50 слов (курсивом)</w:t>
      </w: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Ключевые слова: </w:t>
      </w:r>
      <w:r w:rsidRPr="008F6C59">
        <w:rPr>
          <w:rFonts w:ascii="Arial" w:eastAsia="Calibri" w:hAnsi="Arial" w:cs="Arial"/>
          <w:i/>
          <w:sz w:val="24"/>
          <w:szCs w:val="24"/>
        </w:rPr>
        <w:t>6-8 слов (курсивом)</w:t>
      </w: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 xml:space="preserve">Текст доклада, объем – 2-4 полные страницы, интервал – одинарный, формат – </w:t>
      </w:r>
      <w:r w:rsidRPr="008F6C59">
        <w:rPr>
          <w:rFonts w:ascii="Arial" w:eastAsia="Calibri" w:hAnsi="Arial" w:cs="Arial"/>
          <w:sz w:val="24"/>
          <w:szCs w:val="24"/>
          <w:lang w:val="en-US"/>
        </w:rPr>
        <w:t>MS</w:t>
      </w:r>
      <w:r w:rsidRPr="008F6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F6C59">
        <w:rPr>
          <w:rFonts w:ascii="Arial" w:eastAsia="Calibri" w:hAnsi="Arial" w:cs="Arial"/>
          <w:sz w:val="24"/>
          <w:szCs w:val="24"/>
        </w:rPr>
        <w:t>Word</w:t>
      </w:r>
      <w:proofErr w:type="spellEnd"/>
      <w:r w:rsidRPr="008F6C59">
        <w:rPr>
          <w:rFonts w:ascii="Arial" w:eastAsia="Calibri" w:hAnsi="Arial" w:cs="Arial"/>
          <w:sz w:val="24"/>
          <w:szCs w:val="24"/>
        </w:rPr>
        <w:t>, шрифт - “</w:t>
      </w:r>
      <w:proofErr w:type="spellStart"/>
      <w:r w:rsidRPr="008F6C59">
        <w:rPr>
          <w:rFonts w:ascii="Arial" w:eastAsia="Calibri" w:hAnsi="Arial" w:cs="Arial"/>
          <w:sz w:val="24"/>
          <w:szCs w:val="24"/>
        </w:rPr>
        <w:t>Arial</w:t>
      </w:r>
      <w:proofErr w:type="spellEnd"/>
      <w:r w:rsidRPr="008F6C59">
        <w:rPr>
          <w:rFonts w:ascii="Arial" w:eastAsia="Calibri" w:hAnsi="Arial" w:cs="Arial"/>
          <w:sz w:val="24"/>
          <w:szCs w:val="24"/>
        </w:rPr>
        <w:t xml:space="preserve">”, размер шрифта – 12, формат А4; поля: верхнее, </w:t>
      </w:r>
      <w:proofErr w:type="gramStart"/>
      <w:r w:rsidRPr="008F6C59">
        <w:rPr>
          <w:rFonts w:ascii="Arial" w:eastAsia="Calibri" w:hAnsi="Arial" w:cs="Arial"/>
          <w:sz w:val="24"/>
          <w:szCs w:val="24"/>
        </w:rPr>
        <w:t>нижнее,  правое</w:t>
      </w:r>
      <w:proofErr w:type="gramEnd"/>
      <w:r w:rsidRPr="008F6C59">
        <w:rPr>
          <w:rFonts w:ascii="Arial" w:eastAsia="Calibri" w:hAnsi="Arial" w:cs="Arial"/>
          <w:sz w:val="24"/>
          <w:szCs w:val="24"/>
        </w:rPr>
        <w:t xml:space="preserve"> и левое - 2 см; абзацный отступ - 1,25 см; ссылки на литературу оформляются в квадратных скобках, необходимо наличие библиографического списка, соответствующего требованиям ГОСТ Р 7.0.5-2008.  Библиографический список рекомендуется оформлять с помощью ресурсов </w:t>
      </w:r>
      <w:hyperlink r:id="rId20" w:history="1">
        <w:r w:rsidRPr="008F6C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http://www.snoskainfo.ru/</w:t>
        </w:r>
      </w:hyperlink>
      <w:r w:rsidRPr="008F6C59">
        <w:rPr>
          <w:rFonts w:ascii="Arial" w:eastAsia="Calibri" w:hAnsi="Arial" w:cs="Arial"/>
          <w:sz w:val="24"/>
          <w:szCs w:val="24"/>
        </w:rPr>
        <w:t xml:space="preserve"> [1] и </w:t>
      </w:r>
      <w:hyperlink r:id="rId21" w:history="1">
        <w:r w:rsidRPr="008F6C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http://upravlenie.guu.ru/?page_id=2</w:t>
        </w:r>
      </w:hyperlink>
      <w:r w:rsidRPr="008F6C59">
        <w:rPr>
          <w:rFonts w:ascii="Arial" w:eastAsia="Calibri" w:hAnsi="Arial" w:cs="Arial"/>
          <w:sz w:val="24"/>
          <w:szCs w:val="24"/>
        </w:rPr>
        <w:t xml:space="preserve"> .</w:t>
      </w: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F6C59" w:rsidRPr="008F6C59" w:rsidRDefault="008F6C59" w:rsidP="008F6C59">
      <w:pPr>
        <w:spacing w:after="0" w:line="240" w:lineRule="auto"/>
        <w:ind w:firstLine="709"/>
        <w:jc w:val="center"/>
        <w:rPr>
          <w:rFonts w:ascii="Arial" w:eastAsia="Calibri" w:hAnsi="Arial" w:cs="Arial"/>
          <w:i/>
          <w:sz w:val="24"/>
          <w:szCs w:val="24"/>
        </w:rPr>
      </w:pPr>
      <w:r w:rsidRPr="008F6C59">
        <w:rPr>
          <w:rFonts w:ascii="Arial" w:eastAsia="Calibri" w:hAnsi="Arial" w:cs="Arial"/>
          <w:i/>
          <w:sz w:val="24"/>
          <w:szCs w:val="24"/>
        </w:rPr>
        <w:t>Литература</w:t>
      </w:r>
    </w:p>
    <w:p w:rsidR="008F6C59" w:rsidRPr="008F6C59" w:rsidRDefault="008F6C59" w:rsidP="008F6C5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6C59">
        <w:rPr>
          <w:rFonts w:ascii="Arial" w:eastAsia="Calibri" w:hAnsi="Arial" w:cs="Arial"/>
          <w:sz w:val="24"/>
          <w:szCs w:val="24"/>
        </w:rPr>
        <w:t>SNOSKA.INFO - Оформление библиографических ссылок // Оформление библиографических ссылок, URL: http://www.snoskainfo.ru/ (дата обращения: 01.03.2019).</w:t>
      </w:r>
    </w:p>
    <w:p w:rsidR="008F6C59" w:rsidRPr="008F6C59" w:rsidRDefault="008F6C59" w:rsidP="008F6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C59" w:rsidRPr="008F6C59" w:rsidRDefault="008F6C59" w:rsidP="00326D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DFA" w:rsidRPr="008F6C59" w:rsidRDefault="00326DFA" w:rsidP="00326D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FA" w:rsidRPr="008F6C59" w:rsidRDefault="00326DFA" w:rsidP="00161F7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F7E" w:rsidRPr="008F6C59" w:rsidRDefault="00161F7E" w:rsidP="00161F7E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1F7E" w:rsidRPr="008F6C59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D5" w:rsidRDefault="00A15ED5" w:rsidP="00161F7E">
      <w:pPr>
        <w:spacing w:after="0" w:line="240" w:lineRule="auto"/>
      </w:pPr>
      <w:r>
        <w:separator/>
      </w:r>
    </w:p>
  </w:endnote>
  <w:endnote w:type="continuationSeparator" w:id="0">
    <w:p w:rsidR="00A15ED5" w:rsidRDefault="00A15ED5" w:rsidP="0016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D5" w:rsidRDefault="00A15ED5" w:rsidP="00161F7E">
      <w:pPr>
        <w:spacing w:after="0" w:line="240" w:lineRule="auto"/>
      </w:pPr>
      <w:r>
        <w:separator/>
      </w:r>
    </w:p>
  </w:footnote>
  <w:footnote w:type="continuationSeparator" w:id="0">
    <w:p w:rsidR="00A15ED5" w:rsidRDefault="00A15ED5" w:rsidP="0016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7E" w:rsidRPr="00161F7E" w:rsidRDefault="00161F7E" w:rsidP="00161F7E">
    <w:pPr>
      <w:pStyle w:val="1"/>
      <w:jc w:val="center"/>
      <w:rPr>
        <w:rFonts w:ascii="Times New Roman" w:eastAsia="Times New Roman" w:hAnsi="Times New Roman" w:cs="Times New Roman"/>
        <w:b/>
        <w:color w:val="auto"/>
        <w:sz w:val="22"/>
        <w:szCs w:val="22"/>
        <w:lang w:val="x-none" w:eastAsia="x-none"/>
      </w:rPr>
    </w:pPr>
    <w:r w:rsidRPr="00161F7E">
      <w:rPr>
        <w:rFonts w:ascii="Times New Roman" w:eastAsia="Times New Roman" w:hAnsi="Times New Roman" w:cs="Times New Roman"/>
        <w:noProof/>
        <w:color w:val="auto"/>
        <w:sz w:val="22"/>
        <w:szCs w:val="22"/>
        <w:lang w:eastAsia="ru-RU"/>
      </w:rPr>
      <w:drawing>
        <wp:anchor distT="0" distB="0" distL="114300" distR="114300" simplePos="0" relativeHeight="251659264" behindDoc="1" locked="0" layoutInCell="1" allowOverlap="1" wp14:anchorId="3EA1CD29" wp14:editId="60487E07">
          <wp:simplePos x="0" y="0"/>
          <wp:positionH relativeFrom="column">
            <wp:posOffset>-162560</wp:posOffset>
          </wp:positionH>
          <wp:positionV relativeFrom="paragraph">
            <wp:posOffset>69215</wp:posOffset>
          </wp:positionV>
          <wp:extent cx="875665" cy="632460"/>
          <wp:effectExtent l="0" t="0" r="63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7E">
      <w:rPr>
        <w:rFonts w:ascii="Times New Roman" w:eastAsia="Times New Roman" w:hAnsi="Times New Roman" w:cs="Times New Roman"/>
        <w:b/>
        <w:noProof/>
        <w:color w:val="auto"/>
        <w:sz w:val="22"/>
        <w:szCs w:val="22"/>
        <w:lang w:val="x-none" w:eastAsia="x-none"/>
      </w:rPr>
      <w:t>Министерство науки и высшего образования Российской Федерации</w:t>
    </w:r>
  </w:p>
  <w:p w:rsidR="00161F7E" w:rsidRPr="00161F7E" w:rsidRDefault="00161F7E" w:rsidP="00161F7E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61F7E">
      <w:rPr>
        <w:rFonts w:ascii="Times New Roman" w:eastAsia="Times New Roman" w:hAnsi="Times New Roman" w:cs="Times New Roman"/>
        <w:lang w:eastAsia="ru-RU"/>
      </w:rPr>
      <w:t>Федеральное государственное бюджетное образовательное учреждение</w:t>
    </w:r>
  </w:p>
  <w:p w:rsidR="00161F7E" w:rsidRPr="00161F7E" w:rsidRDefault="00161F7E" w:rsidP="00161F7E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61F7E">
      <w:rPr>
        <w:rFonts w:ascii="Times New Roman" w:eastAsia="Times New Roman" w:hAnsi="Times New Roman" w:cs="Times New Roman"/>
        <w:lang w:eastAsia="ru-RU"/>
      </w:rPr>
      <w:t>высшего образования</w:t>
    </w:r>
  </w:p>
  <w:p w:rsidR="00161F7E" w:rsidRPr="00161F7E" w:rsidRDefault="00161F7E" w:rsidP="00161F7E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lang w:eastAsia="ru-RU"/>
      </w:rPr>
    </w:pPr>
    <w:r w:rsidRPr="00161F7E">
      <w:rPr>
        <w:rFonts w:ascii="Times New Roman" w:eastAsia="Times New Roman" w:hAnsi="Times New Roman" w:cs="Times New Roman"/>
        <w:b/>
        <w:bCs/>
        <w:lang w:eastAsia="ru-RU"/>
      </w:rPr>
      <w:t>«ГОСУДАРСТВЕННЫЙ УНИВЕРСИТЕТ УПРАВЛЕНИЯ»</w:t>
    </w:r>
  </w:p>
  <w:p w:rsidR="00161F7E" w:rsidRPr="00161F7E" w:rsidRDefault="00161F7E" w:rsidP="00161F7E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161F7E">
      <w:rPr>
        <w:rFonts w:ascii="Times New Roman" w:eastAsia="Times New Roman" w:hAnsi="Times New Roman" w:cs="Times New Roman"/>
        <w:b/>
        <w:lang w:eastAsia="ru-RU"/>
      </w:rPr>
      <w:t>(ГУУ)</w:t>
    </w:r>
  </w:p>
  <w:p w:rsidR="00161F7E" w:rsidRDefault="00161F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84E"/>
    <w:multiLevelType w:val="hybridMultilevel"/>
    <w:tmpl w:val="8F729DBC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5322B"/>
    <w:multiLevelType w:val="hybridMultilevel"/>
    <w:tmpl w:val="ED3E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4F7"/>
    <w:multiLevelType w:val="multilevel"/>
    <w:tmpl w:val="FCD637E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83350"/>
    <w:multiLevelType w:val="hybridMultilevel"/>
    <w:tmpl w:val="BA62F580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59FC"/>
    <w:multiLevelType w:val="hybridMultilevel"/>
    <w:tmpl w:val="CCBCC01A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0A6"/>
    <w:multiLevelType w:val="hybridMultilevel"/>
    <w:tmpl w:val="8F729DBC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03B0C"/>
    <w:multiLevelType w:val="hybridMultilevel"/>
    <w:tmpl w:val="0CA2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656"/>
    <w:multiLevelType w:val="hybridMultilevel"/>
    <w:tmpl w:val="8F729DBC"/>
    <w:lvl w:ilvl="0" w:tplc="61325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7E"/>
    <w:rsid w:val="0012638D"/>
    <w:rsid w:val="00161F7E"/>
    <w:rsid w:val="00326DFA"/>
    <w:rsid w:val="0036109D"/>
    <w:rsid w:val="003A5A65"/>
    <w:rsid w:val="003C6647"/>
    <w:rsid w:val="003F0EBB"/>
    <w:rsid w:val="00400BE1"/>
    <w:rsid w:val="00405BA8"/>
    <w:rsid w:val="0048076E"/>
    <w:rsid w:val="0063525C"/>
    <w:rsid w:val="0063695C"/>
    <w:rsid w:val="00671A08"/>
    <w:rsid w:val="006D213B"/>
    <w:rsid w:val="00711748"/>
    <w:rsid w:val="007960EC"/>
    <w:rsid w:val="00854701"/>
    <w:rsid w:val="008876F0"/>
    <w:rsid w:val="008F6C59"/>
    <w:rsid w:val="00A15ED5"/>
    <w:rsid w:val="00A652B6"/>
    <w:rsid w:val="00AB1A83"/>
    <w:rsid w:val="00B5004A"/>
    <w:rsid w:val="00BA4EDA"/>
    <w:rsid w:val="00BE535B"/>
    <w:rsid w:val="00C073F5"/>
    <w:rsid w:val="00C516B5"/>
    <w:rsid w:val="00CB69C6"/>
    <w:rsid w:val="00CE5F99"/>
    <w:rsid w:val="00D04C75"/>
    <w:rsid w:val="00D43805"/>
    <w:rsid w:val="00D84B6E"/>
    <w:rsid w:val="00DA3D2A"/>
    <w:rsid w:val="00DA4C74"/>
    <w:rsid w:val="00E22F34"/>
    <w:rsid w:val="00E31191"/>
    <w:rsid w:val="00E63C91"/>
    <w:rsid w:val="00EF3E00"/>
    <w:rsid w:val="00F10BF3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C560"/>
  <w15:chartTrackingRefBased/>
  <w15:docId w15:val="{D0407F99-4ABC-4679-9703-17E83D04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7E"/>
  </w:style>
  <w:style w:type="paragraph" w:styleId="1">
    <w:name w:val="heading 1"/>
    <w:basedOn w:val="a"/>
    <w:next w:val="a"/>
    <w:link w:val="10"/>
    <w:uiPriority w:val="9"/>
    <w:qFormat/>
    <w:rsid w:val="0016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F7E"/>
  </w:style>
  <w:style w:type="paragraph" w:styleId="a5">
    <w:name w:val="footer"/>
    <w:basedOn w:val="a"/>
    <w:link w:val="a6"/>
    <w:uiPriority w:val="99"/>
    <w:unhideWhenUsed/>
    <w:rsid w:val="0016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F7E"/>
  </w:style>
  <w:style w:type="character" w:customStyle="1" w:styleId="10">
    <w:name w:val="Заголовок 1 Знак"/>
    <w:basedOn w:val="a0"/>
    <w:link w:val="1"/>
    <w:uiPriority w:val="9"/>
    <w:rsid w:val="00161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26DF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26D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9C6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C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0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hyperlink" Target="https://vk.com/feed?section=search&amp;q=%23GOOGLE_SCHOLAR" TargetMode="External"/><Relationship Id="rId18" Type="http://schemas.openxmlformats.org/officeDocument/2006/relationships/hyperlink" Target="http://upravlenie.guu.ru/?page_id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ravlenie.guu.ru/?page_id=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feed?section=search&amp;q=%23%D0%A0%D0%98%D0%9D%D0%A6" TargetMode="External"/><Relationship Id="rId17" Type="http://schemas.openxmlformats.org/officeDocument/2006/relationships/hyperlink" Target="https://vk.com/feed?section=search&amp;q=%23EDS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CIBERLENINKA" TargetMode="External"/><Relationship Id="rId20" Type="http://schemas.openxmlformats.org/officeDocument/2006/relationships/hyperlink" Target="http://www.snoska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a_panina@guu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PERIODICAL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a_panina@guu.ru" TargetMode="External"/><Relationship Id="rId19" Type="http://schemas.openxmlformats.org/officeDocument/2006/relationships/hyperlink" Target="mailto:aa_panina@gu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feed?section=search&amp;q=%23ULRICH%E2%80%99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Андреевна</dc:creator>
  <cp:keywords/>
  <dc:description/>
  <cp:lastModifiedBy>Панина Анна Андреевна</cp:lastModifiedBy>
  <cp:revision>22</cp:revision>
  <cp:lastPrinted>2020-07-27T10:41:00Z</cp:lastPrinted>
  <dcterms:created xsi:type="dcterms:W3CDTF">2020-07-23T12:51:00Z</dcterms:created>
  <dcterms:modified xsi:type="dcterms:W3CDTF">2020-09-07T10:57:00Z</dcterms:modified>
</cp:coreProperties>
</file>