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044"/>
        <w:gridCol w:w="1808"/>
        <w:gridCol w:w="1764"/>
        <w:gridCol w:w="1866"/>
        <w:gridCol w:w="1863"/>
      </w:tblGrid>
      <w:tr w:rsidR="002A378C" w:rsidRPr="00C36BE2" w:rsidTr="002A378C">
        <w:trPr>
          <w:trHeight w:val="627"/>
        </w:trPr>
        <w:tc>
          <w:tcPr>
            <w:tcW w:w="2044" w:type="dxa"/>
            <w:vAlign w:val="center"/>
          </w:tcPr>
          <w:p w:rsidR="002A378C" w:rsidRPr="00C36BE2" w:rsidRDefault="002A378C" w:rsidP="002A37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1808" w:type="dxa"/>
            <w:vAlign w:val="center"/>
          </w:tcPr>
          <w:p w:rsidR="002A378C" w:rsidRPr="00C36BE2" w:rsidRDefault="002A378C" w:rsidP="002A37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1764" w:type="dxa"/>
            <w:vAlign w:val="center"/>
          </w:tcPr>
          <w:p w:rsidR="002A378C" w:rsidRPr="00C36BE2" w:rsidRDefault="002A378C" w:rsidP="002A37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Столовая/ буфет</w:t>
            </w:r>
          </w:p>
        </w:tc>
        <w:tc>
          <w:tcPr>
            <w:tcW w:w="1866" w:type="dxa"/>
            <w:vAlign w:val="center"/>
          </w:tcPr>
          <w:p w:rsidR="002A378C" w:rsidRPr="00C36BE2" w:rsidRDefault="002A378C" w:rsidP="002A37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Медицинский пункт</w:t>
            </w:r>
          </w:p>
        </w:tc>
        <w:tc>
          <w:tcPr>
            <w:tcW w:w="1863" w:type="dxa"/>
            <w:vAlign w:val="center"/>
          </w:tcPr>
          <w:p w:rsidR="002A378C" w:rsidRPr="00C36BE2" w:rsidRDefault="002A378C" w:rsidP="002A378C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Студенческая поликлиника</w:t>
            </w:r>
          </w:p>
        </w:tc>
      </w:tr>
      <w:tr w:rsidR="002A378C" w:rsidRPr="00446537" w:rsidTr="002A378C">
        <w:trPr>
          <w:trHeight w:val="627"/>
        </w:trPr>
        <w:tc>
          <w:tcPr>
            <w:tcW w:w="204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808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 Рязанский пр-т, д. 99, к. 5</w:t>
            </w:r>
          </w:p>
        </w:tc>
        <w:tc>
          <w:tcPr>
            <w:tcW w:w="176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 Рязанский пр-т, д. 99, стр. 1, 2, 4, 8, 16; к. 6</w:t>
            </w:r>
          </w:p>
        </w:tc>
        <w:tc>
          <w:tcPr>
            <w:tcW w:w="1866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г. Москва, Рязанский пр-т, д. 99, стр. 2</w:t>
            </w:r>
          </w:p>
        </w:tc>
        <w:tc>
          <w:tcPr>
            <w:tcW w:w="1863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-</w:t>
            </w:r>
          </w:p>
        </w:tc>
      </w:tr>
      <w:tr w:rsidR="002A378C" w:rsidRPr="00446537" w:rsidTr="002A378C">
        <w:trPr>
          <w:trHeight w:val="627"/>
        </w:trPr>
        <w:tc>
          <w:tcPr>
            <w:tcW w:w="204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1808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2811,1</w:t>
            </w:r>
          </w:p>
        </w:tc>
        <w:tc>
          <w:tcPr>
            <w:tcW w:w="176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7057,2</w:t>
            </w:r>
          </w:p>
        </w:tc>
        <w:tc>
          <w:tcPr>
            <w:tcW w:w="1866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33,1</w:t>
            </w:r>
          </w:p>
        </w:tc>
        <w:tc>
          <w:tcPr>
            <w:tcW w:w="1863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-</w:t>
            </w:r>
          </w:p>
        </w:tc>
      </w:tr>
      <w:tr w:rsidR="002A378C" w:rsidRPr="00446537" w:rsidTr="002A378C">
        <w:trPr>
          <w:trHeight w:val="627"/>
        </w:trPr>
        <w:tc>
          <w:tcPr>
            <w:tcW w:w="204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808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340</w:t>
            </w:r>
          </w:p>
        </w:tc>
        <w:tc>
          <w:tcPr>
            <w:tcW w:w="1764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1146</w:t>
            </w:r>
          </w:p>
        </w:tc>
        <w:tc>
          <w:tcPr>
            <w:tcW w:w="1866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2A378C" w:rsidRPr="00446537" w:rsidRDefault="002A378C" w:rsidP="002A378C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-</w:t>
            </w:r>
          </w:p>
        </w:tc>
      </w:tr>
    </w:tbl>
    <w:p w:rsidR="00B63160" w:rsidRPr="002A378C" w:rsidRDefault="002A378C" w:rsidP="002A378C">
      <w:pPr>
        <w:shd w:val="clear" w:color="auto" w:fill="162380"/>
        <w:ind w:left="-1701" w:right="-850"/>
        <w:jc w:val="center"/>
        <w:rPr>
          <w:rFonts w:asciiTheme="minorHAnsi" w:hAnsiTheme="minorHAnsi"/>
          <w:b/>
          <w:color w:val="FFFFFF" w:themeColor="background1"/>
        </w:rPr>
      </w:pPr>
      <w:r w:rsidRPr="002A378C">
        <w:rPr>
          <w:rFonts w:asciiTheme="minorHAnsi" w:hAnsiTheme="minorHAnsi"/>
          <w:b/>
          <w:color w:val="FFFFFF" w:themeColor="background1"/>
        </w:rPr>
        <w:t>О библиотеке, объектах питания и охраны здоровья обучающихся</w:t>
      </w:r>
      <w:bookmarkStart w:id="0" w:name="_GoBack"/>
      <w:bookmarkEnd w:id="0"/>
    </w:p>
    <w:sectPr w:rsidR="00B63160" w:rsidRPr="002A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2A378C"/>
    <w:rsid w:val="00B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288-CE59-4910-8367-F25EB06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8C"/>
    <w:pPr>
      <w:spacing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8C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2015-04-13T14:21:00Z</dcterms:created>
  <dcterms:modified xsi:type="dcterms:W3CDTF">2015-04-13T14:26:00Z</dcterms:modified>
</cp:coreProperties>
</file>