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6257" w14:textId="77777777" w:rsidR="001D2C99" w:rsidRPr="001D2C99" w:rsidRDefault="001D2C99" w:rsidP="0034549E">
      <w:pPr>
        <w:spacing w:line="324" w:lineRule="atLeast"/>
        <w:ind w:left="2832"/>
        <w:rPr>
          <w:rFonts w:ascii="-webkit-standard" w:hAnsi="-webkit-standard" w:cs="Times New Roman"/>
          <w:color w:val="000000"/>
          <w:sz w:val="27"/>
          <w:szCs w:val="27"/>
        </w:rPr>
      </w:pPr>
      <w:r w:rsidRPr="001D2C99">
        <w:rPr>
          <w:rFonts w:ascii="Times New Roman" w:hAnsi="Times New Roman" w:cs="Times New Roman"/>
          <w:b/>
          <w:bCs/>
          <w:color w:val="000000"/>
          <w:sz w:val="30"/>
          <w:szCs w:val="30"/>
        </w:rPr>
        <w:t>ПРАВИЛА ПРОЦЕДУРЫ</w:t>
      </w:r>
    </w:p>
    <w:p w14:paraId="10538504" w14:textId="77777777" w:rsidR="001D2C99" w:rsidRPr="001D2C99" w:rsidRDefault="001D2C99" w:rsidP="001D2C99">
      <w:pPr>
        <w:spacing w:line="324" w:lineRule="atLeas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6F22A305"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Правила процедуры </w:t>
      </w:r>
      <w:r w:rsidRPr="001D2C99">
        <w:rPr>
          <w:rFonts w:ascii="Times New Roman" w:hAnsi="Times New Roman" w:cs="Times New Roman"/>
          <w:color w:val="000000"/>
          <w:sz w:val="27"/>
          <w:szCs w:val="27"/>
        </w:rPr>
        <w:t>(Rules of </w:t>
      </w:r>
      <w:proofErr w:type="spellStart"/>
      <w:r w:rsidRPr="001D2C99">
        <w:rPr>
          <w:rFonts w:ascii="Times New Roman" w:hAnsi="Times New Roman" w:cs="Times New Roman"/>
          <w:color w:val="000000"/>
          <w:sz w:val="27"/>
          <w:szCs w:val="27"/>
        </w:rPr>
        <w:t>Procedure</w:t>
      </w:r>
      <w:proofErr w:type="spellEnd"/>
      <w:r w:rsidRPr="001D2C99">
        <w:rPr>
          <w:rFonts w:ascii="Times New Roman" w:hAnsi="Times New Roman" w:cs="Times New Roman"/>
          <w:color w:val="000000"/>
          <w:sz w:val="27"/>
          <w:szCs w:val="27"/>
        </w:rPr>
        <w:t>)</w:t>
      </w:r>
      <w:r w:rsidRPr="001D2C99">
        <w:rPr>
          <w:rFonts w:ascii="Times New Roman" w:hAnsi="Times New Roman" w:cs="Times New Roman"/>
          <w:b/>
          <w:bCs/>
          <w:color w:val="000000"/>
          <w:sz w:val="27"/>
          <w:szCs w:val="27"/>
        </w:rPr>
        <w:t> </w:t>
      </w:r>
      <w:r w:rsidRPr="001D2C99">
        <w:rPr>
          <w:rFonts w:ascii="Times New Roman" w:hAnsi="Times New Roman" w:cs="Times New Roman"/>
          <w:color w:val="000000"/>
          <w:sz w:val="27"/>
          <w:szCs w:val="27"/>
        </w:rPr>
        <w:t>– свод правил, необходимых для ведения организованной дискуссии, принятия взвешенных решений, отражающих волю большинства при учете мнения и соблюдении прав меньшинства. Правила процедуры </w:t>
      </w:r>
      <w:r w:rsidRPr="001D2C99">
        <w:rPr>
          <w:rFonts w:ascii="Times New Roman" w:hAnsi="Times New Roman" w:cs="Times New Roman"/>
          <w:b/>
          <w:bCs/>
          <w:color w:val="000000"/>
          <w:sz w:val="27"/>
          <w:szCs w:val="27"/>
        </w:rPr>
        <w:t xml:space="preserve">Модели заседания стран-участников </w:t>
      </w:r>
      <w:proofErr w:type="spellStart"/>
      <w:r w:rsidRPr="001D2C99">
        <w:rPr>
          <w:rFonts w:ascii="Times New Roman" w:hAnsi="Times New Roman" w:cs="Times New Roman"/>
          <w:b/>
          <w:bCs/>
          <w:color w:val="000000"/>
          <w:sz w:val="27"/>
          <w:szCs w:val="27"/>
        </w:rPr>
        <w:t>киотского</w:t>
      </w:r>
      <w:proofErr w:type="spellEnd"/>
      <w:r w:rsidRPr="001D2C99">
        <w:rPr>
          <w:rFonts w:ascii="Times New Roman" w:hAnsi="Times New Roman" w:cs="Times New Roman"/>
          <w:b/>
          <w:bCs/>
          <w:color w:val="000000"/>
          <w:sz w:val="27"/>
          <w:szCs w:val="27"/>
        </w:rPr>
        <w:t xml:space="preserve"> протокола</w:t>
      </w:r>
      <w:r w:rsidRPr="001D2C99">
        <w:rPr>
          <w:rFonts w:ascii="Times New Roman" w:hAnsi="Times New Roman" w:cs="Times New Roman"/>
          <w:color w:val="000000"/>
          <w:sz w:val="27"/>
          <w:szCs w:val="27"/>
        </w:rPr>
        <w:t> (далее МОДЕЛИ) основаны на правилах процедуры органов ООН, но включают некоторые элементы, свойственные правилам процедуры государственных законодательных органов.</w:t>
      </w:r>
    </w:p>
    <w:p w14:paraId="1ED4FC57" w14:textId="77777777" w:rsidR="001D2C99" w:rsidRPr="001D2C99" w:rsidRDefault="001D2C99" w:rsidP="001D2C99">
      <w:pPr>
        <w:spacing w:line="324" w:lineRule="atLeas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6BE16374" w14:textId="77777777" w:rsidR="001D2C99" w:rsidRPr="001D2C99" w:rsidRDefault="001D2C99" w:rsidP="001D2C99">
      <w:pPr>
        <w:spacing w:line="324" w:lineRule="atLeast"/>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Делегат</w:t>
      </w:r>
      <w:r w:rsidRPr="001D2C99">
        <w:rPr>
          <w:rFonts w:ascii="Times New Roman" w:hAnsi="Times New Roman" w:cs="Times New Roman"/>
          <w:color w:val="000000"/>
          <w:sz w:val="27"/>
          <w:szCs w:val="27"/>
        </w:rPr>
        <w:t> (</w:t>
      </w:r>
      <w:proofErr w:type="spellStart"/>
      <w:r w:rsidRPr="001D2C99">
        <w:rPr>
          <w:rFonts w:ascii="Times New Roman" w:hAnsi="Times New Roman" w:cs="Times New Roman"/>
          <w:color w:val="000000"/>
          <w:sz w:val="27"/>
          <w:szCs w:val="27"/>
        </w:rPr>
        <w:t>Delegate</w:t>
      </w:r>
      <w:proofErr w:type="spellEnd"/>
      <w:r w:rsidRPr="001D2C99">
        <w:rPr>
          <w:rFonts w:ascii="Times New Roman" w:hAnsi="Times New Roman" w:cs="Times New Roman"/>
          <w:color w:val="000000"/>
          <w:sz w:val="27"/>
          <w:szCs w:val="27"/>
        </w:rPr>
        <w:t>) – лицо, наделенное полномочиями выступать на международном форуме от лица государства или международной организации. Так как делегаты Модели выражают не свое личное мнение, а мнение своего правительства, они должны избегать местоимения «я», </w:t>
      </w:r>
    </w:p>
    <w:p w14:paraId="40B14EC7"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заменяя его на «мы», «наша делегация», «наше правительство» и т. п. Обращаясь друг к другу или к председателю делегаты должны избегать использовать второе лицо, то есть вместо «не могли бы Вы пояснить …» следует говорить «не мог бы уважаемый представитель &lt;название страны&gt; пояснить …». На заседаниях делегаты должны придерживаться официального стиля в одежде. В случае неуважительного отношения делегата к председателю, другим делегатам или Модели в целом председатель может вынести предложение лишить делегата права выступать на определенный срок, но не более чем до конца заседания. В  случае повторных нарушений полномочия делегата могут быть отозваны руководством Модели. Делегаты обязаны посещать </w:t>
      </w:r>
    </w:p>
    <w:p w14:paraId="6D280906"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все заседания своего органа. </w:t>
      </w:r>
      <w:r w:rsidRPr="001D2C99">
        <w:rPr>
          <w:rFonts w:ascii="Times New Roman" w:hAnsi="Times New Roman" w:cs="Times New Roman"/>
          <w:i/>
          <w:iCs/>
          <w:color w:val="000000"/>
          <w:sz w:val="27"/>
          <w:szCs w:val="27"/>
        </w:rPr>
        <w:t>Делегатам, пропустившим более четверти заседаний, сертификаты участников выдаваться не будут</w:t>
      </w:r>
      <w:r w:rsidRPr="001D2C99">
        <w:rPr>
          <w:rFonts w:ascii="Times New Roman" w:hAnsi="Times New Roman" w:cs="Times New Roman"/>
          <w:color w:val="000000"/>
          <w:sz w:val="27"/>
          <w:szCs w:val="27"/>
        </w:rPr>
        <w:t>. </w:t>
      </w:r>
    </w:p>
    <w:p w14:paraId="33EF1820"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767D61A8"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Председатель</w:t>
      </w:r>
      <w:r w:rsidRPr="001D2C99">
        <w:rPr>
          <w:rFonts w:ascii="Times New Roman" w:hAnsi="Times New Roman" w:cs="Times New Roman"/>
          <w:color w:val="000000"/>
          <w:sz w:val="27"/>
          <w:szCs w:val="27"/>
        </w:rPr>
        <w:t> – один из делегатов форума, которому, по общему согласию участников, даются исключительные полномочия по управлению ходом дискуссии. Председатель предоставляет слово, то есть ни один из делегатов не должен говорить, не получив на то согласия председателя. Делегаты могут запросить слова, подняв табличку. Поднимать табличку во время выступления другого делегата, кроме как с </w:t>
      </w:r>
      <w:r w:rsidRPr="001D2C99">
        <w:rPr>
          <w:rFonts w:ascii="Times New Roman" w:hAnsi="Times New Roman" w:cs="Times New Roman"/>
          <w:i/>
          <w:iCs/>
          <w:color w:val="000000"/>
          <w:sz w:val="27"/>
          <w:szCs w:val="27"/>
        </w:rPr>
        <w:t>вопросом личной привилегии,</w:t>
      </w:r>
      <w:r w:rsidRPr="001D2C99">
        <w:rPr>
          <w:rFonts w:ascii="Times New Roman" w:hAnsi="Times New Roman" w:cs="Times New Roman"/>
          <w:color w:val="000000"/>
          <w:sz w:val="27"/>
          <w:szCs w:val="27"/>
        </w:rPr>
        <w:t> считается невежливым. Председатель следит за соблюдением ораторами регламента, а также за тем, чтобы они не отклонялись от обсуждаемого вопроса, и при необходимости может прервать их выступление. В связи с исключительностью своей роли, председатель отказывается от права представлять интересы своей страны, и может вносить предложения и высказывать свое мнение только по процедурным вопросам. В своих действиях председатель должен опираться на </w:t>
      </w:r>
      <w:r w:rsidRPr="001D2C99">
        <w:rPr>
          <w:rFonts w:ascii="Times New Roman" w:hAnsi="Times New Roman" w:cs="Times New Roman"/>
          <w:i/>
          <w:iCs/>
          <w:color w:val="000000"/>
          <w:sz w:val="27"/>
          <w:szCs w:val="27"/>
        </w:rPr>
        <w:t>правила процедуры</w:t>
      </w:r>
      <w:r w:rsidRPr="001D2C99">
        <w:rPr>
          <w:rFonts w:ascii="Times New Roman" w:hAnsi="Times New Roman" w:cs="Times New Roman"/>
          <w:color w:val="000000"/>
          <w:sz w:val="27"/>
          <w:szCs w:val="27"/>
        </w:rPr>
        <w:t> и согласие большинства делегатов.</w:t>
      </w:r>
    </w:p>
    <w:p w14:paraId="431868A9"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1A73F456"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Эксперт</w:t>
      </w:r>
      <w:r w:rsidRPr="001D2C99">
        <w:rPr>
          <w:rFonts w:ascii="Times New Roman" w:hAnsi="Times New Roman" w:cs="Times New Roman"/>
          <w:color w:val="000000"/>
          <w:sz w:val="27"/>
          <w:szCs w:val="27"/>
        </w:rPr>
        <w:t> (</w:t>
      </w:r>
      <w:proofErr w:type="spellStart"/>
      <w:r w:rsidRPr="001D2C99">
        <w:rPr>
          <w:rFonts w:ascii="Times New Roman" w:hAnsi="Times New Roman" w:cs="Times New Roman"/>
          <w:color w:val="000000"/>
          <w:sz w:val="27"/>
          <w:szCs w:val="27"/>
        </w:rPr>
        <w:t>Expert</w:t>
      </w:r>
      <w:proofErr w:type="spellEnd"/>
      <w:r w:rsidRPr="001D2C99">
        <w:rPr>
          <w:rFonts w:ascii="Times New Roman" w:hAnsi="Times New Roman" w:cs="Times New Roman"/>
          <w:color w:val="000000"/>
          <w:sz w:val="27"/>
          <w:szCs w:val="27"/>
        </w:rPr>
        <w:t xml:space="preserve">) – представитель Секретариата, участвующий в заседаниях в личном качестве. Он обладает меньшими правами, чем делегаты, так, он не может </w:t>
      </w:r>
      <w:r w:rsidRPr="001D2C99">
        <w:rPr>
          <w:rFonts w:ascii="Times New Roman" w:hAnsi="Times New Roman" w:cs="Times New Roman"/>
          <w:color w:val="000000"/>
          <w:sz w:val="27"/>
          <w:szCs w:val="27"/>
        </w:rPr>
        <w:lastRenderedPageBreak/>
        <w:t>сам запрашивать слова, вносить </w:t>
      </w:r>
      <w:r w:rsidRPr="001D2C99">
        <w:rPr>
          <w:rFonts w:ascii="Times New Roman" w:hAnsi="Times New Roman" w:cs="Times New Roman"/>
          <w:i/>
          <w:iCs/>
          <w:color w:val="000000"/>
          <w:sz w:val="27"/>
          <w:szCs w:val="27"/>
        </w:rPr>
        <w:t>предложения</w:t>
      </w:r>
      <w:r w:rsidRPr="001D2C99">
        <w:rPr>
          <w:rFonts w:ascii="Times New Roman" w:hAnsi="Times New Roman" w:cs="Times New Roman"/>
          <w:color w:val="000000"/>
          <w:sz w:val="27"/>
          <w:szCs w:val="27"/>
        </w:rPr>
        <w:t> и голосовать. В своих выступлениях эксперт может напоминать </w:t>
      </w:r>
    </w:p>
    <w:p w14:paraId="6D715205"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2F646E4C"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делегатам факты и доводить до них официальную позицию стран-участников Протокола, но он не должен высказывать свое личное мнение по какому-либо вопросу.</w:t>
      </w:r>
    </w:p>
    <w:p w14:paraId="3AE8236A" w14:textId="77777777" w:rsidR="001D2C99" w:rsidRPr="001D2C99" w:rsidRDefault="001D2C99" w:rsidP="001D2C99">
      <w:pPr>
        <w:spacing w:line="324" w:lineRule="atLeas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76A3701F"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Предложение </w:t>
      </w:r>
      <w:r w:rsidRPr="001D2C99">
        <w:rPr>
          <w:rFonts w:ascii="Times New Roman" w:hAnsi="Times New Roman" w:cs="Times New Roman"/>
          <w:color w:val="000000"/>
          <w:sz w:val="27"/>
          <w:szCs w:val="27"/>
        </w:rPr>
        <w:t>(</w:t>
      </w:r>
      <w:proofErr w:type="spellStart"/>
      <w:r w:rsidRPr="001D2C99">
        <w:rPr>
          <w:rFonts w:ascii="Times New Roman" w:hAnsi="Times New Roman" w:cs="Times New Roman"/>
          <w:color w:val="000000"/>
          <w:sz w:val="27"/>
          <w:szCs w:val="27"/>
        </w:rPr>
        <w:t>Proposal</w:t>
      </w:r>
      <w:proofErr w:type="spellEnd"/>
      <w:r w:rsidRPr="001D2C99">
        <w:rPr>
          <w:rFonts w:ascii="Times New Roman" w:hAnsi="Times New Roman" w:cs="Times New Roman"/>
          <w:color w:val="000000"/>
          <w:sz w:val="27"/>
          <w:szCs w:val="27"/>
        </w:rPr>
        <w:t>, Motion) – инициатива, выдвигаемая одним из делегатов или председателей. Предложение может касаться хода заседания (</w:t>
      </w:r>
      <w:r w:rsidRPr="001D2C99">
        <w:rPr>
          <w:rFonts w:ascii="Times New Roman" w:hAnsi="Times New Roman" w:cs="Times New Roman"/>
          <w:i/>
          <w:iCs/>
          <w:color w:val="000000"/>
          <w:sz w:val="27"/>
          <w:szCs w:val="27"/>
        </w:rPr>
        <w:t>процедурное предложение, </w:t>
      </w:r>
      <w:proofErr w:type="spellStart"/>
      <w:r w:rsidRPr="001D2C99">
        <w:rPr>
          <w:rFonts w:ascii="Times New Roman" w:hAnsi="Times New Roman" w:cs="Times New Roman"/>
          <w:i/>
          <w:iCs/>
          <w:color w:val="000000"/>
          <w:sz w:val="27"/>
          <w:szCs w:val="27"/>
        </w:rPr>
        <w:t>proceduralmotion</w:t>
      </w:r>
      <w:proofErr w:type="spellEnd"/>
      <w:r w:rsidRPr="001D2C99">
        <w:rPr>
          <w:rFonts w:ascii="Times New Roman" w:hAnsi="Times New Roman" w:cs="Times New Roman"/>
          <w:color w:val="000000"/>
          <w:sz w:val="27"/>
          <w:szCs w:val="27"/>
        </w:rPr>
        <w:t>) или </w:t>
      </w:r>
      <w:r w:rsidRPr="001D2C99">
        <w:rPr>
          <w:rFonts w:ascii="Times New Roman" w:hAnsi="Times New Roman" w:cs="Times New Roman"/>
          <w:i/>
          <w:iCs/>
          <w:color w:val="000000"/>
          <w:sz w:val="27"/>
          <w:szCs w:val="27"/>
        </w:rPr>
        <w:t>резолюции</w:t>
      </w:r>
      <w:r w:rsidRPr="001D2C99">
        <w:rPr>
          <w:rFonts w:ascii="Times New Roman" w:hAnsi="Times New Roman" w:cs="Times New Roman"/>
          <w:color w:val="000000"/>
          <w:sz w:val="27"/>
          <w:szCs w:val="27"/>
        </w:rPr>
        <w:t>, которая является итогом работы органа (</w:t>
      </w:r>
      <w:r w:rsidRPr="001D2C99">
        <w:rPr>
          <w:rFonts w:ascii="Times New Roman" w:hAnsi="Times New Roman" w:cs="Times New Roman"/>
          <w:i/>
          <w:iCs/>
          <w:color w:val="000000"/>
          <w:sz w:val="27"/>
          <w:szCs w:val="27"/>
        </w:rPr>
        <w:t>предложение по существу вопроса, </w:t>
      </w:r>
      <w:proofErr w:type="spellStart"/>
      <w:r w:rsidRPr="001D2C99">
        <w:rPr>
          <w:rFonts w:ascii="Times New Roman" w:hAnsi="Times New Roman" w:cs="Times New Roman"/>
          <w:i/>
          <w:iCs/>
          <w:color w:val="000000"/>
          <w:sz w:val="27"/>
          <w:szCs w:val="27"/>
        </w:rPr>
        <w:t>substantial</w:t>
      </w:r>
      <w:proofErr w:type="spellEnd"/>
      <w:r w:rsidRPr="001D2C99">
        <w:rPr>
          <w:rFonts w:ascii="Times New Roman" w:hAnsi="Times New Roman" w:cs="Times New Roman"/>
          <w:i/>
          <w:iCs/>
          <w:color w:val="000000"/>
          <w:sz w:val="27"/>
          <w:szCs w:val="27"/>
        </w:rPr>
        <w:t> motion, </w:t>
      </w:r>
      <w:proofErr w:type="spellStart"/>
      <w:r w:rsidRPr="001D2C99">
        <w:rPr>
          <w:rFonts w:ascii="Times New Roman" w:hAnsi="Times New Roman" w:cs="Times New Roman"/>
          <w:i/>
          <w:iCs/>
          <w:color w:val="000000"/>
          <w:sz w:val="27"/>
          <w:szCs w:val="27"/>
        </w:rPr>
        <w:t>proposal</w:t>
      </w:r>
      <w:proofErr w:type="spellEnd"/>
      <w:r w:rsidRPr="001D2C99">
        <w:rPr>
          <w:rFonts w:ascii="Times New Roman" w:hAnsi="Times New Roman" w:cs="Times New Roman"/>
          <w:color w:val="000000"/>
          <w:sz w:val="27"/>
          <w:szCs w:val="27"/>
        </w:rPr>
        <w:t>). К предложениям по существу относятся проекты резолюции, поправки к рабочему проекту резолюции и поправки к поправкам. Список процедурных предложений приложен ниже. Там даны краткие описания видов предложений, </w:t>
      </w:r>
    </w:p>
    <w:p w14:paraId="77115490"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максимальное число выступлений за и против, а также количество голосов, необходимое для принятия предложения.</w:t>
      </w:r>
    </w:p>
    <w:p w14:paraId="6EE60987"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0A086B92"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Рассмотрение предложения </w:t>
      </w:r>
      <w:r w:rsidRPr="001D2C99">
        <w:rPr>
          <w:rFonts w:ascii="Times New Roman" w:hAnsi="Times New Roman" w:cs="Times New Roman"/>
          <w:color w:val="000000"/>
          <w:sz w:val="27"/>
          <w:szCs w:val="27"/>
        </w:rPr>
        <w:t>(</w:t>
      </w:r>
      <w:proofErr w:type="spellStart"/>
      <w:r w:rsidRPr="001D2C99">
        <w:rPr>
          <w:rFonts w:ascii="Times New Roman" w:hAnsi="Times New Roman" w:cs="Times New Roman"/>
          <w:color w:val="000000"/>
          <w:sz w:val="27"/>
          <w:szCs w:val="27"/>
        </w:rPr>
        <w:t>Consideration</w:t>
      </w:r>
      <w:proofErr w:type="spellEnd"/>
      <w:r w:rsidRPr="001D2C99">
        <w:rPr>
          <w:rFonts w:ascii="Times New Roman" w:hAnsi="Times New Roman" w:cs="Times New Roman"/>
          <w:color w:val="000000"/>
          <w:sz w:val="27"/>
          <w:szCs w:val="27"/>
        </w:rPr>
        <w:t> of a motion) проходит в три этапа: </w:t>
      </w:r>
      <w:r w:rsidRPr="001D2C99">
        <w:rPr>
          <w:rFonts w:ascii="Times New Roman" w:hAnsi="Times New Roman" w:cs="Times New Roman"/>
          <w:i/>
          <w:iCs/>
          <w:color w:val="000000"/>
          <w:sz w:val="27"/>
          <w:szCs w:val="27"/>
        </w:rPr>
        <w:t>ознакомление с предложением (</w:t>
      </w:r>
      <w:proofErr w:type="spellStart"/>
      <w:r w:rsidRPr="001D2C99">
        <w:rPr>
          <w:rFonts w:ascii="Times New Roman" w:hAnsi="Times New Roman" w:cs="Times New Roman"/>
          <w:i/>
          <w:iCs/>
          <w:color w:val="000000"/>
          <w:sz w:val="27"/>
          <w:szCs w:val="27"/>
        </w:rPr>
        <w:t>introduction</w:t>
      </w:r>
      <w:proofErr w:type="spellEnd"/>
      <w:r w:rsidRPr="001D2C99">
        <w:rPr>
          <w:rFonts w:ascii="Times New Roman" w:hAnsi="Times New Roman" w:cs="Times New Roman"/>
          <w:i/>
          <w:iCs/>
          <w:color w:val="000000"/>
          <w:sz w:val="27"/>
          <w:szCs w:val="27"/>
        </w:rPr>
        <w:t>), обсуждение предложения (</w:t>
      </w:r>
      <w:proofErr w:type="spellStart"/>
      <w:r w:rsidRPr="001D2C99">
        <w:rPr>
          <w:rFonts w:ascii="Times New Roman" w:hAnsi="Times New Roman" w:cs="Times New Roman"/>
          <w:i/>
          <w:iCs/>
          <w:color w:val="000000"/>
          <w:sz w:val="27"/>
          <w:szCs w:val="27"/>
        </w:rPr>
        <w:t>debate</w:t>
      </w:r>
      <w:proofErr w:type="spellEnd"/>
      <w:r w:rsidRPr="001D2C99">
        <w:rPr>
          <w:rFonts w:ascii="Times New Roman" w:hAnsi="Times New Roman" w:cs="Times New Roman"/>
          <w:i/>
          <w:iCs/>
          <w:color w:val="000000"/>
          <w:sz w:val="27"/>
          <w:szCs w:val="27"/>
        </w:rPr>
        <w:t>) </w:t>
      </w:r>
      <w:r w:rsidRPr="001D2C99">
        <w:rPr>
          <w:rFonts w:ascii="Times New Roman" w:hAnsi="Times New Roman" w:cs="Times New Roman"/>
          <w:color w:val="000000"/>
          <w:sz w:val="27"/>
          <w:szCs w:val="27"/>
        </w:rPr>
        <w:t>и</w:t>
      </w:r>
      <w:r w:rsidRPr="001D2C99">
        <w:rPr>
          <w:rFonts w:ascii="Times New Roman" w:hAnsi="Times New Roman" w:cs="Times New Roman"/>
          <w:i/>
          <w:iCs/>
          <w:color w:val="000000"/>
          <w:sz w:val="27"/>
          <w:szCs w:val="27"/>
        </w:rPr>
        <w:t> голосование по предложению (</w:t>
      </w:r>
      <w:proofErr w:type="spellStart"/>
      <w:r w:rsidRPr="001D2C99">
        <w:rPr>
          <w:rFonts w:ascii="Times New Roman" w:hAnsi="Times New Roman" w:cs="Times New Roman"/>
          <w:i/>
          <w:iCs/>
          <w:color w:val="000000"/>
          <w:sz w:val="27"/>
          <w:szCs w:val="27"/>
        </w:rPr>
        <w:t>voting</w:t>
      </w:r>
      <w:proofErr w:type="spellEnd"/>
      <w:r w:rsidRPr="001D2C99">
        <w:rPr>
          <w:rFonts w:ascii="Times New Roman" w:hAnsi="Times New Roman" w:cs="Times New Roman"/>
          <w:i/>
          <w:iCs/>
          <w:color w:val="000000"/>
          <w:sz w:val="27"/>
          <w:szCs w:val="27"/>
        </w:rPr>
        <w:t>)</w:t>
      </w:r>
      <w:r w:rsidRPr="001D2C99">
        <w:rPr>
          <w:rFonts w:ascii="Times New Roman" w:hAnsi="Times New Roman" w:cs="Times New Roman"/>
          <w:color w:val="000000"/>
          <w:sz w:val="27"/>
          <w:szCs w:val="27"/>
        </w:rPr>
        <w:t>.  На первом этапе автор предложения оглашает его сущность (процедурные предложения) или зачитывает текст (предложения по существу). Затем, если еще хотя бы одна делегация это предложение поддерживает, автор получает право выступить в поддержку своего предложения и ответить на вопросы. Если после этого этапа ни у одной делегации нет возражений против предложения, то оно считается принятым консенсусом. При наличии возражений форум переходит к обсуждению предложения, то есть к </w:t>
      </w:r>
      <w:r w:rsidRPr="001D2C99">
        <w:rPr>
          <w:rFonts w:ascii="Times New Roman" w:hAnsi="Times New Roman" w:cs="Times New Roman"/>
          <w:i/>
          <w:iCs/>
          <w:color w:val="000000"/>
          <w:sz w:val="27"/>
          <w:szCs w:val="27"/>
        </w:rPr>
        <w:t>выступлениям за и против</w:t>
      </w:r>
      <w:r w:rsidRPr="001D2C99">
        <w:rPr>
          <w:rFonts w:ascii="Times New Roman" w:hAnsi="Times New Roman" w:cs="Times New Roman"/>
          <w:color w:val="000000"/>
          <w:sz w:val="27"/>
          <w:szCs w:val="27"/>
        </w:rPr>
        <w:t>. </w:t>
      </w:r>
    </w:p>
    <w:p w14:paraId="00136655"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03497764"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Регламент прений по процедурным предложениям устанавливает председатель, а по предложениям по существу</w:t>
      </w:r>
      <w:r w:rsidRPr="001D2C99">
        <w:rPr>
          <w:rFonts w:ascii="Times New Roman" w:hAnsi="Times New Roman" w:cs="Times New Roman"/>
          <w:b/>
          <w:bCs/>
          <w:color w:val="000000"/>
          <w:sz w:val="27"/>
          <w:szCs w:val="27"/>
        </w:rPr>
        <w:t> </w:t>
      </w:r>
      <w:r w:rsidRPr="001D2C99">
        <w:rPr>
          <w:rFonts w:ascii="Times New Roman" w:hAnsi="Times New Roman" w:cs="Times New Roman"/>
          <w:color w:val="000000"/>
          <w:sz w:val="27"/>
          <w:szCs w:val="27"/>
        </w:rPr>
        <w:t>–  форум в целом путем соответствующих процедурных предложений. Если обсуждается поправка, то на втором этапе рассмотрения можно вносить поправки к поправке. После обсуждения предложения проводится голосование.</w:t>
      </w:r>
    </w:p>
    <w:p w14:paraId="3475E6C3"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2A228726"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Резолюция</w:t>
      </w:r>
      <w:r w:rsidRPr="001D2C99">
        <w:rPr>
          <w:rFonts w:ascii="Times New Roman" w:hAnsi="Times New Roman" w:cs="Times New Roman"/>
          <w:color w:val="000000"/>
          <w:sz w:val="27"/>
          <w:szCs w:val="27"/>
        </w:rPr>
        <w:t> (</w:t>
      </w:r>
      <w:proofErr w:type="spellStart"/>
      <w:r w:rsidRPr="001D2C99">
        <w:rPr>
          <w:rFonts w:ascii="Times New Roman" w:hAnsi="Times New Roman" w:cs="Times New Roman"/>
          <w:color w:val="000000"/>
          <w:sz w:val="27"/>
          <w:szCs w:val="27"/>
        </w:rPr>
        <w:t>Resolution</w:t>
      </w:r>
      <w:proofErr w:type="spellEnd"/>
      <w:r w:rsidRPr="001D2C99">
        <w:rPr>
          <w:rFonts w:ascii="Times New Roman" w:hAnsi="Times New Roman" w:cs="Times New Roman"/>
          <w:color w:val="000000"/>
          <w:sz w:val="27"/>
          <w:szCs w:val="27"/>
        </w:rPr>
        <w:t>) – документ, отражающий коллективную волю участников форума. Работа над резолюцией проходит в четыре этапа. Сначала, на </w:t>
      </w:r>
      <w:r w:rsidRPr="001D2C99">
        <w:rPr>
          <w:rFonts w:ascii="Times New Roman" w:hAnsi="Times New Roman" w:cs="Times New Roman"/>
          <w:i/>
          <w:iCs/>
          <w:color w:val="000000"/>
          <w:sz w:val="27"/>
          <w:szCs w:val="27"/>
        </w:rPr>
        <w:t>общих прениях (General </w:t>
      </w:r>
      <w:proofErr w:type="spellStart"/>
      <w:r w:rsidRPr="001D2C99">
        <w:rPr>
          <w:rFonts w:ascii="Times New Roman" w:hAnsi="Times New Roman" w:cs="Times New Roman"/>
          <w:i/>
          <w:iCs/>
          <w:color w:val="000000"/>
          <w:sz w:val="27"/>
          <w:szCs w:val="27"/>
        </w:rPr>
        <w:t>Debate</w:t>
      </w:r>
      <w:proofErr w:type="spellEnd"/>
      <w:r w:rsidRPr="001D2C99">
        <w:rPr>
          <w:rFonts w:ascii="Times New Roman" w:hAnsi="Times New Roman" w:cs="Times New Roman"/>
          <w:i/>
          <w:iCs/>
          <w:color w:val="000000"/>
          <w:sz w:val="27"/>
          <w:szCs w:val="27"/>
        </w:rPr>
        <w:t>)</w:t>
      </w:r>
      <w:r w:rsidRPr="001D2C99">
        <w:rPr>
          <w:rFonts w:ascii="Times New Roman" w:hAnsi="Times New Roman" w:cs="Times New Roman"/>
          <w:color w:val="000000"/>
          <w:sz w:val="27"/>
          <w:szCs w:val="27"/>
        </w:rPr>
        <w:t>, все делегаты высказывают свою позицию по вопросу в целом, а также свои пожелания по содержанию и структуре резолюции. Затем, после неформальных консультаций, форум рассматривает поданные </w:t>
      </w:r>
      <w:r w:rsidRPr="001D2C99">
        <w:rPr>
          <w:rFonts w:ascii="Times New Roman" w:hAnsi="Times New Roman" w:cs="Times New Roman"/>
          <w:i/>
          <w:iCs/>
          <w:color w:val="000000"/>
          <w:sz w:val="27"/>
          <w:szCs w:val="27"/>
        </w:rPr>
        <w:t>проекты резолюции</w:t>
      </w:r>
      <w:r w:rsidRPr="001D2C99">
        <w:rPr>
          <w:rFonts w:ascii="Times New Roman" w:hAnsi="Times New Roman" w:cs="Times New Roman"/>
          <w:color w:val="000000"/>
          <w:sz w:val="27"/>
          <w:szCs w:val="27"/>
        </w:rPr>
        <w:t> </w:t>
      </w:r>
      <w:r w:rsidRPr="001D2C99">
        <w:rPr>
          <w:rFonts w:ascii="Times New Roman" w:hAnsi="Times New Roman" w:cs="Times New Roman"/>
          <w:i/>
          <w:iCs/>
          <w:color w:val="000000"/>
          <w:sz w:val="27"/>
          <w:szCs w:val="27"/>
        </w:rPr>
        <w:t>(</w:t>
      </w:r>
      <w:proofErr w:type="spellStart"/>
      <w:r w:rsidRPr="001D2C99">
        <w:rPr>
          <w:rFonts w:ascii="Times New Roman" w:hAnsi="Times New Roman" w:cs="Times New Roman"/>
          <w:i/>
          <w:iCs/>
          <w:color w:val="000000"/>
          <w:sz w:val="27"/>
          <w:szCs w:val="27"/>
        </w:rPr>
        <w:t>draft</w:t>
      </w:r>
      <w:proofErr w:type="spellEnd"/>
      <w:r w:rsidRPr="001D2C99">
        <w:rPr>
          <w:rFonts w:ascii="Times New Roman" w:hAnsi="Times New Roman" w:cs="Times New Roman"/>
          <w:i/>
          <w:iCs/>
          <w:color w:val="000000"/>
          <w:sz w:val="27"/>
          <w:szCs w:val="27"/>
        </w:rPr>
        <w:t> </w:t>
      </w:r>
      <w:proofErr w:type="spellStart"/>
      <w:r w:rsidRPr="001D2C99">
        <w:rPr>
          <w:rFonts w:ascii="Times New Roman" w:hAnsi="Times New Roman" w:cs="Times New Roman"/>
          <w:i/>
          <w:iCs/>
          <w:color w:val="000000"/>
          <w:sz w:val="27"/>
          <w:szCs w:val="27"/>
        </w:rPr>
        <w:t>resolutions</w:t>
      </w:r>
      <w:proofErr w:type="spellEnd"/>
      <w:r w:rsidRPr="001D2C99">
        <w:rPr>
          <w:rFonts w:ascii="Times New Roman" w:hAnsi="Times New Roman" w:cs="Times New Roman"/>
          <w:i/>
          <w:iCs/>
          <w:color w:val="000000"/>
          <w:sz w:val="27"/>
          <w:szCs w:val="27"/>
        </w:rPr>
        <w:t>)</w:t>
      </w:r>
      <w:r w:rsidRPr="001D2C99">
        <w:rPr>
          <w:rFonts w:ascii="Times New Roman" w:hAnsi="Times New Roman" w:cs="Times New Roman"/>
          <w:color w:val="000000"/>
          <w:sz w:val="27"/>
          <w:szCs w:val="27"/>
        </w:rPr>
        <w:t> и утверждает один из них в качестве </w:t>
      </w:r>
      <w:r w:rsidRPr="001D2C99">
        <w:rPr>
          <w:rFonts w:ascii="Times New Roman" w:hAnsi="Times New Roman" w:cs="Times New Roman"/>
          <w:i/>
          <w:iCs/>
          <w:color w:val="000000"/>
          <w:sz w:val="27"/>
          <w:szCs w:val="27"/>
        </w:rPr>
        <w:t>рабочего (</w:t>
      </w:r>
      <w:proofErr w:type="spellStart"/>
      <w:r w:rsidRPr="001D2C99">
        <w:rPr>
          <w:rFonts w:ascii="Times New Roman" w:hAnsi="Times New Roman" w:cs="Times New Roman"/>
          <w:i/>
          <w:iCs/>
          <w:color w:val="000000"/>
          <w:sz w:val="27"/>
          <w:szCs w:val="27"/>
        </w:rPr>
        <w:t>working</w:t>
      </w:r>
      <w:proofErr w:type="spellEnd"/>
      <w:r w:rsidRPr="001D2C99">
        <w:rPr>
          <w:rFonts w:ascii="Times New Roman" w:hAnsi="Times New Roman" w:cs="Times New Roman"/>
          <w:i/>
          <w:iCs/>
          <w:color w:val="000000"/>
          <w:sz w:val="27"/>
          <w:szCs w:val="27"/>
        </w:rPr>
        <w:t> </w:t>
      </w:r>
      <w:proofErr w:type="spellStart"/>
      <w:r w:rsidRPr="001D2C99">
        <w:rPr>
          <w:rFonts w:ascii="Times New Roman" w:hAnsi="Times New Roman" w:cs="Times New Roman"/>
          <w:i/>
          <w:iCs/>
          <w:color w:val="000000"/>
          <w:sz w:val="27"/>
          <w:szCs w:val="27"/>
        </w:rPr>
        <w:t>draft</w:t>
      </w:r>
      <w:proofErr w:type="spellEnd"/>
      <w:r w:rsidRPr="001D2C99">
        <w:rPr>
          <w:rFonts w:ascii="Times New Roman" w:hAnsi="Times New Roman" w:cs="Times New Roman"/>
          <w:i/>
          <w:iCs/>
          <w:color w:val="000000"/>
          <w:sz w:val="27"/>
          <w:szCs w:val="27"/>
        </w:rPr>
        <w:t>)</w:t>
      </w:r>
      <w:r w:rsidRPr="001D2C99">
        <w:rPr>
          <w:rFonts w:ascii="Times New Roman" w:hAnsi="Times New Roman" w:cs="Times New Roman"/>
          <w:color w:val="000000"/>
          <w:sz w:val="27"/>
          <w:szCs w:val="27"/>
        </w:rPr>
        <w:t>.  После этого в </w:t>
      </w:r>
      <w:r w:rsidRPr="001D2C99">
        <w:rPr>
          <w:rFonts w:ascii="Times New Roman" w:hAnsi="Times New Roman" w:cs="Times New Roman"/>
          <w:i/>
          <w:iCs/>
          <w:color w:val="000000"/>
          <w:sz w:val="27"/>
          <w:szCs w:val="27"/>
        </w:rPr>
        <w:t>рабочий проект резолюции</w:t>
      </w:r>
      <w:r w:rsidRPr="001D2C99">
        <w:rPr>
          <w:rFonts w:ascii="Times New Roman" w:hAnsi="Times New Roman" w:cs="Times New Roman"/>
          <w:color w:val="000000"/>
          <w:sz w:val="27"/>
          <w:szCs w:val="27"/>
        </w:rPr>
        <w:t> вносятся </w:t>
      </w:r>
      <w:r w:rsidRPr="001D2C99">
        <w:rPr>
          <w:rFonts w:ascii="Times New Roman" w:hAnsi="Times New Roman" w:cs="Times New Roman"/>
          <w:i/>
          <w:iCs/>
          <w:color w:val="000000"/>
          <w:sz w:val="27"/>
          <w:szCs w:val="27"/>
        </w:rPr>
        <w:t>поправки (</w:t>
      </w:r>
      <w:proofErr w:type="spellStart"/>
      <w:r w:rsidRPr="001D2C99">
        <w:rPr>
          <w:rFonts w:ascii="Times New Roman" w:hAnsi="Times New Roman" w:cs="Times New Roman"/>
          <w:i/>
          <w:iCs/>
          <w:color w:val="000000"/>
          <w:sz w:val="27"/>
          <w:szCs w:val="27"/>
        </w:rPr>
        <w:t>amendments</w:t>
      </w:r>
      <w:proofErr w:type="spellEnd"/>
      <w:r w:rsidRPr="001D2C99">
        <w:rPr>
          <w:rFonts w:ascii="Times New Roman" w:hAnsi="Times New Roman" w:cs="Times New Roman"/>
          <w:i/>
          <w:iCs/>
          <w:color w:val="000000"/>
          <w:sz w:val="27"/>
          <w:szCs w:val="27"/>
        </w:rPr>
        <w:t>).</w:t>
      </w:r>
      <w:r w:rsidRPr="001D2C99">
        <w:rPr>
          <w:rFonts w:ascii="Times New Roman" w:hAnsi="Times New Roman" w:cs="Times New Roman"/>
          <w:color w:val="000000"/>
          <w:sz w:val="27"/>
          <w:szCs w:val="27"/>
        </w:rPr>
        <w:t xml:space="preserve"> На последнем этапе измененный текст резолюции еще раз проверяют на логичность, последовательность, </w:t>
      </w:r>
      <w:r w:rsidRPr="001D2C99">
        <w:rPr>
          <w:rFonts w:ascii="Times New Roman" w:hAnsi="Times New Roman" w:cs="Times New Roman"/>
          <w:color w:val="000000"/>
          <w:sz w:val="27"/>
          <w:szCs w:val="27"/>
        </w:rPr>
        <w:lastRenderedPageBreak/>
        <w:t>соответствие нормам права и языка, после чего он утверждается в качестве окончательного.</w:t>
      </w:r>
    </w:p>
    <w:p w14:paraId="09A788EF"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7B3D0147"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Выступление</w:t>
      </w:r>
      <w:r w:rsidRPr="001D2C99">
        <w:rPr>
          <w:rFonts w:ascii="Times New Roman" w:hAnsi="Times New Roman" w:cs="Times New Roman"/>
          <w:color w:val="000000"/>
          <w:sz w:val="27"/>
          <w:szCs w:val="27"/>
        </w:rPr>
        <w:t> (</w:t>
      </w:r>
      <w:proofErr w:type="spellStart"/>
      <w:r w:rsidRPr="001D2C99">
        <w:rPr>
          <w:rFonts w:ascii="Times New Roman" w:hAnsi="Times New Roman" w:cs="Times New Roman"/>
          <w:color w:val="000000"/>
          <w:sz w:val="27"/>
          <w:szCs w:val="27"/>
        </w:rPr>
        <w:t>speech</w:t>
      </w:r>
      <w:proofErr w:type="spellEnd"/>
      <w:r w:rsidRPr="001D2C99">
        <w:rPr>
          <w:rFonts w:ascii="Times New Roman" w:hAnsi="Times New Roman" w:cs="Times New Roman"/>
          <w:color w:val="000000"/>
          <w:sz w:val="27"/>
          <w:szCs w:val="27"/>
        </w:rPr>
        <w:t>) – речь делегата, в которой выражается позиция его страны по вопросу, стоящему на повестке дня, в целом (на этапе </w:t>
      </w:r>
      <w:r w:rsidRPr="001D2C99">
        <w:rPr>
          <w:rFonts w:ascii="Times New Roman" w:hAnsi="Times New Roman" w:cs="Times New Roman"/>
          <w:i/>
          <w:iCs/>
          <w:color w:val="000000"/>
          <w:sz w:val="27"/>
          <w:szCs w:val="27"/>
        </w:rPr>
        <w:t>общих прений</w:t>
      </w:r>
      <w:r w:rsidRPr="001D2C99">
        <w:rPr>
          <w:rFonts w:ascii="Times New Roman" w:hAnsi="Times New Roman" w:cs="Times New Roman"/>
          <w:color w:val="000000"/>
          <w:sz w:val="27"/>
          <w:szCs w:val="27"/>
        </w:rPr>
        <w:t>) либо по обсуждаемому </w:t>
      </w:r>
      <w:r w:rsidRPr="001D2C99">
        <w:rPr>
          <w:rFonts w:ascii="Times New Roman" w:hAnsi="Times New Roman" w:cs="Times New Roman"/>
          <w:i/>
          <w:iCs/>
          <w:color w:val="000000"/>
          <w:sz w:val="27"/>
          <w:szCs w:val="27"/>
        </w:rPr>
        <w:t>предложению</w:t>
      </w:r>
      <w:r w:rsidRPr="001D2C99">
        <w:rPr>
          <w:rFonts w:ascii="Times New Roman" w:hAnsi="Times New Roman" w:cs="Times New Roman"/>
          <w:color w:val="000000"/>
          <w:sz w:val="27"/>
          <w:szCs w:val="27"/>
        </w:rPr>
        <w:t>. Во втором случае в выступлении обычно содержится призыв голосовать за или против этого предложения, причем делегат должен заявить о цели своего выступления в его начале. После выступления делегат может согласиться ответить на вопросы других делегатов.</w:t>
      </w:r>
    </w:p>
    <w:p w14:paraId="6E66F36E"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7E95BFDD"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Вопрос к оратору</w:t>
      </w:r>
      <w:r w:rsidRPr="001D2C99">
        <w:rPr>
          <w:rFonts w:ascii="Times New Roman" w:hAnsi="Times New Roman" w:cs="Times New Roman"/>
          <w:color w:val="000000"/>
          <w:sz w:val="27"/>
          <w:szCs w:val="27"/>
        </w:rPr>
        <w:t> (</w:t>
      </w:r>
      <w:proofErr w:type="spellStart"/>
      <w:r w:rsidRPr="001D2C99">
        <w:rPr>
          <w:rFonts w:ascii="Times New Roman" w:hAnsi="Times New Roman" w:cs="Times New Roman"/>
          <w:color w:val="000000"/>
          <w:sz w:val="27"/>
          <w:szCs w:val="27"/>
        </w:rPr>
        <w:t>point</w:t>
      </w:r>
      <w:proofErr w:type="spellEnd"/>
      <w:r w:rsidRPr="001D2C99">
        <w:rPr>
          <w:rFonts w:ascii="Times New Roman" w:hAnsi="Times New Roman" w:cs="Times New Roman"/>
          <w:color w:val="000000"/>
          <w:sz w:val="27"/>
          <w:szCs w:val="27"/>
        </w:rPr>
        <w:t> of </w:t>
      </w:r>
      <w:proofErr w:type="spellStart"/>
      <w:r w:rsidRPr="001D2C99">
        <w:rPr>
          <w:rFonts w:ascii="Times New Roman" w:hAnsi="Times New Roman" w:cs="Times New Roman"/>
          <w:color w:val="000000"/>
          <w:sz w:val="27"/>
          <w:szCs w:val="27"/>
        </w:rPr>
        <w:t>information</w:t>
      </w:r>
      <w:proofErr w:type="spellEnd"/>
      <w:r w:rsidRPr="001D2C99">
        <w:rPr>
          <w:rFonts w:ascii="Times New Roman" w:hAnsi="Times New Roman" w:cs="Times New Roman"/>
          <w:color w:val="000000"/>
          <w:sz w:val="27"/>
          <w:szCs w:val="27"/>
        </w:rPr>
        <w:t>) – вопрос, касающийся позиции страны или сути обсуждаемого предложения, который может быть задан после выступления делегата.</w:t>
      </w:r>
    </w:p>
    <w:p w14:paraId="51EE79B2"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44BF779B"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Вопрос личной привилегии</w:t>
      </w:r>
      <w:r w:rsidRPr="001D2C99">
        <w:rPr>
          <w:rFonts w:ascii="Times New Roman" w:hAnsi="Times New Roman" w:cs="Times New Roman"/>
          <w:color w:val="000000"/>
          <w:sz w:val="27"/>
          <w:szCs w:val="27"/>
        </w:rPr>
        <w:t> (</w:t>
      </w:r>
      <w:proofErr w:type="spellStart"/>
      <w:r w:rsidRPr="001D2C99">
        <w:rPr>
          <w:rFonts w:ascii="Times New Roman" w:hAnsi="Times New Roman" w:cs="Times New Roman"/>
          <w:color w:val="000000"/>
          <w:sz w:val="27"/>
          <w:szCs w:val="27"/>
        </w:rPr>
        <w:t>point</w:t>
      </w:r>
      <w:proofErr w:type="spellEnd"/>
      <w:r w:rsidRPr="001D2C99">
        <w:rPr>
          <w:rFonts w:ascii="Times New Roman" w:hAnsi="Times New Roman" w:cs="Times New Roman"/>
          <w:color w:val="000000"/>
          <w:sz w:val="27"/>
          <w:szCs w:val="27"/>
        </w:rPr>
        <w:t> of </w:t>
      </w:r>
      <w:proofErr w:type="spellStart"/>
      <w:r w:rsidRPr="001D2C99">
        <w:rPr>
          <w:rFonts w:ascii="Times New Roman" w:hAnsi="Times New Roman" w:cs="Times New Roman"/>
          <w:color w:val="000000"/>
          <w:sz w:val="27"/>
          <w:szCs w:val="27"/>
        </w:rPr>
        <w:t>personal</w:t>
      </w:r>
      <w:proofErr w:type="spellEnd"/>
      <w:r w:rsidRPr="001D2C99">
        <w:rPr>
          <w:rFonts w:ascii="Times New Roman" w:hAnsi="Times New Roman" w:cs="Times New Roman"/>
          <w:color w:val="000000"/>
          <w:sz w:val="27"/>
          <w:szCs w:val="27"/>
        </w:rPr>
        <w:t> </w:t>
      </w:r>
      <w:proofErr w:type="spellStart"/>
      <w:r w:rsidRPr="001D2C99">
        <w:rPr>
          <w:rFonts w:ascii="Times New Roman" w:hAnsi="Times New Roman" w:cs="Times New Roman"/>
          <w:color w:val="000000"/>
          <w:sz w:val="27"/>
          <w:szCs w:val="27"/>
        </w:rPr>
        <w:t>privilege</w:t>
      </w:r>
      <w:proofErr w:type="spellEnd"/>
      <w:r w:rsidRPr="001D2C99">
        <w:rPr>
          <w:rFonts w:ascii="Times New Roman" w:hAnsi="Times New Roman" w:cs="Times New Roman"/>
          <w:color w:val="000000"/>
          <w:sz w:val="27"/>
          <w:szCs w:val="27"/>
        </w:rPr>
        <w:t>) – вопрос, который ставится, если делегат испытывает какое-либо личное неудобство: ему плохо слышно выступающего, ему не выдали текст проекта резолюции или его смущает декольте впереди сидящей делегатки. Вопрос личной привилегии –  это единственный случай, когда делегат может прервать выступление другого делегата.</w:t>
      </w:r>
    </w:p>
    <w:p w14:paraId="005C5C44"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724C3FD7"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Вопрос к председателю</w:t>
      </w:r>
      <w:r w:rsidRPr="001D2C99">
        <w:rPr>
          <w:rFonts w:ascii="Times New Roman" w:hAnsi="Times New Roman" w:cs="Times New Roman"/>
          <w:color w:val="000000"/>
          <w:sz w:val="27"/>
          <w:szCs w:val="27"/>
        </w:rPr>
        <w:t> (</w:t>
      </w:r>
      <w:proofErr w:type="spellStart"/>
      <w:r w:rsidRPr="001D2C99">
        <w:rPr>
          <w:rFonts w:ascii="Times New Roman" w:hAnsi="Times New Roman" w:cs="Times New Roman"/>
          <w:color w:val="000000"/>
          <w:sz w:val="27"/>
          <w:szCs w:val="27"/>
        </w:rPr>
        <w:t>point</w:t>
      </w:r>
      <w:proofErr w:type="spellEnd"/>
      <w:r w:rsidRPr="001D2C99">
        <w:rPr>
          <w:rFonts w:ascii="Times New Roman" w:hAnsi="Times New Roman" w:cs="Times New Roman"/>
          <w:color w:val="000000"/>
          <w:sz w:val="27"/>
          <w:szCs w:val="27"/>
        </w:rPr>
        <w:t> of </w:t>
      </w:r>
      <w:proofErr w:type="spellStart"/>
      <w:r w:rsidRPr="001D2C99">
        <w:rPr>
          <w:rFonts w:ascii="Times New Roman" w:hAnsi="Times New Roman" w:cs="Times New Roman"/>
          <w:color w:val="000000"/>
          <w:sz w:val="27"/>
          <w:szCs w:val="27"/>
        </w:rPr>
        <w:t>parliamentary</w:t>
      </w:r>
      <w:proofErr w:type="spellEnd"/>
      <w:r w:rsidRPr="001D2C99">
        <w:rPr>
          <w:rFonts w:ascii="Times New Roman" w:hAnsi="Times New Roman" w:cs="Times New Roman"/>
          <w:color w:val="000000"/>
          <w:sz w:val="27"/>
          <w:szCs w:val="27"/>
        </w:rPr>
        <w:t> </w:t>
      </w:r>
      <w:proofErr w:type="spellStart"/>
      <w:r w:rsidRPr="001D2C99">
        <w:rPr>
          <w:rFonts w:ascii="Times New Roman" w:hAnsi="Times New Roman" w:cs="Times New Roman"/>
          <w:color w:val="000000"/>
          <w:sz w:val="27"/>
          <w:szCs w:val="27"/>
        </w:rPr>
        <w:t>inquiry</w:t>
      </w:r>
      <w:proofErr w:type="spellEnd"/>
      <w:r w:rsidRPr="001D2C99">
        <w:rPr>
          <w:rFonts w:ascii="Times New Roman" w:hAnsi="Times New Roman" w:cs="Times New Roman"/>
          <w:color w:val="000000"/>
          <w:sz w:val="27"/>
          <w:szCs w:val="27"/>
        </w:rPr>
        <w:t>) – вопрос, касающийся правил процедуры, хода заседания и организационных моментов.</w:t>
      </w:r>
    </w:p>
    <w:p w14:paraId="723A2293"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3B4D5937"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Вопрос к эксперту </w:t>
      </w:r>
      <w:r w:rsidRPr="001D2C99">
        <w:rPr>
          <w:rFonts w:ascii="Times New Roman" w:hAnsi="Times New Roman" w:cs="Times New Roman"/>
          <w:color w:val="000000"/>
          <w:sz w:val="27"/>
          <w:szCs w:val="27"/>
        </w:rPr>
        <w:t>(</w:t>
      </w:r>
      <w:proofErr w:type="spellStart"/>
      <w:r w:rsidRPr="001D2C99">
        <w:rPr>
          <w:rFonts w:ascii="Times New Roman" w:hAnsi="Times New Roman" w:cs="Times New Roman"/>
          <w:color w:val="000000"/>
          <w:sz w:val="27"/>
          <w:szCs w:val="27"/>
        </w:rPr>
        <w:t>point</w:t>
      </w:r>
      <w:proofErr w:type="spellEnd"/>
      <w:r w:rsidRPr="001D2C99">
        <w:rPr>
          <w:rFonts w:ascii="Times New Roman" w:hAnsi="Times New Roman" w:cs="Times New Roman"/>
          <w:color w:val="000000"/>
          <w:sz w:val="27"/>
          <w:szCs w:val="27"/>
        </w:rPr>
        <w:t> of </w:t>
      </w:r>
      <w:proofErr w:type="spellStart"/>
      <w:r w:rsidRPr="001D2C99">
        <w:rPr>
          <w:rFonts w:ascii="Times New Roman" w:hAnsi="Times New Roman" w:cs="Times New Roman"/>
          <w:color w:val="000000"/>
          <w:sz w:val="27"/>
          <w:szCs w:val="27"/>
        </w:rPr>
        <w:t>factual</w:t>
      </w:r>
      <w:proofErr w:type="spellEnd"/>
      <w:r w:rsidRPr="001D2C99">
        <w:rPr>
          <w:rFonts w:ascii="Times New Roman" w:hAnsi="Times New Roman" w:cs="Times New Roman"/>
          <w:color w:val="000000"/>
          <w:sz w:val="27"/>
          <w:szCs w:val="27"/>
        </w:rPr>
        <w:t> </w:t>
      </w:r>
      <w:proofErr w:type="spellStart"/>
      <w:r w:rsidRPr="001D2C99">
        <w:rPr>
          <w:rFonts w:ascii="Times New Roman" w:hAnsi="Times New Roman" w:cs="Times New Roman"/>
          <w:color w:val="000000"/>
          <w:sz w:val="27"/>
          <w:szCs w:val="27"/>
        </w:rPr>
        <w:t>inquiry</w:t>
      </w:r>
      <w:proofErr w:type="spellEnd"/>
      <w:r w:rsidRPr="001D2C99">
        <w:rPr>
          <w:rFonts w:ascii="Times New Roman" w:hAnsi="Times New Roman" w:cs="Times New Roman"/>
          <w:color w:val="000000"/>
          <w:sz w:val="27"/>
          <w:szCs w:val="27"/>
        </w:rPr>
        <w:t>)</w:t>
      </w:r>
      <w:r w:rsidRPr="001D2C99">
        <w:rPr>
          <w:rFonts w:ascii="Times New Roman" w:hAnsi="Times New Roman" w:cs="Times New Roman"/>
          <w:b/>
          <w:bCs/>
          <w:color w:val="000000"/>
          <w:sz w:val="27"/>
          <w:szCs w:val="27"/>
        </w:rPr>
        <w:t> – </w:t>
      </w:r>
      <w:r w:rsidRPr="001D2C99">
        <w:rPr>
          <w:rFonts w:ascii="Times New Roman" w:hAnsi="Times New Roman" w:cs="Times New Roman"/>
          <w:color w:val="000000"/>
          <w:sz w:val="27"/>
          <w:szCs w:val="27"/>
        </w:rPr>
        <w:t>вопрос, касающийся фактической стороны обсуждаемой проблемы и официальной позиции стран-участников. Он может быть задан с разрешения председателя.</w:t>
      </w:r>
    </w:p>
    <w:p w14:paraId="2164578B" w14:textId="77777777" w:rsidR="001D2C99" w:rsidRPr="001D2C99" w:rsidRDefault="001D2C99" w:rsidP="001D2C99">
      <w:pPr>
        <w:spacing w:line="324" w:lineRule="atLeas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217F2AB1"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Вопрос по ведению заседания</w:t>
      </w:r>
      <w:r w:rsidRPr="001D2C99">
        <w:rPr>
          <w:rFonts w:ascii="Times New Roman" w:hAnsi="Times New Roman" w:cs="Times New Roman"/>
          <w:color w:val="000000"/>
          <w:sz w:val="27"/>
          <w:szCs w:val="27"/>
        </w:rPr>
        <w:t> (</w:t>
      </w:r>
      <w:proofErr w:type="spellStart"/>
      <w:r w:rsidRPr="001D2C99">
        <w:rPr>
          <w:rFonts w:ascii="Times New Roman" w:hAnsi="Times New Roman" w:cs="Times New Roman"/>
          <w:color w:val="000000"/>
          <w:sz w:val="27"/>
          <w:szCs w:val="27"/>
        </w:rPr>
        <w:t>point</w:t>
      </w:r>
      <w:proofErr w:type="spellEnd"/>
      <w:r w:rsidRPr="001D2C99">
        <w:rPr>
          <w:rFonts w:ascii="Times New Roman" w:hAnsi="Times New Roman" w:cs="Times New Roman"/>
          <w:color w:val="000000"/>
          <w:sz w:val="27"/>
          <w:szCs w:val="27"/>
        </w:rPr>
        <w:t> of </w:t>
      </w:r>
      <w:proofErr w:type="spellStart"/>
      <w:r w:rsidRPr="001D2C99">
        <w:rPr>
          <w:rFonts w:ascii="Times New Roman" w:hAnsi="Times New Roman" w:cs="Times New Roman"/>
          <w:color w:val="000000"/>
          <w:sz w:val="27"/>
          <w:szCs w:val="27"/>
        </w:rPr>
        <w:t>order</w:t>
      </w:r>
      <w:proofErr w:type="spellEnd"/>
      <w:r w:rsidRPr="001D2C99">
        <w:rPr>
          <w:rFonts w:ascii="Times New Roman" w:hAnsi="Times New Roman" w:cs="Times New Roman"/>
          <w:color w:val="000000"/>
          <w:sz w:val="27"/>
          <w:szCs w:val="27"/>
        </w:rPr>
        <w:t>)  – вопрос, который ставится, если делегату кажется, что председатель или другой делегат нарушают правила процедуры. Этот вопрос должен быть немедленно разрешен председателем. При этом решение председателя может быть опротестовано.</w:t>
      </w:r>
    </w:p>
    <w:p w14:paraId="26958ECF"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5294721D"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Информационный вопрос </w:t>
      </w:r>
      <w:r w:rsidRPr="001D2C99">
        <w:rPr>
          <w:rFonts w:ascii="Times New Roman" w:hAnsi="Times New Roman" w:cs="Times New Roman"/>
          <w:color w:val="000000"/>
          <w:sz w:val="27"/>
          <w:szCs w:val="27"/>
        </w:rPr>
        <w:t>(</w:t>
      </w:r>
      <w:proofErr w:type="spellStart"/>
      <w:r w:rsidRPr="001D2C99">
        <w:rPr>
          <w:rFonts w:ascii="Times New Roman" w:hAnsi="Times New Roman" w:cs="Times New Roman"/>
          <w:color w:val="000000"/>
          <w:sz w:val="27"/>
          <w:szCs w:val="27"/>
        </w:rPr>
        <w:t>point</w:t>
      </w:r>
      <w:proofErr w:type="spellEnd"/>
      <w:r w:rsidRPr="001D2C99">
        <w:rPr>
          <w:rFonts w:ascii="Times New Roman" w:hAnsi="Times New Roman" w:cs="Times New Roman"/>
          <w:color w:val="000000"/>
          <w:sz w:val="27"/>
          <w:szCs w:val="27"/>
        </w:rPr>
        <w:t xml:space="preserve"> of </w:t>
      </w:r>
      <w:proofErr w:type="spellStart"/>
      <w:r w:rsidRPr="001D2C99">
        <w:rPr>
          <w:rFonts w:ascii="Times New Roman" w:hAnsi="Times New Roman" w:cs="Times New Roman"/>
          <w:color w:val="000000"/>
          <w:sz w:val="27"/>
          <w:szCs w:val="27"/>
        </w:rPr>
        <w:t>information</w:t>
      </w:r>
      <w:proofErr w:type="spellEnd"/>
      <w:r w:rsidRPr="001D2C99">
        <w:rPr>
          <w:rFonts w:ascii="Times New Roman" w:hAnsi="Times New Roman" w:cs="Times New Roman"/>
          <w:color w:val="000000"/>
          <w:sz w:val="27"/>
          <w:szCs w:val="27"/>
        </w:rPr>
        <w:t>) -  используется для задания вопроса закончившему свою речь оратору, если последний готов отвечать на вопросы и ещё не передал слово Председателю или другому делегату.</w:t>
      </w:r>
    </w:p>
    <w:p w14:paraId="23EAB75A" w14:textId="77777777" w:rsidR="001D2C99" w:rsidRPr="001D2C99" w:rsidRDefault="001D2C99" w:rsidP="001D2C99">
      <w:pPr>
        <w:spacing w:line="324" w:lineRule="atLeas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7E88B1FC" w14:textId="77777777" w:rsidR="001D2C99" w:rsidRPr="001D2C99" w:rsidRDefault="001D2C99" w:rsidP="001D2C99">
      <w:pPr>
        <w:spacing w:line="324" w:lineRule="atLeast"/>
        <w:rPr>
          <w:rFonts w:ascii="-webkit-standard" w:hAnsi="-webkit-standard" w:cs="Times New Roman"/>
          <w:color w:val="000000"/>
          <w:sz w:val="27"/>
          <w:szCs w:val="27"/>
        </w:rPr>
      </w:pPr>
      <w:bookmarkStart w:id="0" w:name="poryadok_vedeniya_zasedaniya"/>
      <w:bookmarkEnd w:id="0"/>
      <w:r w:rsidRPr="001D2C99">
        <w:rPr>
          <w:rFonts w:ascii="Times New Roman" w:hAnsi="Times New Roman" w:cs="Times New Roman"/>
          <w:b/>
          <w:bCs/>
          <w:color w:val="000000"/>
          <w:sz w:val="27"/>
          <w:szCs w:val="27"/>
        </w:rPr>
        <w:t>Порядок ведения заседания</w:t>
      </w:r>
    </w:p>
    <w:p w14:paraId="5D211CE3" w14:textId="77777777" w:rsidR="001D2C99" w:rsidRPr="001D2C99" w:rsidRDefault="001D2C99" w:rsidP="001D2C99">
      <w:pPr>
        <w:spacing w:line="324" w:lineRule="atLeast"/>
        <w:rPr>
          <w:rFonts w:ascii="-webkit-standard" w:hAnsi="-webkit-standard" w:cs="Times New Roman"/>
          <w:color w:val="000000"/>
          <w:sz w:val="27"/>
          <w:szCs w:val="27"/>
        </w:rPr>
      </w:pPr>
      <w:r w:rsidRPr="001D2C99">
        <w:rPr>
          <w:rFonts w:ascii="Times New Roman" w:hAnsi="Times New Roman" w:cs="Times New Roman"/>
          <w:color w:val="000000"/>
          <w:sz w:val="27"/>
          <w:szCs w:val="27"/>
        </w:rPr>
        <w:t> </w:t>
      </w:r>
    </w:p>
    <w:p w14:paraId="5A5E128B" w14:textId="77777777" w:rsidR="001D2C99" w:rsidRPr="001D2C99" w:rsidRDefault="001D2C99" w:rsidP="001D2C99">
      <w:pPr>
        <w:spacing w:line="324" w:lineRule="atLeast"/>
        <w:rPr>
          <w:rFonts w:ascii="-webkit-standard" w:hAnsi="-webkit-standard" w:cs="Times New Roman"/>
          <w:color w:val="000000"/>
          <w:sz w:val="27"/>
          <w:szCs w:val="27"/>
        </w:rPr>
      </w:pPr>
      <w:r w:rsidRPr="001D2C99">
        <w:rPr>
          <w:rFonts w:ascii="Times New Roman" w:hAnsi="Times New Roman" w:cs="Times New Roman"/>
          <w:color w:val="000000"/>
          <w:sz w:val="27"/>
          <w:szCs w:val="27"/>
        </w:rPr>
        <w:t>1. Председатель приходит в зал заседаний, здоровается с делегатами, представляется (если это необходимо), призывает делегатов к порядку и просит занять свои дела. </w:t>
      </w:r>
    </w:p>
    <w:p w14:paraId="65FA55C8" w14:textId="77777777" w:rsidR="001D2C99" w:rsidRPr="001D2C99" w:rsidRDefault="001D2C99" w:rsidP="001D2C99">
      <w:pPr>
        <w:spacing w:line="324" w:lineRule="atLeast"/>
        <w:rPr>
          <w:rFonts w:ascii="-webkit-standard" w:hAnsi="-webkit-standard" w:cs="Times New Roman"/>
          <w:color w:val="000000"/>
          <w:sz w:val="27"/>
          <w:szCs w:val="27"/>
        </w:rPr>
      </w:pPr>
      <w:r w:rsidRPr="001D2C99">
        <w:rPr>
          <w:rFonts w:ascii="Times New Roman" w:hAnsi="Times New Roman" w:cs="Times New Roman"/>
          <w:color w:val="000000"/>
          <w:sz w:val="27"/>
          <w:szCs w:val="27"/>
        </w:rPr>
        <w:t>2. Председатель проводит перекличку для установления кворума: </w:t>
      </w:r>
    </w:p>
    <w:p w14:paraId="4FB9BA17" w14:textId="77777777" w:rsidR="001D2C99" w:rsidRPr="001D2C99" w:rsidRDefault="001D2C99" w:rsidP="001D2C99">
      <w:pPr>
        <w:ind w:hanging="270"/>
        <w:jc w:val="both"/>
        <w:divId w:val="995492264"/>
        <w:rPr>
          <w:rFonts w:ascii="-webkit-standard" w:eastAsia="Times New Roman" w:hAnsi="-webkit-standard" w:cs="Times New Roman"/>
          <w:color w:val="000000"/>
          <w:sz w:val="27"/>
          <w:szCs w:val="27"/>
        </w:rPr>
      </w:pPr>
      <w:r w:rsidRPr="001D2C99">
        <w:rPr>
          <w:rFonts w:ascii="Symbol" w:eastAsia="Times New Roman" w:hAnsi="Symbol" w:cs="Times New Roman"/>
          <w:color w:val="000000"/>
          <w:sz w:val="14"/>
          <w:szCs w:val="14"/>
        </w:rPr>
        <w:t>• </w:t>
      </w:r>
      <w:r w:rsidRPr="001D2C99">
        <w:rPr>
          <w:rFonts w:ascii="Times New Roman" w:eastAsia="Times New Roman" w:hAnsi="Times New Roman" w:cs="Times New Roman"/>
          <w:color w:val="000000"/>
          <w:sz w:val="27"/>
          <w:szCs w:val="27"/>
        </w:rPr>
        <w:t>Если кворум есть, то председатель может открыть заседание, предварительно объявив простое (1\2) и квалифицированное (2\3) большинство. </w:t>
      </w:r>
    </w:p>
    <w:p w14:paraId="2324D56E" w14:textId="77777777" w:rsidR="001D2C99" w:rsidRPr="001D2C99" w:rsidRDefault="001D2C99" w:rsidP="001D2C99">
      <w:pPr>
        <w:ind w:hanging="270"/>
        <w:jc w:val="both"/>
        <w:divId w:val="514155223"/>
        <w:rPr>
          <w:rFonts w:ascii="-webkit-standard" w:eastAsia="Times New Roman" w:hAnsi="-webkit-standard" w:cs="Times New Roman"/>
          <w:color w:val="000000"/>
          <w:sz w:val="27"/>
          <w:szCs w:val="27"/>
        </w:rPr>
      </w:pPr>
      <w:r w:rsidRPr="001D2C99">
        <w:rPr>
          <w:rFonts w:ascii="Symbol" w:eastAsia="Times New Roman" w:hAnsi="Symbol" w:cs="Times New Roman"/>
          <w:color w:val="000000"/>
          <w:sz w:val="14"/>
          <w:szCs w:val="14"/>
        </w:rPr>
        <w:lastRenderedPageBreak/>
        <w:t>• </w:t>
      </w:r>
      <w:r w:rsidRPr="001D2C99">
        <w:rPr>
          <w:rFonts w:ascii="Times New Roman" w:eastAsia="Times New Roman" w:hAnsi="Times New Roman" w:cs="Times New Roman"/>
          <w:color w:val="000000"/>
          <w:sz w:val="27"/>
          <w:szCs w:val="27"/>
        </w:rPr>
        <w:t>Если кворума нет, то председатель может предположить делегатам начать неформальные дебаты (т.е. обсудить вопрос, но без права принятия решений по существу вопроса). </w:t>
      </w:r>
    </w:p>
    <w:p w14:paraId="571CA4F7"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3. Председатель открывает сессию \ заседание. Сразу после открытия сессии (т.е. в начале самого первого заседания) председатель объявляет минуту молчания, посвященную молитве и размышлению. </w:t>
      </w:r>
    </w:p>
    <w:p w14:paraId="00F186EE"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4. Председатель оглашает повестку дня.</w:t>
      </w:r>
    </w:p>
    <w:p w14:paraId="4CD1FADA"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2E916559"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5. Начинаются "</w:t>
      </w:r>
      <w:proofErr w:type="spellStart"/>
      <w:r w:rsidRPr="001D2C99">
        <w:rPr>
          <w:rFonts w:ascii="Times New Roman" w:hAnsi="Times New Roman" w:cs="Times New Roman"/>
          <w:color w:val="000000"/>
          <w:sz w:val="27"/>
          <w:szCs w:val="27"/>
        </w:rPr>
        <w:t>policy</w:t>
      </w:r>
      <w:proofErr w:type="spellEnd"/>
      <w:r w:rsidRPr="001D2C99">
        <w:rPr>
          <w:rFonts w:ascii="Times New Roman" w:hAnsi="Times New Roman" w:cs="Times New Roman"/>
          <w:color w:val="000000"/>
          <w:sz w:val="27"/>
          <w:szCs w:val="27"/>
        </w:rPr>
        <w:t xml:space="preserve"> </w:t>
      </w:r>
      <w:proofErr w:type="spellStart"/>
      <w:r w:rsidRPr="001D2C99">
        <w:rPr>
          <w:rFonts w:ascii="Times New Roman" w:hAnsi="Times New Roman" w:cs="Times New Roman"/>
          <w:color w:val="000000"/>
          <w:sz w:val="27"/>
          <w:szCs w:val="27"/>
        </w:rPr>
        <w:t>statements</w:t>
      </w:r>
      <w:proofErr w:type="spellEnd"/>
      <w:r w:rsidRPr="001D2C99">
        <w:rPr>
          <w:rFonts w:ascii="Times New Roman" w:hAnsi="Times New Roman" w:cs="Times New Roman"/>
          <w:color w:val="000000"/>
          <w:sz w:val="27"/>
          <w:szCs w:val="27"/>
        </w:rPr>
        <w:t>". Каждая делегация может один раз взять слово и имеет несколько минут для прояснения позиции своей страны по обсуждаемому вопросу. Кроме того, она может ответить на несколько вопросов. Регламент устанавливается согласно правилам процедуры. </w:t>
      </w:r>
    </w:p>
    <w:p w14:paraId="1AE9D8B5"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 xml:space="preserve">6. </w:t>
      </w:r>
      <w:proofErr w:type="spellStart"/>
      <w:r w:rsidRPr="001D2C99">
        <w:rPr>
          <w:rFonts w:ascii="Times New Roman" w:hAnsi="Times New Roman" w:cs="Times New Roman"/>
          <w:color w:val="000000"/>
          <w:sz w:val="27"/>
          <w:szCs w:val="27"/>
        </w:rPr>
        <w:t>Лоббинг</w:t>
      </w:r>
      <w:proofErr w:type="spellEnd"/>
      <w:r w:rsidRPr="001D2C99">
        <w:rPr>
          <w:rFonts w:ascii="Times New Roman" w:hAnsi="Times New Roman" w:cs="Times New Roman"/>
          <w:color w:val="000000"/>
          <w:sz w:val="27"/>
          <w:szCs w:val="27"/>
        </w:rPr>
        <w:t xml:space="preserve">. Время неформальных дебатов без </w:t>
      </w:r>
      <w:proofErr w:type="spellStart"/>
      <w:r w:rsidRPr="001D2C99">
        <w:rPr>
          <w:rFonts w:ascii="Times New Roman" w:hAnsi="Times New Roman" w:cs="Times New Roman"/>
          <w:color w:val="000000"/>
          <w:sz w:val="27"/>
          <w:szCs w:val="27"/>
        </w:rPr>
        <w:t>председательствования</w:t>
      </w:r>
      <w:proofErr w:type="spellEnd"/>
      <w:r w:rsidRPr="001D2C99">
        <w:rPr>
          <w:rFonts w:ascii="Times New Roman" w:hAnsi="Times New Roman" w:cs="Times New Roman"/>
          <w:color w:val="000000"/>
          <w:sz w:val="27"/>
          <w:szCs w:val="27"/>
        </w:rPr>
        <w:t xml:space="preserve"> для написания проектов резолюций и сбора подписей под ними. Председатель и докладчик должны активно участвовать в этом процессе, консультировать делегатов. Время </w:t>
      </w:r>
      <w:proofErr w:type="spellStart"/>
      <w:r w:rsidRPr="001D2C99">
        <w:rPr>
          <w:rFonts w:ascii="Times New Roman" w:hAnsi="Times New Roman" w:cs="Times New Roman"/>
          <w:color w:val="000000"/>
          <w:sz w:val="27"/>
          <w:szCs w:val="27"/>
        </w:rPr>
        <w:t>лоббинга</w:t>
      </w:r>
      <w:proofErr w:type="spellEnd"/>
      <w:r w:rsidRPr="001D2C99">
        <w:rPr>
          <w:rFonts w:ascii="Times New Roman" w:hAnsi="Times New Roman" w:cs="Times New Roman"/>
          <w:color w:val="000000"/>
          <w:sz w:val="27"/>
          <w:szCs w:val="27"/>
        </w:rPr>
        <w:t xml:space="preserve"> четко ограничено. Если за это время не появляется ни одного проекта резолюции, составленного по всей форме и набравшего нужное количество подписей, то </w:t>
      </w:r>
      <w:proofErr w:type="spellStart"/>
      <w:r w:rsidRPr="001D2C99">
        <w:rPr>
          <w:rFonts w:ascii="Times New Roman" w:hAnsi="Times New Roman" w:cs="Times New Roman"/>
          <w:color w:val="000000"/>
          <w:sz w:val="27"/>
          <w:szCs w:val="27"/>
        </w:rPr>
        <w:t>лоббинг</w:t>
      </w:r>
      <w:proofErr w:type="spellEnd"/>
      <w:r w:rsidRPr="001D2C99">
        <w:rPr>
          <w:rFonts w:ascii="Times New Roman" w:hAnsi="Times New Roman" w:cs="Times New Roman"/>
          <w:color w:val="000000"/>
          <w:sz w:val="27"/>
          <w:szCs w:val="27"/>
        </w:rPr>
        <w:t xml:space="preserve"> продлевается до появления первого такого проекта. (Возможно формирование согласительного комитета в случае, если все проекты резолюций не нашли поддержки у делегатов).</w:t>
      </w:r>
      <w:r w:rsidRPr="001D2C99">
        <w:rPr>
          <w:rFonts w:ascii="Times New Roman" w:hAnsi="Times New Roman" w:cs="Times New Roman"/>
          <w:color w:val="000000"/>
          <w:sz w:val="27"/>
          <w:szCs w:val="27"/>
        </w:rPr>
        <w:br/>
        <w:t>7. Проекты резолюций с нужным числом подписей делегаты относят докладчику в органе. Он прочитывает резолюцию 2 раза. Первый раз - на предмет соответствия проекта резолюции форме резолюций ООН (где стоят запятые, где - точки с запятой, правильно ли составлена шапка), второй раз - на предмет соответствия содержания проекта букве и духу уже принятых резолюций ООН. Если докладчик подписывает проект резолюции, то она идет к председателю и тот имеет право еще раз изучить проект. Если и он подписывает проект резолюции, следовательно, он считается официально принятым Секретариатом и получает регистрационный номер.</w:t>
      </w:r>
    </w:p>
    <w:p w14:paraId="182B5546"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 xml:space="preserve">8. Проекты резолюции рассматриваются в порядке поступления на стол Президиума. Спонсор проекта резолюции выходит на трибуну и зачитывает </w:t>
      </w:r>
      <w:proofErr w:type="spellStart"/>
      <w:r w:rsidRPr="001D2C99">
        <w:rPr>
          <w:rFonts w:ascii="Times New Roman" w:hAnsi="Times New Roman" w:cs="Times New Roman"/>
          <w:color w:val="000000"/>
          <w:sz w:val="27"/>
          <w:szCs w:val="27"/>
        </w:rPr>
        <w:t>резолютивную</w:t>
      </w:r>
      <w:proofErr w:type="spellEnd"/>
      <w:r w:rsidRPr="001D2C99">
        <w:rPr>
          <w:rFonts w:ascii="Times New Roman" w:hAnsi="Times New Roman" w:cs="Times New Roman"/>
          <w:color w:val="000000"/>
          <w:sz w:val="27"/>
          <w:szCs w:val="27"/>
        </w:rPr>
        <w:t xml:space="preserve"> (фактическую) часть резолюции органу. </w:t>
      </w:r>
    </w:p>
    <w:p w14:paraId="517316C6"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9. Если есть возражения против рассмотрения этого проекта (а без них, как правило, не обходится), то проводится голосование о принятии проекта за рабочую основу. Это процедурный вопрос.</w:t>
      </w:r>
    </w:p>
    <w:p w14:paraId="473D9A8C"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10. После того, как проект принят за рабочую основу, он распечатывается на всех делегатов, в больших органах проецируется на экран.</w:t>
      </w:r>
    </w:p>
    <w:p w14:paraId="215EC6ED"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11. После этого делегаты имеют право подавать поправки к рабочей основе. Бланк предоставления поправок будет разработан Секретариатом и представлен всем делегатам.</w:t>
      </w:r>
      <w:r w:rsidRPr="001D2C99">
        <w:rPr>
          <w:rFonts w:ascii="Times New Roman" w:hAnsi="Times New Roman" w:cs="Times New Roman"/>
          <w:color w:val="000000"/>
          <w:sz w:val="27"/>
          <w:szCs w:val="27"/>
        </w:rPr>
        <w:br/>
        <w:t>12. После того как рассмотрены все поправки, происходит голосование о принятии резолюции. </w:t>
      </w:r>
    </w:p>
    <w:p w14:paraId="4C023250"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13. Перед закрытием сессии председатель объявляет минуту молчания, посвященную молитве и размышлению.</w:t>
      </w:r>
    </w:p>
    <w:p w14:paraId="0B50F418"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14. Председатель объявляет сессию закрытой.</w:t>
      </w:r>
    </w:p>
    <w:p w14:paraId="3BB0E5B5" w14:textId="77777777" w:rsidR="001D2C99" w:rsidRPr="001D2C99" w:rsidRDefault="001D2C99" w:rsidP="001D2C99">
      <w:pPr>
        <w:spacing w:line="324" w:lineRule="atLeast"/>
        <w:jc w:val="both"/>
        <w:rPr>
          <w:rFonts w:ascii="-webkit-standard" w:hAnsi="-webkit-standard" w:cs="Times New Roman"/>
          <w:color w:val="000000"/>
          <w:sz w:val="27"/>
          <w:szCs w:val="27"/>
        </w:rPr>
      </w:pPr>
      <w:bookmarkStart w:id="1" w:name="etiket_delegata"/>
      <w:bookmarkEnd w:id="1"/>
      <w:r w:rsidRPr="001D2C99">
        <w:rPr>
          <w:rFonts w:ascii="Times New Roman" w:hAnsi="Times New Roman" w:cs="Times New Roman"/>
          <w:b/>
          <w:bCs/>
          <w:color w:val="000000"/>
          <w:sz w:val="27"/>
          <w:szCs w:val="27"/>
        </w:rPr>
        <w:lastRenderedPageBreak/>
        <w:t>Этикет делегата</w:t>
      </w:r>
    </w:p>
    <w:p w14:paraId="0C6911F2"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35E22571"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Во время Модели действуют определенные правила дипломатического этикета.</w:t>
      </w:r>
    </w:p>
    <w:p w14:paraId="3FC32031"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color w:val="000000"/>
          <w:sz w:val="27"/>
          <w:szCs w:val="27"/>
        </w:rPr>
        <w:t>Любые обращения к другим выступающим должны быть в третьем лице. Обращаться к другому делегату на «ТЫ» в официальном выступлении не разрешается. Официальные выступления необходимо начинать следующими словами: "Уважаемый господин Председательствующий/ госпожа Председательствующая, уважаемые делегаты." </w:t>
      </w:r>
    </w:p>
    <w:p w14:paraId="3BB6BDDC"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6C9E7464"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Times New Roman" w:hAnsi="Times New Roman" w:cs="Times New Roman"/>
          <w:b/>
          <w:bCs/>
          <w:color w:val="000000"/>
          <w:sz w:val="27"/>
          <w:szCs w:val="27"/>
        </w:rPr>
        <w:t>Фразы делегатов</w:t>
      </w:r>
    </w:p>
    <w:p w14:paraId="15E40782"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6800BE59" w14:textId="77777777" w:rsidR="001D2C99" w:rsidRPr="001D2C99" w:rsidRDefault="001D2C99" w:rsidP="001D2C99">
      <w:pPr>
        <w:ind w:hanging="270"/>
        <w:jc w:val="both"/>
        <w:divId w:val="92745246"/>
        <w:rPr>
          <w:rFonts w:ascii="-webkit-standard" w:eastAsia="Times New Roman" w:hAnsi="-webkit-standard" w:cs="Times New Roman"/>
          <w:color w:val="000000"/>
          <w:sz w:val="27"/>
          <w:szCs w:val="27"/>
        </w:rPr>
      </w:pPr>
      <w:r w:rsidRPr="001D2C99">
        <w:rPr>
          <w:rFonts w:ascii="Symbol" w:eastAsia="Times New Roman" w:hAnsi="Symbol" w:cs="Times New Roman"/>
          <w:color w:val="000000"/>
          <w:sz w:val="14"/>
          <w:szCs w:val="14"/>
        </w:rPr>
        <w:t>• </w:t>
      </w:r>
      <w:r w:rsidRPr="001D2C99">
        <w:rPr>
          <w:rFonts w:ascii="Times New Roman" w:eastAsia="Times New Roman" w:hAnsi="Times New Roman" w:cs="Times New Roman"/>
          <w:color w:val="000000"/>
          <w:sz w:val="27"/>
          <w:szCs w:val="27"/>
        </w:rPr>
        <w:t>Господин/ госпожа Председатель (Председательствующий (-</w:t>
      </w:r>
      <w:proofErr w:type="spellStart"/>
      <w:r w:rsidRPr="001D2C99">
        <w:rPr>
          <w:rFonts w:ascii="Times New Roman" w:eastAsia="Times New Roman" w:hAnsi="Times New Roman" w:cs="Times New Roman"/>
          <w:color w:val="000000"/>
          <w:sz w:val="27"/>
          <w:szCs w:val="27"/>
        </w:rPr>
        <w:t>ая</w:t>
      </w:r>
      <w:proofErr w:type="spellEnd"/>
      <w:r w:rsidRPr="001D2C99">
        <w:rPr>
          <w:rFonts w:ascii="Times New Roman" w:eastAsia="Times New Roman" w:hAnsi="Times New Roman" w:cs="Times New Roman"/>
          <w:color w:val="000000"/>
          <w:sz w:val="27"/>
          <w:szCs w:val="27"/>
        </w:rPr>
        <w:t>)</w:t>
      </w:r>
    </w:p>
    <w:p w14:paraId="7F93380A" w14:textId="77777777" w:rsidR="001D2C99" w:rsidRPr="001D2C99" w:rsidRDefault="001D2C99" w:rsidP="001D2C99">
      <w:pPr>
        <w:ind w:hanging="270"/>
        <w:jc w:val="both"/>
        <w:divId w:val="1501844362"/>
        <w:rPr>
          <w:rFonts w:ascii="-webkit-standard" w:eastAsia="Times New Roman" w:hAnsi="-webkit-standard" w:cs="Times New Roman"/>
          <w:color w:val="000000"/>
          <w:sz w:val="27"/>
          <w:szCs w:val="27"/>
        </w:rPr>
      </w:pPr>
      <w:r w:rsidRPr="001D2C99">
        <w:rPr>
          <w:rFonts w:ascii="Symbol" w:eastAsia="Times New Roman" w:hAnsi="Symbol" w:cs="Times New Roman"/>
          <w:color w:val="000000"/>
          <w:sz w:val="14"/>
          <w:szCs w:val="14"/>
        </w:rPr>
        <w:t>• </w:t>
      </w:r>
      <w:r w:rsidRPr="001D2C99">
        <w:rPr>
          <w:rFonts w:ascii="Times New Roman" w:eastAsia="Times New Roman" w:hAnsi="Times New Roman" w:cs="Times New Roman"/>
          <w:color w:val="000000"/>
          <w:sz w:val="27"/>
          <w:szCs w:val="27"/>
        </w:rPr>
        <w:t>Присутствует и голосует. (Во время переклички) </w:t>
      </w:r>
    </w:p>
    <w:p w14:paraId="4DD9E46C" w14:textId="77777777" w:rsidR="001D2C99" w:rsidRPr="001D2C99" w:rsidRDefault="001D2C99" w:rsidP="001D2C99">
      <w:pPr>
        <w:ind w:hanging="270"/>
        <w:jc w:val="both"/>
        <w:divId w:val="2146854818"/>
        <w:rPr>
          <w:rFonts w:ascii="-webkit-standard" w:eastAsia="Times New Roman" w:hAnsi="-webkit-standard" w:cs="Times New Roman"/>
          <w:color w:val="000000"/>
          <w:sz w:val="27"/>
          <w:szCs w:val="27"/>
        </w:rPr>
      </w:pPr>
      <w:r w:rsidRPr="001D2C99">
        <w:rPr>
          <w:rFonts w:ascii="Symbol" w:eastAsia="Times New Roman" w:hAnsi="Symbol" w:cs="Times New Roman"/>
          <w:color w:val="000000"/>
          <w:sz w:val="14"/>
          <w:szCs w:val="14"/>
        </w:rPr>
        <w:t>• </w:t>
      </w:r>
      <w:r w:rsidRPr="001D2C99">
        <w:rPr>
          <w:rFonts w:ascii="Times New Roman" w:eastAsia="Times New Roman" w:hAnsi="Times New Roman" w:cs="Times New Roman"/>
          <w:color w:val="000000"/>
          <w:sz w:val="27"/>
          <w:szCs w:val="27"/>
        </w:rPr>
        <w:t>Мы просим слова / Мы просили бы предоставить нам слово. </w:t>
      </w:r>
    </w:p>
    <w:p w14:paraId="3B1CE8C3" w14:textId="77777777" w:rsidR="001D2C99" w:rsidRPr="001D2C99" w:rsidRDefault="001D2C99" w:rsidP="001D2C99">
      <w:pPr>
        <w:ind w:hanging="270"/>
        <w:jc w:val="both"/>
        <w:divId w:val="1701273979"/>
        <w:rPr>
          <w:rFonts w:ascii="-webkit-standard" w:eastAsia="Times New Roman" w:hAnsi="-webkit-standard" w:cs="Times New Roman"/>
          <w:color w:val="000000"/>
          <w:sz w:val="27"/>
          <w:szCs w:val="27"/>
        </w:rPr>
      </w:pPr>
      <w:r w:rsidRPr="001D2C99">
        <w:rPr>
          <w:rFonts w:ascii="Symbol" w:eastAsia="Times New Roman" w:hAnsi="Symbol" w:cs="Times New Roman"/>
          <w:color w:val="000000"/>
          <w:sz w:val="14"/>
          <w:szCs w:val="14"/>
        </w:rPr>
        <w:t>• </w:t>
      </w:r>
      <w:r w:rsidRPr="001D2C99">
        <w:rPr>
          <w:rFonts w:ascii="Times New Roman" w:eastAsia="Times New Roman" w:hAnsi="Times New Roman" w:cs="Times New Roman"/>
          <w:color w:val="000000"/>
          <w:sz w:val="27"/>
          <w:szCs w:val="27"/>
        </w:rPr>
        <w:t>У нас информационный вопрос/ вопрос по порядку ведения/ вопрос личной привилегии. </w:t>
      </w:r>
    </w:p>
    <w:p w14:paraId="5F1A5F66"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11CAAEBD"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279E449B" w14:textId="77777777" w:rsidR="001D2C99" w:rsidRPr="001D2C99" w:rsidRDefault="001D2C99" w:rsidP="001D2C99">
      <w:pPr>
        <w:ind w:hanging="270"/>
        <w:divId w:val="1161002126"/>
        <w:rPr>
          <w:rFonts w:ascii="-webkit-standard" w:eastAsia="Times New Roman" w:hAnsi="-webkit-standard" w:cs="Times New Roman"/>
          <w:color w:val="000000"/>
          <w:sz w:val="27"/>
          <w:szCs w:val="27"/>
        </w:rPr>
      </w:pPr>
      <w:r w:rsidRPr="001D2C99">
        <w:rPr>
          <w:rFonts w:ascii="Symbol" w:eastAsia="Times New Roman" w:hAnsi="Symbol" w:cs="Times New Roman"/>
          <w:color w:val="000000"/>
          <w:sz w:val="14"/>
          <w:szCs w:val="14"/>
        </w:rPr>
        <w:t>• </w:t>
      </w:r>
      <w:r w:rsidRPr="001D2C99">
        <w:rPr>
          <w:rFonts w:ascii="Times New Roman" w:eastAsia="Times New Roman" w:hAnsi="Times New Roman" w:cs="Times New Roman"/>
          <w:color w:val="000000"/>
          <w:sz w:val="27"/>
          <w:szCs w:val="27"/>
        </w:rPr>
        <w:t>Делегация Испании выступает против этого предложения/ этой резолюции/ этой поправки так как далее. </w:t>
      </w:r>
    </w:p>
    <w:p w14:paraId="7DBAADC5" w14:textId="77777777" w:rsidR="001D2C99" w:rsidRPr="001D2C99" w:rsidRDefault="001D2C99" w:rsidP="001D2C99">
      <w:pPr>
        <w:ind w:hanging="270"/>
        <w:jc w:val="both"/>
        <w:divId w:val="1985088312"/>
        <w:rPr>
          <w:rFonts w:ascii="-webkit-standard" w:eastAsia="Times New Roman" w:hAnsi="-webkit-standard" w:cs="Times New Roman"/>
          <w:color w:val="000000"/>
          <w:sz w:val="27"/>
          <w:szCs w:val="27"/>
        </w:rPr>
      </w:pPr>
      <w:r w:rsidRPr="001D2C99">
        <w:rPr>
          <w:rFonts w:ascii="Symbol" w:eastAsia="Times New Roman" w:hAnsi="Symbol" w:cs="Times New Roman"/>
          <w:color w:val="000000"/>
          <w:sz w:val="14"/>
          <w:szCs w:val="14"/>
        </w:rPr>
        <w:t>• </w:t>
      </w:r>
      <w:r w:rsidRPr="001D2C99">
        <w:rPr>
          <w:rFonts w:ascii="Times New Roman" w:eastAsia="Times New Roman" w:hAnsi="Times New Roman" w:cs="Times New Roman"/>
          <w:color w:val="000000"/>
          <w:sz w:val="27"/>
          <w:szCs w:val="27"/>
        </w:rPr>
        <w:t>Разве господин Председательствующий/ выступающий не осведомлён о том, что… </w:t>
      </w:r>
    </w:p>
    <w:p w14:paraId="7DA958FF" w14:textId="77777777" w:rsidR="001D2C99" w:rsidRPr="001D2C99" w:rsidRDefault="001D2C99" w:rsidP="001D2C99">
      <w:pPr>
        <w:ind w:hanging="270"/>
        <w:jc w:val="both"/>
        <w:divId w:val="1685475397"/>
        <w:rPr>
          <w:rFonts w:ascii="-webkit-standard" w:eastAsia="Times New Roman" w:hAnsi="-webkit-standard" w:cs="Times New Roman"/>
          <w:color w:val="000000"/>
          <w:sz w:val="27"/>
          <w:szCs w:val="27"/>
        </w:rPr>
      </w:pPr>
      <w:r w:rsidRPr="001D2C99">
        <w:rPr>
          <w:rFonts w:ascii="Symbol" w:eastAsia="Times New Roman" w:hAnsi="Symbol" w:cs="Times New Roman"/>
          <w:color w:val="000000"/>
          <w:sz w:val="14"/>
          <w:szCs w:val="14"/>
        </w:rPr>
        <w:t>• </w:t>
      </w:r>
      <w:r w:rsidRPr="001D2C99">
        <w:rPr>
          <w:rFonts w:ascii="Times New Roman" w:eastAsia="Times New Roman" w:hAnsi="Times New Roman" w:cs="Times New Roman"/>
          <w:color w:val="000000"/>
          <w:sz w:val="27"/>
          <w:szCs w:val="27"/>
        </w:rPr>
        <w:t>Не согласится ли уважаемый выступающий с тем, что… </w:t>
      </w:r>
    </w:p>
    <w:p w14:paraId="64C82758" w14:textId="77777777" w:rsidR="001D2C99" w:rsidRPr="001D2C99" w:rsidRDefault="001D2C99" w:rsidP="001D2C99">
      <w:pPr>
        <w:ind w:hanging="270"/>
        <w:jc w:val="both"/>
        <w:divId w:val="183790303"/>
        <w:rPr>
          <w:rFonts w:ascii="-webkit-standard" w:eastAsia="Times New Roman" w:hAnsi="-webkit-standard" w:cs="Times New Roman"/>
          <w:color w:val="000000"/>
          <w:sz w:val="27"/>
          <w:szCs w:val="27"/>
        </w:rPr>
      </w:pPr>
      <w:r w:rsidRPr="001D2C99">
        <w:rPr>
          <w:rFonts w:ascii="Symbol" w:eastAsia="Times New Roman" w:hAnsi="Symbol" w:cs="Times New Roman"/>
          <w:color w:val="000000"/>
          <w:sz w:val="14"/>
          <w:szCs w:val="14"/>
        </w:rPr>
        <w:t>• </w:t>
      </w:r>
      <w:r w:rsidRPr="001D2C99">
        <w:rPr>
          <w:rFonts w:ascii="Times New Roman" w:eastAsia="Times New Roman" w:hAnsi="Times New Roman" w:cs="Times New Roman"/>
          <w:color w:val="000000"/>
          <w:sz w:val="27"/>
          <w:szCs w:val="27"/>
        </w:rPr>
        <w:t>Оставшееся время мы передаем Председателю/ делегату Франции. </w:t>
      </w:r>
    </w:p>
    <w:p w14:paraId="6D9A4CC8" w14:textId="77777777" w:rsidR="001D2C99" w:rsidRPr="001D2C99" w:rsidRDefault="001D2C99" w:rsidP="001D2C99">
      <w:pPr>
        <w:ind w:hanging="270"/>
        <w:jc w:val="both"/>
        <w:divId w:val="37895036"/>
        <w:rPr>
          <w:rFonts w:ascii="-webkit-standard" w:eastAsia="Times New Roman" w:hAnsi="-webkit-standard" w:cs="Times New Roman"/>
          <w:color w:val="000000"/>
          <w:sz w:val="27"/>
          <w:szCs w:val="27"/>
        </w:rPr>
      </w:pPr>
      <w:r w:rsidRPr="001D2C99">
        <w:rPr>
          <w:rFonts w:ascii="Symbol" w:eastAsia="Times New Roman" w:hAnsi="Symbol" w:cs="Times New Roman"/>
          <w:color w:val="000000"/>
          <w:sz w:val="14"/>
          <w:szCs w:val="14"/>
        </w:rPr>
        <w:t>• </w:t>
      </w:r>
      <w:r w:rsidRPr="001D2C99">
        <w:rPr>
          <w:rFonts w:ascii="Times New Roman" w:eastAsia="Times New Roman" w:hAnsi="Times New Roman" w:cs="Times New Roman"/>
          <w:color w:val="000000"/>
          <w:sz w:val="27"/>
          <w:szCs w:val="27"/>
        </w:rPr>
        <w:t>Делегация России вносит поправку к резолюции и предлагает исключить/ включить/ добавить слова… </w:t>
      </w:r>
    </w:p>
    <w:p w14:paraId="5380917C" w14:textId="77777777" w:rsidR="001D2C99" w:rsidRPr="001D2C99" w:rsidRDefault="001D2C99" w:rsidP="001D2C99">
      <w:pPr>
        <w:ind w:hanging="270"/>
        <w:jc w:val="both"/>
        <w:divId w:val="413429839"/>
        <w:rPr>
          <w:rFonts w:ascii="-webkit-standard" w:eastAsia="Times New Roman" w:hAnsi="-webkit-standard" w:cs="Times New Roman"/>
          <w:color w:val="000000"/>
          <w:sz w:val="27"/>
          <w:szCs w:val="27"/>
        </w:rPr>
      </w:pPr>
      <w:r w:rsidRPr="001D2C99">
        <w:rPr>
          <w:rFonts w:ascii="Symbol" w:eastAsia="Times New Roman" w:hAnsi="Symbol" w:cs="Times New Roman"/>
          <w:color w:val="000000"/>
          <w:sz w:val="14"/>
          <w:szCs w:val="14"/>
        </w:rPr>
        <w:t>• </w:t>
      </w:r>
      <w:r w:rsidRPr="001D2C99">
        <w:rPr>
          <w:rFonts w:ascii="Times New Roman" w:eastAsia="Times New Roman" w:hAnsi="Times New Roman" w:cs="Times New Roman"/>
          <w:color w:val="000000"/>
          <w:sz w:val="27"/>
          <w:szCs w:val="27"/>
        </w:rPr>
        <w:t>Мы призываем Палату поддержать нас и проголосовать за/ против этого предложения/ этой резолюции/ этой поправки. </w:t>
      </w:r>
    </w:p>
    <w:p w14:paraId="065A3391" w14:textId="77777777" w:rsidR="001D2C99" w:rsidRPr="001D2C99" w:rsidRDefault="001D2C99" w:rsidP="001D2C99">
      <w:pPr>
        <w:ind w:hanging="270"/>
        <w:jc w:val="both"/>
        <w:divId w:val="542062976"/>
        <w:rPr>
          <w:rFonts w:ascii="-webkit-standard" w:eastAsia="Times New Roman" w:hAnsi="-webkit-standard" w:cs="Times New Roman"/>
          <w:color w:val="000000"/>
          <w:sz w:val="27"/>
          <w:szCs w:val="27"/>
        </w:rPr>
      </w:pPr>
      <w:r w:rsidRPr="001D2C99">
        <w:rPr>
          <w:rFonts w:ascii="Symbol" w:eastAsia="Times New Roman" w:hAnsi="Symbol" w:cs="Times New Roman"/>
          <w:color w:val="000000"/>
          <w:sz w:val="14"/>
          <w:szCs w:val="14"/>
        </w:rPr>
        <w:t>• </w:t>
      </w:r>
      <w:r w:rsidRPr="001D2C99">
        <w:rPr>
          <w:rFonts w:ascii="Times New Roman" w:eastAsia="Times New Roman" w:hAnsi="Times New Roman" w:cs="Times New Roman"/>
          <w:color w:val="000000"/>
          <w:sz w:val="27"/>
          <w:szCs w:val="27"/>
        </w:rPr>
        <w:t>Мы готовы/ не хотели бы отвечать на вопросы.</w:t>
      </w:r>
    </w:p>
    <w:p w14:paraId="4D78FC45"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3572BE8E" w14:textId="77777777" w:rsidR="001D2C99" w:rsidRPr="001D2C99" w:rsidRDefault="001D2C99" w:rsidP="001D2C99">
      <w:pPr>
        <w:spacing w:line="324" w:lineRule="atLeast"/>
        <w:jc w:val="both"/>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15"/>
        <w:gridCol w:w="6224"/>
      </w:tblGrid>
      <w:tr w:rsidR="001D2C99" w:rsidRPr="001D2C99" w14:paraId="60C7109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E051F1C" w14:textId="77777777" w:rsidR="001D2C99" w:rsidRPr="001D2C99" w:rsidRDefault="001D2C99" w:rsidP="001D2C99">
            <w:pPr>
              <w:spacing w:line="216" w:lineRule="atLeast"/>
              <w:divId w:val="115371517"/>
              <w:rPr>
                <w:rFonts w:ascii="-webkit-standard" w:hAnsi="-webkit-standard" w:cs="Times New Roman"/>
                <w:sz w:val="18"/>
                <w:szCs w:val="18"/>
              </w:rPr>
            </w:pPr>
            <w:r w:rsidRPr="001D2C99">
              <w:rPr>
                <w:rFonts w:ascii="Times New Roman" w:hAnsi="Times New Roman" w:cs="Times New Roman"/>
                <w:b/>
                <w:bCs/>
                <w:sz w:val="18"/>
                <w:szCs w:val="18"/>
              </w:rPr>
              <w:t>Вводные обороты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7409F" w14:textId="77777777" w:rsidR="001D2C99" w:rsidRPr="001D2C99" w:rsidRDefault="001D2C99" w:rsidP="001D2C99">
            <w:pPr>
              <w:spacing w:line="216" w:lineRule="atLeast"/>
              <w:divId w:val="671033321"/>
              <w:rPr>
                <w:rFonts w:ascii="-webkit-standard" w:hAnsi="-webkit-standard" w:cs="Times New Roman"/>
                <w:sz w:val="18"/>
                <w:szCs w:val="18"/>
              </w:rPr>
            </w:pPr>
            <w:r w:rsidRPr="001D2C99">
              <w:rPr>
                <w:rFonts w:ascii="Times New Roman" w:hAnsi="Times New Roman" w:cs="Times New Roman"/>
                <w:b/>
                <w:bCs/>
                <w:sz w:val="18"/>
                <w:szCs w:val="18"/>
              </w:rPr>
              <w:t>Фразы, использующиеся в основной части выступления ДЕЛЕГАЦИЯ ФРАНЦИИ…</w:t>
            </w:r>
          </w:p>
        </w:tc>
      </w:tr>
      <w:tr w:rsidR="001D2C99" w:rsidRPr="001D2C99" w14:paraId="31978DA3" w14:textId="77777777">
        <w:tc>
          <w:tcPr>
            <w:tcW w:w="0" w:type="auto"/>
            <w:tcBorders>
              <w:top w:val="single" w:sz="6" w:space="0" w:color="000000"/>
              <w:left w:val="single" w:sz="6" w:space="0" w:color="000000"/>
              <w:bottom w:val="single" w:sz="6" w:space="0" w:color="000000"/>
              <w:right w:val="single" w:sz="6" w:space="0" w:color="000000"/>
            </w:tcBorders>
            <w:hideMark/>
          </w:tcPr>
          <w:p w14:paraId="4FD4625F"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Будучи глубоко взволнованными</w:t>
            </w:r>
            <w:r w:rsidRPr="001D2C99">
              <w:rPr>
                <w:rFonts w:ascii="-webkit-standard" w:hAnsi="-webkit-standard" w:cs="Times New Roman"/>
                <w:sz w:val="18"/>
                <w:szCs w:val="18"/>
              </w:rPr>
              <w:t>​</w:t>
            </w:r>
            <w:r w:rsidRPr="001D2C99">
              <w:rPr>
                <w:rFonts w:ascii="Times New Roman" w:hAnsi="Times New Roman" w:cs="Times New Roman"/>
                <w:sz w:val="18"/>
                <w:szCs w:val="18"/>
              </w:rPr>
              <w:t>Признавая</w:t>
            </w:r>
          </w:p>
          <w:p w14:paraId="21CEB779"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Принимая в расчет</w:t>
            </w:r>
          </w:p>
          <w:p w14:paraId="12615216"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Принимая во внимание</w:t>
            </w:r>
          </w:p>
          <w:p w14:paraId="3A96C127"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Провозглашая</w:t>
            </w:r>
            <w:r w:rsidRPr="001D2C99">
              <w:rPr>
                <w:rFonts w:ascii="-webkit-standard" w:hAnsi="-webkit-standard" w:cs="Times New Roman"/>
                <w:sz w:val="18"/>
                <w:szCs w:val="18"/>
              </w:rPr>
              <w:t>​</w:t>
            </w:r>
          </w:p>
          <w:p w14:paraId="447CC09F"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Расследовав</w:t>
            </w:r>
          </w:p>
          <w:p w14:paraId="00F66A3C"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Рассматривая</w:t>
            </w:r>
            <w:r w:rsidRPr="001D2C99">
              <w:rPr>
                <w:rFonts w:ascii="-webkit-standard" w:hAnsi="-webkit-standard" w:cs="Times New Roman"/>
                <w:sz w:val="18"/>
                <w:szCs w:val="18"/>
              </w:rPr>
              <w:t>​</w:t>
            </w:r>
          </w:p>
          <w:p w14:paraId="08562471"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Рассмотрев</w:t>
            </w:r>
          </w:p>
          <w:p w14:paraId="6BC0AFB5"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Руководствуясь</w:t>
            </w:r>
          </w:p>
          <w:p w14:paraId="5A21A1FC"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С одобрением отмечая</w:t>
            </w:r>
          </w:p>
          <w:p w14:paraId="57502014"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С сожалением отмечая</w:t>
            </w:r>
          </w:p>
          <w:p w14:paraId="37EB8FCF"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С удовлетворением отмечая</w:t>
            </w:r>
          </w:p>
          <w:p w14:paraId="62F8CB4B"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Ссылаясь</w:t>
            </w:r>
          </w:p>
          <w:p w14:paraId="7D9BE6F1"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Стремясь</w:t>
            </w:r>
          </w:p>
          <w:p w14:paraId="60F79E90"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Уделив внимание</w:t>
            </w:r>
          </w:p>
          <w:p w14:paraId="168AF3A0"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Узнав о том, что</w:t>
            </w:r>
          </w:p>
          <w:p w14:paraId="6BB0F785"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Утвердив (закон)</w:t>
            </w:r>
          </w:p>
          <w:p w14:paraId="7F14A492"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Утверждая</w:t>
            </w:r>
            <w:r w:rsidRPr="001D2C99">
              <w:rPr>
                <w:rFonts w:ascii="-webkit-standard" w:hAnsi="-webkit-standard" w:cs="Times New Roman"/>
                <w:sz w:val="18"/>
                <w:szCs w:val="18"/>
              </w:rPr>
              <w:t>​</w:t>
            </w:r>
          </w:p>
          <w:p w14:paraId="55FA6D99"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Будучи глубоко встревоженными</w:t>
            </w:r>
            <w:r w:rsidRPr="001D2C99">
              <w:rPr>
                <w:rFonts w:ascii="-webkit-standard" w:hAnsi="-webkit-standard" w:cs="Times New Roman"/>
                <w:sz w:val="18"/>
                <w:szCs w:val="18"/>
              </w:rPr>
              <w:t>​</w:t>
            </w:r>
          </w:p>
          <w:p w14:paraId="034B6A77"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lastRenderedPageBreak/>
              <w:t>Будучи глубоко обеспокоенными </w:t>
            </w:r>
            <w:r w:rsidRPr="001D2C99">
              <w:rPr>
                <w:rFonts w:ascii="-webkit-standard" w:hAnsi="-webkit-standard" w:cs="Times New Roman"/>
                <w:sz w:val="18"/>
                <w:szCs w:val="18"/>
              </w:rPr>
              <w:t>​</w:t>
            </w:r>
          </w:p>
          <w:p w14:paraId="7F400F93"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Будучи глубоко убежденным</w:t>
            </w:r>
          </w:p>
          <w:p w14:paraId="57A26B05"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Будучи убежденными</w:t>
            </w:r>
            <w:r w:rsidRPr="001D2C99">
              <w:rPr>
                <w:rFonts w:ascii="-webkit-standard" w:hAnsi="-webkit-standard" w:cs="Times New Roman"/>
                <w:sz w:val="18"/>
                <w:szCs w:val="18"/>
              </w:rPr>
              <w:t>​</w:t>
            </w:r>
          </w:p>
          <w:p w14:paraId="0CF08FE3"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Будучи уверенными</w:t>
            </w:r>
            <w:r w:rsidRPr="001D2C99">
              <w:rPr>
                <w:rFonts w:ascii="-webkit-standard" w:hAnsi="-webkit-standard" w:cs="Times New Roman"/>
                <w:sz w:val="18"/>
                <w:szCs w:val="18"/>
              </w:rPr>
              <w:t>​</w:t>
            </w:r>
          </w:p>
          <w:p w14:paraId="03CCAE9E"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В полной уверенности</w:t>
            </w:r>
            <w:r w:rsidRPr="001D2C99">
              <w:rPr>
                <w:rFonts w:ascii="-webkit-standard" w:hAnsi="-webkit-standard" w:cs="Times New Roman"/>
                <w:sz w:val="18"/>
                <w:szCs w:val="18"/>
              </w:rPr>
              <w:t>​</w:t>
            </w:r>
          </w:p>
          <w:p w14:paraId="5E538AE2"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Вновь отмечая</w:t>
            </w:r>
          </w:p>
          <w:p w14:paraId="4603F5BD"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Вновь утверждая</w:t>
            </w:r>
          </w:p>
          <w:p w14:paraId="20F7343F"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Вспоминая</w:t>
            </w:r>
          </w:p>
          <w:p w14:paraId="469C0D88"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Выражая свое удовлетворение</w:t>
            </w:r>
          </w:p>
          <w:p w14:paraId="6BC00088"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Выражая свою признательность</w:t>
            </w:r>
          </w:p>
          <w:p w14:paraId="3FE15159"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Глубоко осознавая</w:t>
            </w:r>
            <w:r w:rsidRPr="001D2C99">
              <w:rPr>
                <w:rFonts w:ascii="-webkit-standard" w:hAnsi="-webkit-standard" w:cs="Times New Roman"/>
                <w:sz w:val="18"/>
                <w:szCs w:val="18"/>
              </w:rPr>
              <w:t>​</w:t>
            </w:r>
          </w:p>
          <w:p w14:paraId="41FAAB8F"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Глубоко сожалея</w:t>
            </w:r>
            <w:r w:rsidRPr="001D2C99">
              <w:rPr>
                <w:rFonts w:ascii="-webkit-standard" w:hAnsi="-webkit-standard" w:cs="Times New Roman"/>
                <w:sz w:val="18"/>
                <w:szCs w:val="18"/>
              </w:rPr>
              <w:t>​</w:t>
            </w:r>
          </w:p>
          <w:p w14:paraId="489459D3"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Желая</w:t>
            </w:r>
            <w:r w:rsidRPr="001D2C99">
              <w:rPr>
                <w:rFonts w:ascii="-webkit-standard" w:hAnsi="-webkit-standard" w:cs="Times New Roman"/>
                <w:sz w:val="18"/>
                <w:szCs w:val="18"/>
              </w:rPr>
              <w:t>​</w:t>
            </w:r>
          </w:p>
          <w:p w14:paraId="7E46DB6D"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Зная о</w:t>
            </w:r>
            <w:r w:rsidRPr="001D2C99">
              <w:rPr>
                <w:rFonts w:ascii="-webkit-standard" w:hAnsi="-webkit-standard" w:cs="Times New Roman"/>
                <w:sz w:val="18"/>
                <w:szCs w:val="18"/>
              </w:rPr>
              <w:t>​</w:t>
            </w:r>
          </w:p>
          <w:p w14:paraId="7F5CD463"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Изучив</w:t>
            </w:r>
          </w:p>
          <w:p w14:paraId="274CDA78"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Имея в виду</w:t>
            </w:r>
            <w:r w:rsidRPr="001D2C99">
              <w:rPr>
                <w:rFonts w:ascii="-webkit-standard" w:hAnsi="-webkit-standard" w:cs="Times New Roman"/>
                <w:sz w:val="18"/>
                <w:szCs w:val="18"/>
              </w:rPr>
              <w:t>​</w:t>
            </w:r>
          </w:p>
          <w:p w14:paraId="4A65F4DA"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Исполняя</w:t>
            </w:r>
          </w:p>
          <w:p w14:paraId="446F1F12"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Наблюдая</w:t>
            </w:r>
          </w:p>
          <w:p w14:paraId="7607C124"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Не забывая о том, что</w:t>
            </w:r>
          </w:p>
          <w:p w14:paraId="2289667C"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Обеспокоенные</w:t>
            </w:r>
            <w:r w:rsidRPr="001D2C99">
              <w:rPr>
                <w:rFonts w:ascii="-webkit-standard" w:hAnsi="-webkit-standard" w:cs="Times New Roman"/>
                <w:sz w:val="18"/>
                <w:szCs w:val="18"/>
              </w:rPr>
              <w:t>​</w:t>
            </w:r>
          </w:p>
          <w:p w14:paraId="0C2D65D0"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Одобряя</w:t>
            </w:r>
            <w:r w:rsidRPr="001D2C99">
              <w:rPr>
                <w:rFonts w:ascii="-webkit-standard" w:hAnsi="-webkit-standard" w:cs="Times New Roman"/>
                <w:sz w:val="18"/>
                <w:szCs w:val="18"/>
              </w:rPr>
              <w:t>​</w:t>
            </w:r>
          </w:p>
          <w:p w14:paraId="44A789F8"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Ожидая</w:t>
            </w:r>
            <w:r w:rsidRPr="001D2C99">
              <w:rPr>
                <w:rFonts w:ascii="-webkit-standard" w:hAnsi="-webkit-standard" w:cs="Times New Roman"/>
                <w:sz w:val="18"/>
                <w:szCs w:val="18"/>
              </w:rPr>
              <w:t>​</w:t>
            </w:r>
          </w:p>
          <w:p w14:paraId="6A64CBC7"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Осознавая</w:t>
            </w:r>
          </w:p>
          <w:p w14:paraId="37EA8595"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Отмечая</w:t>
            </w:r>
          </w:p>
          <w:p w14:paraId="3B137B5F"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Отмечая с глубокой обеспокоенностью</w:t>
            </w:r>
          </w:p>
          <w:p w14:paraId="7570C7F8"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Повторно рассмотрев</w:t>
            </w:r>
          </w:p>
          <w:p w14:paraId="02B47AD8"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Подчеркивая</w:t>
            </w:r>
            <w:r w:rsidRPr="001D2C99">
              <w:rPr>
                <w:rFonts w:ascii="-webkit-standard" w:hAnsi="-webkit-standard" w:cs="Times New Roman"/>
                <w:sz w:val="18"/>
                <w:szCs w:val="18"/>
              </w:rPr>
              <w:t>​</w:t>
            </w:r>
          </w:p>
          <w:p w14:paraId="60D96CC9"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Полагая</w:t>
            </w:r>
            <w:r w:rsidRPr="001D2C99">
              <w:rPr>
                <w:rFonts w:ascii="-webkit-standard" w:hAnsi="-webkit-standard" w:cs="Times New Roman"/>
                <w:sz w:val="18"/>
                <w:szCs w:val="18"/>
              </w:rPr>
              <w:t>​</w:t>
            </w:r>
          </w:p>
          <w:p w14:paraId="102F3D55"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Полностью осознавая</w:t>
            </w:r>
            <w:r w:rsidRPr="001D2C99">
              <w:rPr>
                <w:rFonts w:ascii="-webkit-standard" w:hAnsi="-webkit-standard" w:cs="Times New Roman"/>
                <w:sz w:val="18"/>
                <w:szCs w:val="18"/>
              </w:rPr>
              <w:t>​</w:t>
            </w:r>
          </w:p>
          <w:p w14:paraId="7F5095FB"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Получив (известие)</w:t>
            </w:r>
          </w:p>
          <w:p w14:paraId="5196AF8D"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По-прежнему сожалея</w:t>
            </w:r>
            <w:r w:rsidRPr="001D2C99">
              <w:rPr>
                <w:rFonts w:ascii="-webkit-standard" w:hAnsi="-webkit-standard" w:cs="Times New Roman"/>
                <w:sz w:val="18"/>
                <w:szCs w:val="18"/>
              </w:rPr>
              <w:t>​</w:t>
            </w:r>
          </w:p>
          <w:p w14:paraId="1CD98752" w14:textId="77777777" w:rsidR="001D2C99" w:rsidRPr="001D2C99" w:rsidRDefault="001D2C99" w:rsidP="001D2C99">
            <w:pPr>
              <w:spacing w:line="216" w:lineRule="atLeast"/>
              <w:divId w:val="792020802"/>
              <w:rPr>
                <w:rFonts w:ascii="-webkit-standard" w:hAnsi="-webkit-standard" w:cs="Times New Roman"/>
                <w:sz w:val="18"/>
                <w:szCs w:val="18"/>
              </w:rPr>
            </w:pPr>
            <w:r w:rsidRPr="001D2C99">
              <w:rPr>
                <w:rFonts w:ascii="Times New Roman" w:hAnsi="Times New Roman" w:cs="Times New Roman"/>
                <w:sz w:val="18"/>
                <w:szCs w:val="18"/>
              </w:rPr>
              <w:t>Приветствуя</w:t>
            </w:r>
          </w:p>
        </w:tc>
        <w:tc>
          <w:tcPr>
            <w:tcW w:w="0" w:type="auto"/>
            <w:tcBorders>
              <w:top w:val="single" w:sz="6" w:space="0" w:color="000000"/>
              <w:left w:val="single" w:sz="6" w:space="0" w:color="000000"/>
              <w:bottom w:val="single" w:sz="6" w:space="0" w:color="000000"/>
              <w:right w:val="single" w:sz="6" w:space="0" w:color="000000"/>
            </w:tcBorders>
            <w:hideMark/>
          </w:tcPr>
          <w:p w14:paraId="6029191F"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lastRenderedPageBreak/>
              <w:t>Апеллирует</w:t>
            </w:r>
            <w:r w:rsidRPr="001D2C99">
              <w:rPr>
                <w:rFonts w:ascii="-webkit-standard" w:hAnsi="-webkit-standard" w:cs="Times New Roman"/>
                <w:sz w:val="18"/>
                <w:szCs w:val="18"/>
              </w:rPr>
              <w:t>​</w:t>
            </w:r>
          </w:p>
          <w:p w14:paraId="23B5AD47"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Верит</w:t>
            </w:r>
          </w:p>
          <w:p w14:paraId="0BC54FAB"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Вновь напоминает</w:t>
            </w:r>
          </w:p>
          <w:p w14:paraId="2B8E028D"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Вновь приглашает </w:t>
            </w:r>
          </w:p>
          <w:p w14:paraId="0204B43E"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Вновь провозглашая</w:t>
            </w:r>
          </w:p>
          <w:p w14:paraId="098359E9"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Вновь просит</w:t>
            </w:r>
          </w:p>
          <w:p w14:paraId="0F1CF9A5"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Вновь утверждает</w:t>
            </w:r>
          </w:p>
          <w:p w14:paraId="65A1E9AD"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Выражает надежду</w:t>
            </w:r>
            <w:r w:rsidRPr="001D2C99">
              <w:rPr>
                <w:rFonts w:ascii="-webkit-standard" w:hAnsi="-webkit-standard" w:cs="Times New Roman"/>
                <w:sz w:val="18"/>
                <w:szCs w:val="18"/>
              </w:rPr>
              <w:t>​</w:t>
            </w:r>
          </w:p>
          <w:p w14:paraId="0F8E6C07"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Выражает признательность</w:t>
            </w:r>
          </w:p>
          <w:p w14:paraId="65D2FFFD"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Напоминает</w:t>
            </w:r>
            <w:r w:rsidRPr="001D2C99">
              <w:rPr>
                <w:rFonts w:ascii="-webkit-standard" w:hAnsi="-webkit-standard" w:cs="Times New Roman"/>
                <w:sz w:val="18"/>
                <w:szCs w:val="18"/>
              </w:rPr>
              <w:t>​</w:t>
            </w:r>
          </w:p>
          <w:p w14:paraId="6AB376A2"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Настоятельно рекомендует</w:t>
            </w:r>
          </w:p>
          <w:p w14:paraId="01DB0A02"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Обращает внимание (чье-либо)</w:t>
            </w:r>
          </w:p>
          <w:p w14:paraId="4B1BAA72"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Одобряет</w:t>
            </w:r>
            <w:r w:rsidRPr="001D2C99">
              <w:rPr>
                <w:rFonts w:ascii="-webkit-standard" w:hAnsi="-webkit-standard" w:cs="Times New Roman"/>
                <w:sz w:val="18"/>
                <w:szCs w:val="18"/>
              </w:rPr>
              <w:t>​</w:t>
            </w:r>
          </w:p>
          <w:p w14:paraId="7F66A856"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Одобряет</w:t>
            </w:r>
            <w:r w:rsidRPr="001D2C99">
              <w:rPr>
                <w:rFonts w:ascii="-webkit-standard" w:hAnsi="-webkit-standard" w:cs="Times New Roman"/>
                <w:sz w:val="18"/>
                <w:szCs w:val="18"/>
              </w:rPr>
              <w:t>​</w:t>
            </w:r>
          </w:p>
          <w:p w14:paraId="2054E2AE"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Осуждает</w:t>
            </w:r>
            <w:r w:rsidRPr="001D2C99">
              <w:rPr>
                <w:rFonts w:ascii="-webkit-standard" w:hAnsi="-webkit-standard" w:cs="Times New Roman"/>
                <w:sz w:val="18"/>
                <w:szCs w:val="18"/>
              </w:rPr>
              <w:t>​</w:t>
            </w:r>
          </w:p>
          <w:p w14:paraId="7388F55D"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Отмечает</w:t>
            </w:r>
            <w:r w:rsidRPr="001D2C99">
              <w:rPr>
                <w:rFonts w:ascii="-webkit-standard" w:hAnsi="-webkit-standard" w:cs="Times New Roman"/>
                <w:sz w:val="18"/>
                <w:szCs w:val="18"/>
              </w:rPr>
              <w:t>​</w:t>
            </w:r>
          </w:p>
          <w:p w14:paraId="6839EDEA"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Передает</w:t>
            </w:r>
          </w:p>
          <w:p w14:paraId="1169110A"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Повторно рекомендует</w:t>
            </w:r>
          </w:p>
          <w:p w14:paraId="06BF56BF"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Поддерживает</w:t>
            </w:r>
          </w:p>
          <w:p w14:paraId="756F9402"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lastRenderedPageBreak/>
              <w:t>Подтверждает</w:t>
            </w:r>
            <w:r w:rsidRPr="001D2C99">
              <w:rPr>
                <w:rFonts w:ascii="-webkit-standard" w:hAnsi="-webkit-standard" w:cs="Times New Roman"/>
                <w:sz w:val="18"/>
                <w:szCs w:val="18"/>
              </w:rPr>
              <w:t>​</w:t>
            </w:r>
          </w:p>
          <w:p w14:paraId="548DFA86"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Подчеркивает</w:t>
            </w:r>
            <w:r w:rsidRPr="001D2C99">
              <w:rPr>
                <w:rFonts w:ascii="-webkit-standard" w:hAnsi="-webkit-standard" w:cs="Times New Roman"/>
                <w:sz w:val="18"/>
                <w:szCs w:val="18"/>
              </w:rPr>
              <w:t>​</w:t>
            </w:r>
          </w:p>
          <w:p w14:paraId="65D0D2CD"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Поздравляет</w:t>
            </w:r>
            <w:r w:rsidRPr="001D2C99">
              <w:rPr>
                <w:rFonts w:ascii="-webkit-standard" w:hAnsi="-webkit-standard" w:cs="Times New Roman"/>
                <w:sz w:val="18"/>
                <w:szCs w:val="18"/>
              </w:rPr>
              <w:t>​</w:t>
            </w:r>
          </w:p>
          <w:p w14:paraId="1733E070"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Поощряет</w:t>
            </w:r>
            <w:r w:rsidRPr="001D2C99">
              <w:rPr>
                <w:rFonts w:ascii="-webkit-standard" w:hAnsi="-webkit-standard" w:cs="Times New Roman"/>
                <w:sz w:val="18"/>
                <w:szCs w:val="18"/>
              </w:rPr>
              <w:t>​</w:t>
            </w:r>
          </w:p>
          <w:p w14:paraId="3C35D39F"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Призывает</w:t>
            </w:r>
            <w:r w:rsidRPr="001D2C99">
              <w:rPr>
                <w:rFonts w:ascii="-webkit-standard" w:hAnsi="-webkit-standard" w:cs="Times New Roman"/>
                <w:sz w:val="18"/>
                <w:szCs w:val="18"/>
              </w:rPr>
              <w:t>​</w:t>
            </w:r>
          </w:p>
          <w:p w14:paraId="780457AB"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Принимает </w:t>
            </w:r>
          </w:p>
          <w:p w14:paraId="59A44450"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Принимает во внимание</w:t>
            </w:r>
          </w:p>
          <w:p w14:paraId="0DDDA162"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Принимает повторную резолюцию</w:t>
            </w:r>
          </w:p>
          <w:p w14:paraId="0A84EACC"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Приняли решение</w:t>
            </w:r>
          </w:p>
          <w:p w14:paraId="28303E72"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Провозглашает</w:t>
            </w:r>
          </w:p>
          <w:p w14:paraId="5DD866F1"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Просит</w:t>
            </w:r>
          </w:p>
          <w:p w14:paraId="51F208FC"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Рассматривает</w:t>
            </w:r>
            <w:r w:rsidRPr="001D2C99">
              <w:rPr>
                <w:rFonts w:ascii="-webkit-standard" w:hAnsi="-webkit-standard" w:cs="Times New Roman"/>
                <w:sz w:val="18"/>
                <w:szCs w:val="18"/>
              </w:rPr>
              <w:t>​</w:t>
            </w:r>
          </w:p>
          <w:p w14:paraId="4D4F98CB"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Резко осуждает</w:t>
            </w:r>
          </w:p>
          <w:p w14:paraId="01A57725"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Рекомендует</w:t>
            </w:r>
          </w:p>
          <w:p w14:paraId="43D88049"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Сожалеет</w:t>
            </w:r>
          </w:p>
          <w:p w14:paraId="63BE530D"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Соответственно заявляет</w:t>
            </w:r>
            <w:r w:rsidRPr="001D2C99">
              <w:rPr>
                <w:rFonts w:ascii="-webkit-standard" w:hAnsi="-webkit-standard" w:cs="Times New Roman"/>
                <w:sz w:val="18"/>
                <w:szCs w:val="18"/>
              </w:rPr>
              <w:t>​</w:t>
            </w:r>
          </w:p>
          <w:p w14:paraId="1784F98F"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Торжественно утверждает</w:t>
            </w:r>
          </w:p>
          <w:p w14:paraId="6366A2A3"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Указывает</w:t>
            </w:r>
            <w:r w:rsidRPr="001D2C99">
              <w:rPr>
                <w:rFonts w:ascii="-webkit-standard" w:hAnsi="-webkit-standard" w:cs="Times New Roman"/>
                <w:sz w:val="18"/>
                <w:szCs w:val="18"/>
              </w:rPr>
              <w:t>​</w:t>
            </w:r>
          </w:p>
          <w:p w14:paraId="737A3030" w14:textId="77777777" w:rsidR="001D2C99" w:rsidRPr="001D2C99" w:rsidRDefault="001D2C99" w:rsidP="001D2C99">
            <w:pPr>
              <w:spacing w:line="216" w:lineRule="atLeast"/>
              <w:divId w:val="1592353550"/>
              <w:rPr>
                <w:rFonts w:ascii="-webkit-standard" w:hAnsi="-webkit-standard" w:cs="Times New Roman"/>
                <w:sz w:val="18"/>
                <w:szCs w:val="18"/>
              </w:rPr>
            </w:pPr>
            <w:r w:rsidRPr="001D2C99">
              <w:rPr>
                <w:rFonts w:ascii="Times New Roman" w:hAnsi="Times New Roman" w:cs="Times New Roman"/>
                <w:sz w:val="18"/>
                <w:szCs w:val="18"/>
              </w:rPr>
              <w:t>Уполномочивает</w:t>
            </w:r>
          </w:p>
        </w:tc>
      </w:tr>
    </w:tbl>
    <w:p w14:paraId="1E2164C8"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lastRenderedPageBreak/>
        <w:t> </w:t>
      </w:r>
    </w:p>
    <w:p w14:paraId="022419D6"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3DFFDDAA"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1BE7A212"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204158D1"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05F92052"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Times New Roman" w:hAnsi="Times New Roman" w:cs="Times New Roman"/>
          <w:b/>
          <w:bCs/>
          <w:i/>
          <w:iCs/>
          <w:color w:val="000000"/>
          <w:sz w:val="27"/>
          <w:szCs w:val="27"/>
        </w:rPr>
        <w:t>ПЕРЕЧЕНЬ НЕОБХОДИМОЙ АТРИБУТИКИ ДЛЯ УЧАСТИЯ В ПРОЕКТЕ</w:t>
      </w:r>
    </w:p>
    <w:p w14:paraId="4159ADD3"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286E4ECC" w14:textId="77777777" w:rsidR="001D2C99" w:rsidRPr="001D2C99" w:rsidRDefault="001D2C99" w:rsidP="001D2C99">
      <w:pPr>
        <w:ind w:hanging="270"/>
        <w:jc w:val="right"/>
        <w:divId w:val="1805926315"/>
        <w:rPr>
          <w:rFonts w:ascii="-webkit-standard" w:eastAsia="Times New Roman" w:hAnsi="-webkit-standard" w:cs="Times New Roman"/>
          <w:color w:val="000000"/>
          <w:sz w:val="27"/>
          <w:szCs w:val="27"/>
        </w:rPr>
      </w:pPr>
      <w:r w:rsidRPr="001D2C99">
        <w:rPr>
          <w:rFonts w:ascii="Arial" w:eastAsia="Times New Roman" w:hAnsi="Arial" w:cs="Arial"/>
          <w:color w:val="000000"/>
          <w:sz w:val="14"/>
          <w:szCs w:val="14"/>
        </w:rPr>
        <w:t>1. </w:t>
      </w:r>
      <w:r w:rsidRPr="001D2C99">
        <w:rPr>
          <w:rFonts w:ascii="Times New Roman" w:eastAsia="Times New Roman" w:hAnsi="Times New Roman" w:cs="Times New Roman"/>
          <w:b/>
          <w:bCs/>
          <w:i/>
          <w:iCs/>
          <w:color w:val="000000"/>
          <w:sz w:val="27"/>
          <w:szCs w:val="27"/>
        </w:rPr>
        <w:t>Папка дипломатического работника</w:t>
      </w:r>
      <w:r w:rsidRPr="001D2C99">
        <w:rPr>
          <w:rFonts w:ascii="-webkit-standard" w:eastAsia="Times New Roman" w:hAnsi="-webkit-standard" w:cs="Times New Roman"/>
          <w:noProof/>
          <w:color w:val="000000"/>
          <w:sz w:val="27"/>
          <w:szCs w:val="27"/>
        </w:rPr>
        <mc:AlternateContent>
          <mc:Choice Requires="wps">
            <w:drawing>
              <wp:inline distT="0" distB="0" distL="0" distR="0" wp14:anchorId="43E88608" wp14:editId="4A6AA8FD">
                <wp:extent cx="300990" cy="30099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AAF4B" id="Прямоугольник 5"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D2C99">
        <w:rPr>
          <w:rFonts w:ascii="Times New Roman" w:eastAsia="Times New Roman" w:hAnsi="Times New Roman" w:cs="Times New Roman"/>
          <w:i/>
          <w:iCs/>
          <w:color w:val="000000"/>
          <w:sz w:val="32"/>
          <w:szCs w:val="32"/>
        </w:rPr>
        <w:t>В папке содержится основная справочная информация о представляемой Вами стране. Герб и флаг на папке должны соответствовать той стране, которую вы представляете. </w:t>
      </w:r>
      <w:r w:rsidRPr="001D2C99">
        <w:rPr>
          <w:rFonts w:ascii="Times New Roman" w:eastAsia="Times New Roman" w:hAnsi="Times New Roman" w:cs="Times New Roman"/>
          <w:b/>
          <w:bCs/>
          <w:i/>
          <w:iCs/>
          <w:color w:val="000000"/>
          <w:sz w:val="32"/>
          <w:szCs w:val="32"/>
        </w:rPr>
        <w:t>Кроме того, в папке размещаются:</w:t>
      </w:r>
    </w:p>
    <w:p w14:paraId="2AD1A51A" w14:textId="77777777" w:rsidR="001D2C99" w:rsidRPr="001D2C99" w:rsidRDefault="001D2C99" w:rsidP="001D2C99">
      <w:pPr>
        <w:spacing w:line="324" w:lineRule="atLeast"/>
        <w:ind w:left="1890"/>
        <w:jc w:val="right"/>
        <w:rPr>
          <w:rFonts w:ascii="-webkit-standard" w:hAnsi="-webkit-standard" w:cs="Times New Roman"/>
          <w:color w:val="000000"/>
          <w:sz w:val="27"/>
          <w:szCs w:val="27"/>
        </w:rPr>
      </w:pPr>
      <w:r w:rsidRPr="001D2C99">
        <w:rPr>
          <w:rFonts w:ascii="Times New Roman" w:hAnsi="Times New Roman" w:cs="Times New Roman"/>
          <w:i/>
          <w:iCs/>
          <w:color w:val="000000"/>
          <w:sz w:val="32"/>
          <w:szCs w:val="32"/>
        </w:rPr>
        <w:t>- Ваши предложения по повестке дня (конкретика);</w:t>
      </w:r>
    </w:p>
    <w:p w14:paraId="47B7AABD" w14:textId="77777777" w:rsidR="001D2C99" w:rsidRPr="001D2C99" w:rsidRDefault="001D2C99" w:rsidP="001D2C99">
      <w:pPr>
        <w:spacing w:line="324" w:lineRule="atLeast"/>
        <w:ind w:left="2160"/>
        <w:jc w:val="right"/>
        <w:rPr>
          <w:rFonts w:ascii="-webkit-standard" w:hAnsi="-webkit-standard" w:cs="Times New Roman"/>
          <w:color w:val="000000"/>
          <w:sz w:val="27"/>
          <w:szCs w:val="27"/>
        </w:rPr>
      </w:pPr>
      <w:r w:rsidRPr="001D2C99">
        <w:rPr>
          <w:rFonts w:ascii="Times New Roman" w:hAnsi="Times New Roman" w:cs="Times New Roman"/>
          <w:i/>
          <w:iCs/>
          <w:color w:val="000000"/>
          <w:sz w:val="32"/>
          <w:szCs w:val="32"/>
        </w:rPr>
        <w:t>       - позиция Вашей страны на 1,5 или 2 стр. А4 по отношению к повестке дня. Позицию Вы зачитываете или рассказываете с трибуны комитета. Она представляет собой Ваше основное мнение и по ней будут заданы вопросы.</w:t>
      </w:r>
    </w:p>
    <w:p w14:paraId="6C1DFBC2"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55503F48"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0298861A"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lastRenderedPageBreak/>
        <w:t> </w:t>
      </w:r>
    </w:p>
    <w:p w14:paraId="305D37DD"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0334D768"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1D386B27"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18737DC1"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21AC23A4"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253318F7" w14:textId="5846BCE2" w:rsidR="001D2C99" w:rsidRPr="001D2C99" w:rsidRDefault="001D2C99" w:rsidP="001D2C99">
      <w:pPr>
        <w:ind w:hanging="270"/>
        <w:jc w:val="right"/>
        <w:divId w:val="449738250"/>
        <w:rPr>
          <w:rFonts w:ascii="-webkit-standard" w:eastAsia="Times New Roman" w:hAnsi="-webkit-standard" w:cs="Times New Roman"/>
          <w:color w:val="000000"/>
          <w:sz w:val="27"/>
          <w:szCs w:val="27"/>
        </w:rPr>
      </w:pPr>
      <w:r w:rsidRPr="001D2C99">
        <w:rPr>
          <w:rFonts w:ascii="Arial" w:eastAsia="Times New Roman" w:hAnsi="Arial" w:cs="Arial"/>
          <w:color w:val="000000"/>
          <w:sz w:val="14"/>
          <w:szCs w:val="14"/>
        </w:rPr>
        <w:t>2. </w:t>
      </w:r>
      <w:r w:rsidRPr="001D2C99">
        <w:rPr>
          <w:rFonts w:ascii="Times New Roman" w:eastAsia="Times New Roman" w:hAnsi="Times New Roman" w:cs="Times New Roman"/>
          <w:b/>
          <w:bCs/>
          <w:i/>
          <w:iCs/>
          <w:color w:val="000000"/>
          <w:sz w:val="32"/>
          <w:szCs w:val="32"/>
        </w:rPr>
        <w:t>Картонная табличка с национальной символикой на русском языке (с одной стороны) и</w:t>
      </w:r>
      <w:r w:rsidR="00F942C6">
        <w:rPr>
          <w:rFonts w:ascii="Times New Roman" w:eastAsia="Times New Roman" w:hAnsi="Times New Roman" w:cs="Times New Roman"/>
          <w:b/>
          <w:bCs/>
          <w:i/>
          <w:iCs/>
          <w:color w:val="000000"/>
          <w:sz w:val="32"/>
          <w:szCs w:val="32"/>
        </w:rPr>
        <w:t xml:space="preserve"> </w:t>
      </w:r>
      <w:r w:rsidRPr="001D2C99">
        <w:rPr>
          <w:rFonts w:ascii="Times New Roman" w:eastAsia="Times New Roman" w:hAnsi="Times New Roman" w:cs="Times New Roman"/>
          <w:b/>
          <w:bCs/>
          <w:i/>
          <w:iCs/>
          <w:color w:val="000000"/>
          <w:sz w:val="32"/>
          <w:szCs w:val="32"/>
        </w:rPr>
        <w:t>на английск</w:t>
      </w:r>
      <w:r>
        <w:rPr>
          <w:rFonts w:ascii="Times New Roman" w:eastAsia="Times New Roman" w:hAnsi="Times New Roman" w:cs="Times New Roman"/>
          <w:b/>
          <w:bCs/>
          <w:i/>
          <w:iCs/>
          <w:color w:val="000000"/>
          <w:sz w:val="32"/>
          <w:szCs w:val="32"/>
        </w:rPr>
        <w:t>ом</w:t>
      </w:r>
      <w:r w:rsidR="00F942C6">
        <w:rPr>
          <w:rFonts w:ascii="Times New Roman" w:eastAsia="Times New Roman" w:hAnsi="Times New Roman" w:cs="Times New Roman"/>
          <w:b/>
          <w:bCs/>
          <w:i/>
          <w:iCs/>
          <w:color w:val="000000"/>
          <w:sz w:val="32"/>
          <w:szCs w:val="32"/>
        </w:rPr>
        <w:t xml:space="preserve"> с другой </w:t>
      </w:r>
      <w:r>
        <w:rPr>
          <w:rFonts w:ascii="Times New Roman" w:eastAsia="Times New Roman" w:hAnsi="Times New Roman" w:cs="Times New Roman"/>
          <w:b/>
          <w:bCs/>
          <w:i/>
          <w:iCs/>
          <w:color w:val="000000"/>
          <w:sz w:val="32"/>
          <w:szCs w:val="32"/>
        </w:rPr>
        <w:t xml:space="preserve"> </w:t>
      </w:r>
      <w:r w:rsidRPr="001D2C99">
        <w:rPr>
          <w:rFonts w:ascii="-webkit-standard" w:eastAsia="Times New Roman" w:hAnsi="-webkit-standard" w:cs="Times New Roman"/>
          <w:noProof/>
          <w:color w:val="000000"/>
          <w:sz w:val="27"/>
          <w:szCs w:val="27"/>
        </w:rPr>
        <mc:AlternateContent>
          <mc:Choice Requires="wps">
            <w:drawing>
              <wp:inline distT="0" distB="0" distL="0" distR="0" wp14:anchorId="78E1C1B5" wp14:editId="07D127C1">
                <wp:extent cx="300990" cy="30099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F7309" id="Прямоугольник 4"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D2C99">
        <w:rPr>
          <w:rFonts w:ascii="Times New Roman" w:eastAsia="Times New Roman" w:hAnsi="Times New Roman" w:cs="Times New Roman"/>
          <w:b/>
          <w:bCs/>
          <w:i/>
          <w:iCs/>
          <w:color w:val="000000"/>
          <w:sz w:val="32"/>
          <w:szCs w:val="32"/>
        </w:rPr>
        <w:t>                                                                             </w:t>
      </w:r>
      <w:r w:rsidRPr="001D2C99">
        <w:rPr>
          <w:rFonts w:ascii="-webkit-standard" w:eastAsia="Times New Roman" w:hAnsi="-webkit-standard" w:cs="Times New Roman"/>
          <w:color w:val="000000"/>
          <w:sz w:val="27"/>
          <w:szCs w:val="27"/>
        </w:rPr>
        <w:t> </w:t>
      </w:r>
    </w:p>
    <w:p w14:paraId="345177C0" w14:textId="77777777" w:rsidR="001D2C99" w:rsidRPr="001D2C99" w:rsidRDefault="001D2C99" w:rsidP="001D2C99">
      <w:pPr>
        <w:spacing w:line="324" w:lineRule="atLeast"/>
        <w:ind w:left="2160"/>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346BC72F"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25C52606" w14:textId="77777777" w:rsidR="001D2C99" w:rsidRPr="001D2C99" w:rsidRDefault="001D2C99" w:rsidP="001D2C99">
      <w:pPr>
        <w:ind w:hanging="270"/>
        <w:jc w:val="right"/>
        <w:divId w:val="1231112505"/>
        <w:rPr>
          <w:rFonts w:ascii="-webkit-standard" w:eastAsia="Times New Roman" w:hAnsi="-webkit-standard" w:cs="Times New Roman"/>
          <w:color w:val="000000"/>
          <w:sz w:val="27"/>
          <w:szCs w:val="27"/>
        </w:rPr>
      </w:pPr>
      <w:r w:rsidRPr="001D2C99">
        <w:rPr>
          <w:rFonts w:ascii="Arial" w:eastAsia="Times New Roman" w:hAnsi="Arial" w:cs="Arial"/>
          <w:color w:val="000000"/>
          <w:sz w:val="14"/>
          <w:szCs w:val="14"/>
        </w:rPr>
        <w:t>3. </w:t>
      </w:r>
      <w:r w:rsidRPr="001D2C99">
        <w:rPr>
          <w:rFonts w:ascii="Times New Roman" w:eastAsia="Times New Roman" w:hAnsi="Times New Roman" w:cs="Times New Roman"/>
          <w:b/>
          <w:bCs/>
          <w:i/>
          <w:iCs/>
          <w:color w:val="000000"/>
          <w:sz w:val="32"/>
          <w:szCs w:val="32"/>
        </w:rPr>
        <w:t>Национальная атрибутика, костюмы, предметы национальной культуры  (не обязательно, но приветствуется)</w:t>
      </w:r>
    </w:p>
    <w:p w14:paraId="175086C1" w14:textId="77777777" w:rsidR="001D2C99" w:rsidRPr="001D2C99" w:rsidRDefault="001D2C99" w:rsidP="001D2C99">
      <w:pPr>
        <w:spacing w:line="324" w:lineRule="atLeast"/>
        <w:jc w:val="right"/>
        <w:rPr>
          <w:rFonts w:ascii="-webkit-standard" w:hAnsi="-webkit-standard" w:cs="Times New Roman"/>
          <w:color w:val="000000"/>
          <w:sz w:val="27"/>
          <w:szCs w:val="27"/>
        </w:rPr>
      </w:pPr>
      <w:r w:rsidRPr="001D2C99">
        <w:rPr>
          <w:rFonts w:ascii="-webkit-standard" w:hAnsi="-webkit-standard" w:cs="Times New Roman"/>
          <w:color w:val="000000"/>
          <w:sz w:val="27"/>
          <w:szCs w:val="27"/>
        </w:rPr>
        <w:t> </w:t>
      </w:r>
    </w:p>
    <w:p w14:paraId="074E5409" w14:textId="77777777" w:rsidR="001D2C99" w:rsidRPr="001D2C99" w:rsidRDefault="001D2C99" w:rsidP="001D2C99">
      <w:pPr>
        <w:jc w:val="right"/>
        <w:rPr>
          <w:rFonts w:ascii="-webkit-standard" w:eastAsia="Times New Roman" w:hAnsi="-webkit-standard" w:cs="Times New Roman"/>
          <w:color w:val="000000"/>
          <w:sz w:val="27"/>
          <w:szCs w:val="27"/>
        </w:rPr>
      </w:pPr>
      <w:r w:rsidRPr="001D2C99">
        <w:rPr>
          <w:rFonts w:ascii="-webkit-standard" w:eastAsia="Times New Roman" w:hAnsi="-webkit-standard" w:cs="Times New Roman"/>
          <w:noProof/>
          <w:color w:val="000000"/>
          <w:sz w:val="27"/>
          <w:szCs w:val="27"/>
        </w:rPr>
        <mc:AlternateContent>
          <mc:Choice Requires="wps">
            <w:drawing>
              <wp:inline distT="0" distB="0" distL="0" distR="0" wp14:anchorId="7DEED946" wp14:editId="4F123B2E">
                <wp:extent cx="300990" cy="30099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DC3FE" id="Прямоугольник 3"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D2C99">
        <w:rPr>
          <w:rFonts w:ascii="-webkit-standard" w:eastAsia="Times New Roman" w:hAnsi="-webkit-standard" w:cs="Times New Roman"/>
          <w:noProof/>
          <w:color w:val="000000"/>
          <w:sz w:val="27"/>
          <w:szCs w:val="27"/>
        </w:rPr>
        <mc:AlternateContent>
          <mc:Choice Requires="wps">
            <w:drawing>
              <wp:inline distT="0" distB="0" distL="0" distR="0" wp14:anchorId="09752B28" wp14:editId="6F055008">
                <wp:extent cx="300990" cy="30099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BF182" id="Прямоугольник 2"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rsidRPr="001D2C99">
        <w:rPr>
          <w:rFonts w:ascii="-webkit-standard" w:eastAsia="Times New Roman" w:hAnsi="-webkit-standard" w:cs="Times New Roman"/>
          <w:noProof/>
          <w:color w:val="000000"/>
          <w:sz w:val="27"/>
          <w:szCs w:val="27"/>
        </w:rPr>
        <mc:AlternateContent>
          <mc:Choice Requires="wps">
            <w:drawing>
              <wp:inline distT="0" distB="0" distL="0" distR="0" wp14:anchorId="39DC2D15" wp14:editId="4EBA40F1">
                <wp:extent cx="300990" cy="30099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78143" id="Прямоугольник 1"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p>
    <w:p w14:paraId="62FAA067" w14:textId="77777777" w:rsidR="001D2C99" w:rsidRPr="001D2C99" w:rsidRDefault="001D2C99" w:rsidP="001D2C99">
      <w:pPr>
        <w:rPr>
          <w:rFonts w:ascii="Times New Roman" w:eastAsia="Times New Roman" w:hAnsi="Times New Roman" w:cs="Times New Roman"/>
          <w:sz w:val="24"/>
          <w:szCs w:val="24"/>
        </w:rPr>
      </w:pPr>
    </w:p>
    <w:p w14:paraId="19BAF588" w14:textId="77777777" w:rsidR="001D2C99" w:rsidRDefault="001D2C99"/>
    <w:sectPr w:rsidR="001D2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99"/>
    <w:rsid w:val="001D2C99"/>
    <w:rsid w:val="0034549E"/>
    <w:rsid w:val="00F9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71EF"/>
  <w15:chartTrackingRefBased/>
  <w15:docId w15:val="{99B567F4-D0F6-5547-859B-450EC12B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2C99"/>
    <w:pPr>
      <w:spacing w:before="100" w:beforeAutospacing="1" w:after="100" w:afterAutospacing="1"/>
    </w:pPr>
    <w:rPr>
      <w:rFonts w:ascii="Times New Roman" w:hAnsi="Times New Roman" w:cs="Times New Roman"/>
      <w:sz w:val="24"/>
      <w:szCs w:val="24"/>
    </w:rPr>
  </w:style>
  <w:style w:type="character" w:customStyle="1" w:styleId="s13">
    <w:name w:val="s13"/>
    <w:basedOn w:val="a0"/>
    <w:rsid w:val="001D2C99"/>
  </w:style>
  <w:style w:type="paragraph" w:customStyle="1" w:styleId="s12">
    <w:name w:val="s12"/>
    <w:basedOn w:val="a"/>
    <w:rsid w:val="001D2C99"/>
    <w:pPr>
      <w:spacing w:before="100" w:beforeAutospacing="1" w:after="100" w:afterAutospacing="1"/>
    </w:pPr>
    <w:rPr>
      <w:rFonts w:ascii="Times New Roman" w:hAnsi="Times New Roman" w:cs="Times New Roman"/>
      <w:sz w:val="24"/>
      <w:szCs w:val="24"/>
    </w:rPr>
  </w:style>
  <w:style w:type="character" w:customStyle="1" w:styleId="s10">
    <w:name w:val="s10"/>
    <w:basedOn w:val="a0"/>
    <w:rsid w:val="001D2C99"/>
  </w:style>
  <w:style w:type="character" w:customStyle="1" w:styleId="bumpedfont15">
    <w:name w:val="bumpedfont15"/>
    <w:basedOn w:val="a0"/>
    <w:rsid w:val="001D2C99"/>
  </w:style>
  <w:style w:type="character" w:customStyle="1" w:styleId="apple-converted-space">
    <w:name w:val="apple-converted-space"/>
    <w:basedOn w:val="a0"/>
    <w:rsid w:val="001D2C99"/>
  </w:style>
  <w:style w:type="character" w:customStyle="1" w:styleId="s11">
    <w:name w:val="s11"/>
    <w:basedOn w:val="a0"/>
    <w:rsid w:val="001D2C99"/>
  </w:style>
  <w:style w:type="character" w:customStyle="1" w:styleId="s15">
    <w:name w:val="s15"/>
    <w:basedOn w:val="a0"/>
    <w:rsid w:val="001D2C99"/>
  </w:style>
  <w:style w:type="paragraph" w:customStyle="1" w:styleId="s21">
    <w:name w:val="s21"/>
    <w:basedOn w:val="a"/>
    <w:rsid w:val="001D2C99"/>
    <w:pPr>
      <w:spacing w:before="100" w:beforeAutospacing="1" w:after="100" w:afterAutospacing="1"/>
    </w:pPr>
    <w:rPr>
      <w:rFonts w:ascii="Times New Roman" w:hAnsi="Times New Roman" w:cs="Times New Roman"/>
      <w:sz w:val="24"/>
      <w:szCs w:val="24"/>
    </w:rPr>
  </w:style>
  <w:style w:type="character" w:customStyle="1" w:styleId="s22">
    <w:name w:val="s22"/>
    <w:basedOn w:val="a0"/>
    <w:rsid w:val="001D2C99"/>
  </w:style>
  <w:style w:type="character" w:customStyle="1" w:styleId="s9">
    <w:name w:val="s9"/>
    <w:basedOn w:val="a0"/>
    <w:rsid w:val="001D2C99"/>
  </w:style>
  <w:style w:type="paragraph" w:customStyle="1" w:styleId="s27">
    <w:name w:val="s27"/>
    <w:basedOn w:val="a"/>
    <w:rsid w:val="001D2C99"/>
    <w:pPr>
      <w:spacing w:before="100" w:beforeAutospacing="1" w:after="100" w:afterAutospacing="1"/>
    </w:pPr>
    <w:rPr>
      <w:rFonts w:ascii="Times New Roman" w:hAnsi="Times New Roman" w:cs="Times New Roman"/>
      <w:sz w:val="24"/>
      <w:szCs w:val="24"/>
    </w:rPr>
  </w:style>
  <w:style w:type="paragraph" w:customStyle="1" w:styleId="s28">
    <w:name w:val="s28"/>
    <w:basedOn w:val="a"/>
    <w:rsid w:val="001D2C99"/>
    <w:pPr>
      <w:spacing w:before="100" w:beforeAutospacing="1" w:after="100" w:afterAutospacing="1"/>
    </w:pPr>
    <w:rPr>
      <w:rFonts w:ascii="Times New Roman" w:hAnsi="Times New Roman" w:cs="Times New Roman"/>
      <w:sz w:val="24"/>
      <w:szCs w:val="24"/>
    </w:rPr>
  </w:style>
  <w:style w:type="paragraph" w:customStyle="1" w:styleId="s30">
    <w:name w:val="s30"/>
    <w:basedOn w:val="a"/>
    <w:rsid w:val="001D2C9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036">
      <w:marLeft w:val="270"/>
      <w:marRight w:val="0"/>
      <w:marTop w:val="0"/>
      <w:marBottom w:val="0"/>
      <w:divBdr>
        <w:top w:val="none" w:sz="0" w:space="0" w:color="auto"/>
        <w:left w:val="none" w:sz="0" w:space="0" w:color="auto"/>
        <w:bottom w:val="none" w:sz="0" w:space="0" w:color="auto"/>
        <w:right w:val="none" w:sz="0" w:space="0" w:color="auto"/>
      </w:divBdr>
    </w:div>
    <w:div w:id="92745246">
      <w:marLeft w:val="270"/>
      <w:marRight w:val="0"/>
      <w:marTop w:val="0"/>
      <w:marBottom w:val="0"/>
      <w:divBdr>
        <w:top w:val="none" w:sz="0" w:space="0" w:color="auto"/>
        <w:left w:val="none" w:sz="0" w:space="0" w:color="auto"/>
        <w:bottom w:val="none" w:sz="0" w:space="0" w:color="auto"/>
        <w:right w:val="none" w:sz="0" w:space="0" w:color="auto"/>
      </w:divBdr>
    </w:div>
    <w:div w:id="115371517">
      <w:marLeft w:val="0"/>
      <w:marRight w:val="0"/>
      <w:marTop w:val="0"/>
      <w:marBottom w:val="0"/>
      <w:divBdr>
        <w:top w:val="none" w:sz="0" w:space="0" w:color="auto"/>
        <w:left w:val="none" w:sz="0" w:space="0" w:color="auto"/>
        <w:bottom w:val="none" w:sz="0" w:space="0" w:color="auto"/>
        <w:right w:val="none" w:sz="0" w:space="0" w:color="auto"/>
      </w:divBdr>
    </w:div>
    <w:div w:id="183790303">
      <w:marLeft w:val="270"/>
      <w:marRight w:val="0"/>
      <w:marTop w:val="0"/>
      <w:marBottom w:val="0"/>
      <w:divBdr>
        <w:top w:val="none" w:sz="0" w:space="0" w:color="auto"/>
        <w:left w:val="none" w:sz="0" w:space="0" w:color="auto"/>
        <w:bottom w:val="none" w:sz="0" w:space="0" w:color="auto"/>
        <w:right w:val="none" w:sz="0" w:space="0" w:color="auto"/>
      </w:divBdr>
    </w:div>
    <w:div w:id="413429839">
      <w:marLeft w:val="270"/>
      <w:marRight w:val="0"/>
      <w:marTop w:val="0"/>
      <w:marBottom w:val="0"/>
      <w:divBdr>
        <w:top w:val="none" w:sz="0" w:space="0" w:color="auto"/>
        <w:left w:val="none" w:sz="0" w:space="0" w:color="auto"/>
        <w:bottom w:val="none" w:sz="0" w:space="0" w:color="auto"/>
        <w:right w:val="none" w:sz="0" w:space="0" w:color="auto"/>
      </w:divBdr>
    </w:div>
    <w:div w:id="449738250">
      <w:marLeft w:val="2160"/>
      <w:marRight w:val="0"/>
      <w:marTop w:val="0"/>
      <w:marBottom w:val="0"/>
      <w:divBdr>
        <w:top w:val="none" w:sz="0" w:space="0" w:color="auto"/>
        <w:left w:val="none" w:sz="0" w:space="0" w:color="auto"/>
        <w:bottom w:val="none" w:sz="0" w:space="0" w:color="auto"/>
        <w:right w:val="none" w:sz="0" w:space="0" w:color="auto"/>
      </w:divBdr>
    </w:div>
    <w:div w:id="514155223">
      <w:marLeft w:val="540"/>
      <w:marRight w:val="0"/>
      <w:marTop w:val="0"/>
      <w:marBottom w:val="0"/>
      <w:divBdr>
        <w:top w:val="none" w:sz="0" w:space="0" w:color="auto"/>
        <w:left w:val="none" w:sz="0" w:space="0" w:color="auto"/>
        <w:bottom w:val="none" w:sz="0" w:space="0" w:color="auto"/>
        <w:right w:val="none" w:sz="0" w:space="0" w:color="auto"/>
      </w:divBdr>
    </w:div>
    <w:div w:id="542062976">
      <w:marLeft w:val="270"/>
      <w:marRight w:val="0"/>
      <w:marTop w:val="0"/>
      <w:marBottom w:val="0"/>
      <w:divBdr>
        <w:top w:val="none" w:sz="0" w:space="0" w:color="auto"/>
        <w:left w:val="none" w:sz="0" w:space="0" w:color="auto"/>
        <w:bottom w:val="none" w:sz="0" w:space="0" w:color="auto"/>
        <w:right w:val="none" w:sz="0" w:space="0" w:color="auto"/>
      </w:divBdr>
    </w:div>
    <w:div w:id="671033321">
      <w:marLeft w:val="0"/>
      <w:marRight w:val="0"/>
      <w:marTop w:val="0"/>
      <w:marBottom w:val="0"/>
      <w:divBdr>
        <w:top w:val="none" w:sz="0" w:space="0" w:color="auto"/>
        <w:left w:val="none" w:sz="0" w:space="0" w:color="auto"/>
        <w:bottom w:val="none" w:sz="0" w:space="0" w:color="auto"/>
        <w:right w:val="none" w:sz="0" w:space="0" w:color="auto"/>
      </w:divBdr>
    </w:div>
    <w:div w:id="792020802">
      <w:marLeft w:val="0"/>
      <w:marRight w:val="0"/>
      <w:marTop w:val="0"/>
      <w:marBottom w:val="0"/>
      <w:divBdr>
        <w:top w:val="none" w:sz="0" w:space="0" w:color="auto"/>
        <w:left w:val="none" w:sz="0" w:space="0" w:color="auto"/>
        <w:bottom w:val="none" w:sz="0" w:space="0" w:color="auto"/>
        <w:right w:val="none" w:sz="0" w:space="0" w:color="auto"/>
      </w:divBdr>
    </w:div>
    <w:div w:id="995492264">
      <w:marLeft w:val="540"/>
      <w:marRight w:val="0"/>
      <w:marTop w:val="0"/>
      <w:marBottom w:val="0"/>
      <w:divBdr>
        <w:top w:val="none" w:sz="0" w:space="0" w:color="auto"/>
        <w:left w:val="none" w:sz="0" w:space="0" w:color="auto"/>
        <w:bottom w:val="none" w:sz="0" w:space="0" w:color="auto"/>
        <w:right w:val="none" w:sz="0" w:space="0" w:color="auto"/>
      </w:divBdr>
    </w:div>
    <w:div w:id="1161002126">
      <w:marLeft w:val="270"/>
      <w:marRight w:val="0"/>
      <w:marTop w:val="0"/>
      <w:marBottom w:val="0"/>
      <w:divBdr>
        <w:top w:val="none" w:sz="0" w:space="0" w:color="auto"/>
        <w:left w:val="none" w:sz="0" w:space="0" w:color="auto"/>
        <w:bottom w:val="none" w:sz="0" w:space="0" w:color="auto"/>
        <w:right w:val="none" w:sz="0" w:space="0" w:color="auto"/>
      </w:divBdr>
    </w:div>
    <w:div w:id="1231112505">
      <w:marLeft w:val="2160"/>
      <w:marRight w:val="0"/>
      <w:marTop w:val="0"/>
      <w:marBottom w:val="0"/>
      <w:divBdr>
        <w:top w:val="none" w:sz="0" w:space="0" w:color="auto"/>
        <w:left w:val="none" w:sz="0" w:space="0" w:color="auto"/>
        <w:bottom w:val="none" w:sz="0" w:space="0" w:color="auto"/>
        <w:right w:val="none" w:sz="0" w:space="0" w:color="auto"/>
      </w:divBdr>
    </w:div>
    <w:div w:id="1501844362">
      <w:marLeft w:val="270"/>
      <w:marRight w:val="0"/>
      <w:marTop w:val="0"/>
      <w:marBottom w:val="0"/>
      <w:divBdr>
        <w:top w:val="none" w:sz="0" w:space="0" w:color="auto"/>
        <w:left w:val="none" w:sz="0" w:space="0" w:color="auto"/>
        <w:bottom w:val="none" w:sz="0" w:space="0" w:color="auto"/>
        <w:right w:val="none" w:sz="0" w:space="0" w:color="auto"/>
      </w:divBdr>
    </w:div>
    <w:div w:id="1592353550">
      <w:marLeft w:val="0"/>
      <w:marRight w:val="0"/>
      <w:marTop w:val="0"/>
      <w:marBottom w:val="0"/>
      <w:divBdr>
        <w:top w:val="none" w:sz="0" w:space="0" w:color="auto"/>
        <w:left w:val="none" w:sz="0" w:space="0" w:color="auto"/>
        <w:bottom w:val="none" w:sz="0" w:space="0" w:color="auto"/>
        <w:right w:val="none" w:sz="0" w:space="0" w:color="auto"/>
      </w:divBdr>
    </w:div>
    <w:div w:id="1685475397">
      <w:marLeft w:val="270"/>
      <w:marRight w:val="0"/>
      <w:marTop w:val="0"/>
      <w:marBottom w:val="0"/>
      <w:divBdr>
        <w:top w:val="none" w:sz="0" w:space="0" w:color="auto"/>
        <w:left w:val="none" w:sz="0" w:space="0" w:color="auto"/>
        <w:bottom w:val="none" w:sz="0" w:space="0" w:color="auto"/>
        <w:right w:val="none" w:sz="0" w:space="0" w:color="auto"/>
      </w:divBdr>
    </w:div>
    <w:div w:id="1701273979">
      <w:marLeft w:val="270"/>
      <w:marRight w:val="0"/>
      <w:marTop w:val="0"/>
      <w:marBottom w:val="0"/>
      <w:divBdr>
        <w:top w:val="none" w:sz="0" w:space="0" w:color="auto"/>
        <w:left w:val="none" w:sz="0" w:space="0" w:color="auto"/>
        <w:bottom w:val="none" w:sz="0" w:space="0" w:color="auto"/>
        <w:right w:val="none" w:sz="0" w:space="0" w:color="auto"/>
      </w:divBdr>
    </w:div>
    <w:div w:id="1805926315">
      <w:marLeft w:val="2160"/>
      <w:marRight w:val="0"/>
      <w:marTop w:val="0"/>
      <w:marBottom w:val="0"/>
      <w:divBdr>
        <w:top w:val="none" w:sz="0" w:space="0" w:color="auto"/>
        <w:left w:val="none" w:sz="0" w:space="0" w:color="auto"/>
        <w:bottom w:val="none" w:sz="0" w:space="0" w:color="auto"/>
        <w:right w:val="none" w:sz="0" w:space="0" w:color="auto"/>
      </w:divBdr>
    </w:div>
    <w:div w:id="1985088312">
      <w:marLeft w:val="270"/>
      <w:marRight w:val="0"/>
      <w:marTop w:val="0"/>
      <w:marBottom w:val="0"/>
      <w:divBdr>
        <w:top w:val="none" w:sz="0" w:space="0" w:color="auto"/>
        <w:left w:val="none" w:sz="0" w:space="0" w:color="auto"/>
        <w:bottom w:val="none" w:sz="0" w:space="0" w:color="auto"/>
        <w:right w:val="none" w:sz="0" w:space="0" w:color="auto"/>
      </w:divBdr>
    </w:div>
    <w:div w:id="2001540913">
      <w:marLeft w:val="2160"/>
      <w:marRight w:val="0"/>
      <w:marTop w:val="0"/>
      <w:marBottom w:val="0"/>
      <w:divBdr>
        <w:top w:val="none" w:sz="0" w:space="0" w:color="auto"/>
        <w:left w:val="none" w:sz="0" w:space="0" w:color="auto"/>
        <w:bottom w:val="none" w:sz="0" w:space="0" w:color="auto"/>
        <w:right w:val="none" w:sz="0" w:space="0" w:color="auto"/>
      </w:divBdr>
    </w:div>
    <w:div w:id="2146854818">
      <w:marLeft w:val="27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2065</Words>
  <Characters>11771</Characters>
  <Application>Microsoft Office Word</Application>
  <DocSecurity>0</DocSecurity>
  <Lines>98</Lines>
  <Paragraphs>27</Paragraphs>
  <ScaleCrop>false</ScaleCrop>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Зарубина Виктория Олеговна</dc:creator>
  <cp:keywords/>
  <dc:description/>
  <cp:lastModifiedBy>Зарубина Виктория Олеговна</cp:lastModifiedBy>
  <cp:revision>2</cp:revision>
  <dcterms:created xsi:type="dcterms:W3CDTF">2022-11-16T16:35:00Z</dcterms:created>
  <dcterms:modified xsi:type="dcterms:W3CDTF">2022-11-16T16:35:00Z</dcterms:modified>
</cp:coreProperties>
</file>