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высшего образования</w:t>
      </w:r>
    </w:p>
    <w:p w:rsidR="002C4E5C" w:rsidRDefault="00B72268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2C4E5C" w:rsidRDefault="00B72268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(ГУУ)</w:t>
      </w: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_______________ /__________/</w:t>
      </w:r>
    </w:p>
    <w:p w:rsidR="002C4E5C" w:rsidRDefault="002C4E5C">
      <w:pPr>
        <w:ind w:right="701"/>
        <w:jc w:val="right"/>
        <w:rPr>
          <w:sz w:val="28"/>
          <w:szCs w:val="28"/>
        </w:rPr>
      </w:pP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______________ 2016 г.</w:t>
      </w:r>
    </w:p>
    <w:p w:rsidR="002C4E5C" w:rsidRDefault="002C4E5C">
      <w:pPr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/>
          <w:iCs/>
          <w:sz w:val="28"/>
          <w:szCs w:val="28"/>
        </w:rPr>
      </w:pPr>
    </w:p>
    <w:p w:rsidR="002C4E5C" w:rsidRDefault="00B72268">
      <w:pPr>
        <w:ind w:left="6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2C4E5C" w:rsidRDefault="00B72268">
      <w:pPr>
        <w:ind w:left="6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ГОСУДАРСТВЕННОГО ЭКЗАМЕНА</w:t>
      </w:r>
    </w:p>
    <w:p w:rsidR="002C4E5C" w:rsidRDefault="002C4E5C">
      <w:pPr>
        <w:ind w:left="638"/>
        <w:jc w:val="center"/>
        <w:rPr>
          <w:b/>
          <w:color w:val="000000"/>
          <w:sz w:val="28"/>
          <w:szCs w:val="28"/>
        </w:rPr>
      </w:pPr>
    </w:p>
    <w:p w:rsidR="002C4E5C" w:rsidRDefault="00B72268">
      <w:pPr>
        <w:jc w:val="center"/>
        <w:outlineLvl w:val="2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высшего </w:t>
      </w:r>
      <w:proofErr w:type="gramStart"/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«</w:t>
      </w:r>
      <w:proofErr w:type="gramEnd"/>
      <w:r>
        <w:rPr>
          <w:b/>
          <w:sz w:val="28"/>
          <w:szCs w:val="28"/>
          <w:u w:val="single"/>
        </w:rPr>
        <w:t>Коммерция»</w:t>
      </w:r>
    </w:p>
    <w:p w:rsidR="002C4E5C" w:rsidRDefault="00B72268">
      <w:pPr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программы)</w:t>
      </w:r>
    </w:p>
    <w:p w:rsidR="002C4E5C" w:rsidRDefault="002C4E5C">
      <w:pPr>
        <w:jc w:val="center"/>
        <w:rPr>
          <w:sz w:val="28"/>
          <w:szCs w:val="28"/>
        </w:rPr>
      </w:pPr>
    </w:p>
    <w:p w:rsidR="002C4E5C" w:rsidRDefault="00B72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Направление подготовки</w:t>
      </w:r>
    </w:p>
    <w:p w:rsidR="002C4E5C" w:rsidRDefault="00B72268">
      <w:pPr>
        <w:ind w:left="1416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38.03.01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>Экономика»</w:t>
      </w:r>
    </w:p>
    <w:p w:rsidR="002C4E5C" w:rsidRDefault="00B72268">
      <w:pPr>
        <w:ind w:left="2123" w:firstLine="1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 xml:space="preserve">код)   </w:t>
      </w:r>
      <w:proofErr w:type="gramEnd"/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(наименование направления подготовки)</w:t>
      </w:r>
    </w:p>
    <w:p w:rsidR="002C4E5C" w:rsidRDefault="002C4E5C">
      <w:pPr>
        <w:jc w:val="center"/>
        <w:rPr>
          <w:b/>
          <w:sz w:val="20"/>
          <w:szCs w:val="20"/>
        </w:rPr>
      </w:pPr>
    </w:p>
    <w:p w:rsidR="002C4E5C" w:rsidRDefault="00B7226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</w:p>
    <w:p w:rsidR="002C4E5C" w:rsidRDefault="00B72268">
      <w:pPr>
        <w:tabs>
          <w:tab w:val="center" w:pos="4819"/>
          <w:tab w:val="left" w:pos="62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бакалавр</w:t>
      </w:r>
    </w:p>
    <w:p w:rsidR="002C4E5C" w:rsidRDefault="00B72268">
      <w:pPr>
        <w:jc w:val="center"/>
        <w:rPr>
          <w:sz w:val="20"/>
          <w:szCs w:val="20"/>
        </w:rPr>
      </w:pPr>
      <w:r>
        <w:rPr>
          <w:sz w:val="20"/>
          <w:szCs w:val="20"/>
        </w:rPr>
        <w:t>(бакалавр/магистр)</w:t>
      </w:r>
    </w:p>
    <w:p w:rsidR="002C4E5C" w:rsidRDefault="002C4E5C">
      <w:pPr>
        <w:jc w:val="center"/>
        <w:rPr>
          <w:b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sz w:val="28"/>
          <w:szCs w:val="28"/>
        </w:rPr>
      </w:pPr>
    </w:p>
    <w:p w:rsidR="002C4E5C" w:rsidRDefault="002C4E5C">
      <w:pPr>
        <w:ind w:left="638"/>
        <w:jc w:val="center"/>
        <w:rPr>
          <w:b/>
          <w:color w:val="000000"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Москва </w:t>
      </w: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2016</w:t>
      </w:r>
    </w:p>
    <w:p w:rsidR="002C4E5C" w:rsidRDefault="00B72268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br w:type="page"/>
      </w:r>
    </w:p>
    <w:p w:rsidR="002C4E5C" w:rsidRDefault="00B7226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УДК</w:t>
      </w:r>
    </w:p>
    <w:p w:rsidR="002C4E5C" w:rsidRDefault="002C4E5C">
      <w:pPr>
        <w:spacing w:line="276" w:lineRule="auto"/>
        <w:ind w:firstLine="0"/>
        <w:rPr>
          <w:sz w:val="28"/>
          <w:szCs w:val="28"/>
        </w:rPr>
      </w:pPr>
    </w:p>
    <w:p w:rsidR="002C4E5C" w:rsidRDefault="00B7226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государственного экзамена: образовательная программа высшего образования Коммерция направлени</w:t>
      </w:r>
      <w:r w:rsidR="00A07E2F">
        <w:rPr>
          <w:sz w:val="28"/>
          <w:szCs w:val="28"/>
        </w:rPr>
        <w:t>е подготовки 38.03.01 Экономика</w:t>
      </w:r>
      <w:r>
        <w:rPr>
          <w:sz w:val="28"/>
          <w:szCs w:val="28"/>
        </w:rPr>
        <w:t xml:space="preserve"> квалификация </w:t>
      </w:r>
      <w:r>
        <w:rPr>
          <w:sz w:val="28"/>
          <w:szCs w:val="28"/>
        </w:rPr>
        <w:t xml:space="preserve">бакалавр [Текст] / Государственный университет управления, Институт экономики и финансов, Кафедра управления собственностью; [сост. К.Л. </w:t>
      </w:r>
      <w:proofErr w:type="spellStart"/>
      <w:r>
        <w:rPr>
          <w:sz w:val="28"/>
          <w:szCs w:val="28"/>
        </w:rPr>
        <w:t>Неопуло</w:t>
      </w:r>
      <w:proofErr w:type="spellEnd"/>
      <w:r>
        <w:rPr>
          <w:sz w:val="28"/>
          <w:szCs w:val="28"/>
        </w:rPr>
        <w:t>]. – М.: ГУУ, 2016. – 61 с.</w:t>
      </w:r>
    </w:p>
    <w:p w:rsidR="002C4E5C" w:rsidRDefault="002C4E5C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</w:p>
    <w:p w:rsidR="002C4E5C" w:rsidRDefault="00B72268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СОСТАВИТЕЛИ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кандидат экономических наук, доцент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К.Л. </w:t>
      </w:r>
      <w:proofErr w:type="spellStart"/>
      <w:r>
        <w:rPr>
          <w:sz w:val="28"/>
          <w:szCs w:val="28"/>
        </w:rPr>
        <w:t>Неопуло</w:t>
      </w:r>
      <w:proofErr w:type="spellEnd"/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B72268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ОТВЕТСТВЕННЫЙ </w:t>
      </w:r>
      <w:r>
        <w:rPr>
          <w:b/>
          <w:spacing w:val="20"/>
          <w:sz w:val="28"/>
          <w:szCs w:val="28"/>
        </w:rPr>
        <w:t>РЕДАКТОР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собственностью 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д.э.н., профессор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Бусов</w:t>
      </w:r>
      <w:proofErr w:type="spellEnd"/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B72268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ОБСУЖДЕНА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кафедры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собственностью 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16 февраля 2016 г.</w:t>
      </w:r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A07E2F" w:rsidRDefault="00A07E2F">
      <w:pPr>
        <w:spacing w:line="276" w:lineRule="auto"/>
        <w:ind w:firstLine="0"/>
        <w:jc w:val="center"/>
        <w:rPr>
          <w:sz w:val="28"/>
          <w:szCs w:val="28"/>
        </w:rPr>
      </w:pPr>
    </w:p>
    <w:p w:rsidR="00A07E2F" w:rsidRDefault="00A07E2F">
      <w:pPr>
        <w:spacing w:line="276" w:lineRule="auto"/>
        <w:ind w:firstLine="0"/>
        <w:jc w:val="center"/>
        <w:rPr>
          <w:sz w:val="28"/>
          <w:szCs w:val="28"/>
        </w:rPr>
      </w:pPr>
    </w:p>
    <w:p w:rsidR="00A07E2F" w:rsidRDefault="00A07E2F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B722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© К.Л. </w:t>
      </w:r>
      <w:proofErr w:type="spellStart"/>
      <w:r>
        <w:rPr>
          <w:sz w:val="28"/>
          <w:szCs w:val="28"/>
        </w:rPr>
        <w:t>Неопуло</w:t>
      </w:r>
      <w:proofErr w:type="spellEnd"/>
      <w:r>
        <w:rPr>
          <w:sz w:val="28"/>
          <w:szCs w:val="28"/>
        </w:rPr>
        <w:t>, 2016</w:t>
      </w:r>
    </w:p>
    <w:p w:rsidR="002C4E5C" w:rsidRDefault="00B7226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©  ФГБОУ</w:t>
      </w:r>
      <w:proofErr w:type="gramEnd"/>
      <w:r>
        <w:rPr>
          <w:sz w:val="28"/>
          <w:szCs w:val="28"/>
        </w:rPr>
        <w:t xml:space="preserve"> ВО «Государственный университет управления», 2016</w:t>
      </w:r>
    </w:p>
    <w:p w:rsidR="00A07E2F" w:rsidRDefault="00A07E2F">
      <w:pPr>
        <w:spacing w:line="276" w:lineRule="auto"/>
        <w:rPr>
          <w:sz w:val="28"/>
          <w:szCs w:val="28"/>
        </w:rPr>
      </w:pPr>
    </w:p>
    <w:p w:rsidR="002C4E5C" w:rsidRDefault="002C4E5C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</w:p>
    <w:p w:rsidR="002C4E5C" w:rsidRDefault="00B72268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положения………………………………………………………………4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по подготовке к государственному экзамену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.6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Государственная </w:t>
      </w:r>
      <w:r>
        <w:rPr>
          <w:bCs/>
          <w:sz w:val="28"/>
          <w:szCs w:val="28"/>
        </w:rPr>
        <w:t>экзаменационная комиссия………………………………...7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знаний выпускника…………………………………</w:t>
      </w:r>
      <w:proofErr w:type="gramStart"/>
      <w:r>
        <w:rPr>
          <w:bCs/>
          <w:sz w:val="28"/>
          <w:szCs w:val="28"/>
        </w:rPr>
        <w:t>…,…</w:t>
      </w:r>
      <w:proofErr w:type="gramEnd"/>
      <w:r>
        <w:rPr>
          <w:bCs/>
          <w:sz w:val="28"/>
          <w:szCs w:val="28"/>
        </w:rPr>
        <w:t>.10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государственного экзамена………………………………</w:t>
      </w:r>
      <w:proofErr w:type="gramStart"/>
      <w:r>
        <w:rPr>
          <w:bCs/>
          <w:sz w:val="28"/>
          <w:szCs w:val="28"/>
        </w:rPr>
        <w:t>…,…</w:t>
      </w:r>
      <w:proofErr w:type="gramEnd"/>
      <w:r>
        <w:rPr>
          <w:bCs/>
          <w:sz w:val="28"/>
          <w:szCs w:val="28"/>
        </w:rPr>
        <w:t>.11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прохождения повторного государственного аттестационного испытания………………………………………………………………</w:t>
      </w:r>
      <w:proofErr w:type="gramStart"/>
      <w:r>
        <w:rPr>
          <w:bCs/>
          <w:sz w:val="28"/>
          <w:szCs w:val="28"/>
        </w:rPr>
        <w:t>…,…</w:t>
      </w:r>
      <w:proofErr w:type="gramEnd"/>
      <w:r>
        <w:rPr>
          <w:bCs/>
          <w:sz w:val="28"/>
          <w:szCs w:val="28"/>
        </w:rPr>
        <w:t>..14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речень дисциплин программы………………………………………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.15</w:t>
      </w:r>
    </w:p>
    <w:p w:rsidR="002C4E5C" w:rsidRDefault="00B72268">
      <w:pPr>
        <w:widowControl/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проведения государственного аттестационного испытания </w:t>
      </w:r>
    </w:p>
    <w:p w:rsidR="002C4E5C" w:rsidRDefault="00B72268">
      <w:pPr>
        <w:widowControl/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лиц с ограниченными </w:t>
      </w:r>
      <w:proofErr w:type="gramStart"/>
      <w:r>
        <w:rPr>
          <w:bCs/>
          <w:sz w:val="28"/>
          <w:szCs w:val="28"/>
        </w:rPr>
        <w:t>возможностями  здоровья</w:t>
      </w:r>
      <w:proofErr w:type="gramEnd"/>
      <w:r>
        <w:rPr>
          <w:bCs/>
          <w:sz w:val="28"/>
          <w:szCs w:val="28"/>
        </w:rPr>
        <w:t xml:space="preserve"> и инвалидов ….…….16</w:t>
      </w:r>
    </w:p>
    <w:p w:rsidR="002C4E5C" w:rsidRDefault="002C4E5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</w:p>
    <w:p w:rsidR="002C4E5C" w:rsidRDefault="002C4E5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</w:p>
    <w:p w:rsidR="002C4E5C" w:rsidRDefault="002C4E5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</w:p>
    <w:p w:rsidR="002C4E5C" w:rsidRDefault="00B7226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br w:type="page"/>
      </w:r>
    </w:p>
    <w:p w:rsidR="002C4E5C" w:rsidRDefault="00B72268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2C4E5C" w:rsidRDefault="00B72268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Государственный экзамен входит в состав государст</w:t>
      </w:r>
      <w:r>
        <w:rPr>
          <w:sz w:val="28"/>
          <w:szCs w:val="28"/>
        </w:rPr>
        <w:t>венной итоговой аттестации (</w:t>
      </w:r>
      <w:proofErr w:type="gramStart"/>
      <w:r>
        <w:rPr>
          <w:sz w:val="28"/>
          <w:szCs w:val="28"/>
        </w:rPr>
        <w:t>ГИА)  бакалавра</w:t>
      </w:r>
      <w:proofErr w:type="gramEnd"/>
      <w:r>
        <w:rPr>
          <w:sz w:val="28"/>
          <w:szCs w:val="28"/>
        </w:rPr>
        <w:t xml:space="preserve"> направления подготовки 38.03.01 Экономика, направленность (профиль) Коммерция, завершающих освоение образовательной программы высшего образования Коммерция. ГИА является обязательной и проводится по всем образова</w:t>
      </w:r>
      <w:r>
        <w:rPr>
          <w:sz w:val="28"/>
          <w:szCs w:val="28"/>
        </w:rPr>
        <w:t>тельным программам высшего образования, имеющим государственную аккредитацию. К государственной итоговой аттестации, допускается лицо, не имеющее академической задолженности и в полном объеме выполнившее учебный план или индивидуальный учебный план по осва</w:t>
      </w:r>
      <w:r>
        <w:rPr>
          <w:sz w:val="28"/>
          <w:szCs w:val="28"/>
        </w:rPr>
        <w:t>иваемой образовательной программе высшего образования.</w:t>
      </w:r>
    </w:p>
    <w:p w:rsidR="002C4E5C" w:rsidRDefault="00B72268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условии успешного прохождения всех установленных видов государственной итоговой аттестации, выпускнику Университета присваивается соответствующая квалификация и выдается документ о высшем образован</w:t>
      </w:r>
      <w:r>
        <w:rPr>
          <w:sz w:val="28"/>
          <w:szCs w:val="28"/>
        </w:rPr>
        <w:t>ии и о квалификации установленного образца.</w:t>
      </w:r>
    </w:p>
    <w:p w:rsidR="002C4E5C" w:rsidRDefault="00B72268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Трудоемкость государственной итоговой аттестации определяется федеральными государственными образовательными стандартами высшего образования подготовки обучающихся.</w:t>
      </w:r>
    </w:p>
    <w:p w:rsidR="002C4E5C" w:rsidRDefault="00B72268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представляет собой итог</w:t>
      </w:r>
      <w:r>
        <w:rPr>
          <w:sz w:val="28"/>
          <w:szCs w:val="28"/>
        </w:rPr>
        <w:t xml:space="preserve">овое испытание по нескольким дисциплинам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2C4E5C" w:rsidRDefault="00B72268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 направления подготовки 38.03.01 </w:t>
      </w:r>
      <w:proofErr w:type="gramStart"/>
      <w:r>
        <w:rPr>
          <w:sz w:val="28"/>
          <w:szCs w:val="28"/>
        </w:rPr>
        <w:t>Экономика,  направленность</w:t>
      </w:r>
      <w:proofErr w:type="gramEnd"/>
      <w:r>
        <w:rPr>
          <w:sz w:val="28"/>
          <w:szCs w:val="28"/>
        </w:rPr>
        <w:t xml:space="preserve"> (профиль) </w:t>
      </w:r>
      <w:r>
        <w:rPr>
          <w:sz w:val="28"/>
          <w:szCs w:val="28"/>
        </w:rPr>
        <w:t>Коммерция образовательная программа (ОП) Коммерция должен быть подготовлен к следующим видам деятельности и решению профессиональных задач:</w:t>
      </w:r>
    </w:p>
    <w:p w:rsidR="002C4E5C" w:rsidRDefault="00B72268">
      <w:pPr>
        <w:pStyle w:val="Default"/>
        <w:keepNext/>
        <w:suppressLineNumbers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расчетно-экономическая: </w:t>
      </w:r>
    </w:p>
    <w:p w:rsidR="002C4E5C" w:rsidRDefault="00B72268">
      <w:pPr>
        <w:pStyle w:val="Default"/>
        <w:keepNext/>
        <w:numPr>
          <w:ilvl w:val="0"/>
          <w:numId w:val="10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подготовка исходных данных для проведения расчетов экономических и социально-экономических </w:t>
      </w:r>
      <w:r>
        <w:rPr>
          <w:bCs/>
          <w:iCs/>
          <w:sz w:val="28"/>
          <w:szCs w:val="28"/>
        </w:rPr>
        <w:t>показателей, характеризующих деятельность хозяйствующих субъектов;</w:t>
      </w:r>
    </w:p>
    <w:p w:rsidR="002C4E5C" w:rsidRDefault="00B72268">
      <w:pPr>
        <w:pStyle w:val="Default"/>
        <w:keepNext/>
        <w:numPr>
          <w:ilvl w:val="0"/>
          <w:numId w:val="10"/>
        </w:numPr>
        <w:suppressLineNumbers/>
        <w:ind w:left="924" w:hanging="357"/>
      </w:pPr>
      <w:r>
        <w:rPr>
          <w:bCs/>
          <w:iCs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2C4E5C" w:rsidRDefault="00B72268">
      <w:pPr>
        <w:pStyle w:val="Default"/>
        <w:keepNext/>
        <w:numPr>
          <w:ilvl w:val="0"/>
          <w:numId w:val="10"/>
        </w:numPr>
        <w:suppressLineNumbers/>
        <w:ind w:left="924" w:hanging="357"/>
      </w:pPr>
      <w:r>
        <w:rPr>
          <w:bCs/>
          <w:iCs/>
          <w:sz w:val="28"/>
          <w:szCs w:val="28"/>
        </w:rPr>
        <w:t>разработка экономических разделов планов пре</w:t>
      </w:r>
      <w:r>
        <w:rPr>
          <w:bCs/>
          <w:iCs/>
          <w:sz w:val="28"/>
          <w:szCs w:val="28"/>
        </w:rPr>
        <w:t>дприятий различных форм собственности, организаций, ведомств;</w:t>
      </w:r>
    </w:p>
    <w:p w:rsidR="002C4E5C" w:rsidRDefault="00B72268">
      <w:pPr>
        <w:pStyle w:val="Default"/>
        <w:numPr>
          <w:ilvl w:val="0"/>
          <w:numId w:val="10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оценка коммерческих рисков, а также управление ими; </w:t>
      </w:r>
    </w:p>
    <w:p w:rsidR="002C4E5C" w:rsidRDefault="00B72268">
      <w:pPr>
        <w:pStyle w:val="Default"/>
        <w:keepNext/>
        <w:suppressLineNumbers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аналитическая и научно-исследовательская: 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поиск информации по полученному заданию, сбор и анализ данных, необходимых для проведения конкретн</w:t>
      </w:r>
      <w:r>
        <w:rPr>
          <w:bCs/>
          <w:iCs/>
          <w:sz w:val="28"/>
          <w:szCs w:val="28"/>
        </w:rPr>
        <w:t>ых экономических расчетов;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построение стандартных теоретических и эконометрических моделей исследуемы</w:t>
      </w:r>
      <w:r>
        <w:rPr>
          <w:bCs/>
          <w:iCs/>
          <w:sz w:val="28"/>
          <w:szCs w:val="28"/>
        </w:rPr>
        <w:t>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анализ и интерпретация показателей, характеризующих социально-экономические процессы и явления на микро- и </w:t>
      </w:r>
      <w:proofErr w:type="gramStart"/>
      <w:r>
        <w:rPr>
          <w:bCs/>
          <w:iCs/>
          <w:sz w:val="28"/>
          <w:szCs w:val="28"/>
        </w:rPr>
        <w:t>макро- уровне</w:t>
      </w:r>
      <w:proofErr w:type="gramEnd"/>
      <w:r>
        <w:rPr>
          <w:bCs/>
          <w:iCs/>
          <w:sz w:val="28"/>
          <w:szCs w:val="28"/>
        </w:rPr>
        <w:t xml:space="preserve"> ка</w:t>
      </w:r>
      <w:r>
        <w:rPr>
          <w:bCs/>
          <w:iCs/>
          <w:sz w:val="28"/>
          <w:szCs w:val="28"/>
        </w:rPr>
        <w:t xml:space="preserve">к в России, так и за рубежом; </w:t>
      </w:r>
    </w:p>
    <w:p w:rsidR="002C4E5C" w:rsidRDefault="00B72268">
      <w:pPr>
        <w:pStyle w:val="Default"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анализ потенциальных деловых партнеров и контрагентов на рынках товаров и услуг, подготовка процессов переговоров и заключение договоров с ними, а также контроль над выполнением заключенных контрактов и сделок; 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подготовка </w:t>
      </w:r>
      <w:r>
        <w:rPr>
          <w:bCs/>
          <w:iCs/>
          <w:sz w:val="28"/>
          <w:szCs w:val="28"/>
        </w:rPr>
        <w:t>информационных обзоров, аналитических отчетов;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</w:t>
      </w:r>
      <w:r>
        <w:rPr>
          <w:bCs/>
          <w:iCs/>
          <w:sz w:val="28"/>
          <w:szCs w:val="28"/>
        </w:rPr>
        <w:t>оприятий по реализации разработанных проектов и программ;</w:t>
      </w:r>
    </w:p>
    <w:p w:rsidR="002C4E5C" w:rsidRDefault="00B72268">
      <w:pPr>
        <w:pStyle w:val="Default"/>
        <w:keepNext/>
        <w:suppressLineNumbers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организационно-управленческая: 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</w:t>
      </w:r>
      <w:r>
        <w:rPr>
          <w:bCs/>
          <w:iCs/>
          <w:sz w:val="28"/>
          <w:szCs w:val="28"/>
        </w:rPr>
        <w:t>иально-экономических последствий принимаемых решений;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выполнения порученного этапа работы;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</w:t>
      </w:r>
      <w:r>
        <w:rPr>
          <w:bCs/>
          <w:iCs/>
          <w:sz w:val="28"/>
          <w:szCs w:val="28"/>
        </w:rPr>
        <w:t xml:space="preserve">аничений; 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участие в разработке и принятии управленческих решений, специфических для владельцев организаций различных организационно-правовых форм и форм собственности; </w:t>
      </w:r>
    </w:p>
    <w:p w:rsidR="002C4E5C" w:rsidRDefault="00B72268">
      <w:pPr>
        <w:pStyle w:val="Default"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моделирование бизнес-процессов коммерческой деятельности, расчет и оценка показателей </w:t>
      </w:r>
      <w:r>
        <w:rPr>
          <w:bCs/>
          <w:iCs/>
          <w:sz w:val="28"/>
          <w:szCs w:val="28"/>
        </w:rPr>
        <w:t xml:space="preserve">их эффективности; </w:t>
      </w:r>
    </w:p>
    <w:p w:rsidR="002C4E5C" w:rsidRDefault="00B72268">
      <w:pPr>
        <w:pStyle w:val="Default"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построение логистических систем, цепей и схем, управление потоками товародвижения и иными логистическими процессами; </w:t>
      </w:r>
    </w:p>
    <w:p w:rsidR="002C4E5C" w:rsidRDefault="00B72268">
      <w:pPr>
        <w:pStyle w:val="Default"/>
        <w:numPr>
          <w:ilvl w:val="0"/>
          <w:numId w:val="12"/>
        </w:numPr>
        <w:suppressLineNumbers/>
        <w:ind w:left="924" w:hanging="357"/>
      </w:pPr>
      <w:r>
        <w:rPr>
          <w:iCs/>
          <w:sz w:val="28"/>
          <w:szCs w:val="28"/>
        </w:rPr>
        <w:lastRenderedPageBreak/>
        <w:t>организация коммерческой деятельности в сети Интернет и с применением современных информационных технологий, а также уп</w:t>
      </w:r>
      <w:r>
        <w:rPr>
          <w:iCs/>
          <w:sz w:val="28"/>
          <w:szCs w:val="28"/>
        </w:rPr>
        <w:t xml:space="preserve">равление электронным бизнесом; </w:t>
      </w:r>
    </w:p>
    <w:p w:rsidR="002C4E5C" w:rsidRDefault="00B72268">
      <w:pPr>
        <w:pStyle w:val="Default"/>
        <w:keepNext/>
        <w:suppressLineNumbers/>
        <w:ind w:firstLine="709"/>
      </w:pPr>
      <w:r>
        <w:rPr>
          <w:bCs/>
          <w:i/>
          <w:iCs/>
          <w:sz w:val="28"/>
          <w:szCs w:val="28"/>
        </w:rPr>
        <w:t xml:space="preserve">педагогическая: </w:t>
      </w:r>
    </w:p>
    <w:p w:rsidR="002C4E5C" w:rsidRDefault="00B72268">
      <w:pPr>
        <w:pStyle w:val="Default"/>
        <w:keepNext/>
        <w:numPr>
          <w:ilvl w:val="0"/>
          <w:numId w:val="13"/>
        </w:numPr>
        <w:suppressLineNumbers/>
        <w:ind w:left="924" w:hanging="357"/>
      </w:pPr>
      <w:r>
        <w:rPr>
          <w:bCs/>
          <w:iCs/>
          <w:sz w:val="28"/>
          <w:szCs w:val="28"/>
        </w:rPr>
        <w:t>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профе</w:t>
      </w:r>
      <w:r>
        <w:rPr>
          <w:bCs/>
          <w:iCs/>
          <w:sz w:val="28"/>
          <w:szCs w:val="28"/>
        </w:rPr>
        <w:t>ссионального образования.</w:t>
      </w:r>
    </w:p>
    <w:p w:rsidR="002C4E5C" w:rsidRDefault="00B72268">
      <w:pPr>
        <w:keepNext/>
        <w:suppressLineNumbers/>
        <w:ind w:firstLine="540"/>
      </w:pPr>
      <w:r>
        <w:rPr>
          <w:rFonts w:eastAsia="Calibri"/>
          <w:color w:val="000000"/>
          <w:sz w:val="28"/>
          <w:szCs w:val="28"/>
        </w:rPr>
        <w:t>В результате прохождения государственной итоговой аттестации (государственный экзамен) выпускник должен подтвердить обладание следующими</w:t>
      </w:r>
      <w:r>
        <w:rPr>
          <w:rFonts w:eastAsia="Calibri"/>
          <w:b/>
          <w:color w:val="000000"/>
          <w:sz w:val="28"/>
          <w:szCs w:val="28"/>
        </w:rPr>
        <w:t xml:space="preserve"> общекультурными компетенциями (ОК): </w:t>
      </w:r>
    </w:p>
    <w:p w:rsidR="002C4E5C" w:rsidRDefault="00B72268">
      <w:pPr>
        <w:pStyle w:val="ConsPlusNormal"/>
        <w:numPr>
          <w:ilvl w:val="0"/>
          <w:numId w:val="16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 w:val="28"/>
          <w:szCs w:val="24"/>
        </w:rPr>
        <w:t>способностью использовать основы экономических знаний в</w:t>
      </w:r>
      <w:r>
        <w:rPr>
          <w:rFonts w:ascii="Times New Roman" w:hAnsi="Times New Roman" w:cs="Times New Roman"/>
          <w:sz w:val="28"/>
          <w:szCs w:val="24"/>
        </w:rPr>
        <w:t xml:space="preserve"> различных сферах деятельности (ОК-3);</w:t>
      </w:r>
    </w:p>
    <w:p w:rsidR="002C4E5C" w:rsidRDefault="00B7226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Выпускник, освоивший программу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</w:rPr>
        <w:t xml:space="preserve">, должен обладать следующими </w:t>
      </w:r>
      <w:r>
        <w:rPr>
          <w:rFonts w:ascii="Times New Roman" w:hAnsi="Times New Roman" w:cs="Times New Roman"/>
          <w:b/>
          <w:sz w:val="28"/>
        </w:rPr>
        <w:t>общепрофессиональными компетенциями (ОПК)</w:t>
      </w:r>
      <w:r>
        <w:rPr>
          <w:rFonts w:ascii="Times New Roman" w:hAnsi="Times New Roman" w:cs="Times New Roman"/>
          <w:sz w:val="28"/>
        </w:rPr>
        <w:t>:</w:t>
      </w:r>
    </w:p>
    <w:p w:rsidR="002C4E5C" w:rsidRDefault="00B72268">
      <w:pPr>
        <w:pStyle w:val="ConsPlusNormal"/>
        <w:numPr>
          <w:ilvl w:val="0"/>
          <w:numId w:val="17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 w:val="28"/>
        </w:rPr>
        <w:t>способностью осуществлять сбор, анализ и обработку данных, необходимых для решения профессиональных за</w:t>
      </w:r>
      <w:r>
        <w:rPr>
          <w:rFonts w:ascii="Times New Roman" w:hAnsi="Times New Roman" w:cs="Times New Roman"/>
          <w:sz w:val="28"/>
        </w:rPr>
        <w:t>дач (ОПК-2);</w:t>
      </w:r>
    </w:p>
    <w:p w:rsidR="002C4E5C" w:rsidRDefault="00B72268">
      <w:pPr>
        <w:pStyle w:val="ConsPlusNormal"/>
        <w:numPr>
          <w:ilvl w:val="0"/>
          <w:numId w:val="17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 w:val="28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2C4E5C" w:rsidRDefault="00B7226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Одновременно выпускник должен приобрести следующие </w:t>
      </w:r>
      <w:r>
        <w:rPr>
          <w:rFonts w:ascii="Times New Roman" w:hAnsi="Times New Roman" w:cs="Times New Roman"/>
          <w:b/>
          <w:sz w:val="28"/>
          <w:szCs w:val="24"/>
        </w:rPr>
        <w:t>профессиональные компетенции (ПК):</w:t>
      </w:r>
    </w:p>
    <w:p w:rsidR="002C4E5C" w:rsidRDefault="00B72268">
      <w:pPr>
        <w:tabs>
          <w:tab w:val="left" w:pos="993"/>
        </w:tabs>
        <w:ind w:firstLine="709"/>
      </w:pPr>
      <w:r>
        <w:rPr>
          <w:rFonts w:eastAsia="Arial"/>
          <w:sz w:val="28"/>
          <w:u w:val="single"/>
        </w:rPr>
        <w:t>расчетно-экономическая деятельность:</w:t>
      </w:r>
    </w:p>
    <w:p w:rsidR="002C4E5C" w:rsidRDefault="00B72268">
      <w:pPr>
        <w:widowControl/>
        <w:numPr>
          <w:ilvl w:val="0"/>
          <w:numId w:val="18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</w:t>
      </w:r>
      <w:r>
        <w:rPr>
          <w:rFonts w:eastAsia="Arial"/>
          <w:sz w:val="28"/>
        </w:rPr>
        <w:t xml:space="preserve"> характеризующих деятельность хозяйствующих субъектов (ПК-1);</w:t>
      </w:r>
    </w:p>
    <w:p w:rsidR="002C4E5C" w:rsidRDefault="00B72268">
      <w:pPr>
        <w:widowControl/>
        <w:numPr>
          <w:ilvl w:val="0"/>
          <w:numId w:val="18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</w:t>
      </w:r>
      <w:r>
        <w:rPr>
          <w:rFonts w:eastAsia="Arial"/>
          <w:sz w:val="28"/>
        </w:rPr>
        <w:t xml:space="preserve"> (ПК-2);</w:t>
      </w:r>
    </w:p>
    <w:p w:rsidR="002C4E5C" w:rsidRDefault="00B72268">
      <w:pPr>
        <w:widowControl/>
        <w:numPr>
          <w:ilvl w:val="0"/>
          <w:numId w:val="18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2C4E5C" w:rsidRDefault="00B72268">
      <w:pPr>
        <w:tabs>
          <w:tab w:val="left" w:pos="993"/>
        </w:tabs>
        <w:ind w:firstLine="709"/>
      </w:pPr>
      <w:r>
        <w:rPr>
          <w:rFonts w:eastAsia="Arial"/>
          <w:sz w:val="28"/>
          <w:u w:val="single"/>
        </w:rPr>
        <w:t>аналитическая, научно-исследовательская деятель</w:t>
      </w:r>
      <w:r>
        <w:rPr>
          <w:rFonts w:eastAsia="Arial"/>
          <w:sz w:val="28"/>
          <w:u w:val="single"/>
        </w:rPr>
        <w:t>ность: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анализировать и интерпретировать</w:t>
      </w:r>
      <w:r>
        <w:rPr>
          <w:rFonts w:eastAsia="Arial"/>
          <w:sz w:val="28"/>
        </w:rPr>
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 и </w:t>
      </w:r>
      <w:r>
        <w:rPr>
          <w:rFonts w:eastAsia="Arial"/>
          <w:sz w:val="28"/>
        </w:rPr>
        <w:lastRenderedPageBreak/>
        <w:t>т.д. и использовать полученные сведения для принятия управленческих решений (ПК-5);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анализировать и интер</w:t>
      </w:r>
      <w:r>
        <w:rPr>
          <w:rFonts w:eastAsia="Arial"/>
          <w:sz w:val="28"/>
        </w:rPr>
        <w:t>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способностью, используя отечественные и зарубежные источники информации, собра</w:t>
      </w:r>
      <w:r>
        <w:rPr>
          <w:rFonts w:eastAsia="Arial"/>
          <w:sz w:val="28"/>
        </w:rPr>
        <w:t>ть необходимые данные проанализировать их и подготовить информационный обзор и/или аналитический отчет (ПК-7);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</w:t>
      </w:r>
      <w:r>
        <w:rPr>
          <w:rFonts w:eastAsia="Arial"/>
          <w:sz w:val="28"/>
        </w:rPr>
        <w:t>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организационно-управленческая деятельность: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организовать деятельность малой группы, созданной для реализации конкретного экономического проекта (ПК-9);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использовать для решения коммуникативных задач современные технические средс</w:t>
      </w:r>
      <w:r>
        <w:rPr>
          <w:rFonts w:eastAsia="Arial"/>
          <w:sz w:val="28"/>
        </w:rPr>
        <w:t>тва и информационные технологии (ПК-10);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 xml:space="preserve">способностью критически оценить предлагаемые варианты управленческих решений и </w:t>
      </w:r>
      <w:proofErr w:type="gramStart"/>
      <w:r>
        <w:rPr>
          <w:rFonts w:eastAsia="Arial"/>
          <w:sz w:val="28"/>
        </w:rPr>
        <w:t>разработать</w:t>
      </w:r>
      <w:proofErr w:type="gramEnd"/>
      <w:r>
        <w:rPr>
          <w:rFonts w:eastAsia="Arial"/>
          <w:sz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</w:t>
      </w:r>
      <w:r>
        <w:rPr>
          <w:rFonts w:eastAsia="Arial"/>
          <w:sz w:val="28"/>
        </w:rPr>
        <w:t>х социально-экономических последствий (ПК-11);</w:t>
      </w:r>
    </w:p>
    <w:p w:rsidR="002C4E5C" w:rsidRDefault="00B72268">
      <w:pPr>
        <w:widowControl/>
        <w:tabs>
          <w:tab w:val="left" w:pos="708"/>
          <w:tab w:val="left" w:pos="993"/>
        </w:tabs>
        <w:ind w:left="720" w:firstLine="0"/>
      </w:pPr>
      <w:r>
        <w:rPr>
          <w:sz w:val="28"/>
        </w:rPr>
        <w:tab/>
        <w:t xml:space="preserve">Знания, умения, навыки, приобретаемые в рамках дополнительных компетенций, формируемых при освоении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Государственного университета управления</w:t>
      </w:r>
      <w:r>
        <w:rPr>
          <w:i/>
          <w:color w:val="000000"/>
          <w:sz w:val="32"/>
          <w:szCs w:val="28"/>
        </w:rPr>
        <w:t xml:space="preserve"> </w:t>
      </w:r>
      <w:r>
        <w:rPr>
          <w:sz w:val="28"/>
        </w:rPr>
        <w:t xml:space="preserve">по направлению подготовки </w:t>
      </w:r>
      <w:r>
        <w:rPr>
          <w:rFonts w:cs="Calibri"/>
          <w:sz w:val="28"/>
        </w:rPr>
        <w:t>38.03.01 «Экономик</w:t>
      </w:r>
      <w:r>
        <w:rPr>
          <w:rFonts w:cs="Calibri"/>
          <w:sz w:val="28"/>
        </w:rPr>
        <w:t xml:space="preserve">а», профиль Коммерция </w:t>
      </w:r>
      <w:r>
        <w:rPr>
          <w:sz w:val="28"/>
        </w:rPr>
        <w:t xml:space="preserve">в области коммерческой деятельности: 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принимать организационно-управленческие решения с позиций владельца бизнеса и наемного управляющего (ПК-32);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моделировать бизнес-процессы коммерческой деятельности и оценив</w:t>
      </w:r>
      <w:r>
        <w:rPr>
          <w:sz w:val="28"/>
        </w:rPr>
        <w:t xml:space="preserve">ать их эффективность (ПК-33); 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 xml:space="preserve">способность осуществлять логистическую деятельность; создавать логистические цепи, схемы и системы и управлять ими с целью оптимизации процессов товародвижения (ПК-34);  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 xml:space="preserve">способность осуществлять выбор контрагентов и деловых </w:t>
      </w:r>
      <w:r>
        <w:rPr>
          <w:sz w:val="28"/>
        </w:rPr>
        <w:t>партнеров в макро-, мезо-, микросреде, подготавливать и реализовывать договора и контракты с хозяйствующими субъектами на макро- и микроуровнях (ПК-35)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управлять рисками, возникающими в коммерческой деятельности (ПК-36)</w:t>
      </w:r>
    </w:p>
    <w:p w:rsidR="002C4E5C" w:rsidRDefault="00B72268">
      <w:pPr>
        <w:keepNext/>
        <w:widowControl/>
        <w:numPr>
          <w:ilvl w:val="0"/>
          <w:numId w:val="20"/>
        </w:numPr>
        <w:suppressLineNumbers/>
        <w:tabs>
          <w:tab w:val="left" w:pos="0"/>
          <w:tab w:val="left" w:pos="993"/>
        </w:tabs>
        <w:rPr>
          <w:color w:val="000000"/>
          <w:sz w:val="28"/>
          <w:szCs w:val="28"/>
          <w:shd w:val="clear" w:color="auto" w:fill="FFFF00"/>
        </w:rPr>
      </w:pPr>
      <w:r>
        <w:rPr>
          <w:sz w:val="28"/>
        </w:rPr>
        <w:lastRenderedPageBreak/>
        <w:t xml:space="preserve">способность осуществлять коммерческую деятельность с применением электронных технологий и Интернет-ресурсов (ПК-37). 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государственных экзаменов утверждается на </w:t>
      </w:r>
      <w:proofErr w:type="gramStart"/>
      <w:r>
        <w:rPr>
          <w:sz w:val="28"/>
          <w:szCs w:val="28"/>
        </w:rPr>
        <w:t>заседании  кафедры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собственностью</w:t>
      </w:r>
      <w:r>
        <w:rPr>
          <w:sz w:val="28"/>
          <w:szCs w:val="28"/>
        </w:rPr>
        <w:t xml:space="preserve"> и согласовывается ученым советом института экономики и финансов.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государственного экзамена проверяется способность выпускника к выполнению профессиональных задач, определенных квалификационными требованиями. Государственный экзамен не дублирует про</w:t>
      </w:r>
      <w:r>
        <w:rPr>
          <w:sz w:val="28"/>
          <w:szCs w:val="28"/>
        </w:rPr>
        <w:t>межуточную аттестацию, его содержание формируется на основе дисциплин, входящих в БЛОК 1 «Дисциплины (модули)» базовой и вариативной частей учебного плана подготовки бакалавров по направлению 38.03.01 Экономика.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государственного экзамена по напр</w:t>
      </w:r>
      <w:r>
        <w:rPr>
          <w:sz w:val="28"/>
          <w:szCs w:val="28"/>
        </w:rPr>
        <w:t xml:space="preserve">авлению </w:t>
      </w:r>
      <w:proofErr w:type="gramStart"/>
      <w:r>
        <w:rPr>
          <w:sz w:val="28"/>
          <w:szCs w:val="28"/>
        </w:rPr>
        <w:t>подготовки  Экономика</w:t>
      </w:r>
      <w:proofErr w:type="gramEnd"/>
      <w:r>
        <w:rPr>
          <w:sz w:val="28"/>
          <w:szCs w:val="28"/>
        </w:rPr>
        <w:t>, направленность (профиль) Коммерция образовательная программа Коммерция наряду с требованиями к содержанию отдельных дисциплин, учитываются также требования, предусмотренные ФГОС ВО, необходимые для получения квалификации бака</w:t>
      </w:r>
      <w:r>
        <w:rPr>
          <w:sz w:val="28"/>
          <w:szCs w:val="28"/>
        </w:rPr>
        <w:t>лавр по направлению подготовки 38.03.01 Экономика.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не может быть заменен оценкой качества освоения рассматриваемой образовательной программы на основании итогов текущего контроля успеваемости и промежуточной аттестации полученной </w:t>
      </w:r>
      <w:proofErr w:type="gramStart"/>
      <w:r>
        <w:rPr>
          <w:sz w:val="28"/>
          <w:szCs w:val="28"/>
        </w:rPr>
        <w:t>ба</w:t>
      </w:r>
      <w:r>
        <w:rPr>
          <w:sz w:val="28"/>
          <w:szCs w:val="28"/>
        </w:rPr>
        <w:t>калаврами  за</w:t>
      </w:r>
      <w:proofErr w:type="gramEnd"/>
      <w:r>
        <w:rPr>
          <w:sz w:val="28"/>
          <w:szCs w:val="28"/>
        </w:rPr>
        <w:t xml:space="preserve"> период обучения.</w:t>
      </w:r>
    </w:p>
    <w:p w:rsidR="002C4E5C" w:rsidRDefault="002C4E5C">
      <w:pPr>
        <w:spacing w:line="276" w:lineRule="auto"/>
        <w:ind w:firstLine="900"/>
        <w:rPr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МЕТОДИЧЕСКИЕ УКАЗАНИЯ ПО ПОДГОТОВКЕ </w:t>
      </w: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ГОСУДАРСТВЕННОМУ ЭКЗАМЕНУ</w:t>
      </w: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Государственный экзамен входит в БЛОК 3 «Государственная итоговая аттестация» и является одним из заключительных этапов подготовки бакалавров по направлени</w:t>
      </w:r>
      <w:r>
        <w:rPr>
          <w:sz w:val="28"/>
          <w:szCs w:val="28"/>
        </w:rPr>
        <w:t>ю 38.03.01 Экономика профиль Коммерция. Он проводится согласно графику учебного процесса и имеет следующие цели:</w:t>
      </w:r>
    </w:p>
    <w:p w:rsidR="002C4E5C" w:rsidRDefault="00B7226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проверить уровень подготовки обучающихся по данной образовательной программе к профессиональной деятельности;</w:t>
      </w:r>
    </w:p>
    <w:p w:rsidR="002C4E5C" w:rsidRDefault="00B72268">
      <w:pPr>
        <w:widowControl/>
        <w:numPr>
          <w:ilvl w:val="0"/>
          <w:numId w:val="3"/>
        </w:numPr>
        <w:tabs>
          <w:tab w:val="left" w:pos="391"/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выявить у обучающихся необходимые</w:t>
      </w:r>
      <w:r>
        <w:rPr>
          <w:sz w:val="28"/>
          <w:szCs w:val="28"/>
        </w:rPr>
        <w:t xml:space="preserve"> знания, соответствующие общекультурным, общеобразовательным и профессиональным компетенциям на основании требований ФГОС ВО по данному направлению подготовки;</w:t>
      </w:r>
    </w:p>
    <w:p w:rsidR="002C4E5C" w:rsidRDefault="00B7226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оценить умения обучающихся применять полученные теоретические знания в практической деятельности</w:t>
      </w:r>
      <w:r>
        <w:rPr>
          <w:sz w:val="28"/>
          <w:szCs w:val="28"/>
        </w:rPr>
        <w:t>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 государственному экзамену допускаются обучающиеся, не имеющие академических задолженностей и в полном объеме выполнившие учебный план или индивидуальный учебный план</w:t>
      </w:r>
      <w:r>
        <w:t xml:space="preserve"> </w:t>
      </w:r>
      <w:r>
        <w:rPr>
          <w:sz w:val="28"/>
          <w:szCs w:val="28"/>
        </w:rPr>
        <w:t xml:space="preserve">по образовательной программе </w:t>
      </w:r>
      <w:r>
        <w:rPr>
          <w:sz w:val="28"/>
          <w:szCs w:val="28"/>
        </w:rPr>
        <w:lastRenderedPageBreak/>
        <w:t xml:space="preserve">Коммерция направленности (профиля) Коммерция направления </w:t>
      </w:r>
      <w:r>
        <w:rPr>
          <w:sz w:val="28"/>
          <w:szCs w:val="28"/>
        </w:rPr>
        <w:t xml:space="preserve">подготовки Экономика. Выпускающая кафедра готовит экзаменационные билеты, включающие вопросы из </w:t>
      </w:r>
      <w:proofErr w:type="spellStart"/>
      <w:r>
        <w:rPr>
          <w:sz w:val="28"/>
          <w:szCs w:val="28"/>
        </w:rPr>
        <w:t>БЛОКа</w:t>
      </w:r>
      <w:proofErr w:type="spellEnd"/>
      <w:r>
        <w:rPr>
          <w:sz w:val="28"/>
          <w:szCs w:val="28"/>
        </w:rPr>
        <w:t xml:space="preserve"> 1 «Дисциплины (модули)» базовой и вариативной частей учебного плана дисциплин профильной направленности, для обеспечения комплексного контроля знаний, пол</w:t>
      </w:r>
      <w:r>
        <w:rPr>
          <w:sz w:val="28"/>
          <w:szCs w:val="28"/>
        </w:rPr>
        <w:t>ученных за время обучения в ГУУ. Особенность подготовки обучающихся к государственному экзамену состоит в необходимости систематизации большого массива, как пройденного материала, так и изменений норм законодательства на базе ранее полученных знаний и прак</w:t>
      </w:r>
      <w:r>
        <w:rPr>
          <w:sz w:val="28"/>
          <w:szCs w:val="28"/>
        </w:rPr>
        <w:t xml:space="preserve">тического опыта работы в период прохождения учебной и производственной (в том числе преддипломной) практик. Подготовка к государственному экзамену является самостоятельной работой обучающегося.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Подготовку к сдаче государственного экзамена следует начать с</w:t>
      </w:r>
      <w:r>
        <w:rPr>
          <w:sz w:val="28"/>
          <w:szCs w:val="28"/>
        </w:rPr>
        <w:t xml:space="preserve"> повторения вопросов и их осмысления на основе накопленного за годы обучения опыта. Особое внимание необходимо уделить подбору статистического материала, иллюстрирующего практическую реализацию рассматриваемой проблемы.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 xml:space="preserve">На государственном экзамене </w:t>
      </w:r>
      <w:r>
        <w:rPr>
          <w:sz w:val="28"/>
          <w:szCs w:val="28"/>
        </w:rPr>
        <w:t>проверяется глубина знаний в области методики и практики решения управленческих и экономических задач в коммерческой деятельности. Помощь в подготовке к государственному экзамену могут оказать учебно-методические разработки преподавателей кафедры, публикац</w:t>
      </w:r>
      <w:r>
        <w:rPr>
          <w:sz w:val="28"/>
          <w:szCs w:val="28"/>
        </w:rPr>
        <w:t xml:space="preserve">ии в периодической печати и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.</w:t>
      </w:r>
    </w:p>
    <w:p w:rsidR="002C4E5C" w:rsidRDefault="002C4E5C">
      <w:pPr>
        <w:spacing w:line="276" w:lineRule="auto"/>
        <w:ind w:firstLine="900"/>
        <w:rPr>
          <w:sz w:val="28"/>
          <w:szCs w:val="28"/>
        </w:rPr>
      </w:pPr>
    </w:p>
    <w:p w:rsidR="002C4E5C" w:rsidRDefault="00B72268">
      <w:pPr>
        <w:pStyle w:val="af1"/>
        <w:tabs>
          <w:tab w:val="left" w:pos="990"/>
          <w:tab w:val="left" w:pos="1170"/>
        </w:tabs>
        <w:spacing w:line="276" w:lineRule="auto"/>
        <w:ind w:left="0"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ГОСУДАРСТВЕННАЯ ЭКЗАМЕНАЦИОННАЯ КОМИССИЯ</w:t>
      </w:r>
    </w:p>
    <w:p w:rsidR="002C4E5C" w:rsidRDefault="002C4E5C">
      <w:pPr>
        <w:pStyle w:val="af1"/>
        <w:tabs>
          <w:tab w:val="left" w:pos="990"/>
          <w:tab w:val="left" w:pos="1170"/>
        </w:tabs>
        <w:spacing w:line="276" w:lineRule="auto"/>
        <w:ind w:left="0" w:firstLine="400"/>
        <w:jc w:val="center"/>
        <w:rPr>
          <w:b/>
          <w:sz w:val="28"/>
          <w:szCs w:val="28"/>
        </w:rPr>
      </w:pPr>
    </w:p>
    <w:p w:rsidR="002C4E5C" w:rsidRDefault="00B72268">
      <w:pPr>
        <w:tabs>
          <w:tab w:val="left" w:pos="851"/>
        </w:tabs>
        <w:spacing w:line="276" w:lineRule="auto"/>
        <w:ind w:firstLine="0"/>
      </w:pPr>
      <w:r>
        <w:rPr>
          <w:sz w:val="28"/>
          <w:szCs w:val="28"/>
        </w:rPr>
        <w:tab/>
        <w:t>Для проведения государственной итоговой аттестации в Университете создаются Государственные экзаменационные комиссии (ГЭК).</w:t>
      </w:r>
    </w:p>
    <w:p w:rsidR="002C4E5C" w:rsidRDefault="00B72268">
      <w:pPr>
        <w:tabs>
          <w:tab w:val="left" w:pos="851"/>
        </w:tabs>
        <w:spacing w:line="276" w:lineRule="auto"/>
        <w:ind w:firstLine="720"/>
      </w:pPr>
      <w:r>
        <w:rPr>
          <w:sz w:val="28"/>
          <w:szCs w:val="28"/>
        </w:rPr>
        <w:t>Государственную экзаменационную комисси</w:t>
      </w:r>
      <w:r>
        <w:rPr>
          <w:sz w:val="28"/>
          <w:szCs w:val="28"/>
        </w:rPr>
        <w:t xml:space="preserve">ю возглавляет председатель, который организует и контролирует деятельность ГЭК, обеспечивает единство требований, предъявляемых к обучающимся при проведении государственной итоговой аттестации. </w:t>
      </w:r>
    </w:p>
    <w:p w:rsidR="002C4E5C" w:rsidRDefault="00B72268">
      <w:pPr>
        <w:tabs>
          <w:tab w:val="left" w:pos="851"/>
        </w:tabs>
        <w:spacing w:line="276" w:lineRule="auto"/>
        <w:ind w:firstLine="0"/>
      </w:pPr>
      <w:r>
        <w:rPr>
          <w:sz w:val="28"/>
          <w:szCs w:val="28"/>
        </w:rPr>
        <w:tab/>
        <w:t xml:space="preserve">Председатель ГЭК утверждается из числа лиц, не работающих в </w:t>
      </w:r>
      <w:r>
        <w:rPr>
          <w:sz w:val="28"/>
          <w:szCs w:val="28"/>
        </w:rPr>
        <w:t xml:space="preserve">Университете, имеющих ученую степень доктора наук и (или) ученое звание профессора, либо являющихся ведущими специалистами – представителями работодателей или их объединений в соответствующей области профессиональной деятельности. </w:t>
      </w:r>
    </w:p>
    <w:p w:rsidR="002C4E5C" w:rsidRDefault="00B72268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Кандидатуры председате</w:t>
      </w:r>
      <w:r>
        <w:rPr>
          <w:sz w:val="28"/>
          <w:szCs w:val="28"/>
        </w:rPr>
        <w:t xml:space="preserve">лей ГЭК выдвигаются учеными советами институтов, выпускающими кафедрами, одобряются Ученым советом Университета и утверждаются Министерством образования и науки </w:t>
      </w:r>
      <w:r>
        <w:rPr>
          <w:sz w:val="28"/>
          <w:szCs w:val="28"/>
        </w:rPr>
        <w:lastRenderedPageBreak/>
        <w:t>Российской Федерации. Председатели ГЭК утверждаются не позднее 31 декабря, предшествующего году</w:t>
      </w:r>
      <w:r>
        <w:rPr>
          <w:sz w:val="28"/>
          <w:szCs w:val="28"/>
        </w:rPr>
        <w:t xml:space="preserve"> проведения ГИА.</w:t>
      </w:r>
    </w:p>
    <w:p w:rsidR="002C4E5C" w:rsidRDefault="00B72268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После утверждения председателей ГЭК для проведения ГИА формируются Государственные экзаменационные комиссии и утверждаются приказом ректора не позднее, чем за один месяц до даты начала государственной итоговой аттестации.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числа включ</w:t>
      </w:r>
      <w:r>
        <w:rPr>
          <w:sz w:val="28"/>
          <w:szCs w:val="28"/>
        </w:rPr>
        <w:t>енных лиц в состав ГЭК назначается заместитель председателя. Заместителем председателя ГЭК может быть директор института, заместитель директора института, заведующий кафедрой, лица, относящиеся к на</w:t>
      </w:r>
      <w:r w:rsidR="00A07E2F">
        <w:rPr>
          <w:sz w:val="28"/>
          <w:szCs w:val="28"/>
        </w:rPr>
        <w:t xml:space="preserve">учно-педагогическим работникам </w:t>
      </w:r>
      <w:r>
        <w:rPr>
          <w:sz w:val="28"/>
          <w:szCs w:val="28"/>
        </w:rPr>
        <w:t xml:space="preserve">Университета. </w:t>
      </w:r>
    </w:p>
    <w:p w:rsidR="002C4E5C" w:rsidRDefault="00B722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го</w:t>
      </w:r>
      <w:r>
        <w:rPr>
          <w:rFonts w:ascii="Times New Roman" w:hAnsi="Times New Roman" w:cs="Times New Roman"/>
          <w:sz w:val="28"/>
          <w:szCs w:val="28"/>
        </w:rPr>
        <w:t>сударственной экзаменационной комиссии включаются не менее 5 человек, из которых не менее 50 процентов являются ведущими специалистами - представителями работодателей или их объединений в соответствующей области профессиональной деятельности, остальные - л</w:t>
      </w:r>
      <w:r>
        <w:rPr>
          <w:rFonts w:ascii="Times New Roman" w:hAnsi="Times New Roman" w:cs="Times New Roman"/>
          <w:sz w:val="28"/>
          <w:szCs w:val="28"/>
        </w:rPr>
        <w:t>ицами, относящимися к профессорско-преподавательскому составу данной организации и (или) иных организаций, и (или) научными работниками данной организации и (или) иных организаций, имеющими ученое звание и (или) ученую степень.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Председатель ГЭК организует </w:t>
      </w:r>
      <w:r>
        <w:rPr>
          <w:sz w:val="28"/>
          <w:szCs w:val="28"/>
        </w:rPr>
        <w:t>и контролирует процесс приема государственного экзамена, обеспечивает единство требований, предъявляемых к бакалаврам, сдающим государственный экзамен, а также принимает участие в ее работе на правах ее члена.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Государственных экзаменационных комисси</w:t>
      </w:r>
      <w:r>
        <w:rPr>
          <w:sz w:val="28"/>
          <w:szCs w:val="28"/>
        </w:rPr>
        <w:t xml:space="preserve">й осуществляется при участии в заседании не менее двух третей от числа членов соответствующей Государственной экзаменационной комиссии.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Заседания Государственной экзаменационной комиссии проводятся председателем, а в случае его отсутствия - заместителем п</w:t>
      </w:r>
      <w:r>
        <w:rPr>
          <w:sz w:val="28"/>
          <w:szCs w:val="28"/>
        </w:rPr>
        <w:t xml:space="preserve">редседателя соответствующей Государственной экзаменационной комиссии.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Основными функциями государственной экзаменационной комиссии являются:</w:t>
      </w:r>
    </w:p>
    <w:p w:rsidR="002C4E5C" w:rsidRDefault="00B72268">
      <w:pPr>
        <w:numPr>
          <w:ilvl w:val="0"/>
          <w:numId w:val="1"/>
        </w:numPr>
        <w:tabs>
          <w:tab w:val="left" w:pos="1080"/>
          <w:tab w:val="left" w:pos="126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уровня и соответствия теоретической подготовки выпускника требованиям ФГОС ВО;</w:t>
      </w:r>
    </w:p>
    <w:p w:rsidR="002C4E5C" w:rsidRDefault="00B72268">
      <w:pPr>
        <w:numPr>
          <w:ilvl w:val="0"/>
          <w:numId w:val="1"/>
        </w:numPr>
        <w:tabs>
          <w:tab w:val="left" w:pos="1080"/>
          <w:tab w:val="left" w:pos="126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</w:t>
      </w:r>
      <w:r>
        <w:rPr>
          <w:sz w:val="28"/>
          <w:szCs w:val="28"/>
        </w:rPr>
        <w:t>оценке теоретических знаний обучающегося</w:t>
      </w:r>
    </w:p>
    <w:p w:rsidR="002C4E5C" w:rsidRDefault="00B72268">
      <w:pPr>
        <w:tabs>
          <w:tab w:val="left" w:pos="0"/>
          <w:tab w:val="left" w:pos="70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государственного экзамена и выдаче выпускнику документа о высшем образовании и о квалификации установленного образца;</w:t>
      </w:r>
    </w:p>
    <w:p w:rsidR="002C4E5C" w:rsidRDefault="00B72268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рекомендаций, направленных на совершенствование подготовки обучающихся,</w:t>
      </w:r>
      <w:r>
        <w:rPr>
          <w:sz w:val="28"/>
          <w:szCs w:val="28"/>
        </w:rPr>
        <w:t xml:space="preserve"> на основании результатов работы ГЭК.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Государственной экзаменационной комиссии принимается простым большинством голосов членов соответствующей Государственной </w:t>
      </w:r>
      <w:r>
        <w:rPr>
          <w:sz w:val="28"/>
          <w:szCs w:val="28"/>
        </w:rPr>
        <w:lastRenderedPageBreak/>
        <w:t>экзаменационной комиссии, участвующих в заседании. При равном числе голосов, поданных «за</w:t>
      </w:r>
      <w:r>
        <w:rPr>
          <w:sz w:val="28"/>
          <w:szCs w:val="28"/>
        </w:rPr>
        <w:t>» и «против» председатель обладает правом решающего голоса.</w:t>
      </w:r>
    </w:p>
    <w:p w:rsidR="002C4E5C" w:rsidRDefault="00B72268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Результаты любого из видов государственной итоговой аттестации, определяются оценками «отлично», «хорошо», «удовлетворительно», «неудовлетворительно».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итоговых аттестационных </w:t>
      </w:r>
      <w:r>
        <w:rPr>
          <w:sz w:val="28"/>
          <w:szCs w:val="28"/>
        </w:rPr>
        <w:t>испытаний, проводимых в устной форме, объявляются в день проведения испытания после оформления в установленном порядке протоколов заседаний государственных экзаменационных комиссий за исключением результатов государственных экзаменов, проводившихся в письм</w:t>
      </w:r>
      <w:r>
        <w:rPr>
          <w:sz w:val="28"/>
          <w:szCs w:val="28"/>
        </w:rPr>
        <w:t>енной форме. Результаты государственных экзаменов, проводимых в письменной форме, объявляются после проверки письменных работ и оформления в установленном порядке протокола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заседания государственных экзаменационной комиссии, на следующий рабочий день после</w:t>
      </w:r>
      <w:r>
        <w:rPr>
          <w:sz w:val="28"/>
          <w:szCs w:val="28"/>
        </w:rPr>
        <w:t xml:space="preserve"> дня проведения итогового аттестационного испытания.</w:t>
      </w:r>
    </w:p>
    <w:p w:rsidR="002C4E5C" w:rsidRDefault="00B72268">
      <w:pPr>
        <w:shd w:val="clear" w:color="auto" w:fill="FFFFFF"/>
        <w:spacing w:line="276" w:lineRule="auto"/>
        <w:ind w:firstLine="851"/>
      </w:pPr>
      <w:r>
        <w:rPr>
          <w:sz w:val="28"/>
          <w:szCs w:val="28"/>
        </w:rPr>
        <w:t>Результаты государственного экзамена подготовки бакалавров по направлению 38.03.01 Экономика профиль Коммерция определяются оценками "отлично", "хорошо", "удовлетворительно", "неудовлетворительно" и офор</w:t>
      </w:r>
      <w:r>
        <w:rPr>
          <w:sz w:val="28"/>
          <w:szCs w:val="28"/>
        </w:rPr>
        <w:t>мляются в установленном порядке протоколами заседания ГЭК.</w:t>
      </w:r>
      <w:r>
        <w:rPr>
          <w:spacing w:val="2"/>
          <w:sz w:val="28"/>
          <w:szCs w:val="28"/>
        </w:rPr>
        <w:t xml:space="preserve"> Эта оценка проставляется в экзаменационную ведомость </w:t>
      </w:r>
      <w:r>
        <w:rPr>
          <w:sz w:val="28"/>
          <w:szCs w:val="28"/>
        </w:rPr>
        <w:t>и в зачетную книжку.</w:t>
      </w:r>
    </w:p>
    <w:p w:rsidR="002C4E5C" w:rsidRDefault="00B72268">
      <w:pPr>
        <w:widowControl/>
        <w:tabs>
          <w:tab w:val="left" w:pos="990"/>
        </w:tabs>
        <w:spacing w:line="276" w:lineRule="auto"/>
        <w:ind w:firstLine="851"/>
      </w:pPr>
      <w:r>
        <w:rPr>
          <w:sz w:val="28"/>
          <w:szCs w:val="28"/>
        </w:rPr>
        <w:t>Решение ГЭК принимается на закрытом заседании простым большинством голосов членов комиссии, участвующих в заседании, при об</w:t>
      </w:r>
      <w:r>
        <w:rPr>
          <w:sz w:val="28"/>
          <w:szCs w:val="28"/>
        </w:rPr>
        <w:t>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2C4E5C" w:rsidRDefault="00B72268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 решения ГЭК оформляются протоколами. В протокол за</w:t>
      </w:r>
      <w:r>
        <w:rPr>
          <w:sz w:val="28"/>
          <w:szCs w:val="28"/>
        </w:rPr>
        <w:t xml:space="preserve">седания вносятся мнения членов комиссии об уровне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знаниях и умениях, выявленных в процессе государственного экзамена, а также перечень заданных вопросов и характеристика ответов на них, также ведется запись особых мнений. </w:t>
      </w:r>
    </w:p>
    <w:p w:rsidR="002C4E5C" w:rsidRDefault="00B72268">
      <w:pPr>
        <w:tabs>
          <w:tab w:val="left" w:pos="990"/>
        </w:tabs>
        <w:spacing w:line="276" w:lineRule="auto"/>
        <w:ind w:firstLine="851"/>
      </w:pPr>
      <w:r>
        <w:rPr>
          <w:sz w:val="28"/>
          <w:szCs w:val="28"/>
        </w:rPr>
        <w:t>Про</w:t>
      </w:r>
      <w:r>
        <w:rPr>
          <w:sz w:val="28"/>
          <w:szCs w:val="28"/>
        </w:rPr>
        <w:t>токолы заседаний ГЭК подписываются председателем соответствующей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 и хранятся в архиве ГУУ.</w:t>
      </w:r>
    </w:p>
    <w:p w:rsidR="002C4E5C" w:rsidRDefault="00B72268">
      <w:pPr>
        <w:shd w:val="clear" w:color="auto" w:fill="FFFFFF"/>
        <w:spacing w:line="276" w:lineRule="auto"/>
        <w:ind w:firstLine="851"/>
      </w:pPr>
      <w:r>
        <w:rPr>
          <w:sz w:val="28"/>
          <w:szCs w:val="28"/>
        </w:rPr>
        <w:t>Оценки по государ</w:t>
      </w:r>
      <w:r>
        <w:rPr>
          <w:sz w:val="28"/>
          <w:szCs w:val="28"/>
        </w:rPr>
        <w:t xml:space="preserve">ственному экзамену объявляются обучающимся в день экзамена после завершения работы ГЭК по приему государственного экзамена по направлению подготовки </w:t>
      </w:r>
      <w:r>
        <w:rPr>
          <w:sz w:val="28"/>
          <w:szCs w:val="28"/>
        </w:rPr>
        <w:t>38.03.01 Экономика профиль Коммерция.</w:t>
      </w:r>
    </w:p>
    <w:p w:rsidR="002C4E5C" w:rsidRDefault="002C4E5C">
      <w:pPr>
        <w:shd w:val="clear" w:color="auto" w:fill="FFFFFF"/>
        <w:spacing w:line="276" w:lineRule="auto"/>
        <w:ind w:firstLine="851"/>
        <w:rPr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КРИТЕРИИ ОЦЕНКИ ЗНАНИЙ ВЫПУСКНИКА</w:t>
      </w: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Знания обучающихся, показанные</w:t>
      </w:r>
      <w:r>
        <w:rPr>
          <w:sz w:val="28"/>
          <w:szCs w:val="28"/>
        </w:rPr>
        <w:t xml:space="preserve"> ими на государственном экзамене, оцениваются по следующим критериям: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Оценка «отлично» может быть выставлена только тем студентам, которые обнаружили повышенный уровень компетенций (знание теории, знакомство со специальной литературой и нормативным материа</w:t>
      </w:r>
      <w:r>
        <w:rPr>
          <w:sz w:val="28"/>
          <w:szCs w:val="28"/>
        </w:rPr>
        <w:t xml:space="preserve">лом, продемонстрировали самостоятельность мышления, практические навыки, излагали свои мысли хорошим литературным языком).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Для получения оценки «хорошо» студент должен обнаружить глубокие знания учебной литературы, умение грамотно излагать материал, ссыла</w:t>
      </w:r>
      <w:r>
        <w:rPr>
          <w:sz w:val="28"/>
          <w:szCs w:val="28"/>
        </w:rPr>
        <w:t xml:space="preserve">ясь на законодательство, уметь найти норму по нужному вопросу и дать ее толкование.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Оценка «удовлетворительно» выставляется, если студент показал компетенции порогового уровня (знание материала в объеме учебника и минимально необходимые умения и навыки).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При этом студент, чтобы получить удовлетворительную оценку, должен полностью ответить на один вопрос билета, а также ответить на несколько дополнительных вопросов. Если он не смог ответить на дополнительные вопросы, ему выставляется оценка «неудовлетворит</w:t>
      </w:r>
      <w:r>
        <w:rPr>
          <w:sz w:val="28"/>
          <w:szCs w:val="28"/>
        </w:rPr>
        <w:t>ельно».</w:t>
      </w:r>
    </w:p>
    <w:p w:rsidR="002C4E5C" w:rsidRPr="00A07E2F" w:rsidRDefault="00A07E2F" w:rsidP="00A07E2F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268" w:rsidRPr="00A07E2F">
        <w:rPr>
          <w:sz w:val="28"/>
          <w:szCs w:val="28"/>
        </w:rPr>
        <w:t>«Неудовлетворительно» выставляется обучающемуся, который не знает значительной части программного материала, допускает существенные ошибки и который отказался отвечать на два вопроса билета или не справляется с ними самостоятельно.</w:t>
      </w:r>
    </w:p>
    <w:p w:rsidR="002C4E5C" w:rsidRDefault="002C4E5C">
      <w:pPr>
        <w:spacing w:line="276" w:lineRule="auto"/>
        <w:ind w:firstLine="900"/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ПРОВЕДЕНИЕ </w:t>
      </w:r>
      <w:r>
        <w:rPr>
          <w:b/>
          <w:bCs/>
          <w:sz w:val="28"/>
          <w:szCs w:val="28"/>
        </w:rPr>
        <w:t>ГОСУДАРСТВЕННОГО ЭКЗАМЕНА</w:t>
      </w: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Государственный экзамен по направлению подготовки 38.03.01 Экономика, профиль Коммерция в устной форме с обязательным составлением письменных тезисов ответов на специально подготовленных для этого бланках и включает вопросы по ди</w:t>
      </w:r>
      <w:r>
        <w:rPr>
          <w:sz w:val="28"/>
          <w:szCs w:val="28"/>
        </w:rPr>
        <w:t>сциплинам, входящим в настоящую Программу.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принимается государственной экзаменационной комиссией, сформированной приказом ректора ГУУ из числа докторов и кандидатов экономических наук.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Вопросы по дисциплинам формируются, исходя из </w:t>
      </w:r>
      <w:r>
        <w:rPr>
          <w:sz w:val="28"/>
          <w:szCs w:val="28"/>
        </w:rPr>
        <w:t xml:space="preserve">требований ФГОС ВО по данному направлению подготовки. Список вопросов по каждой дисциплине, входящей в государственный экзамен, определяется в программе </w:t>
      </w:r>
      <w:r>
        <w:rPr>
          <w:sz w:val="28"/>
          <w:szCs w:val="28"/>
        </w:rPr>
        <w:lastRenderedPageBreak/>
        <w:t>государственного экзамена по направлению подготовки 38.03.01 Экономика и утверждается на заседании кафе</w:t>
      </w:r>
      <w:r>
        <w:rPr>
          <w:sz w:val="28"/>
          <w:szCs w:val="28"/>
        </w:rPr>
        <w:t>дры управления собственностью.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сдается по билетам утвержденного образца. Каждый билет содержит в себе по три вопроса, из которых один вопрос – из общей теории коммерции, </w:t>
      </w:r>
      <w:proofErr w:type="gramStart"/>
      <w:r>
        <w:rPr>
          <w:sz w:val="28"/>
          <w:szCs w:val="28"/>
        </w:rPr>
        <w:t>второй  и</w:t>
      </w:r>
      <w:proofErr w:type="gramEnd"/>
      <w:r>
        <w:rPr>
          <w:sz w:val="28"/>
          <w:szCs w:val="28"/>
        </w:rPr>
        <w:t xml:space="preserve"> третий вопросы – из профессиональной части. Актуализ</w:t>
      </w:r>
      <w:r>
        <w:rPr>
          <w:sz w:val="28"/>
          <w:szCs w:val="28"/>
        </w:rPr>
        <w:t xml:space="preserve">ация и обновление билетов к государственному экзамену осуществляется ежегодно. 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Перед государственными экзаменами проводятся обязательные консультации обучающихся по вопросам утвержденной программы государственного экзамена по направлению подготовки Эконом</w:t>
      </w:r>
      <w:r w:rsidR="00A07E2F">
        <w:rPr>
          <w:sz w:val="28"/>
          <w:szCs w:val="28"/>
        </w:rPr>
        <w:t>ика, профиль Коммерция.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Не менее чем за месяц до начала проведения государственного экзамена утверждаются графики работы государственных экзаменационных комиссий, в которых фиксируется время и дата проведения, соответствующая графику учебного процесса дан</w:t>
      </w:r>
      <w:r>
        <w:rPr>
          <w:sz w:val="28"/>
          <w:szCs w:val="28"/>
        </w:rPr>
        <w:t>ной образовательной программы.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 xml:space="preserve">Экзамен начинается в дни и время, указанные в расписании. В аудитории одновременно могут готовиться к ответу не более шести экзаменуемых, каждый из которых располагается за отдельным столом.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Для подготовки ответа на билеты о</w:t>
      </w:r>
      <w:r>
        <w:rPr>
          <w:sz w:val="28"/>
          <w:szCs w:val="28"/>
        </w:rPr>
        <w:t>бучающимся предоставляется время (не менее 30 минут). Время для ответа на вопросы билета каждому обучающемуся предоставляется не более 10 минут. На подготовку к ответу, первому экзаменуемому обучающемуся предоставляется не менее 45 минут, остальные отвечаю</w:t>
      </w:r>
      <w:r>
        <w:rPr>
          <w:sz w:val="28"/>
          <w:szCs w:val="28"/>
        </w:rPr>
        <w:t>т в порядке очередности.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Студентам выдаются проштампованные чистые листы, на которых они должны изложить ответы по вопросам билета. Каждый лист подписывается экзаменующимся студентом и по окончанию ответа сдается техническому секретарю комиссии.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Главный э</w:t>
      </w:r>
      <w:r>
        <w:rPr>
          <w:sz w:val="28"/>
          <w:szCs w:val="28"/>
        </w:rPr>
        <w:t xml:space="preserve">тап проведения экзамена – это выслушивание ответов студента и беседа с ним. Цель этой беседы, т.е. цель экзамена, заключается в проверке компетенций студента.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Это означает проверку уровня и устойчивости знаний студента, т.е. способность самостоятельно и к</w:t>
      </w:r>
      <w:r>
        <w:rPr>
          <w:sz w:val="28"/>
          <w:szCs w:val="28"/>
        </w:rPr>
        <w:t xml:space="preserve">валифицированно анализировать материал, свободно оперировать экономическими понятиями и категориями, относящимися к коммерческой деятельности.  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Наряду со знаниями, студент должен продемонстрировать умения и навыки, соответствующие компетенциям государстве</w:t>
      </w:r>
      <w:r>
        <w:rPr>
          <w:sz w:val="28"/>
          <w:szCs w:val="28"/>
        </w:rPr>
        <w:t xml:space="preserve">нного стандарта по направлению 38.03.01 Экономика, профиль Коммерция.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государственном экзамене большое значение имеют дополнительные и уточняющие вопросы. 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lastRenderedPageBreak/>
        <w:t>Как правило, дополнительный вопрос небольшой, конкретный и не связанный с основными вопросами. Д</w:t>
      </w:r>
      <w:r>
        <w:rPr>
          <w:sz w:val="28"/>
          <w:szCs w:val="28"/>
        </w:rPr>
        <w:t>ополнительные вопросы необходимы для того, чтобы определить, как студент ориентируется в материале, насколько твердо усвоены им основные понятия, как он формулирует свои мысли без предварительного обдумывания. Этот прием направлен на умение студента дать о</w:t>
      </w:r>
      <w:r>
        <w:rPr>
          <w:sz w:val="28"/>
          <w:szCs w:val="28"/>
        </w:rPr>
        <w:t>твет на возникший вопрос немедленно, способность его ориентироваться в сложной обстановке, быстро оценивать возможность применения основных расчетов, относящихся к понятиям коммерческой деятельности. Ответ на дополнительный вопрос в целом не влияет на оцен</w:t>
      </w:r>
      <w:r>
        <w:rPr>
          <w:sz w:val="28"/>
          <w:szCs w:val="28"/>
        </w:rPr>
        <w:t xml:space="preserve">ку в такой степени, как ответы на основные вопросы. Однако если при оценке ответа студента у членов комиссии будут колебания – поставить «отлично» или «хорошо», - они учтут и его ответ на дополнительный вопрос.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На государственном экзамене студенту, начавш</w:t>
      </w:r>
      <w:r>
        <w:rPr>
          <w:sz w:val="28"/>
          <w:szCs w:val="28"/>
        </w:rPr>
        <w:t>ему отвечать, дается возможность изложить подготовленный ответ в полном объеме, кроме случаев, когда он уклоняется от существа вопроса. Если ответ на первый вопрос явно свидетельствует об отличных знаниях студента, члены комиссии могут остановить его и поп</w:t>
      </w:r>
      <w:r>
        <w:rPr>
          <w:sz w:val="28"/>
          <w:szCs w:val="28"/>
        </w:rPr>
        <w:t xml:space="preserve">росить перейти к ответу на следующий вопрос.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Если студент испытывает затруднения в понимании сути вопроса, уклоняется в сторону, допускает ошибочные высказывания, неправильно употребляет понятия и т.п., его останавливают и затем в беседе выясняют, имеются ли у него знания, необходимые для получения п</w:t>
      </w:r>
      <w:r>
        <w:rPr>
          <w:sz w:val="28"/>
          <w:szCs w:val="28"/>
        </w:rPr>
        <w:t xml:space="preserve">оложительной оценки.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должен представлять собой спокойную демонстрацию студентом своих компетенций (знаний, умений и навыков).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Ответы обучающихся оцениваются каждым членом комиссии, а итоговая оценка по пятибалльной системе выставл</w:t>
      </w:r>
      <w:r>
        <w:rPr>
          <w:sz w:val="28"/>
          <w:szCs w:val="28"/>
        </w:rPr>
        <w:t>яется в результате закрытого обсуждения и простого голосования. По окончании государственного экзамена члены ГЭК обсуждают и оценивают ответы в закрытом заседании. Если мнения членов комиссии об оценке знаний обучающегося разделяются, то решающим голосом о</w:t>
      </w:r>
      <w:r>
        <w:rPr>
          <w:sz w:val="28"/>
          <w:szCs w:val="28"/>
        </w:rPr>
        <w:t>бладает председатель ГЭК по приему государственного экзамена. Результаты государственного экзамена объявляются в день его проведения по окончании заседания, после оформления протокола заседания государственной экзаменационной комиссии.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При подготовке ответ</w:t>
      </w:r>
      <w:r>
        <w:rPr>
          <w:sz w:val="28"/>
          <w:szCs w:val="28"/>
        </w:rPr>
        <w:t>ов на вопросы экзаменационного билета выпускники могут пользоваться Программой государственного экзамена по направлению подготовки 38.03.01 Экономика профиль Коммерция.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государственного экзамена обучающийся имеет право подать в апелляционну</w:t>
      </w:r>
      <w:r>
        <w:rPr>
          <w:sz w:val="28"/>
          <w:szCs w:val="28"/>
        </w:rPr>
        <w:t xml:space="preserve">ю комиссию письменное заявление об апелляции по </w:t>
      </w:r>
      <w:r>
        <w:rPr>
          <w:sz w:val="28"/>
          <w:szCs w:val="28"/>
        </w:rPr>
        <w:lastRenderedPageBreak/>
        <w:t>вопросам, связанным с процедурой проведения государственного экзамена, не позднее следующего рабочего дня после объявления результатов государственного аттестационного испытания.</w:t>
      </w:r>
    </w:p>
    <w:p w:rsidR="002C4E5C" w:rsidRDefault="00B72268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Апелляция рассматривается в срок не позднее двух рабочих дней со дня ее подачи на заседании апелляционной комиссии с участием не менее двух третей состава апелляционной комиссии. На заседание апелляционной комиссии приглашается председатель соответствующей</w:t>
      </w:r>
      <w:r>
        <w:rPr>
          <w:sz w:val="28"/>
          <w:szCs w:val="28"/>
        </w:rPr>
        <w:t xml:space="preserve"> Государственной экзаменационной комиссии и обучающийся, подавший апелляцию. </w:t>
      </w:r>
    </w:p>
    <w:p w:rsidR="002C4E5C" w:rsidRDefault="00B72268">
      <w:pPr>
        <w:tabs>
          <w:tab w:val="left" w:pos="1134"/>
        </w:tabs>
        <w:spacing w:line="276" w:lineRule="auto"/>
        <w:ind w:firstLine="0"/>
      </w:pPr>
      <w:r>
        <w:rPr>
          <w:sz w:val="28"/>
          <w:szCs w:val="28"/>
        </w:rPr>
        <w:tab/>
        <w:t>Для рассмотрения апелляции секретарь ГЭК передает в апелляционную комиссию протокол заседания ГЭК, заключение председателя ГЭК о соблюдении процедуры при проведении государствен</w:t>
      </w:r>
      <w:r>
        <w:rPr>
          <w:sz w:val="28"/>
          <w:szCs w:val="28"/>
        </w:rPr>
        <w:t>ного аттестационного испытания, письменные ответы обучающегося (при их наличии).</w:t>
      </w:r>
    </w:p>
    <w:p w:rsidR="002C4E5C" w:rsidRDefault="00B72268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Решение апелляционной комиссии принимается простым большинством. При равном количестве голосов председатель апелляционной комиссии имеет право решающего голоса. Решение апелл</w:t>
      </w:r>
      <w:r>
        <w:rPr>
          <w:sz w:val="28"/>
          <w:szCs w:val="28"/>
        </w:rPr>
        <w:t xml:space="preserve">яционной комиссии доводится </w:t>
      </w:r>
      <w:proofErr w:type="gramStart"/>
      <w:r>
        <w:rPr>
          <w:sz w:val="28"/>
          <w:szCs w:val="28"/>
        </w:rPr>
        <w:t>до сведения</w:t>
      </w:r>
      <w:proofErr w:type="gramEnd"/>
      <w:r>
        <w:rPr>
          <w:sz w:val="28"/>
          <w:szCs w:val="28"/>
        </w:rPr>
        <w:t xml:space="preserve"> обучающегося в течение трех рабочих дней со дня заседания апелляционной комиссии. Обучающийся, подавший апелляцию, знакомится с решением апелляционной комиссии под подпись.</w:t>
      </w:r>
    </w:p>
    <w:p w:rsidR="002C4E5C" w:rsidRDefault="00B72268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Решение апелляционной комиссии является ок</w:t>
      </w:r>
      <w:r>
        <w:rPr>
          <w:sz w:val="28"/>
          <w:szCs w:val="28"/>
        </w:rPr>
        <w:t>ончательным и пересмотру не подлежит. 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 Апелляция на повторное прохождение государственных аттестационных</w:t>
      </w:r>
      <w:r>
        <w:rPr>
          <w:sz w:val="28"/>
          <w:szCs w:val="28"/>
        </w:rPr>
        <w:t xml:space="preserve"> испытаний не принимается.</w:t>
      </w:r>
    </w:p>
    <w:p w:rsidR="002C4E5C" w:rsidRDefault="002C4E5C">
      <w:pPr>
        <w:pStyle w:val="af1"/>
        <w:tabs>
          <w:tab w:val="left" w:pos="1134"/>
        </w:tabs>
        <w:spacing w:line="276" w:lineRule="auto"/>
        <w:ind w:left="851" w:firstLine="400"/>
        <w:jc w:val="both"/>
        <w:rPr>
          <w:sz w:val="28"/>
          <w:szCs w:val="28"/>
        </w:rPr>
      </w:pPr>
    </w:p>
    <w:p w:rsidR="002C4E5C" w:rsidRDefault="002C4E5C">
      <w:pPr>
        <w:pStyle w:val="af1"/>
        <w:tabs>
          <w:tab w:val="left" w:pos="1134"/>
        </w:tabs>
        <w:spacing w:line="276" w:lineRule="auto"/>
        <w:ind w:left="851" w:firstLine="400"/>
        <w:jc w:val="both"/>
        <w:rPr>
          <w:sz w:val="28"/>
          <w:szCs w:val="28"/>
        </w:rPr>
      </w:pPr>
    </w:p>
    <w:p w:rsidR="002C4E5C" w:rsidRDefault="00B72268">
      <w:pPr>
        <w:pStyle w:val="af1"/>
        <w:keepNext/>
        <w:widowControl w:val="0"/>
        <w:tabs>
          <w:tab w:val="left" w:pos="0"/>
        </w:tabs>
        <w:ind w:left="786" w:firstLine="400"/>
        <w:jc w:val="center"/>
        <w:outlineLvl w:val="0"/>
        <w:rPr>
          <w:b/>
          <w:bCs/>
          <w:sz w:val="28"/>
          <w:szCs w:val="28"/>
        </w:rPr>
      </w:pPr>
      <w:bookmarkStart w:id="0" w:name="_Toc419389809"/>
      <w:bookmarkStart w:id="1" w:name="_Toc370460205"/>
      <w:r>
        <w:rPr>
          <w:b/>
          <w:bCs/>
          <w:sz w:val="28"/>
          <w:szCs w:val="28"/>
        </w:rPr>
        <w:t>6. ПОРЯДОК ПРОХОЖДЕНИЯ ПОВТОРНОГО ГОСУДАРСТВЕННОГО АТТЕСТАЦИ</w:t>
      </w:r>
      <w:bookmarkEnd w:id="0"/>
      <w:bookmarkEnd w:id="1"/>
      <w:r>
        <w:rPr>
          <w:b/>
          <w:bCs/>
          <w:sz w:val="28"/>
          <w:szCs w:val="28"/>
        </w:rPr>
        <w:t>ОННОГО ИСПЫТАНИЯ</w:t>
      </w:r>
    </w:p>
    <w:p w:rsidR="002C4E5C" w:rsidRDefault="002C4E5C">
      <w:pPr>
        <w:pStyle w:val="af1"/>
        <w:keepNext/>
        <w:widowControl w:val="0"/>
        <w:tabs>
          <w:tab w:val="left" w:pos="0"/>
        </w:tabs>
        <w:ind w:left="786" w:firstLine="400"/>
        <w:outlineLvl w:val="0"/>
        <w:rPr>
          <w:b/>
          <w:bCs/>
          <w:sz w:val="28"/>
          <w:szCs w:val="28"/>
        </w:rPr>
      </w:pP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2" w:name="p5_2"/>
      <w:r>
        <w:rPr>
          <w:sz w:val="28"/>
          <w:szCs w:val="28"/>
        </w:rPr>
        <w:t xml:space="preserve">Обучающийся, </w:t>
      </w:r>
      <w:bookmarkEnd w:id="2"/>
      <w:r>
        <w:rPr>
          <w:sz w:val="28"/>
          <w:szCs w:val="28"/>
        </w:rPr>
        <w:t>не сдавший государственный экзамен по уважительной причине (уважительной причиной считаются: болезнь, подтвержденная медицинской справко</w:t>
      </w:r>
      <w:r>
        <w:rPr>
          <w:sz w:val="28"/>
          <w:szCs w:val="28"/>
        </w:rPr>
        <w:t>й установленного образца, предъявленной в учебно-методический отдел института в день, в который указано приступить к занятиям; исполнение общественных или государственных обязанностей; вызов в суд, а также иные исключительные причины, подтвержденные докуме</w:t>
      </w:r>
      <w:r>
        <w:rPr>
          <w:sz w:val="28"/>
          <w:szCs w:val="28"/>
        </w:rPr>
        <w:t>нтально), вправе пройти его в течение шести месяцев после завершения государственной итоговой аттестации.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допуска к повторной сдаче государственного аттестационного испытания обучающийся обязан предъявить документ, подтверждающий причину его отсутствия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государственной экзамене</w:t>
      </w:r>
      <w:proofErr w:type="gramEnd"/>
      <w:r>
        <w:rPr>
          <w:sz w:val="28"/>
          <w:szCs w:val="28"/>
        </w:rPr>
        <w:t>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 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 не прошедший государст</w:t>
      </w:r>
      <w:r>
        <w:rPr>
          <w:sz w:val="28"/>
          <w:szCs w:val="28"/>
        </w:rPr>
        <w:t>венное аттестационное испытание без уважительной причины, в том числе получивший на государственном экзамене неудовлетворительные результаты и не прошедший повторное государственное аттестационное испытание в установленный срок (в связи с неявкой на госуда</w:t>
      </w:r>
      <w:r>
        <w:rPr>
          <w:sz w:val="28"/>
          <w:szCs w:val="28"/>
        </w:rPr>
        <w:t>рственное аттестационное испытание или получением оценки «неудовлетворительно»), отчисляется из Университета в соответствии с локальными нормативными актами Университета с выдачей справки об обучении.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отчисленное из Университета как не прошедшее </w:t>
      </w:r>
      <w:bookmarkStart w:id="3" w:name="__DdeLink__106445_979523068"/>
      <w:r>
        <w:rPr>
          <w:sz w:val="28"/>
          <w:szCs w:val="28"/>
        </w:rPr>
        <w:t>государственную итоговую аттестацию</w:t>
      </w:r>
      <w:bookmarkEnd w:id="3"/>
      <w:r>
        <w:rPr>
          <w:sz w:val="28"/>
          <w:szCs w:val="28"/>
        </w:rPr>
        <w:t>, может повторно пройти государственную итоговую аттестацию не ранее чем через год и позднее чем через пять лет после прохождения ГИА впервые.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повторного прохождения государственной итоговой аттестации указанное лицо </w:t>
      </w:r>
      <w:r>
        <w:rPr>
          <w:sz w:val="28"/>
          <w:szCs w:val="28"/>
        </w:rPr>
        <w:t>по его заявлению восстанавливается в Университете на период времени, установленный Университетом, но не менее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2C4E5C" w:rsidRDefault="002C4E5C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2C4E5C" w:rsidRDefault="00B72268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ПЕРЕЧЕНЬ Д</w:t>
      </w:r>
      <w:r>
        <w:rPr>
          <w:b/>
          <w:bCs/>
          <w:sz w:val="28"/>
          <w:szCs w:val="28"/>
        </w:rPr>
        <w:t>ИСЦИПЛИН ПРОГРАММЫ ГОСУДАРСТВЕННОГО ЭКЗАМЕНА</w:t>
      </w:r>
      <w:bookmarkStart w:id="4" w:name="_GoBack"/>
      <w:bookmarkEnd w:id="4"/>
    </w:p>
    <w:p w:rsidR="002C4E5C" w:rsidRDefault="002C4E5C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709"/>
      </w:pPr>
      <w:r>
        <w:rPr>
          <w:sz w:val="28"/>
          <w:szCs w:val="28"/>
        </w:rPr>
        <w:t>Программа государственной итоговой аттестации бакалавров составлена в соответствии с требованиями федерального и вузовского компонентов к обязательному минимуму содержания и уровню подготовки бакалавра по направлению подготовки 38.03.01</w:t>
      </w:r>
      <w:r>
        <w:rPr>
          <w:sz w:val="28"/>
          <w:szCs w:val="28"/>
        </w:rPr>
        <w:t xml:space="preserve"> Экономика профиль Коммерция. 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итогового междисциплинарного экзамена: 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оценка уровня компетенций (знаний, умений и навыков) выпускника, необходимых для решения профессиональных задач. 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определение соответствия подготовки выпускников ква</w:t>
      </w:r>
      <w:r>
        <w:rPr>
          <w:sz w:val="28"/>
          <w:szCs w:val="28"/>
        </w:rPr>
        <w:t>лификационным требованиям ФГОС по направлению подготовки 38.03.01 Экономика.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перечень обязательных учебных дисциплин, включенных в программу </w:t>
      </w:r>
      <w:r>
        <w:rPr>
          <w:sz w:val="28"/>
          <w:szCs w:val="28"/>
        </w:rPr>
        <w:lastRenderedPageBreak/>
        <w:t>государственного экзамена, входят следующие дисциплины:</w:t>
      </w:r>
    </w:p>
    <w:p w:rsidR="002C4E5C" w:rsidRDefault="002C4E5C">
      <w:pPr>
        <w:spacing w:line="276" w:lineRule="auto"/>
        <w:ind w:firstLine="709"/>
        <w:rPr>
          <w:sz w:val="28"/>
          <w:szCs w:val="28"/>
        </w:rPr>
      </w:pP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</w:pPr>
      <w:r>
        <w:rPr>
          <w:sz w:val="28"/>
          <w:szCs w:val="28"/>
        </w:rPr>
        <w:t>Организационно-правовые аспекты коммерческой деятельност</w:t>
      </w:r>
      <w:r>
        <w:rPr>
          <w:sz w:val="28"/>
          <w:szCs w:val="28"/>
        </w:rPr>
        <w:t>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Создание собственного дела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Менеджмент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Товароведение и экспертиза товаров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Электронная коммерция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Ценообразование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Экономика и анализ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Экономика и управление малым предприятием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Бизнес-планирование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</w:pPr>
      <w:r>
        <w:rPr>
          <w:sz w:val="28"/>
          <w:szCs w:val="28"/>
        </w:rPr>
        <w:t>Коммерческая логистика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Налоги и налогообложение в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Операционное планирование в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стоимости бизнеса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Франчайзинг в коммерческой деятельности</w:t>
      </w:r>
    </w:p>
    <w:p w:rsidR="002C4E5C" w:rsidRPr="00B72268" w:rsidRDefault="00B72268">
      <w:pPr>
        <w:shd w:val="clear" w:color="auto" w:fill="FFFFFF"/>
        <w:spacing w:beforeAutospacing="1" w:afterAutospacing="1"/>
        <w:jc w:val="center"/>
        <w:rPr>
          <w:b/>
        </w:rPr>
      </w:pPr>
      <w:r w:rsidRPr="00B72268">
        <w:rPr>
          <w:rFonts w:cs="Arial"/>
          <w:b/>
          <w:color w:val="000000"/>
          <w:sz w:val="28"/>
          <w:szCs w:val="28"/>
        </w:rPr>
        <w:t>Список вопросов для прохождения</w:t>
      </w:r>
      <w:r w:rsidRPr="00B72268">
        <w:rPr>
          <w:rFonts w:cs="Arial"/>
          <w:b/>
          <w:color w:val="000000"/>
          <w:sz w:val="28"/>
          <w:szCs w:val="28"/>
        </w:rPr>
        <w:t xml:space="preserve"> государственной итоговой аттестации</w:t>
      </w:r>
      <w:r>
        <w:rPr>
          <w:rFonts w:cs="Arial"/>
          <w:b/>
          <w:color w:val="000000"/>
          <w:sz w:val="28"/>
          <w:szCs w:val="28"/>
        </w:rPr>
        <w:t xml:space="preserve"> (государственного экзамена)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Понятие и признаки предпринимательской деятельности 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Классификация видов предпринимательской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</w:pPr>
      <w:r>
        <w:rPr>
          <w:rFonts w:cs="Arial"/>
          <w:color w:val="000000"/>
          <w:sz w:val="28"/>
          <w:szCs w:val="28"/>
        </w:rPr>
        <w:t>Понятие и признаки юридического лица. Виды юридических лиц, осуществляющих коммерческую деятельность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Порядок </w:t>
      </w:r>
      <w:r>
        <w:rPr>
          <w:rFonts w:cs="Arial"/>
          <w:color w:val="000000"/>
          <w:sz w:val="28"/>
          <w:szCs w:val="28"/>
        </w:rPr>
        <w:t>создания и регистрации коммерческого предприятия. Основания к отказу в государственной регистрации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Понятие и краткая характеристика венчурного бизнеса.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Виды стоимости имущества коммерческой организации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</w:pPr>
      <w:r>
        <w:rPr>
          <w:rFonts w:cs="Arial"/>
          <w:color w:val="000000"/>
          <w:sz w:val="28"/>
          <w:szCs w:val="28"/>
        </w:rPr>
        <w:t>Система и виды цен. Основные функции цены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Классификаци</w:t>
      </w:r>
      <w:r>
        <w:rPr>
          <w:rFonts w:cs="Arial"/>
          <w:color w:val="000000"/>
          <w:sz w:val="28"/>
          <w:szCs w:val="28"/>
        </w:rPr>
        <w:t>я методов ценообразования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Юридическая и налоговая трактовка понятия «посредник». Основные виды коммерческих посредников. Функции коммерческих посредников на товарном рынке</w:t>
      </w:r>
    </w:p>
    <w:p w:rsidR="002C4E5C" w:rsidRDefault="00B72268">
      <w:pPr>
        <w:pStyle w:val="af1"/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деятельности агента как коммерческого посредника.</w:t>
      </w:r>
    </w:p>
    <w:p w:rsidR="002C4E5C" w:rsidRDefault="002C4E5C">
      <w:pPr>
        <w:pStyle w:val="af1"/>
        <w:shd w:val="clear" w:color="auto" w:fill="FFFFFF"/>
        <w:spacing w:beforeAutospacing="1" w:afterAutospacing="1"/>
        <w:jc w:val="both"/>
        <w:rPr>
          <w:rFonts w:cs="Arial"/>
          <w:color w:val="000000"/>
        </w:rPr>
      </w:pPr>
    </w:p>
    <w:p w:rsidR="002C4E5C" w:rsidRDefault="00B72268">
      <w:pPr>
        <w:pStyle w:val="af1"/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Основные положения</w:t>
      </w:r>
      <w:r>
        <w:rPr>
          <w:rFonts w:cs="Arial"/>
          <w:color w:val="000000"/>
          <w:sz w:val="28"/>
          <w:szCs w:val="28"/>
        </w:rPr>
        <w:t xml:space="preserve"> договора агентирования и его использование в деятельности коммерческих организаций.</w:t>
      </w:r>
    </w:p>
    <w:p w:rsidR="002C4E5C" w:rsidRDefault="002C4E5C">
      <w:pPr>
        <w:pStyle w:val="af1"/>
        <w:shd w:val="clear" w:color="auto" w:fill="FFFFFF"/>
        <w:spacing w:beforeAutospacing="1" w:afterAutospacing="1"/>
        <w:jc w:val="both"/>
        <w:rPr>
          <w:rFonts w:cs="Arial"/>
          <w:color w:val="000000"/>
        </w:rPr>
      </w:pPr>
    </w:p>
    <w:p w:rsidR="002C4E5C" w:rsidRDefault="00B72268">
      <w:pPr>
        <w:pStyle w:val="af1"/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деятельности комиссионера. Договор консигнации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принципы планирования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планирования на предприятии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плановых норм и нормативов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Хара</w:t>
      </w:r>
      <w:r>
        <w:rPr>
          <w:rFonts w:cs="Arial"/>
          <w:color w:val="000000"/>
          <w:sz w:val="28"/>
          <w:szCs w:val="28"/>
        </w:rPr>
        <w:t>ктеристика целей операционной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Этапы проектирования товаров /услуг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Проектирование системы поставок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Факторы, влияющие на выбор места размещения производства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Задачи и последовательность планирования объемов производства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Альтернативные варианты пл</w:t>
      </w:r>
      <w:r>
        <w:rPr>
          <w:rFonts w:cs="Arial"/>
          <w:color w:val="000000"/>
          <w:sz w:val="28"/>
          <w:szCs w:val="28"/>
        </w:rPr>
        <w:t>анирования объемов производства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Понятие и причины существования запасов. Отрицательные факторы хранения запасов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Виды запасов по их месторасположению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Определение экономически обоснованного объёма заказа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Сравнительная характеристика различных способов создан</w:t>
      </w:r>
      <w:r>
        <w:rPr>
          <w:rFonts w:cs="Arial"/>
          <w:color w:val="000000"/>
          <w:sz w:val="28"/>
          <w:szCs w:val="28"/>
        </w:rPr>
        <w:t>ия собственного дела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назначение бизнес – плана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Характеристика основных разделов бизнес – плана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финансового раздела бизнес – плана.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Анализ предпринимательской среды при организации нового дела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Франчайзинг: сущность и виды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Преимуще</w:t>
      </w:r>
      <w:r>
        <w:rPr>
          <w:rFonts w:cs="Arial"/>
          <w:color w:val="000000"/>
          <w:sz w:val="28"/>
          <w:szCs w:val="28"/>
        </w:rPr>
        <w:t>ства и недостатки франчайзинга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Франчайзинговый</w:t>
      </w:r>
      <w:proofErr w:type="spellEnd"/>
      <w:r>
        <w:rPr>
          <w:rFonts w:cs="Arial"/>
          <w:color w:val="000000"/>
          <w:sz w:val="28"/>
          <w:szCs w:val="28"/>
        </w:rPr>
        <w:t xml:space="preserve"> пакет: базовые требования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роль малого предпринимательства в современной экономике.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Упрощенная система налогообложения: понятие, возможности применения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Государственная поддержка малого </w:t>
      </w:r>
      <w:r>
        <w:rPr>
          <w:rFonts w:cs="Arial"/>
          <w:color w:val="000000"/>
          <w:sz w:val="28"/>
          <w:szCs w:val="28"/>
        </w:rPr>
        <w:t>предпринимательства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Понятие бизнес-процесса. Классификация бизнес-процессов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Рентабельность в системе показателей эффективности коммерческой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Подходы и методы совершенствования бизнес-процессов коммерческой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основных м</w:t>
      </w:r>
      <w:r>
        <w:rPr>
          <w:rFonts w:cs="Arial"/>
          <w:color w:val="000000"/>
          <w:sz w:val="28"/>
          <w:szCs w:val="28"/>
        </w:rPr>
        <w:t>етодов, приемов и способов детерминированных факторных моделей экономического анализа коммерческой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Товарная политика организации и ее формирование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трудовых ресурсов, их классификация и определение потребности в трудовых ресурсах</w:t>
      </w:r>
      <w:r>
        <w:rPr>
          <w:rFonts w:cs="Arial"/>
          <w:color w:val="000000"/>
          <w:sz w:val="28"/>
          <w:szCs w:val="28"/>
        </w:rPr>
        <w:t xml:space="preserve"> организации.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Показатель производительности труда и аналитических факторов, влияющих на ее изменение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функций и принципов организации оплаты труда и методов формирования средств на оплату труда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Сущность, состав и структура оборотных средств и</w:t>
      </w:r>
      <w:r>
        <w:rPr>
          <w:rFonts w:cs="Arial"/>
          <w:color w:val="000000"/>
          <w:sz w:val="28"/>
          <w:szCs w:val="28"/>
        </w:rPr>
        <w:t xml:space="preserve"> характеристика методов определения их общей потребности.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показателей, характеризующая уровень использования оборотных средств и факторный анализ материалоемкости продукции.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основных средств, их классификация, стоимостная оценка и виды изн</w:t>
      </w:r>
      <w:r>
        <w:rPr>
          <w:rFonts w:cs="Arial"/>
          <w:color w:val="000000"/>
          <w:sz w:val="28"/>
          <w:szCs w:val="28"/>
        </w:rPr>
        <w:t>оса.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Амортизационная политика коммерческой организации.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Система показателей, характеризующая уровень использования основных </w:t>
      </w:r>
      <w:proofErr w:type="spellStart"/>
      <w:r>
        <w:rPr>
          <w:rFonts w:cs="Arial"/>
          <w:color w:val="000000"/>
          <w:sz w:val="28"/>
          <w:szCs w:val="28"/>
        </w:rPr>
        <w:t>фондови</w:t>
      </w:r>
      <w:proofErr w:type="spellEnd"/>
      <w:r>
        <w:rPr>
          <w:rFonts w:cs="Arial"/>
          <w:color w:val="000000"/>
          <w:sz w:val="28"/>
          <w:szCs w:val="28"/>
        </w:rPr>
        <w:t xml:space="preserve"> факторный анализ показателя фондоотдачи.</w:t>
      </w:r>
    </w:p>
    <w:p w:rsidR="002C4E5C" w:rsidRDefault="00B72268" w:rsidP="00B7226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Сущность, классификация и роль реальных инвестиций в коммерческой деятельности орга</w:t>
      </w:r>
      <w:r>
        <w:rPr>
          <w:rFonts w:cs="Arial"/>
          <w:color w:val="000000"/>
          <w:sz w:val="28"/>
          <w:szCs w:val="28"/>
        </w:rPr>
        <w:t>низации и методы определения экономической эффективности инвестиционных проектов.</w:t>
      </w:r>
    </w:p>
    <w:p w:rsidR="002C4E5C" w:rsidRDefault="00B72268" w:rsidP="00B7226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источников финанси</w:t>
      </w:r>
      <w:r w:rsidR="00A07E2F">
        <w:rPr>
          <w:rFonts w:cs="Arial"/>
          <w:color w:val="000000"/>
          <w:sz w:val="28"/>
          <w:szCs w:val="28"/>
        </w:rPr>
        <w:t>рования инвестиционных проектов</w:t>
      </w:r>
      <w:r>
        <w:rPr>
          <w:rFonts w:cs="Arial"/>
          <w:color w:val="000000"/>
          <w:sz w:val="28"/>
          <w:szCs w:val="28"/>
        </w:rPr>
        <w:t>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видов прибыли и факторы, влияющие на их величину.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свойств и показателей качес</w:t>
      </w:r>
      <w:r>
        <w:rPr>
          <w:rFonts w:cs="Arial"/>
          <w:color w:val="000000"/>
          <w:sz w:val="28"/>
          <w:szCs w:val="28"/>
        </w:rPr>
        <w:t>тва товаров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Использование АВС - анализа для управления запасами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факторы развития электронной коммерции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Основные модели отношений между участниками процесса электронной коммерции в секторе В2В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Основные модели отношений между участниками процесса </w:t>
      </w:r>
      <w:r>
        <w:rPr>
          <w:rFonts w:cs="Arial"/>
          <w:color w:val="000000"/>
          <w:sz w:val="28"/>
          <w:szCs w:val="28"/>
        </w:rPr>
        <w:t>электронной коммерции в секторе В2С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Анализ безубыточности для производственных и торговых предприятий.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основных подсистем коммерческой логистики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Характеристика предпринимателя. Его личные качества. Мотивация к занятию предпринимательской </w:t>
      </w:r>
      <w:r>
        <w:rPr>
          <w:rFonts w:cs="Arial"/>
          <w:color w:val="000000"/>
          <w:sz w:val="28"/>
          <w:szCs w:val="28"/>
        </w:rPr>
        <w:t>деятельностью.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Механизм государственной регистрации индивидуального предпринимателя.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налогообложения в виде единого налога на вмененный доход для отдельных видов деятельности</w:t>
      </w:r>
    </w:p>
    <w:p w:rsidR="00B72268" w:rsidRPr="00B72268" w:rsidRDefault="00B72268" w:rsidP="00B7226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Autospacing="1"/>
        <w:ind w:left="0" w:firstLine="11"/>
        <w:rPr>
          <w:b/>
          <w:sz w:val="28"/>
          <w:szCs w:val="28"/>
        </w:rPr>
      </w:pPr>
      <w:r w:rsidRPr="00B72268">
        <w:rPr>
          <w:rFonts w:cs="Arial"/>
          <w:color w:val="000000"/>
          <w:sz w:val="28"/>
          <w:szCs w:val="28"/>
        </w:rPr>
        <w:t>Патентная система налогообложения индивидуального предпринимателя.</w:t>
      </w:r>
    </w:p>
    <w:p w:rsidR="00B72268" w:rsidRPr="00B72268" w:rsidRDefault="00B72268" w:rsidP="00B7226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Autospacing="1"/>
        <w:ind w:left="0" w:firstLine="11"/>
        <w:rPr>
          <w:b/>
          <w:sz w:val="28"/>
          <w:szCs w:val="28"/>
        </w:rPr>
      </w:pPr>
      <w:r w:rsidRPr="00B72268">
        <w:rPr>
          <w:rFonts w:cs="Arial"/>
          <w:color w:val="000000"/>
          <w:sz w:val="28"/>
          <w:szCs w:val="28"/>
        </w:rPr>
        <w:t>Функци</w:t>
      </w:r>
      <w:r w:rsidRPr="00B72268">
        <w:rPr>
          <w:rFonts w:cs="Arial"/>
          <w:color w:val="000000"/>
          <w:sz w:val="28"/>
          <w:szCs w:val="28"/>
        </w:rPr>
        <w:t>и торгового посредника на товарном рынке.</w:t>
      </w:r>
    </w:p>
    <w:p w:rsidR="002C4E5C" w:rsidRPr="00B72268" w:rsidRDefault="00B72268" w:rsidP="00B72268">
      <w:pPr>
        <w:shd w:val="clear" w:color="auto" w:fill="FFFFFF"/>
        <w:spacing w:beforeAutospacing="1" w:afterAutospacing="1"/>
        <w:ind w:left="720" w:firstLine="0"/>
        <w:jc w:val="center"/>
        <w:rPr>
          <w:b/>
          <w:sz w:val="28"/>
          <w:szCs w:val="28"/>
        </w:rPr>
      </w:pPr>
      <w:r w:rsidRPr="00B72268">
        <w:rPr>
          <w:b/>
          <w:sz w:val="28"/>
          <w:szCs w:val="28"/>
        </w:rPr>
        <w:t>Рекомендуемая литература</w:t>
      </w:r>
    </w:p>
    <w:p w:rsidR="002C4E5C" w:rsidRDefault="00B72268">
      <w:pPr>
        <w:spacing w:line="276" w:lineRule="auto"/>
        <w:ind w:left="720" w:firstLine="0"/>
        <w:jc w:val="center"/>
      </w:pPr>
      <w:r>
        <w:rPr>
          <w:rFonts w:cs="Arial"/>
          <w:b/>
          <w:sz w:val="28"/>
          <w:szCs w:val="28"/>
        </w:rPr>
        <w:t>Нормативно-правовые акты: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sz w:val="28"/>
          <w:szCs w:val="28"/>
        </w:rPr>
        <w:t>Гражданский кодекс Российской Федерации. Ч.1, 2, 4.</w:t>
      </w:r>
    </w:p>
    <w:p w:rsidR="002C4E5C" w:rsidRDefault="00B72268">
      <w:pPr>
        <w:ind w:left="720" w:firstLine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ind w:left="720" w:firstLine="0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http://www.consultant.ru/document/cons_doc_LAW_153956/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sz w:val="28"/>
          <w:szCs w:val="28"/>
        </w:rPr>
        <w:t>Кодекс Российской Феде</w:t>
      </w:r>
      <w:r>
        <w:rPr>
          <w:rFonts w:cs="Arial"/>
          <w:sz w:val="28"/>
          <w:szCs w:val="28"/>
        </w:rPr>
        <w:t>рации об административных правонарушениях.</w:t>
      </w:r>
    </w:p>
    <w:p w:rsidR="002C4E5C" w:rsidRDefault="00B72268">
      <w:pPr>
        <w:ind w:left="720" w:firstLine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ind w:left="720" w:firstLine="0"/>
      </w:pPr>
      <w:r>
        <w:rPr>
          <w:rFonts w:cs="Arial"/>
          <w:sz w:val="28"/>
          <w:szCs w:val="28"/>
          <w:u w:val="single"/>
        </w:rPr>
        <w:t>http://base.consultant.ru/cons/cgi/online.cgi?req=doc;base=LAW;n=161273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sz w:val="28"/>
          <w:szCs w:val="28"/>
        </w:rPr>
        <w:t xml:space="preserve">Об информации, информационных технологиях и о защите информации [Электронный ресурс]: федеральный    </w:t>
      </w:r>
      <w:proofErr w:type="gramStart"/>
      <w:r>
        <w:rPr>
          <w:rFonts w:cs="Arial"/>
          <w:sz w:val="28"/>
          <w:szCs w:val="28"/>
        </w:rPr>
        <w:t>закон  №</w:t>
      </w:r>
      <w:proofErr w:type="gramEnd"/>
      <w:r>
        <w:rPr>
          <w:rFonts w:cs="Arial"/>
          <w:sz w:val="28"/>
          <w:szCs w:val="28"/>
        </w:rPr>
        <w:t xml:space="preserve"> № 149 от </w:t>
      </w:r>
      <w:r>
        <w:rPr>
          <w:rFonts w:cs="Arial"/>
          <w:sz w:val="28"/>
          <w:szCs w:val="28"/>
        </w:rPr>
        <w:t xml:space="preserve">27.07.2006: в редакции последних изменений. - </w:t>
      </w: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ind w:left="720" w:firstLine="0"/>
      </w:pPr>
      <w:r>
        <w:rPr>
          <w:rFonts w:cs="Arial"/>
          <w:sz w:val="28"/>
          <w:szCs w:val="28"/>
          <w:u w:val="single"/>
        </w:rPr>
        <w:t>http://base.consultant.ru/cons/cgi/online.cgi?req=doc;base=LAW;n=156802</w:t>
      </w:r>
    </w:p>
    <w:p w:rsidR="002C4E5C" w:rsidRDefault="00B72268">
      <w:pPr>
        <w:numPr>
          <w:ilvl w:val="0"/>
          <w:numId w:val="15"/>
        </w:numPr>
        <w:spacing w:line="276" w:lineRule="auto"/>
      </w:pPr>
      <w:r>
        <w:rPr>
          <w:rFonts w:cs="Arial"/>
          <w:sz w:val="28"/>
          <w:szCs w:val="28"/>
        </w:rPr>
        <w:t xml:space="preserve">О коммерческой тайне» [Электронный ресурс]: федеральный   </w:t>
      </w:r>
      <w:proofErr w:type="gramStart"/>
      <w:r>
        <w:rPr>
          <w:rFonts w:cs="Arial"/>
          <w:sz w:val="28"/>
          <w:szCs w:val="28"/>
        </w:rPr>
        <w:t>закон  №</w:t>
      </w:r>
      <w:proofErr w:type="gramEnd"/>
      <w:r>
        <w:rPr>
          <w:rFonts w:cs="Arial"/>
          <w:sz w:val="28"/>
          <w:szCs w:val="28"/>
        </w:rPr>
        <w:t>98 от 29.07.2004  : в редакции последни</w:t>
      </w:r>
      <w:r>
        <w:rPr>
          <w:rFonts w:cs="Arial"/>
          <w:sz w:val="28"/>
          <w:szCs w:val="28"/>
        </w:rPr>
        <w:t xml:space="preserve">х изменений. - </w:t>
      </w: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spacing w:line="276" w:lineRule="auto"/>
        <w:ind w:left="720" w:firstLine="0"/>
      </w:pPr>
      <w:r>
        <w:rPr>
          <w:rFonts w:cs="Arial"/>
          <w:sz w:val="28"/>
          <w:szCs w:val="28"/>
          <w:u w:val="single"/>
        </w:rPr>
        <w:t>http://base.consultant.ru/cons/cgi/online.cgi?req=doc;base=LAW;n=116684</w:t>
      </w:r>
    </w:p>
    <w:p w:rsidR="002C4E5C" w:rsidRDefault="00B72268">
      <w:pPr>
        <w:numPr>
          <w:ilvl w:val="0"/>
          <w:numId w:val="15"/>
        </w:numPr>
        <w:spacing w:line="276" w:lineRule="auto"/>
      </w:pPr>
      <w:r>
        <w:rPr>
          <w:rFonts w:cs="Arial"/>
          <w:sz w:val="28"/>
          <w:szCs w:val="28"/>
        </w:rPr>
        <w:lastRenderedPageBreak/>
        <w:t xml:space="preserve">О защите прав </w:t>
      </w:r>
      <w:proofErr w:type="gramStart"/>
      <w:r>
        <w:rPr>
          <w:rFonts w:cs="Arial"/>
          <w:sz w:val="28"/>
          <w:szCs w:val="28"/>
        </w:rPr>
        <w:t>потребителей[</w:t>
      </w:r>
      <w:proofErr w:type="gramEnd"/>
      <w:r>
        <w:rPr>
          <w:rFonts w:cs="Arial"/>
          <w:sz w:val="28"/>
          <w:szCs w:val="28"/>
        </w:rPr>
        <w:t xml:space="preserve">Электронный ресурс]: федеральный    закон  № 2300-I от 07.02.1992  : в редакции последних изменений. - </w:t>
      </w: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spacing w:line="276" w:lineRule="auto"/>
        <w:ind w:left="720" w:firstLine="0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http://base.consultant.ru/cons/cgi/online.cgi?req=doc;base=LAW;n=148878</w:t>
      </w:r>
    </w:p>
    <w:p w:rsidR="002C4E5C" w:rsidRDefault="00B72268">
      <w:pPr>
        <w:numPr>
          <w:ilvl w:val="0"/>
          <w:numId w:val="15"/>
        </w:numPr>
        <w:ind w:left="714" w:hanging="357"/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Об основах государственного регулирования торговой деятельности в Российской Федерации [Электронный ресурс]: федеральный    </w:t>
      </w:r>
      <w:r w:rsidR="002A2F9B">
        <w:rPr>
          <w:rFonts w:cs="Arial"/>
          <w:color w:val="000000"/>
          <w:sz w:val="28"/>
          <w:szCs w:val="28"/>
        </w:rPr>
        <w:t>закон</w:t>
      </w:r>
      <w:r>
        <w:rPr>
          <w:rFonts w:cs="Arial"/>
          <w:color w:val="000000"/>
          <w:sz w:val="28"/>
          <w:szCs w:val="28"/>
        </w:rPr>
        <w:t xml:space="preserve"> № 381 от 28.12.2009: в редакции последних изменений.</w:t>
      </w:r>
      <w:r>
        <w:rPr>
          <w:rFonts w:cs="Arial"/>
          <w:color w:val="000000"/>
          <w:sz w:val="28"/>
          <w:szCs w:val="28"/>
        </w:rPr>
        <w:t xml:space="preserve">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  <w:hyperlink r:id="rId6">
        <w:r>
          <w:rPr>
            <w:rStyle w:val="-"/>
            <w:rFonts w:cs="Arial"/>
            <w:color w:val="000000"/>
            <w:sz w:val="28"/>
            <w:szCs w:val="28"/>
          </w:rPr>
          <w:t>http://base.consultant.ru/cons/cgi/online.cgi?req=doc;base=LAW;n=156770</w:t>
        </w:r>
      </w:hyperlink>
    </w:p>
    <w:p w:rsidR="002C4E5C" w:rsidRPr="002A2F9B" w:rsidRDefault="00B72268" w:rsidP="0008023B">
      <w:pPr>
        <w:numPr>
          <w:ilvl w:val="0"/>
          <w:numId w:val="15"/>
        </w:numPr>
        <w:rPr>
          <w:rFonts w:cs="Arial"/>
          <w:color w:val="000000"/>
          <w:sz w:val="28"/>
          <w:szCs w:val="28"/>
          <w:u w:val="single"/>
        </w:rPr>
      </w:pPr>
      <w:r w:rsidRPr="002A2F9B">
        <w:rPr>
          <w:rFonts w:cs="Arial"/>
          <w:color w:val="000000"/>
          <w:sz w:val="28"/>
          <w:szCs w:val="28"/>
        </w:rPr>
        <w:t>О защите прав юридических лиц и индивидуальных предпринимателей при осущес</w:t>
      </w:r>
      <w:r w:rsidRPr="002A2F9B">
        <w:rPr>
          <w:rFonts w:cs="Arial"/>
          <w:color w:val="000000"/>
          <w:sz w:val="28"/>
          <w:szCs w:val="28"/>
        </w:rPr>
        <w:t xml:space="preserve">твлении государственного контроля (надзора) и муниципального </w:t>
      </w:r>
      <w:proofErr w:type="gramStart"/>
      <w:r w:rsidRPr="002A2F9B">
        <w:rPr>
          <w:rFonts w:cs="Arial"/>
          <w:color w:val="000000"/>
          <w:sz w:val="28"/>
          <w:szCs w:val="28"/>
        </w:rPr>
        <w:t>контроля  [</w:t>
      </w:r>
      <w:proofErr w:type="gramEnd"/>
      <w:r w:rsidRPr="002A2F9B">
        <w:rPr>
          <w:rFonts w:cs="Arial"/>
          <w:color w:val="000000"/>
          <w:sz w:val="28"/>
          <w:szCs w:val="28"/>
        </w:rPr>
        <w:t xml:space="preserve">Электронный ресурс] : федеральный    закон  № 294 от 26.12.2008: в редакции последних изменений. - </w:t>
      </w:r>
      <w:proofErr w:type="gramStart"/>
      <w:r w:rsidRPr="002A2F9B">
        <w:rPr>
          <w:rFonts w:cs="Arial"/>
          <w:color w:val="000000"/>
          <w:sz w:val="28"/>
          <w:szCs w:val="28"/>
        </w:rPr>
        <w:t>Режим  доступа</w:t>
      </w:r>
      <w:proofErr w:type="gramEnd"/>
      <w:r w:rsidRPr="002A2F9B">
        <w:rPr>
          <w:rFonts w:cs="Arial"/>
          <w:color w:val="000000"/>
          <w:sz w:val="28"/>
          <w:szCs w:val="28"/>
        </w:rPr>
        <w:t xml:space="preserve">: </w:t>
      </w:r>
      <w:r w:rsidRPr="002A2F9B">
        <w:rPr>
          <w:rFonts w:cs="Arial"/>
          <w:color w:val="000000"/>
          <w:sz w:val="28"/>
          <w:szCs w:val="28"/>
          <w:u w:val="single"/>
        </w:rPr>
        <w:t>http://base.consultant.ru/cons/cgi/online.cgi?req=doc;base=LAW;n=160</w:t>
      </w:r>
      <w:r w:rsidRPr="002A2F9B">
        <w:rPr>
          <w:rFonts w:cs="Arial"/>
          <w:color w:val="000000"/>
          <w:sz w:val="28"/>
          <w:szCs w:val="28"/>
          <w:u w:val="single"/>
        </w:rPr>
        <w:t>131</w:t>
      </w:r>
    </w:p>
    <w:p w:rsidR="002C4E5C" w:rsidRDefault="002A2F9B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Об акционерных обществах </w:t>
      </w:r>
      <w:r w:rsidR="00B72268">
        <w:rPr>
          <w:rFonts w:cs="Arial"/>
          <w:color w:val="000000"/>
          <w:sz w:val="28"/>
          <w:szCs w:val="28"/>
        </w:rPr>
        <w:t>[Электронный ресурс</w:t>
      </w:r>
      <w:proofErr w:type="gramStart"/>
      <w:r w:rsidR="00B72268">
        <w:rPr>
          <w:rFonts w:cs="Arial"/>
          <w:color w:val="000000"/>
          <w:sz w:val="28"/>
          <w:szCs w:val="28"/>
        </w:rPr>
        <w:t>] :</w:t>
      </w:r>
      <w:proofErr w:type="gramEnd"/>
      <w:r w:rsidR="00B72268">
        <w:rPr>
          <w:rFonts w:cs="Arial"/>
          <w:color w:val="000000"/>
          <w:sz w:val="28"/>
          <w:szCs w:val="28"/>
        </w:rPr>
        <w:t xml:space="preserve"> федеральный    закон  № 208 от 26.12.1995: в редакции последних изменений. - </w:t>
      </w:r>
      <w:proofErr w:type="gramStart"/>
      <w:r w:rsidR="00B72268">
        <w:rPr>
          <w:rFonts w:cs="Arial"/>
          <w:color w:val="000000"/>
          <w:sz w:val="28"/>
          <w:szCs w:val="28"/>
        </w:rPr>
        <w:t>Режим  доступа</w:t>
      </w:r>
      <w:proofErr w:type="gramEnd"/>
      <w:r w:rsidR="00B72268">
        <w:rPr>
          <w:rFonts w:cs="Arial"/>
          <w:color w:val="000000"/>
          <w:sz w:val="28"/>
          <w:szCs w:val="28"/>
        </w:rPr>
        <w:t xml:space="preserve">: </w:t>
      </w:r>
      <w:r w:rsidR="00B72268">
        <w:rPr>
          <w:rFonts w:cs="Arial"/>
          <w:color w:val="000000"/>
          <w:sz w:val="28"/>
          <w:szCs w:val="28"/>
          <w:u w:val="single"/>
        </w:rPr>
        <w:t>http://www.consultant.ru/document/cons_doc_LAW_149433/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>О развитии малого и среднего предпринимательства в Росс</w:t>
      </w:r>
      <w:r>
        <w:rPr>
          <w:rFonts w:cs="Arial"/>
          <w:color w:val="000000"/>
          <w:sz w:val="28"/>
          <w:szCs w:val="28"/>
        </w:rPr>
        <w:t xml:space="preserve">ийской Федерации [Электронный ресурс]: федеральный    </w:t>
      </w:r>
      <w:proofErr w:type="gramStart"/>
      <w:r>
        <w:rPr>
          <w:rFonts w:cs="Arial"/>
          <w:color w:val="000000"/>
          <w:sz w:val="28"/>
          <w:szCs w:val="28"/>
        </w:rPr>
        <w:t>закон  №</w:t>
      </w:r>
      <w:proofErr w:type="gramEnd"/>
      <w:r>
        <w:rPr>
          <w:rFonts w:cs="Arial"/>
          <w:color w:val="000000"/>
          <w:sz w:val="28"/>
          <w:szCs w:val="28"/>
        </w:rPr>
        <w:t xml:space="preserve"> 209  от 24.07.2007: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http://base.consultant.ru/cons/cgi/online.cgi?req=doc;base=LAW;n=156924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>О защите конкуренции [Электронный ресурс]: федераль</w:t>
      </w:r>
      <w:r>
        <w:rPr>
          <w:rFonts w:cs="Arial"/>
          <w:color w:val="000000"/>
          <w:sz w:val="28"/>
          <w:szCs w:val="28"/>
        </w:rPr>
        <w:t xml:space="preserve">ный    </w:t>
      </w:r>
      <w:proofErr w:type="gramStart"/>
      <w:r>
        <w:rPr>
          <w:rFonts w:cs="Arial"/>
          <w:color w:val="000000"/>
          <w:sz w:val="28"/>
          <w:szCs w:val="28"/>
        </w:rPr>
        <w:t>закон  №</w:t>
      </w:r>
      <w:proofErr w:type="gramEnd"/>
      <w:r>
        <w:rPr>
          <w:rFonts w:cs="Arial"/>
          <w:color w:val="000000"/>
          <w:sz w:val="28"/>
          <w:szCs w:val="28"/>
        </w:rPr>
        <w:t xml:space="preserve"> 135  от 26.07.2006: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http://base.consultant.ru/cons/cgi/online.cgi?req=doc;base=LAW;n=157075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color w:val="000000"/>
          <w:sz w:val="28"/>
          <w:szCs w:val="28"/>
        </w:rPr>
        <w:t xml:space="preserve">О несостоятельности (банкротстве) [Электронный ресурс]: федеральный    </w:t>
      </w:r>
      <w:proofErr w:type="gramStart"/>
      <w:r>
        <w:rPr>
          <w:rFonts w:cs="Arial"/>
          <w:color w:val="000000"/>
          <w:sz w:val="28"/>
          <w:szCs w:val="28"/>
        </w:rPr>
        <w:t>закон  №</w:t>
      </w:r>
      <w:proofErr w:type="gramEnd"/>
      <w:r>
        <w:rPr>
          <w:rFonts w:cs="Arial"/>
          <w:color w:val="000000"/>
          <w:sz w:val="28"/>
          <w:szCs w:val="28"/>
        </w:rPr>
        <w:t xml:space="preserve"> 127  от 26.10.20</w:t>
      </w:r>
      <w:r>
        <w:rPr>
          <w:rFonts w:cs="Arial"/>
          <w:color w:val="000000"/>
          <w:sz w:val="28"/>
          <w:szCs w:val="28"/>
        </w:rPr>
        <w:t xml:space="preserve">02: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http://www.consultant.ru/popular/bankrupt/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>Об утверждении Правил продажи по образцам [Электронный ресурс]: постановление Правительства Российской Федерации № 918 от 21.07.1997: в редакции последних изм</w:t>
      </w:r>
      <w:r>
        <w:rPr>
          <w:rFonts w:cs="Arial"/>
          <w:color w:val="000000"/>
          <w:sz w:val="28"/>
          <w:szCs w:val="28"/>
        </w:rPr>
        <w:t xml:space="preserve">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http://base.consultant.ru/cons/cgi/online.cgi?req=doc;base=LAW;n=136270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</w:t>
      </w:r>
      <w:r>
        <w:rPr>
          <w:rFonts w:cs="Arial"/>
          <w:color w:val="000000"/>
          <w:sz w:val="28"/>
          <w:szCs w:val="28"/>
        </w:rPr>
        <w:t>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</w:t>
      </w:r>
      <w:r>
        <w:rPr>
          <w:rFonts w:cs="Arial"/>
          <w:color w:val="000000"/>
          <w:sz w:val="28"/>
          <w:szCs w:val="28"/>
        </w:rPr>
        <w:t xml:space="preserve">ации [Электронный ресурс]: постановление Правительства Российской Федерации № 55  от 19.01.1998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http://base.consultant.ru/cons/cgi/online.cgi?req=doc;base=LAW;n=134461</w:t>
      </w:r>
    </w:p>
    <w:p w:rsidR="002C4E5C" w:rsidRDefault="00B72268" w:rsidP="000F74F0">
      <w:pPr>
        <w:numPr>
          <w:ilvl w:val="0"/>
          <w:numId w:val="15"/>
        </w:numPr>
        <w:rPr>
          <w:rFonts w:cs="Arial"/>
          <w:color w:val="000000"/>
          <w:sz w:val="28"/>
          <w:szCs w:val="28"/>
          <w:u w:val="single"/>
        </w:rPr>
      </w:pPr>
      <w:r w:rsidRPr="00A07E2F">
        <w:rPr>
          <w:rFonts w:cs="Arial"/>
          <w:color w:val="000000"/>
          <w:sz w:val="28"/>
          <w:szCs w:val="28"/>
        </w:rPr>
        <w:t xml:space="preserve">О внесении изменений и дополнений в правила продажи отдельных видов товаров и в перечень непродовольственных товаров надлежащего </w:t>
      </w:r>
      <w:r w:rsidRPr="00A07E2F">
        <w:rPr>
          <w:rFonts w:cs="Arial"/>
          <w:color w:val="000000"/>
          <w:sz w:val="28"/>
          <w:szCs w:val="28"/>
        </w:rPr>
        <w:lastRenderedPageBreak/>
        <w:t>качества, не подлежащих возврату или обмену на аналогичный товар других размера, формы, габарита, фасона, расцветки или комплек</w:t>
      </w:r>
      <w:r w:rsidRPr="00A07E2F">
        <w:rPr>
          <w:rFonts w:cs="Arial"/>
          <w:color w:val="000000"/>
          <w:sz w:val="28"/>
          <w:szCs w:val="28"/>
        </w:rPr>
        <w:t>тации [Электронный ресурс]: постановление Правитель</w:t>
      </w:r>
      <w:r w:rsidR="002A2F9B">
        <w:rPr>
          <w:rFonts w:cs="Arial"/>
          <w:color w:val="000000"/>
          <w:sz w:val="28"/>
          <w:szCs w:val="28"/>
        </w:rPr>
        <w:t xml:space="preserve">ства Российской Федерации № 81 </w:t>
      </w:r>
      <w:r w:rsidRPr="00A07E2F">
        <w:rPr>
          <w:rFonts w:cs="Arial"/>
          <w:color w:val="000000"/>
          <w:sz w:val="28"/>
          <w:szCs w:val="28"/>
        </w:rPr>
        <w:t>от 06.02.2002 в редакци</w:t>
      </w:r>
      <w:r w:rsidR="002A2F9B">
        <w:rPr>
          <w:rFonts w:cs="Arial"/>
          <w:color w:val="000000"/>
          <w:sz w:val="28"/>
          <w:szCs w:val="28"/>
        </w:rPr>
        <w:t xml:space="preserve">и последних изменений. – Режим </w:t>
      </w:r>
      <w:r w:rsidRPr="00A07E2F">
        <w:rPr>
          <w:rFonts w:cs="Arial"/>
          <w:color w:val="000000"/>
          <w:sz w:val="28"/>
          <w:szCs w:val="28"/>
        </w:rPr>
        <w:t xml:space="preserve">доступа: </w:t>
      </w:r>
      <w:hyperlink r:id="rId7" w:history="1">
        <w:r w:rsidR="00A07E2F" w:rsidRPr="003E5322">
          <w:rPr>
            <w:rStyle w:val="afa"/>
            <w:rFonts w:cs="Arial"/>
            <w:sz w:val="28"/>
            <w:szCs w:val="28"/>
          </w:rPr>
          <w:t>http://base.consultant.ru/cons/cgi/online.cgi?req=doc;base=LAW;n=136273</w:t>
        </w:r>
      </w:hyperlink>
    </w:p>
    <w:p w:rsidR="00A07E2F" w:rsidRDefault="00A07E2F" w:rsidP="00A07E2F">
      <w:pPr>
        <w:ind w:left="720" w:firstLine="0"/>
        <w:jc w:val="center"/>
        <w:rPr>
          <w:rFonts w:cs="Arial"/>
          <w:b/>
          <w:color w:val="000000"/>
          <w:sz w:val="28"/>
          <w:szCs w:val="28"/>
        </w:rPr>
      </w:pPr>
    </w:p>
    <w:p w:rsidR="00A07E2F" w:rsidRPr="00A07E2F" w:rsidRDefault="00A07E2F" w:rsidP="00A07E2F">
      <w:pPr>
        <w:ind w:left="720" w:firstLine="0"/>
        <w:jc w:val="center"/>
        <w:rPr>
          <w:rFonts w:cs="Arial"/>
          <w:b/>
          <w:color w:val="000000"/>
          <w:sz w:val="28"/>
          <w:szCs w:val="28"/>
        </w:rPr>
      </w:pPr>
      <w:r w:rsidRPr="00A07E2F">
        <w:rPr>
          <w:rFonts w:cs="Arial"/>
          <w:b/>
          <w:color w:val="000000"/>
          <w:sz w:val="28"/>
          <w:szCs w:val="28"/>
        </w:rPr>
        <w:t>Литература</w:t>
      </w:r>
      <w:r>
        <w:rPr>
          <w:rFonts w:cs="Arial"/>
          <w:b/>
          <w:color w:val="000000"/>
          <w:sz w:val="28"/>
          <w:szCs w:val="28"/>
        </w:rPr>
        <w:t>:</w:t>
      </w:r>
    </w:p>
    <w:p w:rsidR="002C4E5C" w:rsidRDefault="002C4E5C">
      <w:pPr>
        <w:rPr>
          <w:b/>
        </w:rPr>
      </w:pPr>
    </w:p>
    <w:p w:rsidR="002C4E5C" w:rsidRDefault="002A2F9B" w:rsidP="002A2F9B">
      <w:pPr>
        <w:ind w:firstLine="567"/>
      </w:pPr>
      <w:r>
        <w:rPr>
          <w:color w:val="000000"/>
          <w:sz w:val="28"/>
          <w:szCs w:val="28"/>
        </w:rPr>
        <w:t>15.</w:t>
      </w:r>
      <w:r w:rsidR="00B72268">
        <w:rPr>
          <w:color w:val="000000"/>
          <w:sz w:val="28"/>
          <w:szCs w:val="28"/>
        </w:rPr>
        <w:t>Аникин, Б.А. Логистика / Б.А. Аник</w:t>
      </w:r>
      <w:r w:rsidR="00B72268">
        <w:rPr>
          <w:color w:val="000000"/>
          <w:sz w:val="28"/>
          <w:szCs w:val="28"/>
        </w:rPr>
        <w:t>ин. - М.: Проспект, 2013.</w:t>
      </w:r>
    </w:p>
    <w:p w:rsidR="002C4E5C" w:rsidRDefault="002A2F9B" w:rsidP="002A2F9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B72268">
        <w:rPr>
          <w:color w:val="000000"/>
          <w:sz w:val="28"/>
          <w:szCs w:val="28"/>
        </w:rPr>
        <w:t xml:space="preserve">Афанасенко, И.Д. Коммерческая логистика для бакалавров и специалистов: учебник / И. Д. Афанасенко, В. В. Борисова. - Москва: Питер, 2012Бизнес-планирование: Учебное пособие/Баринов В. А., 4-е изд., </w:t>
      </w:r>
      <w:proofErr w:type="spellStart"/>
      <w:r w:rsidR="00B72268">
        <w:rPr>
          <w:color w:val="000000"/>
          <w:sz w:val="28"/>
          <w:szCs w:val="28"/>
        </w:rPr>
        <w:t>перераб</w:t>
      </w:r>
      <w:proofErr w:type="spellEnd"/>
      <w:proofErr w:type="gramStart"/>
      <w:r w:rsidR="00B72268">
        <w:rPr>
          <w:color w:val="000000"/>
          <w:sz w:val="28"/>
          <w:szCs w:val="28"/>
        </w:rPr>
        <w:t>.</w:t>
      </w:r>
      <w:proofErr w:type="gramEnd"/>
      <w:r w:rsidR="00B72268">
        <w:rPr>
          <w:color w:val="000000"/>
          <w:sz w:val="28"/>
          <w:szCs w:val="28"/>
        </w:rPr>
        <w:t xml:space="preserve"> и доп. - М.: Форум, НИЦ</w:t>
      </w:r>
      <w:r w:rsidR="00B72268">
        <w:rPr>
          <w:color w:val="000000"/>
          <w:sz w:val="28"/>
          <w:szCs w:val="28"/>
        </w:rPr>
        <w:t xml:space="preserve"> ИНФРА-М, 2015</w:t>
      </w:r>
    </w:p>
    <w:p w:rsidR="002C4E5C" w:rsidRDefault="002A2F9B" w:rsidP="002A2F9B">
      <w:pPr>
        <w:ind w:firstLine="567"/>
      </w:pPr>
      <w:r>
        <w:rPr>
          <w:rFonts w:eastAsia="Calibri"/>
          <w:color w:val="000000"/>
          <w:sz w:val="28"/>
          <w:szCs w:val="28"/>
        </w:rPr>
        <w:t>17.</w:t>
      </w:r>
      <w:r w:rsidR="00B72268">
        <w:rPr>
          <w:rFonts w:eastAsia="Calibri"/>
          <w:color w:val="000000"/>
          <w:sz w:val="28"/>
          <w:szCs w:val="28"/>
        </w:rPr>
        <w:t>Болт Г. Дж. Практическое руководство по управлению сбытом. - М.: Экономика, - 2-е изд., 2014. - 271 с.</w:t>
      </w:r>
    </w:p>
    <w:p w:rsidR="002C4E5C" w:rsidRDefault="002A2F9B" w:rsidP="002A2F9B">
      <w:pPr>
        <w:ind w:firstLine="567"/>
      </w:pPr>
      <w:r>
        <w:rPr>
          <w:rFonts w:eastAsia="Calibri"/>
          <w:color w:val="000000" w:themeColor="text1"/>
          <w:sz w:val="28"/>
          <w:szCs w:val="28"/>
        </w:rPr>
        <w:t>18.</w:t>
      </w:r>
      <w:r w:rsidR="00B72268">
        <w:rPr>
          <w:rFonts w:eastAsia="Calibri"/>
          <w:color w:val="000000" w:themeColor="text1"/>
          <w:sz w:val="28"/>
          <w:szCs w:val="28"/>
        </w:rPr>
        <w:t xml:space="preserve">Горемыкин. В.А. Планирование на предприятии. Базовый курс. – </w:t>
      </w:r>
      <w:proofErr w:type="gramStart"/>
      <w:r w:rsidR="00B72268">
        <w:rPr>
          <w:rFonts w:eastAsia="Calibri"/>
          <w:color w:val="000000" w:themeColor="text1"/>
          <w:sz w:val="28"/>
          <w:szCs w:val="28"/>
        </w:rPr>
        <w:t>М.:</w:t>
      </w:r>
      <w:proofErr w:type="spellStart"/>
      <w:r w:rsidR="00B72268"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proofErr w:type="gramEnd"/>
      <w:r w:rsidR="00B72268">
        <w:rPr>
          <w:rFonts w:eastAsia="Calibri"/>
          <w:color w:val="000000" w:themeColor="text1"/>
          <w:sz w:val="28"/>
          <w:szCs w:val="28"/>
        </w:rPr>
        <w:t xml:space="preserve">- </w:t>
      </w:r>
      <w:proofErr w:type="spellStart"/>
      <w:r w:rsidR="00B72268">
        <w:rPr>
          <w:rFonts w:eastAsia="Calibri"/>
          <w:color w:val="000000" w:themeColor="text1"/>
          <w:sz w:val="28"/>
          <w:szCs w:val="28"/>
        </w:rPr>
        <w:t>Издат</w:t>
      </w:r>
      <w:proofErr w:type="spellEnd"/>
      <w:r w:rsidR="00B72268">
        <w:rPr>
          <w:rFonts w:eastAsia="Calibri"/>
          <w:color w:val="000000" w:themeColor="text1"/>
          <w:sz w:val="28"/>
          <w:szCs w:val="28"/>
        </w:rPr>
        <w:t>, 2012. – 696 с.</w:t>
      </w:r>
    </w:p>
    <w:p w:rsidR="002C4E5C" w:rsidRDefault="002A2F9B" w:rsidP="002A2F9B">
      <w:pPr>
        <w:ind w:firstLine="567"/>
      </w:pPr>
      <w:r>
        <w:rPr>
          <w:rFonts w:eastAsia="Calibri"/>
          <w:color w:val="000000"/>
          <w:sz w:val="28"/>
          <w:szCs w:val="28"/>
        </w:rPr>
        <w:t>19.</w:t>
      </w:r>
      <w:r w:rsidR="00B72268">
        <w:rPr>
          <w:rFonts w:eastAsia="Calibri"/>
          <w:color w:val="000000"/>
          <w:sz w:val="28"/>
          <w:szCs w:val="28"/>
        </w:rPr>
        <w:t xml:space="preserve">Есипов В. Е. Цены и ценообразование: Учебник </w:t>
      </w:r>
      <w:r w:rsidR="00A07E2F">
        <w:rPr>
          <w:rFonts w:eastAsia="Calibri"/>
          <w:color w:val="000000"/>
          <w:sz w:val="28"/>
          <w:szCs w:val="28"/>
        </w:rPr>
        <w:t xml:space="preserve">для вузов, 4-е изд. — </w:t>
      </w:r>
      <w:proofErr w:type="gramStart"/>
      <w:r w:rsidR="00A07E2F">
        <w:rPr>
          <w:rFonts w:eastAsia="Calibri"/>
          <w:color w:val="000000"/>
          <w:sz w:val="28"/>
          <w:szCs w:val="28"/>
        </w:rPr>
        <w:t>СПб.</w:t>
      </w:r>
      <w:r w:rsidR="00B72268">
        <w:rPr>
          <w:rFonts w:eastAsia="Calibri"/>
          <w:color w:val="000000"/>
          <w:sz w:val="28"/>
          <w:szCs w:val="28"/>
        </w:rPr>
        <w:t>:</w:t>
      </w:r>
      <w:proofErr w:type="gramEnd"/>
      <w:r w:rsidR="00B72268">
        <w:rPr>
          <w:rFonts w:eastAsia="Calibri"/>
          <w:color w:val="000000"/>
          <w:sz w:val="28"/>
          <w:szCs w:val="28"/>
        </w:rPr>
        <w:t xml:space="preserve"> Питер, 2014 г. — 560</w:t>
      </w:r>
    </w:p>
    <w:p w:rsidR="002C4E5C" w:rsidRDefault="002A2F9B" w:rsidP="002A2F9B">
      <w:pPr>
        <w:widowControl/>
        <w:ind w:firstLine="567"/>
      </w:pPr>
      <w:r>
        <w:rPr>
          <w:rFonts w:cs="Arial"/>
          <w:sz w:val="28"/>
          <w:szCs w:val="28"/>
        </w:rPr>
        <w:t>20.</w:t>
      </w:r>
      <w:r w:rsidR="00B72268">
        <w:rPr>
          <w:rFonts w:cs="Arial"/>
          <w:sz w:val="28"/>
          <w:szCs w:val="28"/>
        </w:rPr>
        <w:t xml:space="preserve">Земляков, Д. Н., Франчайзинг. Интегрированные формы организации бизнеса: [Электронный ресурс] / Д.Н.  </w:t>
      </w:r>
      <w:r w:rsidR="00A07E2F">
        <w:rPr>
          <w:rFonts w:cs="Arial"/>
          <w:sz w:val="28"/>
          <w:szCs w:val="28"/>
        </w:rPr>
        <w:t>Земляков: уч. пособие для вузов</w:t>
      </w:r>
      <w:r w:rsidR="00B72268">
        <w:rPr>
          <w:rFonts w:cs="Arial"/>
          <w:sz w:val="28"/>
          <w:szCs w:val="28"/>
        </w:rPr>
        <w:t xml:space="preserve">: Университетская библиотека онлайн (ЭБС). -  М.: ЮНИТИ-ДАНА, 2012. - Режим доступа: </w:t>
      </w:r>
      <w:hyperlink r:id="rId8">
        <w:r w:rsidR="00B72268">
          <w:rPr>
            <w:rStyle w:val="-"/>
            <w:rFonts w:cs="Arial"/>
            <w:color w:val="000000"/>
            <w:sz w:val="28"/>
            <w:szCs w:val="28"/>
          </w:rPr>
          <w:t>http://znanium.com/bookread.php?book=397083</w:t>
        </w:r>
      </w:hyperlink>
    </w:p>
    <w:p w:rsidR="002C4E5C" w:rsidRDefault="002A2F9B" w:rsidP="002A2F9B">
      <w:pPr>
        <w:widowControl/>
        <w:ind w:firstLine="567"/>
        <w:jc w:val="left"/>
      </w:pPr>
      <w:r>
        <w:rPr>
          <w:rFonts w:eastAsia="Calibri" w:cs="Arial"/>
          <w:color w:val="000000"/>
          <w:sz w:val="28"/>
          <w:szCs w:val="28"/>
        </w:rPr>
        <w:t>21.</w:t>
      </w:r>
      <w:r w:rsidR="00B72268">
        <w:rPr>
          <w:rFonts w:eastAsia="Calibri" w:cs="Arial"/>
          <w:color w:val="000000"/>
          <w:sz w:val="28"/>
          <w:szCs w:val="28"/>
        </w:rPr>
        <w:t>Иванов</w:t>
      </w:r>
      <w:proofErr w:type="gramStart"/>
      <w:r w:rsidR="00B72268">
        <w:rPr>
          <w:rFonts w:eastAsia="Calibri" w:cs="Arial"/>
          <w:color w:val="000000"/>
          <w:sz w:val="28"/>
          <w:szCs w:val="28"/>
        </w:rPr>
        <w:t>,  Г.</w:t>
      </w:r>
      <w:proofErr w:type="gramEnd"/>
      <w:r w:rsidR="00B72268">
        <w:rPr>
          <w:rFonts w:eastAsia="Calibri" w:cs="Arial"/>
          <w:color w:val="000000"/>
          <w:sz w:val="28"/>
          <w:szCs w:val="28"/>
        </w:rPr>
        <w:t xml:space="preserve"> Г. Франчайзинг в торговле [Электронный ресурс] / Г.Г. Иванов, Е.С. Холин : уч. пособие, Университетская библиотека онлайн (ЭБС). -  М.: ИД ФОРУМ: НИЦ ИНФРА-М, 2013г. - Режим </w:t>
      </w:r>
      <w:r w:rsidR="00B72268">
        <w:rPr>
          <w:rFonts w:eastAsia="Calibri" w:cs="Arial"/>
          <w:color w:val="000000"/>
          <w:sz w:val="28"/>
          <w:szCs w:val="28"/>
        </w:rPr>
        <w:t xml:space="preserve">доступа: </w:t>
      </w:r>
      <w:hyperlink r:id="rId9">
        <w:r w:rsidR="00B72268">
          <w:rPr>
            <w:rStyle w:val="-"/>
            <w:rFonts w:eastAsia="Calibri" w:cs="Arial"/>
            <w:color w:val="000000"/>
            <w:sz w:val="28"/>
            <w:szCs w:val="28"/>
          </w:rPr>
          <w:t>http://znanium.com/bookread.php?book=411245</w:t>
        </w:r>
      </w:hyperlink>
    </w:p>
    <w:p w:rsidR="002C4E5C" w:rsidRDefault="002A2F9B" w:rsidP="002A2F9B">
      <w:pPr>
        <w:ind w:firstLine="567"/>
      </w:pPr>
      <w:r>
        <w:rPr>
          <w:color w:val="000000"/>
          <w:sz w:val="28"/>
          <w:szCs w:val="28"/>
        </w:rPr>
        <w:t>22.</w:t>
      </w:r>
      <w:r w:rsidR="00B72268">
        <w:rPr>
          <w:color w:val="000000"/>
          <w:sz w:val="28"/>
          <w:szCs w:val="28"/>
        </w:rPr>
        <w:t xml:space="preserve">Кобелев О.А. Электронная коммерция: Учебное пособие/ Под ред. Проф. </w:t>
      </w:r>
      <w:proofErr w:type="spellStart"/>
      <w:r w:rsidR="00B72268">
        <w:rPr>
          <w:color w:val="000000"/>
          <w:sz w:val="28"/>
          <w:szCs w:val="28"/>
        </w:rPr>
        <w:t>С.В.Пирогова</w:t>
      </w:r>
      <w:proofErr w:type="spellEnd"/>
      <w:r w:rsidR="00B72268">
        <w:rPr>
          <w:color w:val="000000"/>
          <w:sz w:val="28"/>
          <w:szCs w:val="28"/>
        </w:rPr>
        <w:t xml:space="preserve">. – 3-е </w:t>
      </w:r>
      <w:proofErr w:type="spellStart"/>
      <w:proofErr w:type="gramStart"/>
      <w:r w:rsidR="00B72268">
        <w:rPr>
          <w:color w:val="000000"/>
          <w:sz w:val="28"/>
          <w:szCs w:val="28"/>
        </w:rPr>
        <w:t>изд</w:t>
      </w:r>
      <w:proofErr w:type="spellEnd"/>
      <w:r w:rsidR="00B72268">
        <w:rPr>
          <w:color w:val="000000"/>
          <w:sz w:val="28"/>
          <w:szCs w:val="28"/>
        </w:rPr>
        <w:t>.,</w:t>
      </w:r>
      <w:proofErr w:type="spellStart"/>
      <w:r w:rsidR="00B72268">
        <w:rPr>
          <w:color w:val="000000"/>
          <w:sz w:val="28"/>
          <w:szCs w:val="28"/>
        </w:rPr>
        <w:t>перераб</w:t>
      </w:r>
      <w:proofErr w:type="spellEnd"/>
      <w:proofErr w:type="gramEnd"/>
      <w:r w:rsidR="00B72268">
        <w:rPr>
          <w:color w:val="000000"/>
          <w:sz w:val="28"/>
          <w:szCs w:val="28"/>
        </w:rPr>
        <w:t>. И доп. – М.: «Дашков и К», 2008. – 684</w:t>
      </w:r>
      <w:r w:rsidR="00B72268">
        <w:rPr>
          <w:color w:val="000000"/>
          <w:sz w:val="28"/>
          <w:szCs w:val="28"/>
        </w:rPr>
        <w:t xml:space="preserve"> с.</w:t>
      </w:r>
    </w:p>
    <w:p w:rsidR="002C4E5C" w:rsidRPr="002A2F9B" w:rsidRDefault="002A2F9B" w:rsidP="002A2F9B">
      <w:pPr>
        <w:widowControl/>
        <w:ind w:firstLine="567"/>
        <w:jc w:val="left"/>
      </w:pPr>
      <w:r>
        <w:rPr>
          <w:rFonts w:eastAsia="Calibri" w:cs="Arial"/>
          <w:color w:val="000000"/>
          <w:sz w:val="28"/>
          <w:szCs w:val="28"/>
        </w:rPr>
        <w:t>23.</w:t>
      </w:r>
      <w:r w:rsidR="00B72268" w:rsidRPr="002A2F9B">
        <w:rPr>
          <w:rFonts w:eastAsia="Calibri" w:cs="Arial"/>
          <w:color w:val="000000"/>
          <w:sz w:val="28"/>
          <w:szCs w:val="28"/>
        </w:rPr>
        <w:t xml:space="preserve">Мамонова, В. Г. Моделирование бизнес-процессов [Электронный ресурс]: учебное пособие / В. Г. Мамонова - Новосибирск: Изд-во НГТУ, 2012. 43 с. - Режим </w:t>
      </w:r>
      <w:proofErr w:type="gramStart"/>
      <w:r w:rsidR="00B72268" w:rsidRPr="002A2F9B">
        <w:rPr>
          <w:rFonts w:eastAsia="Calibri" w:cs="Arial"/>
          <w:color w:val="000000"/>
          <w:sz w:val="28"/>
          <w:szCs w:val="28"/>
        </w:rPr>
        <w:t xml:space="preserve">доступа:  </w:t>
      </w:r>
      <w:hyperlink r:id="rId10">
        <w:r w:rsidR="00B72268" w:rsidRPr="002A2F9B">
          <w:rPr>
            <w:rStyle w:val="-"/>
            <w:rFonts w:eastAsia="Calibri" w:cs="Arial"/>
            <w:color w:val="000000"/>
            <w:sz w:val="28"/>
            <w:szCs w:val="28"/>
            <w:u w:val="none"/>
          </w:rPr>
          <w:t>http://www.rucont.ru/efd/205851?</w:t>
        </w:r>
        <w:r w:rsidR="00B72268" w:rsidRPr="002A2F9B">
          <w:rPr>
            <w:rStyle w:val="-"/>
            <w:rFonts w:eastAsia="Calibri" w:cs="Arial"/>
            <w:color w:val="000000"/>
            <w:sz w:val="28"/>
            <w:szCs w:val="28"/>
            <w:u w:val="none"/>
          </w:rPr>
          <w:t>cldren=0</w:t>
        </w:r>
        <w:proofErr w:type="gramEnd"/>
      </w:hyperlink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color w:val="000000"/>
          <w:sz w:val="28"/>
          <w:szCs w:val="28"/>
        </w:rPr>
        <w:t>24.</w:t>
      </w:r>
      <w:r w:rsidR="00B72268">
        <w:rPr>
          <w:color w:val="000000"/>
          <w:sz w:val="28"/>
          <w:szCs w:val="28"/>
        </w:rPr>
        <w:t>Паршин В. Ф. Ценовая политика предпри</w:t>
      </w:r>
      <w:r w:rsidR="00A07E2F">
        <w:rPr>
          <w:color w:val="000000"/>
          <w:sz w:val="28"/>
          <w:szCs w:val="28"/>
        </w:rPr>
        <w:t xml:space="preserve">ятия: </w:t>
      </w:r>
      <w:proofErr w:type="gramStart"/>
      <w:r w:rsidR="00A07E2F">
        <w:rPr>
          <w:color w:val="000000"/>
          <w:sz w:val="28"/>
          <w:szCs w:val="28"/>
        </w:rPr>
        <w:t>Учебное  пособие</w:t>
      </w:r>
      <w:proofErr w:type="gramEnd"/>
      <w:r w:rsidR="00A07E2F">
        <w:rPr>
          <w:color w:val="000000"/>
          <w:sz w:val="28"/>
          <w:szCs w:val="28"/>
        </w:rPr>
        <w:t>. — Минск</w:t>
      </w:r>
      <w:r w:rsidR="00B72268">
        <w:rPr>
          <w:color w:val="000000"/>
          <w:sz w:val="28"/>
          <w:szCs w:val="28"/>
        </w:rPr>
        <w:t xml:space="preserve">: </w:t>
      </w:r>
      <w:proofErr w:type="spellStart"/>
      <w:r w:rsidR="00B72268">
        <w:rPr>
          <w:color w:val="000000"/>
          <w:sz w:val="28"/>
          <w:szCs w:val="28"/>
        </w:rPr>
        <w:t>Выш</w:t>
      </w:r>
      <w:proofErr w:type="spellEnd"/>
      <w:r w:rsidR="00B7226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B72268">
        <w:rPr>
          <w:color w:val="000000"/>
          <w:sz w:val="28"/>
          <w:szCs w:val="28"/>
        </w:rPr>
        <w:t>шк</w:t>
      </w:r>
      <w:proofErr w:type="spellEnd"/>
      <w:r w:rsidR="00B72268">
        <w:rPr>
          <w:color w:val="000000"/>
          <w:sz w:val="28"/>
          <w:szCs w:val="28"/>
        </w:rPr>
        <w:t>.,</w:t>
      </w:r>
      <w:proofErr w:type="gramEnd"/>
      <w:r w:rsidR="00B72268">
        <w:rPr>
          <w:color w:val="000000"/>
          <w:sz w:val="28"/>
          <w:szCs w:val="28"/>
        </w:rPr>
        <w:t xml:space="preserve"> 2013 г. — 336 с.   </w:t>
      </w:r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color w:val="000000" w:themeColor="text1"/>
          <w:sz w:val="28"/>
          <w:szCs w:val="28"/>
        </w:rPr>
        <w:t>25.</w:t>
      </w:r>
      <w:r w:rsidR="00B72268">
        <w:rPr>
          <w:color w:val="000000" w:themeColor="text1"/>
          <w:sz w:val="28"/>
          <w:szCs w:val="28"/>
        </w:rPr>
        <w:t xml:space="preserve">Платонова Н. А. Планирование деятельности предприятия. - </w:t>
      </w:r>
      <w:proofErr w:type="gramStart"/>
      <w:r w:rsidR="00B72268">
        <w:rPr>
          <w:color w:val="000000" w:themeColor="text1"/>
          <w:sz w:val="28"/>
          <w:szCs w:val="28"/>
        </w:rPr>
        <w:t>М. :</w:t>
      </w:r>
      <w:proofErr w:type="gramEnd"/>
      <w:r w:rsidR="00B72268">
        <w:rPr>
          <w:color w:val="000000" w:themeColor="text1"/>
          <w:sz w:val="28"/>
          <w:szCs w:val="28"/>
        </w:rPr>
        <w:t xml:space="preserve"> Дело и Сервис, 2015. - 431 с.  </w:t>
      </w:r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color w:val="000000"/>
          <w:sz w:val="28"/>
          <w:szCs w:val="28"/>
        </w:rPr>
        <w:t>26.</w:t>
      </w:r>
      <w:r w:rsidR="00B72268">
        <w:rPr>
          <w:color w:val="000000"/>
          <w:sz w:val="28"/>
          <w:szCs w:val="28"/>
        </w:rPr>
        <w:t>Пузанова И. Интегрированное планирование цепей поста</w:t>
      </w:r>
      <w:r w:rsidR="00B72268">
        <w:rPr>
          <w:color w:val="000000"/>
          <w:sz w:val="28"/>
          <w:szCs w:val="28"/>
        </w:rPr>
        <w:t xml:space="preserve">вок. Учебник. М.: </w:t>
      </w:r>
      <w:proofErr w:type="spellStart"/>
      <w:r w:rsidR="00B72268">
        <w:rPr>
          <w:color w:val="000000"/>
          <w:sz w:val="28"/>
          <w:szCs w:val="28"/>
        </w:rPr>
        <w:t>Юрайт</w:t>
      </w:r>
      <w:proofErr w:type="spellEnd"/>
      <w:r w:rsidR="00B72268">
        <w:rPr>
          <w:color w:val="000000"/>
          <w:sz w:val="28"/>
          <w:szCs w:val="28"/>
        </w:rPr>
        <w:t>, 2014</w:t>
      </w:r>
    </w:p>
    <w:p w:rsidR="002C4E5C" w:rsidRDefault="002A2F9B" w:rsidP="002A2F9B">
      <w:pPr>
        <w:ind w:firstLine="567"/>
      </w:pPr>
      <w:r>
        <w:rPr>
          <w:rFonts w:cs="Arial"/>
          <w:sz w:val="28"/>
          <w:szCs w:val="28"/>
        </w:rPr>
        <w:t>27.</w:t>
      </w:r>
      <w:r w:rsidR="00B72268">
        <w:rPr>
          <w:rFonts w:cs="Arial"/>
          <w:sz w:val="28"/>
          <w:szCs w:val="28"/>
        </w:rPr>
        <w:t>Тельнов, Ю.Ф. Реинжиниринг бизнес-процессов [Электрон</w:t>
      </w:r>
      <w:r w:rsidR="00A07E2F">
        <w:rPr>
          <w:rFonts w:cs="Arial"/>
          <w:sz w:val="28"/>
          <w:szCs w:val="28"/>
        </w:rPr>
        <w:t xml:space="preserve">ный ресурс]: учебное пособие / </w:t>
      </w:r>
      <w:r w:rsidR="00B72268">
        <w:rPr>
          <w:rFonts w:cs="Arial"/>
          <w:sz w:val="28"/>
          <w:szCs w:val="28"/>
        </w:rPr>
        <w:t xml:space="preserve">Ю.Ф. Тельнов - М.: Изд-во Евразийский открытый институт, 2004 - Режим доступа: </w:t>
      </w:r>
      <w:hyperlink r:id="rId11">
        <w:r w:rsidR="00B72268">
          <w:rPr>
            <w:rStyle w:val="-"/>
            <w:rFonts w:cs="Arial"/>
            <w:color w:val="000000"/>
            <w:sz w:val="28"/>
            <w:szCs w:val="28"/>
            <w:u w:val="none"/>
          </w:rPr>
          <w:t>http://www.</w:t>
        </w:r>
        <w:r w:rsidR="00B72268">
          <w:rPr>
            <w:rStyle w:val="-"/>
            <w:rFonts w:cs="Arial"/>
            <w:color w:val="000000"/>
            <w:sz w:val="28"/>
            <w:szCs w:val="28"/>
            <w:u w:val="none"/>
          </w:rPr>
          <w:t>book.ru/view/905606/</w:t>
        </w:r>
      </w:hyperlink>
    </w:p>
    <w:p w:rsidR="002C4E5C" w:rsidRDefault="002A2F9B" w:rsidP="002A2F9B">
      <w:pPr>
        <w:ind w:firstLine="567"/>
      </w:pPr>
      <w:r>
        <w:rPr>
          <w:rFonts w:cs="Arial"/>
          <w:sz w:val="28"/>
          <w:szCs w:val="28"/>
        </w:rPr>
        <w:t>28.</w:t>
      </w:r>
      <w:r w:rsidR="00B72268">
        <w:rPr>
          <w:rFonts w:cs="Arial"/>
          <w:sz w:val="28"/>
          <w:szCs w:val="28"/>
        </w:rPr>
        <w:t>Реинжиниринг бизнес-процессов</w:t>
      </w:r>
      <w:r w:rsidR="00A07E2F">
        <w:rPr>
          <w:rFonts w:cs="Arial"/>
          <w:sz w:val="28"/>
          <w:szCs w:val="28"/>
        </w:rPr>
        <w:t xml:space="preserve"> </w:t>
      </w:r>
      <w:proofErr w:type="gramStart"/>
      <w:r w:rsidR="00B72268">
        <w:rPr>
          <w:rFonts w:cs="Arial"/>
          <w:sz w:val="28"/>
          <w:szCs w:val="28"/>
        </w:rPr>
        <w:t>[ Электронный</w:t>
      </w:r>
      <w:proofErr w:type="gramEnd"/>
      <w:r w:rsidR="00B72268">
        <w:rPr>
          <w:rFonts w:cs="Arial"/>
          <w:sz w:val="28"/>
          <w:szCs w:val="28"/>
        </w:rPr>
        <w:t xml:space="preserve"> ресурс]:  учебное пособие / А.О. Блинов А.О. и др. М.: ЮНИТИ-ДАНА, 2012. – 342 </w:t>
      </w:r>
      <w:proofErr w:type="spellStart"/>
      <w:r w:rsidR="00B72268">
        <w:rPr>
          <w:rFonts w:cs="Arial"/>
          <w:sz w:val="28"/>
          <w:szCs w:val="28"/>
        </w:rPr>
        <w:t>с.</w:t>
      </w:r>
      <w:r w:rsidR="00B72268">
        <w:rPr>
          <w:rFonts w:cs="Arial"/>
          <w:sz w:val="28"/>
          <w:szCs w:val="28"/>
          <w:u w:val="single"/>
        </w:rPr>
        <w:t>Режим</w:t>
      </w:r>
      <w:proofErr w:type="spellEnd"/>
      <w:r w:rsidR="00B72268">
        <w:rPr>
          <w:rFonts w:cs="Arial"/>
          <w:sz w:val="28"/>
          <w:szCs w:val="28"/>
          <w:u w:val="single"/>
        </w:rPr>
        <w:t xml:space="preserve"> </w:t>
      </w:r>
      <w:r w:rsidR="00B72268">
        <w:rPr>
          <w:rFonts w:cs="Arial"/>
          <w:sz w:val="28"/>
          <w:szCs w:val="28"/>
          <w:u w:val="single"/>
        </w:rPr>
        <w:lastRenderedPageBreak/>
        <w:t>доступа:</w:t>
      </w:r>
      <w:r w:rsidR="00B72268">
        <w:rPr>
          <w:sz w:val="28"/>
          <w:szCs w:val="28"/>
          <w:u w:val="single"/>
        </w:rPr>
        <w:t xml:space="preserve"> </w:t>
      </w:r>
      <w:r w:rsidR="00B72268">
        <w:rPr>
          <w:rFonts w:cs="Arial"/>
          <w:sz w:val="28"/>
          <w:szCs w:val="28"/>
          <w:u w:val="single"/>
        </w:rPr>
        <w:t>http://www.rucont.ru/efd/189624?cldren=0</w:t>
      </w:r>
    </w:p>
    <w:p w:rsidR="002C4E5C" w:rsidRDefault="002A2F9B" w:rsidP="002A2F9B">
      <w:pPr>
        <w:widowControl/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rFonts w:cs="Arial"/>
          <w:color w:val="000000"/>
          <w:sz w:val="28"/>
          <w:szCs w:val="28"/>
        </w:rPr>
        <w:t>29.</w:t>
      </w:r>
      <w:r w:rsidR="00B72268">
        <w:rPr>
          <w:rFonts w:cs="Arial"/>
          <w:color w:val="000000"/>
          <w:sz w:val="28"/>
          <w:szCs w:val="28"/>
        </w:rPr>
        <w:t>Репин, В. Бизнес-процессы. Моделирование, внедрение, уп</w:t>
      </w:r>
      <w:r>
        <w:rPr>
          <w:rFonts w:cs="Arial"/>
          <w:color w:val="000000"/>
          <w:sz w:val="28"/>
          <w:szCs w:val="28"/>
        </w:rPr>
        <w:t>равление [Текст]</w:t>
      </w:r>
      <w:r w:rsidR="00B72268">
        <w:rPr>
          <w:rFonts w:cs="Arial"/>
          <w:color w:val="000000"/>
          <w:sz w:val="28"/>
          <w:szCs w:val="28"/>
        </w:rPr>
        <w:t>: монография / В. Репин, М.: Изд-во Манн, Иванов и Фербер, 2013. - 512 с.</w:t>
      </w:r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="00B72268">
        <w:rPr>
          <w:color w:val="000000"/>
          <w:sz w:val="28"/>
          <w:szCs w:val="28"/>
        </w:rPr>
        <w:t xml:space="preserve">Форд, Б. Руководство </w:t>
      </w:r>
      <w:proofErr w:type="spellStart"/>
      <w:r w:rsidR="00B72268">
        <w:rPr>
          <w:color w:val="000000"/>
          <w:sz w:val="28"/>
          <w:szCs w:val="28"/>
        </w:rPr>
        <w:t>Ernst</w:t>
      </w:r>
      <w:proofErr w:type="spellEnd"/>
      <w:r w:rsidR="00B72268">
        <w:rPr>
          <w:color w:val="000000"/>
          <w:sz w:val="28"/>
          <w:szCs w:val="28"/>
        </w:rPr>
        <w:t xml:space="preserve"> &amp; </w:t>
      </w:r>
      <w:proofErr w:type="spellStart"/>
      <w:r w:rsidR="00B72268">
        <w:rPr>
          <w:color w:val="000000"/>
          <w:sz w:val="28"/>
          <w:szCs w:val="28"/>
        </w:rPr>
        <w:t>Young</w:t>
      </w:r>
      <w:proofErr w:type="spellEnd"/>
      <w:r w:rsidR="00B72268">
        <w:rPr>
          <w:color w:val="000000"/>
          <w:sz w:val="28"/>
          <w:szCs w:val="28"/>
        </w:rPr>
        <w:t xml:space="preserve"> по составлению бизнес-планов / </w:t>
      </w:r>
      <w:proofErr w:type="spellStart"/>
      <w:r w:rsidR="00B72268">
        <w:rPr>
          <w:color w:val="000000"/>
          <w:sz w:val="28"/>
          <w:szCs w:val="28"/>
        </w:rPr>
        <w:t>Брайен</w:t>
      </w:r>
      <w:proofErr w:type="spellEnd"/>
      <w:r w:rsidR="00B72268">
        <w:rPr>
          <w:color w:val="000000"/>
          <w:sz w:val="28"/>
          <w:szCs w:val="28"/>
        </w:rPr>
        <w:t xml:space="preserve"> Форд, </w:t>
      </w:r>
      <w:proofErr w:type="spellStart"/>
      <w:r w:rsidR="00B72268">
        <w:rPr>
          <w:color w:val="000000"/>
          <w:sz w:val="28"/>
          <w:szCs w:val="28"/>
        </w:rPr>
        <w:t>Джей</w:t>
      </w:r>
      <w:proofErr w:type="spellEnd"/>
      <w:r w:rsidR="00B72268">
        <w:rPr>
          <w:color w:val="000000"/>
          <w:sz w:val="28"/>
          <w:szCs w:val="28"/>
        </w:rPr>
        <w:t xml:space="preserve"> </w:t>
      </w:r>
      <w:proofErr w:type="spellStart"/>
      <w:r w:rsidR="00B72268">
        <w:rPr>
          <w:color w:val="000000"/>
          <w:sz w:val="28"/>
          <w:szCs w:val="28"/>
        </w:rPr>
        <w:t>Борнстайн</w:t>
      </w:r>
      <w:proofErr w:type="spellEnd"/>
      <w:r w:rsidR="00B72268">
        <w:rPr>
          <w:color w:val="000000"/>
          <w:sz w:val="28"/>
          <w:szCs w:val="28"/>
        </w:rPr>
        <w:t xml:space="preserve">, Патрик </w:t>
      </w:r>
      <w:proofErr w:type="spellStart"/>
      <w:r w:rsidR="00B72268">
        <w:rPr>
          <w:color w:val="000000"/>
          <w:sz w:val="28"/>
          <w:szCs w:val="28"/>
        </w:rPr>
        <w:t>Пруэтт</w:t>
      </w:r>
      <w:proofErr w:type="spellEnd"/>
      <w:r w:rsidR="00B72268">
        <w:rPr>
          <w:color w:val="000000"/>
          <w:sz w:val="28"/>
          <w:szCs w:val="28"/>
        </w:rPr>
        <w:t>; Пер. с англ</w:t>
      </w:r>
      <w:r>
        <w:rPr>
          <w:color w:val="000000"/>
          <w:sz w:val="28"/>
          <w:szCs w:val="28"/>
        </w:rPr>
        <w:t xml:space="preserve">. — М.: Альпина </w:t>
      </w:r>
      <w:proofErr w:type="spellStart"/>
      <w:r>
        <w:rPr>
          <w:color w:val="000000"/>
          <w:sz w:val="28"/>
          <w:szCs w:val="28"/>
        </w:rPr>
        <w:t>Паблишерз</w:t>
      </w:r>
      <w:proofErr w:type="spellEnd"/>
      <w:r>
        <w:rPr>
          <w:color w:val="000000"/>
          <w:sz w:val="28"/>
          <w:szCs w:val="28"/>
        </w:rPr>
        <w:t>, 2014</w:t>
      </w:r>
    </w:p>
    <w:p w:rsidR="002A2F9B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</w:p>
    <w:p w:rsidR="002C4E5C" w:rsidRDefault="00B72268">
      <w:pPr>
        <w:spacing w:line="276" w:lineRule="auto"/>
        <w:ind w:left="397" w:right="454" w:firstLine="403"/>
        <w:jc w:val="center"/>
      </w:pPr>
      <w:r>
        <w:rPr>
          <w:rFonts w:cs="Arial"/>
          <w:b/>
          <w:sz w:val="28"/>
          <w:szCs w:val="28"/>
        </w:rPr>
        <w:t xml:space="preserve">Программное </w:t>
      </w:r>
      <w:r>
        <w:rPr>
          <w:rFonts w:cs="Arial"/>
          <w:b/>
          <w:sz w:val="28"/>
          <w:szCs w:val="28"/>
        </w:rPr>
        <w:t>обеспечение и Интернет-ресурсы</w:t>
      </w:r>
      <w:r w:rsidR="002A2F9B">
        <w:rPr>
          <w:rFonts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C4E5C" w:rsidRDefault="002C4E5C">
      <w:pPr>
        <w:ind w:left="786" w:firstLine="0"/>
        <w:rPr>
          <w:rFonts w:cs="Arial"/>
          <w:b/>
          <w:sz w:val="28"/>
          <w:szCs w:val="28"/>
        </w:rPr>
      </w:pP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1.</w:t>
      </w:r>
      <w:r w:rsidR="00B72268">
        <w:rPr>
          <w:rFonts w:cs="Arial"/>
          <w:sz w:val="28"/>
          <w:szCs w:val="28"/>
        </w:rPr>
        <w:t xml:space="preserve">Программные средства офисного назначения: Операционная система </w:t>
      </w:r>
      <w:r w:rsidR="00B72268">
        <w:rPr>
          <w:rFonts w:cs="Arial"/>
          <w:sz w:val="28"/>
          <w:szCs w:val="28"/>
          <w:lang w:val="en-US"/>
        </w:rPr>
        <w:t>Microsoft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Windows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XP</w:t>
      </w:r>
      <w:r w:rsidR="00B72268">
        <w:rPr>
          <w:rFonts w:cs="Arial"/>
          <w:sz w:val="28"/>
          <w:szCs w:val="28"/>
        </w:rPr>
        <w:t xml:space="preserve">; </w:t>
      </w:r>
      <w:r w:rsidR="00B72268">
        <w:rPr>
          <w:rFonts w:cs="Arial"/>
          <w:sz w:val="28"/>
          <w:szCs w:val="28"/>
          <w:lang w:val="en-US"/>
        </w:rPr>
        <w:t>Vista</w:t>
      </w:r>
      <w:r w:rsidR="00B72268">
        <w:rPr>
          <w:rFonts w:cs="Arial"/>
          <w:sz w:val="28"/>
          <w:szCs w:val="28"/>
        </w:rPr>
        <w:t xml:space="preserve">; </w:t>
      </w:r>
      <w:r w:rsidR="00B72268">
        <w:rPr>
          <w:rFonts w:cs="Arial"/>
          <w:sz w:val="28"/>
          <w:szCs w:val="28"/>
          <w:lang w:val="en-US"/>
        </w:rPr>
        <w:t>Windows</w:t>
      </w:r>
      <w:r w:rsidR="00B72268">
        <w:rPr>
          <w:rFonts w:cs="Arial"/>
          <w:sz w:val="28"/>
          <w:szCs w:val="28"/>
        </w:rPr>
        <w:t xml:space="preserve"> 7; </w:t>
      </w:r>
      <w:r w:rsidR="00B72268">
        <w:rPr>
          <w:rFonts w:cs="Arial"/>
          <w:sz w:val="28"/>
          <w:szCs w:val="28"/>
          <w:lang w:val="en-US"/>
        </w:rPr>
        <w:t>Windows</w:t>
      </w:r>
      <w:r w:rsidR="00B72268">
        <w:rPr>
          <w:rFonts w:cs="Arial"/>
          <w:sz w:val="28"/>
          <w:szCs w:val="28"/>
        </w:rPr>
        <w:t xml:space="preserve"> 8; </w:t>
      </w:r>
      <w:r w:rsidR="00B72268">
        <w:rPr>
          <w:rFonts w:cs="Arial"/>
          <w:sz w:val="28"/>
          <w:szCs w:val="28"/>
          <w:lang w:val="en-US"/>
        </w:rPr>
        <w:t>Microsoft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Office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Prof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Plus</w:t>
      </w:r>
      <w:r w:rsidR="00B72268">
        <w:rPr>
          <w:rFonts w:cs="Arial"/>
          <w:sz w:val="28"/>
          <w:szCs w:val="28"/>
        </w:rPr>
        <w:t xml:space="preserve"> 2007 </w:t>
      </w:r>
      <w:proofErr w:type="spellStart"/>
      <w:r w:rsidR="00B72268">
        <w:rPr>
          <w:rFonts w:cs="Arial"/>
          <w:sz w:val="28"/>
          <w:szCs w:val="28"/>
          <w:lang w:val="en-US"/>
        </w:rPr>
        <w:t>Rus</w:t>
      </w:r>
      <w:proofErr w:type="spellEnd"/>
      <w:r w:rsidR="00B72268">
        <w:rPr>
          <w:rFonts w:cs="Arial"/>
          <w:sz w:val="28"/>
          <w:szCs w:val="28"/>
        </w:rPr>
        <w:t xml:space="preserve">; Программы распознавания текстов </w:t>
      </w:r>
      <w:r w:rsidR="00B72268">
        <w:rPr>
          <w:rFonts w:cs="Arial"/>
          <w:sz w:val="28"/>
          <w:szCs w:val="28"/>
          <w:lang w:val="en-US"/>
        </w:rPr>
        <w:t>ABBYY</w:t>
      </w:r>
      <w:r w:rsidR="00B72268">
        <w:rPr>
          <w:rFonts w:cs="Arial"/>
          <w:sz w:val="28"/>
          <w:szCs w:val="28"/>
        </w:rPr>
        <w:t xml:space="preserve"> </w:t>
      </w:r>
      <w:proofErr w:type="spellStart"/>
      <w:r w:rsidR="00B72268">
        <w:rPr>
          <w:rFonts w:cs="Arial"/>
          <w:sz w:val="28"/>
          <w:szCs w:val="28"/>
          <w:lang w:val="en-US"/>
        </w:rPr>
        <w:t>FineReader</w:t>
      </w:r>
      <w:proofErr w:type="spellEnd"/>
      <w:r w:rsidR="00B72268">
        <w:rPr>
          <w:rFonts w:cs="Arial"/>
          <w:sz w:val="28"/>
          <w:szCs w:val="28"/>
        </w:rPr>
        <w:t xml:space="preserve"> 7.0; </w:t>
      </w:r>
      <w:proofErr w:type="spellStart"/>
      <w:r w:rsidR="00B72268">
        <w:rPr>
          <w:rFonts w:cs="Arial"/>
          <w:sz w:val="28"/>
          <w:szCs w:val="28"/>
          <w:lang w:val="en-US"/>
        </w:rPr>
        <w:t>Exel</w:t>
      </w:r>
      <w:proofErr w:type="spellEnd"/>
      <w:r w:rsidR="00B72268">
        <w:rPr>
          <w:rFonts w:cs="Arial"/>
          <w:sz w:val="28"/>
          <w:szCs w:val="28"/>
        </w:rPr>
        <w:t>;</w:t>
      </w: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2.</w:t>
      </w:r>
      <w:r w:rsidR="00B72268">
        <w:rPr>
          <w:rFonts w:cs="Arial"/>
          <w:sz w:val="28"/>
          <w:szCs w:val="28"/>
        </w:rPr>
        <w:t xml:space="preserve">Прикладная </w:t>
      </w:r>
      <w:r w:rsidR="00B72268">
        <w:rPr>
          <w:rFonts w:cs="Arial"/>
          <w:sz w:val="28"/>
          <w:szCs w:val="28"/>
        </w:rPr>
        <w:t>программа «1</w:t>
      </w:r>
      <w:r w:rsidR="00B72268">
        <w:rPr>
          <w:rFonts w:cs="Arial"/>
          <w:sz w:val="28"/>
          <w:szCs w:val="28"/>
          <w:lang w:val="en-US"/>
        </w:rPr>
        <w:t>C</w:t>
      </w:r>
      <w:r w:rsidR="00B72268">
        <w:rPr>
          <w:rFonts w:cs="Arial"/>
          <w:sz w:val="28"/>
          <w:szCs w:val="28"/>
        </w:rPr>
        <w:t>: Предприятие»;</w:t>
      </w:r>
    </w:p>
    <w:p w:rsidR="002C4E5C" w:rsidRDefault="002A2F9B">
      <w:r>
        <w:rPr>
          <w:rFonts w:cs="Arial"/>
          <w:sz w:val="28"/>
          <w:szCs w:val="28"/>
        </w:rPr>
        <w:t>3.</w:t>
      </w:r>
      <w:r w:rsidR="00B72268">
        <w:rPr>
          <w:rFonts w:cs="Arial"/>
          <w:sz w:val="28"/>
          <w:szCs w:val="28"/>
        </w:rPr>
        <w:t xml:space="preserve">Дистанционный </w:t>
      </w:r>
      <w:proofErr w:type="gramStart"/>
      <w:r w:rsidR="00B72268">
        <w:rPr>
          <w:rFonts w:cs="Arial"/>
          <w:sz w:val="28"/>
          <w:szCs w:val="28"/>
        </w:rPr>
        <w:t>программный  сервис</w:t>
      </w:r>
      <w:proofErr w:type="gramEnd"/>
      <w:r w:rsidR="00B72268">
        <w:rPr>
          <w:rFonts w:cs="Arial"/>
          <w:sz w:val="28"/>
          <w:szCs w:val="28"/>
        </w:rPr>
        <w:t xml:space="preserve">  Мое Дело (</w:t>
      </w:r>
      <w:hyperlink r:id="rId12">
        <w:r w:rsidR="00B72268">
          <w:rPr>
            <w:rStyle w:val="-"/>
            <w:rFonts w:cs="Arial"/>
            <w:color w:val="000000"/>
            <w:sz w:val="28"/>
            <w:szCs w:val="28"/>
          </w:rPr>
          <w:t>http://www.moedelo.org</w:t>
        </w:r>
      </w:hyperlink>
      <w:r w:rsidR="00B72268">
        <w:rPr>
          <w:rFonts w:cs="Arial"/>
          <w:sz w:val="28"/>
          <w:szCs w:val="28"/>
        </w:rPr>
        <w:t>);</w:t>
      </w:r>
    </w:p>
    <w:p w:rsidR="002C4E5C" w:rsidRDefault="002A2F9B">
      <w:r>
        <w:rPr>
          <w:rFonts w:cs="Arial"/>
          <w:sz w:val="28"/>
          <w:szCs w:val="28"/>
        </w:rPr>
        <w:t>4.</w:t>
      </w:r>
      <w:r w:rsidR="00B72268">
        <w:rPr>
          <w:rFonts w:cs="Arial"/>
          <w:sz w:val="28"/>
          <w:szCs w:val="28"/>
        </w:rPr>
        <w:t xml:space="preserve">Дистанционный </w:t>
      </w:r>
      <w:proofErr w:type="gramStart"/>
      <w:r w:rsidR="00B72268">
        <w:rPr>
          <w:rFonts w:cs="Arial"/>
          <w:sz w:val="28"/>
          <w:szCs w:val="28"/>
        </w:rPr>
        <w:t>программный  сервис</w:t>
      </w:r>
      <w:proofErr w:type="gramEnd"/>
      <w:r w:rsidR="00B72268">
        <w:rPr>
          <w:rFonts w:cs="Arial"/>
          <w:sz w:val="28"/>
          <w:szCs w:val="28"/>
        </w:rPr>
        <w:t xml:space="preserve">  Мой Склад (</w:t>
      </w:r>
      <w:r w:rsidR="00B72268">
        <w:rPr>
          <w:rFonts w:cs="Arial"/>
          <w:sz w:val="28"/>
          <w:szCs w:val="28"/>
          <w:u w:val="single"/>
        </w:rPr>
        <w:t>http://www.</w:t>
      </w:r>
      <w:r w:rsidR="00B72268">
        <w:rPr>
          <w:u w:val="single"/>
        </w:rPr>
        <w:t xml:space="preserve"> </w:t>
      </w:r>
      <w:r w:rsidR="00B72268">
        <w:rPr>
          <w:rFonts w:cs="Arial"/>
          <w:sz w:val="28"/>
          <w:szCs w:val="28"/>
          <w:u w:val="single"/>
        </w:rPr>
        <w:t>moysklad.ru.</w:t>
      </w:r>
      <w:r w:rsidR="00B72268">
        <w:rPr>
          <w:rFonts w:cs="Arial"/>
          <w:sz w:val="28"/>
          <w:szCs w:val="28"/>
        </w:rPr>
        <w:t>);</w:t>
      </w:r>
    </w:p>
    <w:p w:rsidR="002C4E5C" w:rsidRDefault="002A2F9B">
      <w:pPr>
        <w:widowControl/>
      </w:pPr>
      <w:r>
        <w:rPr>
          <w:rFonts w:cs="Arial"/>
          <w:sz w:val="28"/>
          <w:szCs w:val="28"/>
        </w:rPr>
        <w:t>5.</w:t>
      </w:r>
      <w:r w:rsidR="00B72268">
        <w:rPr>
          <w:rFonts w:cs="Arial"/>
          <w:sz w:val="28"/>
          <w:szCs w:val="28"/>
        </w:rPr>
        <w:t xml:space="preserve">Дистанционный </w:t>
      </w:r>
      <w:proofErr w:type="gramStart"/>
      <w:r w:rsidR="00B72268">
        <w:rPr>
          <w:rFonts w:cs="Arial"/>
          <w:sz w:val="28"/>
          <w:szCs w:val="28"/>
        </w:rPr>
        <w:t>программный  сервис</w:t>
      </w:r>
      <w:proofErr w:type="gramEnd"/>
      <w:r w:rsidR="00B72268">
        <w:rPr>
          <w:rFonts w:cs="Arial"/>
          <w:sz w:val="28"/>
          <w:szCs w:val="28"/>
        </w:rPr>
        <w:t>-система</w:t>
      </w:r>
      <w:r w:rsidR="00B72268">
        <w:rPr>
          <w:rFonts w:cs="Arial"/>
          <w:sz w:val="28"/>
          <w:szCs w:val="28"/>
        </w:rPr>
        <w:t xml:space="preserve">  Эльба (</w:t>
      </w:r>
      <w:r w:rsidR="00B72268">
        <w:rPr>
          <w:rFonts w:cs="Arial"/>
          <w:sz w:val="28"/>
          <w:szCs w:val="28"/>
          <w:u w:val="single"/>
        </w:rPr>
        <w:t>http://www.kontur-elba.ru</w:t>
      </w:r>
      <w:r>
        <w:rPr>
          <w:rFonts w:cs="Arial"/>
          <w:sz w:val="28"/>
          <w:szCs w:val="28"/>
        </w:rPr>
        <w:t>)</w:t>
      </w:r>
    </w:p>
    <w:p w:rsidR="002C4E5C" w:rsidRDefault="002C4E5C">
      <w:pPr>
        <w:widowControl/>
        <w:rPr>
          <w:rFonts w:cs="Arial"/>
          <w:sz w:val="28"/>
          <w:szCs w:val="28"/>
          <w:u w:val="single"/>
        </w:rPr>
      </w:pPr>
    </w:p>
    <w:p w:rsidR="002C4E5C" w:rsidRDefault="00B72268">
      <w:pPr>
        <w:ind w:left="397" w:right="454" w:firstLine="403"/>
        <w:jc w:val="center"/>
      </w:pPr>
      <w:r>
        <w:rPr>
          <w:rFonts w:cs="Arial"/>
          <w:b/>
          <w:sz w:val="28"/>
          <w:szCs w:val="28"/>
        </w:rPr>
        <w:t>Базы данных, информационно-справочные и поисковые системы</w:t>
      </w:r>
      <w:r w:rsidR="002A2F9B">
        <w:rPr>
          <w:rFonts w:cs="Arial"/>
          <w:b/>
          <w:sz w:val="28"/>
          <w:szCs w:val="28"/>
        </w:rPr>
        <w:t>:</w:t>
      </w:r>
    </w:p>
    <w:p w:rsidR="002C4E5C" w:rsidRDefault="002C4E5C">
      <w:pPr>
        <w:ind w:left="397" w:right="454" w:firstLine="403"/>
        <w:jc w:val="center"/>
        <w:rPr>
          <w:rFonts w:cs="Arial"/>
          <w:b/>
          <w:sz w:val="28"/>
          <w:szCs w:val="28"/>
        </w:rPr>
      </w:pP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1.</w:t>
      </w:r>
      <w:r w:rsidR="00B72268">
        <w:rPr>
          <w:rFonts w:cs="Arial"/>
          <w:sz w:val="28"/>
          <w:szCs w:val="28"/>
        </w:rPr>
        <w:t>ИПС «</w:t>
      </w:r>
      <w:proofErr w:type="spellStart"/>
      <w:r w:rsidR="00B72268">
        <w:rPr>
          <w:rFonts w:cs="Arial"/>
          <w:sz w:val="28"/>
          <w:szCs w:val="28"/>
        </w:rPr>
        <w:t>КонсультантПлюс</w:t>
      </w:r>
      <w:proofErr w:type="spellEnd"/>
      <w:r w:rsidR="00B72268">
        <w:rPr>
          <w:rFonts w:cs="Arial"/>
          <w:sz w:val="28"/>
          <w:szCs w:val="28"/>
        </w:rPr>
        <w:t>»;</w:t>
      </w: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2.</w:t>
      </w:r>
      <w:r w:rsidR="00B72268">
        <w:rPr>
          <w:rFonts w:cs="Arial"/>
          <w:sz w:val="28"/>
          <w:szCs w:val="28"/>
        </w:rPr>
        <w:t>ИПС «Гарант»;</w:t>
      </w: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3.</w:t>
      </w:r>
      <w:r w:rsidR="00B72268">
        <w:rPr>
          <w:rFonts w:cs="Arial"/>
          <w:sz w:val="28"/>
          <w:szCs w:val="28"/>
        </w:rPr>
        <w:t>ИПС «Кодекс».</w:t>
      </w:r>
    </w:p>
    <w:p w:rsidR="002C4E5C" w:rsidRDefault="002C4E5C">
      <w:pPr>
        <w:spacing w:line="276" w:lineRule="auto"/>
      </w:pPr>
    </w:p>
    <w:p w:rsidR="002C4E5C" w:rsidRDefault="002C4E5C"/>
    <w:p w:rsidR="002C4E5C" w:rsidRDefault="00B72268">
      <w:pPr>
        <w:pStyle w:val="1"/>
        <w:keepLines/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ОСОБЕННОСТИ ПРОВЕДЕНИЯ ГОСУДАРСТВЕННОЙ АТТЕСТАЦИОННОГО ИСПЫТАНИЯ ДЛЯ ЛИЦ С ОГРАНИЧЕННЫМИ </w:t>
      </w:r>
      <w:r>
        <w:rPr>
          <w:rFonts w:ascii="Times New Roman" w:hAnsi="Times New Roman"/>
          <w:sz w:val="28"/>
          <w:szCs w:val="28"/>
        </w:rPr>
        <w:t>ВОЗМОЖНОСТЯМИ ЗДОРОВЬЯ И ИНВАЛИДОВ</w:t>
      </w:r>
    </w:p>
    <w:p w:rsidR="002C4E5C" w:rsidRDefault="002C4E5C">
      <w:pPr>
        <w:spacing w:line="276" w:lineRule="auto"/>
      </w:pP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из числа лиц с ограниченными возможностями здоровья и инвалидов государственная итоговая аттестация проводится с учетом особенностей их психофизического развития, их индивидуальных возможностей и состояни</w:t>
      </w:r>
      <w:r>
        <w:rPr>
          <w:sz w:val="28"/>
          <w:szCs w:val="28"/>
        </w:rPr>
        <w:t>я здоровья.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государственного аттестационного испытания обеспечивается соблюдение следующих общих требований: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государственного аттестационного испытания для обучающихся с ограниченными возможностями здоровья в одной аудитории </w:t>
      </w:r>
      <w:r>
        <w:rPr>
          <w:sz w:val="28"/>
          <w:szCs w:val="28"/>
        </w:rPr>
        <w:lastRenderedPageBreak/>
        <w:t xml:space="preserve">совместно с обучающимися, не имеющими ограниченных возможностей здоровья, если это не создает трудностей для обучающихся;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</w:t>
      </w:r>
      <w:r>
        <w:rPr>
          <w:sz w:val="28"/>
          <w:szCs w:val="28"/>
        </w:rPr>
        <w:t xml:space="preserve">ствие в аудитории ассистента (ассистентов), оказывающего обучающимся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</w:t>
      </w:r>
      <w:r>
        <w:rPr>
          <w:sz w:val="28"/>
          <w:szCs w:val="28"/>
        </w:rPr>
        <w:t xml:space="preserve">с членами Государственной экзаменационной комиссии);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необходимыми обучающимся с ограниченными возможностями здоровья техническими средствами при прохождении ГИА с учетом их индивидуальных особенностей;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беспрепятственно</w:t>
      </w:r>
      <w:r>
        <w:rPr>
          <w:sz w:val="28"/>
          <w:szCs w:val="28"/>
        </w:rPr>
        <w:t>го доступа в аудитории, где проводятся государственные аттестационные испытания, туалетные и другие помещения.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заявлению обучающегося с ограниченными возможностями здоровья продолжительность сдачи государственного аттестационного испытания м</w:t>
      </w:r>
      <w:r>
        <w:rPr>
          <w:sz w:val="28"/>
          <w:szCs w:val="28"/>
        </w:rPr>
        <w:t xml:space="preserve">ожет быть увеличена по отношению к установленной продолжительности его сдачи: </w:t>
      </w:r>
    </w:p>
    <w:p w:rsidR="002C4E5C" w:rsidRDefault="00B72268">
      <w:pPr>
        <w:pStyle w:val="af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сдачи государственного экзамена, проводимого в письменной форме, – не более чем на 90 минут;</w:t>
      </w:r>
    </w:p>
    <w:p w:rsidR="002C4E5C" w:rsidRDefault="00B72268">
      <w:pPr>
        <w:pStyle w:val="af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подготовки обучающегося к ответу на государственном экзамене, проводимом в устной форме, – не более чем на 20 минут. 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</w:t>
      </w:r>
      <w:proofErr w:type="gramStart"/>
      <w:r>
        <w:rPr>
          <w:sz w:val="28"/>
          <w:szCs w:val="28"/>
        </w:rPr>
        <w:t>от индивидуальных особенностей</w:t>
      </w:r>
      <w:proofErr w:type="gramEnd"/>
      <w:r>
        <w:rPr>
          <w:sz w:val="28"/>
          <w:szCs w:val="28"/>
        </w:rPr>
        <w:t xml:space="preserve"> обучающихся с ограниченными возможностями здоровья Университет обеспечивает</w:t>
      </w:r>
      <w:r>
        <w:rPr>
          <w:sz w:val="28"/>
          <w:szCs w:val="28"/>
        </w:rPr>
        <w:t xml:space="preserve"> выполнение следующих требований при проведении государственного аттестационного испытания: </w:t>
      </w:r>
    </w:p>
    <w:p w:rsidR="002C4E5C" w:rsidRDefault="00B72268">
      <w:pPr>
        <w:pStyle w:val="af1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слепых: </w:t>
      </w:r>
    </w:p>
    <w:p w:rsidR="002C4E5C" w:rsidRDefault="00B72268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</w:t>
      </w:r>
      <w:r>
        <w:rPr>
          <w:sz w:val="28"/>
          <w:szCs w:val="28"/>
        </w:rPr>
        <w:t xml:space="preserve">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2C4E5C" w:rsidRDefault="00B72268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выполняются обучающимися на бумаге рельефно-точечным шрифтом Брайля или на компьютере со специализированны</w:t>
      </w:r>
      <w:r>
        <w:rPr>
          <w:sz w:val="28"/>
          <w:szCs w:val="28"/>
        </w:rPr>
        <w:t xml:space="preserve">м программным обеспечением для слепых, либо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 </w:t>
      </w:r>
    </w:p>
    <w:p w:rsidR="002C4E5C" w:rsidRDefault="00B72268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обучающимся предоставляется комплект письменных принадлежностей и бумага для письма рельефно-точечным </w:t>
      </w:r>
      <w:r>
        <w:rPr>
          <w:sz w:val="28"/>
          <w:szCs w:val="28"/>
        </w:rPr>
        <w:lastRenderedPageBreak/>
        <w:t>шрифтом Брайля, компьютер со специализированным программным обе</w:t>
      </w:r>
      <w:r>
        <w:rPr>
          <w:sz w:val="28"/>
          <w:szCs w:val="28"/>
        </w:rPr>
        <w:t>спечением для слепых.</w:t>
      </w:r>
    </w:p>
    <w:p w:rsidR="002C4E5C" w:rsidRDefault="00B72268">
      <w:pPr>
        <w:pStyle w:val="af1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слабовидящих: </w:t>
      </w:r>
    </w:p>
    <w:p w:rsidR="002C4E5C" w:rsidRDefault="00B72268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и иные материалы для сдачи государственного аттестационного испытания оформляются увеличенным шрифтом; </w:t>
      </w:r>
    </w:p>
    <w:p w:rsidR="002C4E5C" w:rsidRDefault="00B72268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2C4E5C" w:rsidRDefault="00B72268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обучающимся п</w:t>
      </w:r>
      <w:r>
        <w:rPr>
          <w:sz w:val="28"/>
          <w:szCs w:val="28"/>
        </w:rPr>
        <w:t xml:space="preserve">редоставляется увеличивающее устройство, допускается использование увеличивающих устройств, имеющихся у обучающихся;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глухих и слабослышащих, с тяжелыми нарушениями речи:</w:t>
      </w:r>
    </w:p>
    <w:p w:rsidR="002C4E5C" w:rsidRDefault="00B72268">
      <w:pPr>
        <w:pStyle w:val="af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</w:t>
      </w:r>
    </w:p>
    <w:p w:rsidR="002C4E5C" w:rsidRDefault="00B72268">
      <w:pPr>
        <w:pStyle w:val="af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их желанию государственные аттестационные испытания проводятся в письме</w:t>
      </w:r>
      <w:r>
        <w:rPr>
          <w:sz w:val="28"/>
          <w:szCs w:val="28"/>
        </w:rPr>
        <w:t xml:space="preserve">нной форме.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2C4E5C" w:rsidRDefault="00B72268">
      <w:pPr>
        <w:pStyle w:val="af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выполняются обучающимися на компьютере со специализированным программ</w:t>
      </w:r>
      <w:r>
        <w:rPr>
          <w:sz w:val="28"/>
          <w:szCs w:val="28"/>
        </w:rPr>
        <w:t xml:space="preserve">ным обеспечением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 </w:t>
      </w:r>
    </w:p>
    <w:p w:rsidR="002C4E5C" w:rsidRDefault="00B72268">
      <w:pPr>
        <w:pStyle w:val="af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их желанию государственные аттестационные испытания проводятся в устной форме.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Обучающийся с ограниченными возможностями здоровья не позднее, чем за 3 месяца до начала государственной итоговой аттестац</w:t>
      </w:r>
      <w:r>
        <w:rPr>
          <w:sz w:val="28"/>
          <w:szCs w:val="28"/>
        </w:rPr>
        <w:t>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обучающегося и</w:t>
      </w:r>
      <w:r>
        <w:rPr>
          <w:sz w:val="28"/>
          <w:szCs w:val="28"/>
        </w:rPr>
        <w:t>ндивидуальных особенностей (при отсутствии указанных документов в Университете). 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</w:t>
      </w:r>
      <w:r>
        <w:rPr>
          <w:sz w:val="28"/>
          <w:szCs w:val="28"/>
        </w:rPr>
        <w:t>бходимости)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2C4E5C" w:rsidRDefault="002C4E5C">
      <w:pPr>
        <w:rPr>
          <w:sz w:val="28"/>
          <w:szCs w:val="28"/>
          <w:shd w:val="clear" w:color="auto" w:fill="FFFFFF"/>
        </w:rPr>
      </w:pPr>
    </w:p>
    <w:p w:rsidR="002C4E5C" w:rsidRDefault="00B72268">
      <w:pPr>
        <w:keepNext/>
        <w:suppressLineNumbers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2A2F9B" w:rsidRDefault="002A2F9B">
      <w:pPr>
        <w:keepNext/>
        <w:suppressLineNumbers/>
        <w:jc w:val="right"/>
        <w:rPr>
          <w:sz w:val="28"/>
          <w:szCs w:val="28"/>
          <w:shd w:val="clear" w:color="auto" w:fill="FFFFFF"/>
        </w:rPr>
        <w:sectPr w:rsidR="002A2F9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2C4E5C" w:rsidRDefault="00B72268">
      <w:pPr>
        <w:keepNext/>
        <w:suppressLineNumbers/>
        <w:jc w:val="center"/>
      </w:pPr>
      <w:r>
        <w:rPr>
          <w:b/>
          <w:sz w:val="28"/>
          <w:szCs w:val="28"/>
        </w:rPr>
        <w:lastRenderedPageBreak/>
        <w:t>Матрица соответствия требуемых компетенций и формирующих их составных частей ОП</w:t>
      </w:r>
      <w:r w:rsidR="002A2F9B">
        <w:rPr>
          <w:b/>
          <w:sz w:val="28"/>
          <w:szCs w:val="28"/>
        </w:rPr>
        <w:t xml:space="preserve"> Коммерция</w:t>
      </w:r>
    </w:p>
    <w:p w:rsidR="002C4E5C" w:rsidRDefault="002C4E5C">
      <w:pPr>
        <w:keepNext/>
        <w:suppressLineNumbers/>
        <w:jc w:val="center"/>
        <w:rPr>
          <w:b/>
          <w:sz w:val="28"/>
          <w:szCs w:val="28"/>
        </w:rPr>
      </w:pPr>
    </w:p>
    <w:p w:rsidR="002C4E5C" w:rsidRDefault="002C4E5C">
      <w:pPr>
        <w:keepNext/>
        <w:suppressLineNumbers/>
        <w:jc w:val="center"/>
        <w:rPr>
          <w:b/>
          <w:sz w:val="28"/>
          <w:szCs w:val="28"/>
        </w:rPr>
      </w:pPr>
    </w:p>
    <w:p w:rsidR="002C4E5C" w:rsidRDefault="00542EDE">
      <w:pPr>
        <w:keepNext/>
        <w:suppressLineNumbers/>
        <w:jc w:val="center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object w:dxaOrig="5191" w:dyaOrig="9706">
          <v:shape id="ole_rId8" o:spid="_x0000_i1025" style="width:259.5pt;height:485.2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xcel.Sheet.12" ShapeID="ole_rId8" DrawAspect="Content" ObjectID="_1528268504" r:id="rId14"/>
        </w:object>
      </w:r>
    </w:p>
    <w:p w:rsidR="002C4E5C" w:rsidRDefault="002C4E5C">
      <w:pPr>
        <w:rPr>
          <w:sz w:val="28"/>
          <w:szCs w:val="28"/>
          <w:shd w:val="clear" w:color="auto" w:fill="FFFFFF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  <w:rPr>
          <w:i/>
          <w:sz w:val="28"/>
          <w:szCs w:val="28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  <w:rPr>
          <w:i/>
          <w:sz w:val="28"/>
          <w:szCs w:val="28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  <w:rPr>
          <w:i/>
          <w:sz w:val="28"/>
          <w:szCs w:val="28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</w:pPr>
    </w:p>
    <w:sectPr w:rsidR="002C4E5C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roman"/>
    <w:pitch w:val="variable"/>
  </w:font>
  <w:font w:name="MS Minng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E83"/>
    <w:multiLevelType w:val="multilevel"/>
    <w:tmpl w:val="F6ACE25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" w15:restartNumberingAfterBreak="0">
    <w:nsid w:val="0FA13A22"/>
    <w:multiLevelType w:val="multilevel"/>
    <w:tmpl w:val="F7EE10DA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2" w15:restartNumberingAfterBreak="0">
    <w:nsid w:val="1077498A"/>
    <w:multiLevelType w:val="multilevel"/>
    <w:tmpl w:val="0234D4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3" w15:restartNumberingAfterBreak="0">
    <w:nsid w:val="12156283"/>
    <w:multiLevelType w:val="multilevel"/>
    <w:tmpl w:val="EA42A6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  <w:sz w:val="28"/>
      </w:rPr>
    </w:lvl>
  </w:abstractNum>
  <w:abstractNum w:abstractNumId="4" w15:restartNumberingAfterBreak="0">
    <w:nsid w:val="1F565FBD"/>
    <w:multiLevelType w:val="multilevel"/>
    <w:tmpl w:val="5F42B9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E8067A"/>
    <w:multiLevelType w:val="multilevel"/>
    <w:tmpl w:val="2F4279AC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6" w15:restartNumberingAfterBreak="0">
    <w:nsid w:val="30880223"/>
    <w:multiLevelType w:val="multilevel"/>
    <w:tmpl w:val="44EA4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93A9A"/>
    <w:multiLevelType w:val="multilevel"/>
    <w:tmpl w:val="F0D81A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B44131"/>
    <w:multiLevelType w:val="multilevel"/>
    <w:tmpl w:val="4A224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9" w15:restartNumberingAfterBreak="0">
    <w:nsid w:val="45F04571"/>
    <w:multiLevelType w:val="multilevel"/>
    <w:tmpl w:val="83688D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0" w15:restartNumberingAfterBreak="0">
    <w:nsid w:val="4D4C2427"/>
    <w:multiLevelType w:val="multilevel"/>
    <w:tmpl w:val="38EAD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8A6EEB"/>
    <w:multiLevelType w:val="multilevel"/>
    <w:tmpl w:val="FC3AE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C86A2D"/>
    <w:multiLevelType w:val="multilevel"/>
    <w:tmpl w:val="28C4572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3" w15:restartNumberingAfterBreak="0">
    <w:nsid w:val="560840B4"/>
    <w:multiLevelType w:val="multilevel"/>
    <w:tmpl w:val="116CA72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4" w15:restartNumberingAfterBreak="0">
    <w:nsid w:val="666D2CE4"/>
    <w:multiLevelType w:val="multilevel"/>
    <w:tmpl w:val="CD8AA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/>
        <w:sz w:val="28"/>
      </w:rPr>
    </w:lvl>
  </w:abstractNum>
  <w:abstractNum w:abstractNumId="15" w15:restartNumberingAfterBreak="0">
    <w:nsid w:val="6B655193"/>
    <w:multiLevelType w:val="multilevel"/>
    <w:tmpl w:val="92B6B9B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6" w15:restartNumberingAfterBreak="0">
    <w:nsid w:val="6CA9593B"/>
    <w:multiLevelType w:val="multilevel"/>
    <w:tmpl w:val="ED9E8B7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7" w15:restartNumberingAfterBreak="0">
    <w:nsid w:val="6E1B40C1"/>
    <w:multiLevelType w:val="multilevel"/>
    <w:tmpl w:val="BEEAC7C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1812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1B6B93"/>
    <w:multiLevelType w:val="multilevel"/>
    <w:tmpl w:val="57C82F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0D7E88"/>
    <w:multiLevelType w:val="multilevel"/>
    <w:tmpl w:val="E786C56E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20" w15:restartNumberingAfterBreak="0">
    <w:nsid w:val="7BB81995"/>
    <w:multiLevelType w:val="multilevel"/>
    <w:tmpl w:val="1F0E9ED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8"/>
  </w:num>
  <w:num w:numId="16">
    <w:abstractNumId w:val="6"/>
  </w:num>
  <w:num w:numId="17">
    <w:abstractNumId w:val="7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C"/>
    <w:rsid w:val="002A2F9B"/>
    <w:rsid w:val="002C4E5C"/>
    <w:rsid w:val="00542EDE"/>
    <w:rsid w:val="00A07E2F"/>
    <w:rsid w:val="00B72268"/>
    <w:rsid w:val="00B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C013-238F-440D-8C20-F396CF0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A3"/>
    <w:pPr>
      <w:widowControl w:val="0"/>
      <w:suppressAutoHyphens/>
      <w:spacing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3DE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F33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F33DE1"/>
    <w:pPr>
      <w:keepNext/>
      <w:widowControl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33D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F33DE1"/>
    <w:pPr>
      <w:widowControl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F33D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qFormat/>
    <w:rsid w:val="00F33DE1"/>
    <w:pPr>
      <w:keepNext/>
      <w:widowControl/>
      <w:ind w:firstLine="648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link w:val="80"/>
    <w:qFormat/>
    <w:rsid w:val="00F33DE1"/>
    <w:pPr>
      <w:spacing w:before="240" w:after="60"/>
      <w:ind w:firstLine="0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3DE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F33D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33D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F33D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F33D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F33D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F33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F33D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uiPriority w:val="99"/>
    <w:qFormat/>
    <w:rsid w:val="00F33DE1"/>
  </w:style>
  <w:style w:type="character" w:customStyle="1" w:styleId="a3">
    <w:name w:val="Основной текст Знак"/>
    <w:basedOn w:val="a0"/>
    <w:qFormat/>
    <w:rsid w:val="00F33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qFormat/>
    <w:rsid w:val="00F33D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F33DE1"/>
  </w:style>
  <w:style w:type="character" w:customStyle="1" w:styleId="a7">
    <w:name w:val="Нижний колонтитул Знак"/>
    <w:basedOn w:val="a0"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qFormat/>
    <w:rsid w:val="00F33DE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nhideWhenUsed/>
    <w:rsid w:val="00F33DE1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F33D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F33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F33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F33D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qFormat/>
    <w:rsid w:val="00F33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F33DE1"/>
  </w:style>
  <w:style w:type="character" w:customStyle="1" w:styleId="BodyTextChar">
    <w:name w:val="Body Text Char"/>
    <w:qFormat/>
    <w:locked/>
    <w:rsid w:val="00F33DE1"/>
    <w:rPr>
      <w:b/>
      <w:sz w:val="24"/>
    </w:rPr>
  </w:style>
  <w:style w:type="character" w:styleId="aa">
    <w:name w:val="Strong"/>
    <w:basedOn w:val="a0"/>
    <w:uiPriority w:val="22"/>
    <w:qFormat/>
    <w:rsid w:val="00F33DE1"/>
    <w:rPr>
      <w:rFonts w:cs="Times New Roman"/>
      <w:b/>
      <w:bCs/>
    </w:rPr>
  </w:style>
  <w:style w:type="character" w:customStyle="1" w:styleId="210">
    <w:name w:val="Основной текст 2 Знак1"/>
    <w:basedOn w:val="a8"/>
    <w:link w:val="24"/>
    <w:semiHidden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F33DE1"/>
  </w:style>
  <w:style w:type="character" w:customStyle="1" w:styleId="s11">
    <w:name w:val="s11"/>
    <w:basedOn w:val="a0"/>
    <w:qFormat/>
    <w:rsid w:val="00F33DE1"/>
  </w:style>
  <w:style w:type="character" w:customStyle="1" w:styleId="s16">
    <w:name w:val="s16"/>
    <w:basedOn w:val="a0"/>
    <w:qFormat/>
    <w:rsid w:val="00F33DE1"/>
  </w:style>
  <w:style w:type="character" w:customStyle="1" w:styleId="s9">
    <w:name w:val="s9"/>
    <w:basedOn w:val="a0"/>
    <w:qFormat/>
    <w:rsid w:val="00F33DE1"/>
  </w:style>
  <w:style w:type="character" w:styleId="ab">
    <w:name w:val="FollowedHyperlink"/>
    <w:basedOn w:val="a0"/>
    <w:uiPriority w:val="99"/>
    <w:semiHidden/>
    <w:unhideWhenUsed/>
    <w:qFormat/>
    <w:rsid w:val="00F33DE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u w:val="non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  <w:b/>
      <w:sz w:val="28"/>
    </w:rPr>
  </w:style>
  <w:style w:type="character" w:customStyle="1" w:styleId="ListLabel9">
    <w:name w:val="ListLabel 9"/>
    <w:qFormat/>
    <w:rPr>
      <w:rFonts w:cs="Times New Roman"/>
      <w:sz w:val="28"/>
    </w:rPr>
  </w:style>
  <w:style w:type="character" w:customStyle="1" w:styleId="WW8Num12z0">
    <w:name w:val="WW8Num12z0"/>
    <w:qFormat/>
    <w:rPr>
      <w:rFonts w:ascii="Times New Roman" w:hAnsi="Times New Roman" w:cs="Arial"/>
      <w:sz w:val="28"/>
      <w:szCs w:val="2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7z0">
    <w:name w:val="WW8Num7z0"/>
    <w:qFormat/>
    <w:rPr>
      <w:rFonts w:ascii="Arial" w:hAnsi="Arial" w:cs="Times New Roman"/>
      <w:sz w:val="28"/>
      <w:szCs w:val="28"/>
    </w:rPr>
  </w:style>
  <w:style w:type="character" w:customStyle="1" w:styleId="WW8Num15z0">
    <w:name w:val="WW8Num15z0"/>
    <w:qFormat/>
    <w:rPr>
      <w:rFonts w:ascii="Arial" w:hAnsi="Arial" w:cs="Arial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10">
    <w:name w:val="ListLabel 10"/>
    <w:qFormat/>
    <w:rPr>
      <w:rFonts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  <w:b/>
      <w:sz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33DE1"/>
    <w:pPr>
      <w:widowControl/>
      <w:ind w:firstLine="0"/>
      <w:jc w:val="center"/>
    </w:pPr>
    <w:rPr>
      <w:b/>
      <w:bCs/>
      <w:sz w:val="28"/>
    </w:rPr>
  </w:style>
  <w:style w:type="paragraph" w:styleId="ae">
    <w:name w:val="List"/>
    <w:basedOn w:val="a"/>
    <w:rsid w:val="00F33DE1"/>
    <w:pPr>
      <w:widowControl/>
      <w:ind w:left="283" w:hanging="283"/>
      <w:jc w:val="left"/>
    </w:pPr>
    <w:rPr>
      <w:rFonts w:ascii="Arial CYR" w:hAnsi="Arial CYR"/>
      <w:i/>
      <w:color w:val="000000"/>
      <w:sz w:val="22"/>
      <w:szCs w:val="20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F33DE1"/>
    <w:pPr>
      <w:widowControl/>
      <w:ind w:left="720" w:firstLine="0"/>
      <w:contextualSpacing/>
      <w:jc w:val="left"/>
    </w:pPr>
  </w:style>
  <w:style w:type="paragraph" w:customStyle="1" w:styleId="Iauiue">
    <w:name w:val="Iau?iue"/>
    <w:uiPriority w:val="99"/>
    <w:qFormat/>
    <w:rsid w:val="00F33DE1"/>
    <w:pPr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11">
    <w:name w:val="Абзац списка1"/>
    <w:basedOn w:val="a"/>
    <w:qFormat/>
    <w:rsid w:val="00F33DE1"/>
    <w:pPr>
      <w:widowControl/>
      <w:spacing w:line="360" w:lineRule="auto"/>
      <w:ind w:left="720" w:firstLine="709"/>
      <w:contextualSpacing/>
      <w:jc w:val="left"/>
    </w:pPr>
    <w:rPr>
      <w:szCs w:val="22"/>
      <w:lang w:eastAsia="en-US"/>
    </w:rPr>
  </w:style>
  <w:style w:type="paragraph" w:customStyle="1" w:styleId="af2">
    <w:name w:val="список с точками"/>
    <w:basedOn w:val="a"/>
    <w:qFormat/>
    <w:rsid w:val="00F33DE1"/>
    <w:pPr>
      <w:widowControl/>
      <w:spacing w:line="312" w:lineRule="auto"/>
    </w:pPr>
  </w:style>
  <w:style w:type="paragraph" w:customStyle="1" w:styleId="af3">
    <w:name w:val="Для таблиц"/>
    <w:basedOn w:val="a"/>
    <w:qFormat/>
    <w:rsid w:val="00F33DE1"/>
    <w:pPr>
      <w:widowControl/>
      <w:ind w:firstLine="0"/>
      <w:jc w:val="left"/>
    </w:pPr>
  </w:style>
  <w:style w:type="paragraph" w:styleId="af4">
    <w:name w:val="Normal (Web)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af5">
    <w:name w:val="Заглавие"/>
    <w:basedOn w:val="a"/>
    <w:qFormat/>
    <w:rsid w:val="00F33DE1"/>
    <w:pPr>
      <w:widowControl/>
      <w:ind w:firstLine="720"/>
      <w:jc w:val="center"/>
    </w:pPr>
    <w:rPr>
      <w:b/>
      <w:szCs w:val="20"/>
    </w:rPr>
  </w:style>
  <w:style w:type="paragraph" w:styleId="af6">
    <w:name w:val="header"/>
    <w:basedOn w:val="a"/>
    <w:rsid w:val="00F33DE1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F33DE1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rsid w:val="00F33DE1"/>
    <w:pPr>
      <w:spacing w:after="120"/>
      <w:ind w:left="283"/>
    </w:pPr>
  </w:style>
  <w:style w:type="paragraph" w:styleId="32">
    <w:name w:val="Body Text Indent 3"/>
    <w:basedOn w:val="a"/>
    <w:link w:val="31"/>
    <w:qFormat/>
    <w:rsid w:val="00F33DE1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link w:val="21"/>
    <w:qFormat/>
    <w:rsid w:val="00F33DE1"/>
    <w:pPr>
      <w:widowControl/>
      <w:spacing w:after="120" w:line="480" w:lineRule="auto"/>
      <w:ind w:left="283" w:firstLine="0"/>
      <w:jc w:val="left"/>
    </w:pPr>
    <w:rPr>
      <w:sz w:val="28"/>
    </w:rPr>
  </w:style>
  <w:style w:type="paragraph" w:customStyle="1" w:styleId="caaieiaie4">
    <w:name w:val="caaieiaie 4"/>
    <w:basedOn w:val="a"/>
    <w:qFormat/>
    <w:rsid w:val="00F33DE1"/>
    <w:pPr>
      <w:keepNext/>
      <w:widowControl/>
      <w:ind w:firstLine="0"/>
      <w:jc w:val="center"/>
    </w:pPr>
    <w:rPr>
      <w:szCs w:val="20"/>
    </w:rPr>
  </w:style>
  <w:style w:type="paragraph" w:customStyle="1" w:styleId="caaieiaie1">
    <w:name w:val="caaieiaie 1"/>
    <w:basedOn w:val="a"/>
    <w:qFormat/>
    <w:rsid w:val="00F33DE1"/>
    <w:pPr>
      <w:keepNext/>
      <w:widowControl/>
      <w:spacing w:line="180" w:lineRule="auto"/>
      <w:ind w:firstLine="0"/>
    </w:pPr>
    <w:rPr>
      <w:szCs w:val="20"/>
    </w:rPr>
  </w:style>
  <w:style w:type="paragraph" w:styleId="24">
    <w:name w:val="Body Text 2"/>
    <w:basedOn w:val="a"/>
    <w:link w:val="210"/>
    <w:qFormat/>
    <w:rsid w:val="00F33DE1"/>
    <w:pPr>
      <w:widowControl/>
      <w:spacing w:after="120" w:line="480" w:lineRule="auto"/>
      <w:ind w:firstLine="0"/>
      <w:jc w:val="left"/>
    </w:pPr>
    <w:rPr>
      <w:sz w:val="28"/>
    </w:rPr>
  </w:style>
  <w:style w:type="paragraph" w:styleId="34">
    <w:name w:val="Body Text 3"/>
    <w:basedOn w:val="a"/>
    <w:qFormat/>
    <w:rsid w:val="00F33DE1"/>
    <w:pPr>
      <w:widowControl/>
      <w:spacing w:after="120"/>
      <w:ind w:firstLine="0"/>
      <w:jc w:val="left"/>
    </w:pPr>
    <w:rPr>
      <w:sz w:val="16"/>
      <w:szCs w:val="16"/>
    </w:rPr>
  </w:style>
  <w:style w:type="paragraph" w:customStyle="1" w:styleId="25">
    <w:name w:val="Стиль2"/>
    <w:basedOn w:val="a"/>
    <w:qFormat/>
    <w:rsid w:val="00F33DE1"/>
    <w:pPr>
      <w:widowControl/>
      <w:spacing w:line="360" w:lineRule="exact"/>
      <w:ind w:firstLine="720"/>
      <w:jc w:val="left"/>
    </w:pPr>
    <w:rPr>
      <w:rFonts w:ascii="Arial" w:hAnsi="Arial" w:cs="Arial"/>
      <w:color w:val="000000"/>
      <w:sz w:val="26"/>
      <w:szCs w:val="26"/>
    </w:rPr>
  </w:style>
  <w:style w:type="paragraph" w:customStyle="1" w:styleId="Default">
    <w:name w:val="Default"/>
    <w:qFormat/>
    <w:rsid w:val="00F33DE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styleId="af9">
    <w:name w:val="Balloon Text"/>
    <w:basedOn w:val="a"/>
    <w:qFormat/>
    <w:rsid w:val="00F33DE1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F33DE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ja-JP"/>
    </w:rPr>
  </w:style>
  <w:style w:type="paragraph" w:customStyle="1" w:styleId="26">
    <w:name w:val="Абзац списка2"/>
    <w:basedOn w:val="a"/>
    <w:qFormat/>
    <w:rsid w:val="00F33DE1"/>
    <w:pPr>
      <w:widowControl/>
      <w:spacing w:line="360" w:lineRule="auto"/>
      <w:ind w:left="720" w:firstLine="709"/>
      <w:contextualSpacing/>
      <w:jc w:val="left"/>
    </w:pPr>
    <w:rPr>
      <w:szCs w:val="22"/>
      <w:lang w:eastAsia="en-US"/>
    </w:rPr>
  </w:style>
  <w:style w:type="paragraph" w:styleId="27">
    <w:name w:val="Body Text First Indent 2"/>
    <w:basedOn w:val="af8"/>
    <w:semiHidden/>
    <w:unhideWhenUsed/>
    <w:qFormat/>
    <w:rsid w:val="00F33DE1"/>
    <w:pPr>
      <w:ind w:firstLine="210"/>
    </w:pPr>
  </w:style>
  <w:style w:type="paragraph" w:customStyle="1" w:styleId="p27">
    <w:name w:val="p27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15">
    <w:name w:val="p15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16">
    <w:name w:val="p16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42">
    <w:name w:val="p42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43">
    <w:name w:val="p43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44">
    <w:name w:val="p44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text-body-indent-western">
    <w:name w:val="text-body-indent-western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13">
    <w:name w:val="Красная строка1"/>
    <w:basedOn w:val="ad"/>
    <w:qFormat/>
    <w:rsid w:val="000767E6"/>
    <w:pPr>
      <w:widowControl w:val="0"/>
      <w:spacing w:after="120"/>
      <w:ind w:firstLine="210"/>
      <w:jc w:val="both"/>
    </w:pPr>
    <w:rPr>
      <w:b w:val="0"/>
      <w:bCs w:val="0"/>
      <w:sz w:val="24"/>
      <w:lang w:eastAsia="ar-SA"/>
    </w:rPr>
  </w:style>
  <w:style w:type="paragraph" w:customStyle="1" w:styleId="211">
    <w:name w:val="Красная строка 21"/>
    <w:basedOn w:val="af8"/>
    <w:qFormat/>
    <w:rsid w:val="000767E6"/>
    <w:pPr>
      <w:ind w:firstLine="210"/>
    </w:pPr>
    <w:rPr>
      <w:lang w:eastAsia="ar-SA"/>
    </w:rPr>
  </w:style>
  <w:style w:type="paragraph" w:customStyle="1" w:styleId="9">
    <w:name w:val="Обычный (веб)9"/>
    <w:basedOn w:val="a"/>
    <w:uiPriority w:val="99"/>
    <w:qFormat/>
    <w:rsid w:val="00795B94"/>
    <w:pPr>
      <w:widowControl/>
      <w:spacing w:before="168"/>
      <w:ind w:firstLine="0"/>
      <w:jc w:val="left"/>
    </w:pPr>
    <w:rPr>
      <w:rFonts w:eastAsia="MS Minngs"/>
      <w:sz w:val="22"/>
      <w:szCs w:val="22"/>
    </w:rPr>
  </w:style>
  <w:style w:type="paragraph" w:customStyle="1" w:styleId="ConsPlusNormal">
    <w:name w:val="ConsPlusNormal"/>
    <w:qFormat/>
    <w:rsid w:val="001B20AC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numbering" w:customStyle="1" w:styleId="WW8Num12">
    <w:name w:val="WW8Num12"/>
  </w:style>
  <w:style w:type="numbering" w:customStyle="1" w:styleId="WW8Num7">
    <w:name w:val="WW8Num7"/>
  </w:style>
  <w:style w:type="numbering" w:customStyle="1" w:styleId="WW8Num15">
    <w:name w:val="WW8Num15"/>
  </w:style>
  <w:style w:type="character" w:styleId="afa">
    <w:name w:val="Hyperlink"/>
    <w:basedOn w:val="a0"/>
    <w:unhideWhenUsed/>
    <w:rsid w:val="00A0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97083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base.consultant.ru/cons/cgi/online.cgi?req=doc;base=LAW;n=136273" TargetMode="External"/><Relationship Id="rId12" Type="http://schemas.openxmlformats.org/officeDocument/2006/relationships/hyperlink" Target="http://www.moedel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56770" TargetMode="External"/><Relationship Id="rId11" Type="http://schemas.openxmlformats.org/officeDocument/2006/relationships/hyperlink" Target="http://www.book.ru/view/90560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cont.ru/efd/205851?cldre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411245" TargetMode="External"/><Relationship Id="rId14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942F-18EC-4B06-BD28-790F96E3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7118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Колесникова Наталия Дмитриевна</cp:lastModifiedBy>
  <cp:revision>4</cp:revision>
  <cp:lastPrinted>2016-02-29T14:19:00Z</cp:lastPrinted>
  <dcterms:created xsi:type="dcterms:W3CDTF">2016-06-24T06:51:00Z</dcterms:created>
  <dcterms:modified xsi:type="dcterms:W3CDTF">2016-06-24T07:15:00Z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