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pacing w:val="-4"/>
          <w:sz w:val="28"/>
          <w:szCs w:val="28"/>
        </w:rPr>
      </w:pPr>
      <w:r w:rsidRPr="0018424C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высшего образования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(ГУУ)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Утверждаю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Проректор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_______________ /__________/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«___» ______________ 2016 г.</w:t>
      </w:r>
    </w:p>
    <w:p w:rsidR="00AB2EED" w:rsidRPr="0018424C" w:rsidRDefault="00AB2EED" w:rsidP="00AB2EED">
      <w:pPr>
        <w:ind w:firstLine="400"/>
        <w:jc w:val="both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/>
          <w:iCs/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ПРОГРАММА</w:t>
      </w: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ГОСУДАРСТВЕННОГО ЭКЗАМЕНА</w:t>
      </w: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Default="00AB2EED" w:rsidP="00AB2EED">
      <w:pPr>
        <w:jc w:val="center"/>
        <w:rPr>
          <w:b/>
          <w:sz w:val="28"/>
          <w:szCs w:val="28"/>
          <w:u w:val="single"/>
        </w:rPr>
      </w:pPr>
      <w:r w:rsidRPr="0018424C">
        <w:rPr>
          <w:sz w:val="28"/>
          <w:szCs w:val="28"/>
        </w:rPr>
        <w:t>Образовательная программа высшего образования</w:t>
      </w:r>
      <w:r w:rsidRPr="0018424C">
        <w:rPr>
          <w:sz w:val="28"/>
          <w:szCs w:val="28"/>
        </w:rPr>
        <w:br/>
      </w:r>
      <w:r w:rsidRPr="0071711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Статистика»</w:t>
      </w:r>
    </w:p>
    <w:p w:rsidR="00AB2EED" w:rsidRPr="00717114" w:rsidRDefault="00AB2EED" w:rsidP="00AB2EED">
      <w:pPr>
        <w:jc w:val="center"/>
        <w:rPr>
          <w:b/>
          <w:sz w:val="28"/>
          <w:szCs w:val="28"/>
          <w:u w:val="single"/>
        </w:rPr>
      </w:pPr>
      <w:r w:rsidRPr="0018424C">
        <w:t xml:space="preserve"> (наименование образовательной программы)</w:t>
      </w:r>
    </w:p>
    <w:p w:rsidR="00AB2EED" w:rsidRDefault="00AB2EED" w:rsidP="00AB2EED">
      <w:pPr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 xml:space="preserve"> Направление подготовки</w:t>
      </w:r>
    </w:p>
    <w:p w:rsidR="00AB2EED" w:rsidRPr="0018424C" w:rsidRDefault="00AB2EED" w:rsidP="00AB2EED">
      <w:pPr>
        <w:ind w:left="2123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38.03.0</w:t>
      </w:r>
      <w:r w:rsidRPr="00717114">
        <w:rPr>
          <w:sz w:val="28"/>
          <w:szCs w:val="28"/>
          <w:u w:val="single"/>
        </w:rPr>
        <w:t>1</w:t>
      </w:r>
      <w:r w:rsidRPr="0018424C">
        <w:rPr>
          <w:sz w:val="28"/>
          <w:szCs w:val="28"/>
          <w:u w:val="single"/>
        </w:rPr>
        <w:t xml:space="preserve"> </w:t>
      </w:r>
      <w:r w:rsidRPr="0018424C">
        <w:rPr>
          <w:sz w:val="28"/>
          <w:szCs w:val="28"/>
        </w:rPr>
        <w:t xml:space="preserve">                       </w:t>
      </w:r>
      <w:r w:rsidRPr="0018424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Экономика</w:t>
      </w:r>
      <w:r w:rsidRPr="0018424C">
        <w:rPr>
          <w:sz w:val="28"/>
          <w:szCs w:val="28"/>
          <w:u w:val="single"/>
        </w:rPr>
        <w:t>»</w:t>
      </w:r>
    </w:p>
    <w:p w:rsidR="00AB2EED" w:rsidRPr="0018424C" w:rsidRDefault="00AB2EED" w:rsidP="00AB2EED">
      <w:pPr>
        <w:ind w:left="2123" w:firstLine="1"/>
        <w:jc w:val="both"/>
      </w:pPr>
      <w:r w:rsidRPr="0018424C">
        <w:t xml:space="preserve">   </w:t>
      </w:r>
      <w:r>
        <w:t xml:space="preserve">            (код)               </w:t>
      </w:r>
      <w:r w:rsidRPr="0018424C">
        <w:t xml:space="preserve"> (наименование направления подготовки)</w:t>
      </w:r>
    </w:p>
    <w:p w:rsidR="00AB2EED" w:rsidRDefault="00AB2EED" w:rsidP="00AB2EED">
      <w:pPr>
        <w:ind w:firstLine="400"/>
        <w:jc w:val="center"/>
        <w:rPr>
          <w:b/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b/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>Квалификация</w:t>
      </w:r>
    </w:p>
    <w:p w:rsidR="00AB2EED" w:rsidRPr="0018424C" w:rsidRDefault="00AB2EED" w:rsidP="00AB2EED">
      <w:pPr>
        <w:tabs>
          <w:tab w:val="center" w:pos="4819"/>
          <w:tab w:val="left" w:pos="6255"/>
        </w:tabs>
        <w:ind w:firstLine="400"/>
        <w:jc w:val="center"/>
        <w:rPr>
          <w:sz w:val="28"/>
          <w:szCs w:val="28"/>
          <w:u w:val="single"/>
        </w:rPr>
      </w:pPr>
      <w:r w:rsidRPr="0018424C">
        <w:rPr>
          <w:sz w:val="28"/>
          <w:szCs w:val="28"/>
          <w:u w:val="single"/>
        </w:rPr>
        <w:t>бакалавр</w:t>
      </w:r>
    </w:p>
    <w:p w:rsidR="00AB2EED" w:rsidRPr="0018424C" w:rsidRDefault="00AB2EED" w:rsidP="00AB2EED">
      <w:pPr>
        <w:ind w:firstLine="400"/>
        <w:jc w:val="center"/>
      </w:pPr>
      <w:r w:rsidRPr="0018424C">
        <w:t>(бакалавр/магистр)</w:t>
      </w:r>
    </w:p>
    <w:p w:rsidR="00AB2EED" w:rsidRPr="0018424C" w:rsidRDefault="00AB2EED" w:rsidP="00AB2EED">
      <w:pPr>
        <w:ind w:firstLine="400"/>
        <w:jc w:val="center"/>
        <w:rPr>
          <w:b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 xml:space="preserve">Москва 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2016</w:t>
      </w:r>
    </w:p>
    <w:p w:rsidR="009A07FE" w:rsidRPr="00ED6070" w:rsidRDefault="009A07FE" w:rsidP="009A07FE">
      <w:pPr>
        <w:ind w:firstLine="709"/>
        <w:jc w:val="center"/>
        <w:rPr>
          <w:b/>
          <w:sz w:val="28"/>
          <w:szCs w:val="28"/>
        </w:rPr>
      </w:pPr>
      <w:r w:rsidRPr="00ED6070">
        <w:rPr>
          <w:b/>
          <w:sz w:val="28"/>
          <w:szCs w:val="28"/>
        </w:rPr>
        <w:lastRenderedPageBreak/>
        <w:t>ВВЕДЕНИЕ</w:t>
      </w:r>
    </w:p>
    <w:p w:rsidR="009A07FE" w:rsidRDefault="009A07FE" w:rsidP="0084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государственного экзамена  является проверка знаний обучающихся, полученных в процессе </w:t>
      </w:r>
      <w:proofErr w:type="gramStart"/>
      <w:r>
        <w:rPr>
          <w:sz w:val="28"/>
          <w:szCs w:val="28"/>
        </w:rPr>
        <w:t>обучения по направлению</w:t>
      </w:r>
      <w:proofErr w:type="gramEnd"/>
      <w:r>
        <w:rPr>
          <w:sz w:val="28"/>
          <w:szCs w:val="28"/>
        </w:rPr>
        <w:t xml:space="preserve"> подготовки</w:t>
      </w:r>
      <w:r w:rsidR="00AC7BDB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 xml:space="preserve">38.03.01 Экономика </w:t>
      </w:r>
      <w:r w:rsidR="00AB2EED">
        <w:rPr>
          <w:sz w:val="28"/>
          <w:szCs w:val="28"/>
        </w:rPr>
        <w:t>направленность (</w:t>
      </w:r>
      <w:r w:rsidR="008424AD">
        <w:rPr>
          <w:sz w:val="28"/>
          <w:szCs w:val="28"/>
        </w:rPr>
        <w:t>профиль</w:t>
      </w:r>
      <w:r w:rsidR="00AB2EED">
        <w:rPr>
          <w:sz w:val="28"/>
          <w:szCs w:val="28"/>
        </w:rPr>
        <w:t>)</w:t>
      </w:r>
      <w:r w:rsidR="008424AD">
        <w:rPr>
          <w:sz w:val="28"/>
          <w:szCs w:val="28"/>
        </w:rPr>
        <w:t xml:space="preserve"> Статистика</w:t>
      </w:r>
      <w:r w:rsidR="008424AD" w:rsidRPr="000D6B56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>образовательная программа (ОП) Статистика.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сдаче  экзамена обучающийся</w:t>
      </w:r>
      <w:r w:rsidRPr="00647340">
        <w:rPr>
          <w:sz w:val="28"/>
          <w:szCs w:val="28"/>
        </w:rPr>
        <w:t xml:space="preserve"> д</w:t>
      </w:r>
      <w:r>
        <w:rPr>
          <w:sz w:val="28"/>
          <w:szCs w:val="28"/>
        </w:rPr>
        <w:t>олжен проявить: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</w:t>
      </w:r>
      <w:r w:rsidRPr="00C862E4">
        <w:rPr>
          <w:sz w:val="28"/>
          <w:szCs w:val="28"/>
        </w:rPr>
        <w:t xml:space="preserve"> о роли и значении статистики в современных условиях хозяйствования;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методами с</w:t>
      </w:r>
      <w:r w:rsidRPr="00C862E4">
        <w:rPr>
          <w:sz w:val="28"/>
          <w:szCs w:val="28"/>
        </w:rPr>
        <w:t xml:space="preserve">татистического анализа информации;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знания  методологии построения обобщающих статистических показателей и ее применения в современной </w:t>
      </w:r>
      <w:r>
        <w:rPr>
          <w:sz w:val="28"/>
          <w:szCs w:val="28"/>
        </w:rPr>
        <w:t xml:space="preserve">как отечественной, так и международной </w:t>
      </w:r>
      <w:r w:rsidRPr="00C862E4">
        <w:rPr>
          <w:sz w:val="28"/>
          <w:szCs w:val="28"/>
        </w:rPr>
        <w:t>статистической практике;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статистической методологии при изучении конкретных объектов статистического исследования;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 умение грамотно интерпретировать результаты статистического анализа;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C862E4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ми</w:t>
      </w:r>
      <w:r w:rsidRPr="00C862E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C862E4">
        <w:rPr>
          <w:sz w:val="28"/>
          <w:szCs w:val="28"/>
        </w:rPr>
        <w:t xml:space="preserve"> в области прогнозирования;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C862E4">
        <w:rPr>
          <w:sz w:val="28"/>
          <w:szCs w:val="28"/>
        </w:rPr>
        <w:t xml:space="preserve">пользоваться научной и специальной литературой, статистической информацией Федеральной службы государственной статистики России, а также литературой, публикующейся в открытой печати и в интернете, анализировать ее, обобщать и </w:t>
      </w:r>
      <w:r>
        <w:rPr>
          <w:sz w:val="28"/>
          <w:szCs w:val="28"/>
        </w:rPr>
        <w:t>формулировать содержательные выводы</w:t>
      </w:r>
      <w:r w:rsidRPr="00C862E4">
        <w:rPr>
          <w:sz w:val="28"/>
          <w:szCs w:val="28"/>
        </w:rPr>
        <w:t>.</w:t>
      </w:r>
    </w:p>
    <w:p w:rsidR="009A07FE" w:rsidRPr="002129BF" w:rsidRDefault="009A07FE" w:rsidP="009A07FE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государственной итоговой аттестации обучающийся должен проявить знания, умения и навыки в соответствии </w:t>
      </w:r>
      <w:r w:rsidR="00296054">
        <w:rPr>
          <w:sz w:val="28"/>
          <w:szCs w:val="28"/>
        </w:rPr>
        <w:t>с</w:t>
      </w:r>
      <w:r>
        <w:rPr>
          <w:sz w:val="28"/>
          <w:szCs w:val="28"/>
        </w:rPr>
        <w:t xml:space="preserve"> компетенциями, представленными в матрице компетенций, которые были сформированы в процессе изучения следующих дисциплин</w:t>
      </w:r>
      <w:r w:rsidRPr="002129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«Статистика», «Анализ временных рядов и прогнозирование», «Макроэкономическая статистика», «Национальные счета», «Социальная статистика», «Финансовая статистика», «Демография», «Микроэкономическая статистика» и «Финансовые расчеты». </w:t>
      </w:r>
    </w:p>
    <w:p w:rsidR="009A07FE" w:rsidRDefault="009A07FE" w:rsidP="009A07FE">
      <w:pPr>
        <w:ind w:firstLine="709"/>
        <w:jc w:val="both"/>
        <w:rPr>
          <w:rFonts w:ascii="Verdana" w:hAnsi="Verdana"/>
          <w:sz w:val="12"/>
          <w:szCs w:val="12"/>
        </w:rPr>
        <w:sectPr w:rsidR="009A07FE" w:rsidSect="001B14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47"/>
        <w:gridCol w:w="424"/>
        <w:gridCol w:w="425"/>
        <w:gridCol w:w="425"/>
        <w:gridCol w:w="425"/>
        <w:gridCol w:w="425"/>
        <w:gridCol w:w="425"/>
        <w:gridCol w:w="427"/>
        <w:gridCol w:w="425"/>
        <w:gridCol w:w="427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9"/>
      </w:tblGrid>
      <w:tr w:rsidR="009A07FE" w:rsidRPr="00574573" w:rsidTr="001B142E">
        <w:trPr>
          <w:cantSplit/>
          <w:trHeight w:val="437"/>
          <w:tblHeader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9A07FE" w:rsidRPr="00574573" w:rsidTr="001B142E">
        <w:trPr>
          <w:gridAfter w:val="1"/>
          <w:wAfter w:w="9" w:type="dxa"/>
          <w:cantSplit/>
          <w:trHeight w:val="1124"/>
          <w:tblHeader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9A07FE" w:rsidRPr="00574573" w:rsidTr="001B142E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Линейная алгебра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Экономическая 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574573">
              <w:rPr>
                <w:rFonts w:ascii="Arial" w:hAnsi="Arial" w:cs="Arial"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574573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Логика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Политическая экономия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Экология и рациональное природопользование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Интернет-технологии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Аналитические информационные системы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игр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5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Эконометрика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Анализ временных рядов и прогнозирование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 в статистике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6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Макроэкономическая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E46132">
              <w:rPr>
                <w:rFonts w:ascii="Arial" w:hAnsi="Arial" w:cs="Arial"/>
                <w:sz w:val="20"/>
                <w:szCs w:val="20"/>
              </w:rPr>
              <w:t>ациональн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E46132">
              <w:rPr>
                <w:rFonts w:ascii="Arial" w:hAnsi="Arial" w:cs="Arial"/>
                <w:sz w:val="20"/>
                <w:szCs w:val="20"/>
              </w:rPr>
              <w:t xml:space="preserve"> счетов</w:t>
            </w:r>
            <w:r>
              <w:rPr>
                <w:rFonts w:ascii="Arial" w:hAnsi="Arial" w:cs="Arial"/>
                <w:sz w:val="20"/>
                <w:szCs w:val="20"/>
              </w:rPr>
              <w:t>одство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2CA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7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E46132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Микроэкономическая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Банковская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F465A9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расчеты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Финансовая</w:t>
            </w:r>
            <w:r w:rsidRPr="004522CA">
              <w:rPr>
                <w:rFonts w:ascii="Arial" w:hAnsi="Arial" w:cs="Arial"/>
                <w:sz w:val="20"/>
                <w:szCs w:val="20"/>
              </w:rPr>
              <w:t xml:space="preserve">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4522CA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8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F465A9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465A9">
              <w:rPr>
                <w:rFonts w:ascii="Arial" w:hAnsi="Arial" w:cs="Arial"/>
                <w:sz w:val="20"/>
                <w:szCs w:val="20"/>
              </w:rPr>
              <w:t>оциальн</w:t>
            </w:r>
            <w:r>
              <w:rPr>
                <w:rFonts w:ascii="Arial" w:hAnsi="Arial" w:cs="Arial"/>
                <w:sz w:val="20"/>
                <w:szCs w:val="20"/>
              </w:rPr>
              <w:t>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4522CA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статистики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 xml:space="preserve">осударственная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итоговая 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ВКР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A07FE" w:rsidRDefault="009A07FE" w:rsidP="009A07FE">
      <w:pPr>
        <w:ind w:firstLine="709"/>
        <w:jc w:val="both"/>
        <w:rPr>
          <w:sz w:val="28"/>
          <w:szCs w:val="28"/>
        </w:rPr>
        <w:sectPr w:rsidR="009A07FE" w:rsidSect="001B142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A07FE" w:rsidRDefault="009A07FE" w:rsidP="0084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государственного экзамена включает основные вопросы, изученные </w:t>
      </w:r>
      <w:r w:rsidR="00C513A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в процессе обучения по направлению</w:t>
      </w:r>
      <w:r w:rsidR="008424AD">
        <w:rPr>
          <w:sz w:val="28"/>
          <w:szCs w:val="28"/>
        </w:rPr>
        <w:t xml:space="preserve"> 38.03.01 Экономика </w:t>
      </w:r>
      <w:r w:rsidR="00AE0456">
        <w:rPr>
          <w:sz w:val="28"/>
          <w:szCs w:val="28"/>
        </w:rPr>
        <w:t>направленность (</w:t>
      </w:r>
      <w:r w:rsidR="008424AD">
        <w:rPr>
          <w:sz w:val="28"/>
          <w:szCs w:val="28"/>
        </w:rPr>
        <w:t>профиль</w:t>
      </w:r>
      <w:r w:rsidR="00AE0456">
        <w:rPr>
          <w:sz w:val="28"/>
          <w:szCs w:val="28"/>
        </w:rPr>
        <w:t>)</w:t>
      </w:r>
      <w:r w:rsidR="008424AD">
        <w:rPr>
          <w:sz w:val="28"/>
          <w:szCs w:val="28"/>
        </w:rPr>
        <w:t xml:space="preserve"> Статистика</w:t>
      </w:r>
      <w:r w:rsidR="008424AD" w:rsidRPr="000D6B56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>образовательная программа Статистика</w:t>
      </w:r>
      <w:r>
        <w:rPr>
          <w:sz w:val="28"/>
          <w:szCs w:val="28"/>
        </w:rPr>
        <w:t>. Содержание тем программы охватывает основные вопросы, которые должен знать обучающийс</w:t>
      </w:r>
      <w:r w:rsidR="00AE0456">
        <w:rPr>
          <w:sz w:val="28"/>
          <w:szCs w:val="28"/>
        </w:rPr>
        <w:t>я для присвоения квалификации э</w:t>
      </w:r>
      <w:r>
        <w:rPr>
          <w:sz w:val="28"/>
          <w:szCs w:val="28"/>
        </w:rPr>
        <w:t>коном</w:t>
      </w:r>
      <w:r w:rsidR="008424AD">
        <w:rPr>
          <w:sz w:val="28"/>
          <w:szCs w:val="28"/>
        </w:rPr>
        <w:t xml:space="preserve">ист по направлению подготовки </w:t>
      </w:r>
      <w:r>
        <w:rPr>
          <w:sz w:val="28"/>
          <w:szCs w:val="28"/>
        </w:rPr>
        <w:t>Экономика</w:t>
      </w:r>
      <w:r w:rsidR="007B46E6">
        <w:rPr>
          <w:sz w:val="28"/>
          <w:szCs w:val="28"/>
        </w:rPr>
        <w:t xml:space="preserve"> направленность (</w:t>
      </w:r>
      <w:r w:rsidR="008424AD">
        <w:rPr>
          <w:sz w:val="28"/>
          <w:szCs w:val="28"/>
        </w:rPr>
        <w:t>профил</w:t>
      </w:r>
      <w:r w:rsidR="007B46E6">
        <w:rPr>
          <w:sz w:val="28"/>
          <w:szCs w:val="28"/>
        </w:rPr>
        <w:t>ь)</w:t>
      </w:r>
      <w:bookmarkStart w:id="0" w:name="_GoBack"/>
      <w:bookmarkEnd w:id="0"/>
      <w:r w:rsidR="0084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Статистика.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методологии статистического исследования, охватывают методологические и практические аспекты изучения объекта статистического исследования, статистического наблюдения, классификаций и группировок, использования методов анализа распределений, корреляционно-регрессионного анализа, методов анализа временных рядов, а также построения индексных систем и их использования на макро- и микроуровне. Вопросы, связанные с особенностями применения статистики в конкретных областях исследования, позволяют проверить знания аспиранта в области методологии построения системы национальных счетов, анализа национального богатства, межотраслевых связей, демографических процессов, рынка труда, социальной дифференциации населения, изучения бедности, условий жизни населения, методологии и практики исследования уровня жизни населения, устойчивого развития, экономической безопасности и конкурентоспособности страны и ее регионов, инновационного развития, статистики предприятий, а также банковской статистики и изучения фондового рынка. </w:t>
      </w:r>
    </w:p>
    <w:p w:rsidR="007123FD" w:rsidRDefault="007123FD" w:rsidP="007123FD">
      <w:pPr>
        <w:ind w:firstLine="709"/>
        <w:jc w:val="center"/>
        <w:rPr>
          <w:b/>
          <w:sz w:val="28"/>
          <w:szCs w:val="28"/>
        </w:rPr>
      </w:pPr>
    </w:p>
    <w:p w:rsidR="007123FD" w:rsidRPr="002129BF" w:rsidRDefault="007123FD" w:rsidP="007123FD">
      <w:pPr>
        <w:ind w:firstLine="709"/>
        <w:jc w:val="center"/>
        <w:rPr>
          <w:b/>
          <w:sz w:val="28"/>
          <w:szCs w:val="28"/>
        </w:rPr>
      </w:pPr>
      <w:r w:rsidRPr="002129BF">
        <w:rPr>
          <w:b/>
          <w:sz w:val="28"/>
          <w:szCs w:val="28"/>
        </w:rPr>
        <w:t>Методические указания к процедуре оценивания знаний обучающихся</w:t>
      </w:r>
    </w:p>
    <w:p w:rsidR="007123FD" w:rsidRDefault="007123FD" w:rsidP="007123FD">
      <w:pPr>
        <w:ind w:firstLine="709"/>
        <w:jc w:val="both"/>
        <w:rPr>
          <w:sz w:val="28"/>
          <w:szCs w:val="28"/>
        </w:rPr>
      </w:pPr>
    </w:p>
    <w:p w:rsidR="007123FD" w:rsidRDefault="007123FD" w:rsidP="00712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принятия государственного экзамена поставляется одна из следующих оценок: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«отлично»</w:t>
      </w:r>
      <w:r w:rsidRPr="006754F0">
        <w:t xml:space="preserve"> </w:t>
      </w:r>
      <w:r w:rsidRPr="006754F0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соответствует высокому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– соответствует базовому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– соответствует минимальному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172763">
        <w:rPr>
          <w:sz w:val="28"/>
          <w:szCs w:val="28"/>
        </w:rPr>
        <w:t>«неудовлетворительно» – о</w:t>
      </w:r>
      <w:r>
        <w:rPr>
          <w:sz w:val="28"/>
          <w:szCs w:val="28"/>
        </w:rPr>
        <w:t>тсутствуют в минимальном объеме признаки освоения компетенциями</w:t>
      </w:r>
      <w:r w:rsidRPr="00172763">
        <w:rPr>
          <w:sz w:val="28"/>
          <w:szCs w:val="28"/>
        </w:rPr>
        <w:t>.</w:t>
      </w:r>
    </w:p>
    <w:p w:rsidR="007123FD" w:rsidRPr="00172763" w:rsidRDefault="007123FD" w:rsidP="007123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Уровни освоения компетенций представлены в ниже приведенной таблице.</w:t>
      </w:r>
    </w:p>
    <w:p w:rsidR="007123FD" w:rsidRDefault="007123FD" w:rsidP="009A07FE">
      <w:pPr>
        <w:ind w:firstLine="709"/>
        <w:jc w:val="both"/>
        <w:rPr>
          <w:sz w:val="28"/>
          <w:szCs w:val="28"/>
        </w:rPr>
      </w:pPr>
    </w:p>
    <w:p w:rsidR="009A07FE" w:rsidRDefault="009A07FE" w:rsidP="009A07FE">
      <w:pPr>
        <w:jc w:val="center"/>
        <w:rPr>
          <w:rFonts w:ascii="Arial" w:eastAsia="Calibri" w:hAnsi="Arial" w:cs="Arial"/>
          <w:bCs/>
        </w:rPr>
        <w:sectPr w:rsidR="009A07FE" w:rsidSect="001B14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538"/>
        <w:gridCol w:w="377"/>
        <w:gridCol w:w="139"/>
        <w:gridCol w:w="930"/>
        <w:gridCol w:w="255"/>
        <w:gridCol w:w="850"/>
        <w:gridCol w:w="31"/>
        <w:gridCol w:w="991"/>
        <w:gridCol w:w="1180"/>
        <w:gridCol w:w="308"/>
        <w:gridCol w:w="31"/>
        <w:gridCol w:w="1363"/>
        <w:gridCol w:w="811"/>
        <w:gridCol w:w="178"/>
        <w:gridCol w:w="15"/>
        <w:gridCol w:w="1878"/>
        <w:gridCol w:w="421"/>
        <w:gridCol w:w="165"/>
        <w:gridCol w:w="2296"/>
        <w:gridCol w:w="49"/>
      </w:tblGrid>
      <w:tr w:rsidR="009A07FE" w:rsidRPr="00731B5A" w:rsidTr="001B142E">
        <w:tc>
          <w:tcPr>
            <w:tcW w:w="2518" w:type="dxa"/>
            <w:gridSpan w:val="2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</w:rPr>
            </w:pPr>
            <w:r w:rsidRPr="00731B5A">
              <w:rPr>
                <w:rFonts w:ascii="Arial" w:eastAsia="Calibri" w:hAnsi="Arial" w:cs="Arial"/>
                <w:bCs/>
              </w:rPr>
              <w:lastRenderedPageBreak/>
              <w:t>Квалификационное требование (признак профессиональной деятельности)</w:t>
            </w: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Уровни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3052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Описание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признаков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2513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Знать</w:t>
            </w:r>
            <w:proofErr w:type="spellEnd"/>
          </w:p>
        </w:tc>
        <w:tc>
          <w:tcPr>
            <w:tcW w:w="2657" w:type="dxa"/>
            <w:gridSpan w:val="5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2345" w:type="dxa"/>
            <w:gridSpan w:val="2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Владеть</w:t>
            </w:r>
            <w:proofErr w:type="spellEnd"/>
          </w:p>
        </w:tc>
      </w:tr>
      <w:tr w:rsidR="009A07FE" w:rsidRPr="00731B5A" w:rsidTr="001B142E">
        <w:tc>
          <w:tcPr>
            <w:tcW w:w="14786" w:type="dxa"/>
            <w:gridSpan w:val="21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Общепрофессиональные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компетенции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(ОПК)</w:t>
            </w:r>
          </w:p>
        </w:tc>
      </w:tr>
      <w:tr w:rsidR="009A07FE" w:rsidRPr="00731B5A" w:rsidTr="001B142E">
        <w:tc>
          <w:tcPr>
            <w:tcW w:w="14786" w:type="dxa"/>
            <w:gridSpan w:val="21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i/>
              </w:rPr>
            </w:pPr>
            <w:r w:rsidRPr="008C7473">
              <w:rPr>
                <w:rFonts w:ascii="Arial" w:eastAsia="Calibri" w:hAnsi="Arial" w:cs="Arial"/>
                <w:bCs/>
                <w:i/>
              </w:rPr>
              <w:t>ОПК-1</w:t>
            </w:r>
            <w:r w:rsidRPr="00731B5A">
              <w:rPr>
                <w:rFonts w:ascii="Arial" w:eastAsia="Calibri" w:hAnsi="Arial" w:cs="Arial"/>
                <w:bCs/>
                <w:i/>
              </w:rPr>
              <w:t xml:space="preserve"> “Способность </w:t>
            </w:r>
            <w:r w:rsidRPr="008C7473">
              <w:rPr>
                <w:rFonts w:ascii="Arial" w:hAnsi="Arial" w:cs="Arial"/>
                <w:i/>
                <w:color w:val="000000"/>
              </w:rPr>
              <w:t>решать стандартные задачи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731B5A">
              <w:rPr>
                <w:rFonts w:ascii="Arial" w:eastAsia="Calibri" w:hAnsi="Arial" w:cs="Arial"/>
                <w:bCs/>
                <w:i/>
              </w:rPr>
              <w:t>”</w:t>
            </w:r>
          </w:p>
        </w:tc>
      </w:tr>
      <w:tr w:rsidR="009A07FE" w:rsidRPr="00731B5A" w:rsidTr="001B142E">
        <w:tc>
          <w:tcPr>
            <w:tcW w:w="2518" w:type="dxa"/>
            <w:gridSpan w:val="2"/>
            <w:vMerge w:val="restart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  <w:bookmarkStart w:id="1" w:name="OLE_LINK68"/>
            <w:bookmarkStart w:id="2" w:name="OLE_LINK69"/>
            <w:bookmarkStart w:id="3" w:name="_Hlk447211485"/>
            <w:bookmarkStart w:id="4" w:name="_Hlk447211744"/>
            <w:r w:rsidRPr="00731B5A">
              <w:rPr>
                <w:rFonts w:ascii="Arial" w:eastAsia="Calibri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  <w:bookmarkEnd w:id="1"/>
            <w:bookmarkEnd w:id="2"/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Высокий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</w:t>
            </w:r>
            <w:r>
              <w:rPr>
                <w:rFonts w:ascii="Arial" w:hAnsi="Arial" w:cs="Arial"/>
                <w:bCs/>
              </w:rPr>
              <w:t>макроэкономической</w:t>
            </w:r>
            <w:r w:rsidRPr="00052EFF">
              <w:rPr>
                <w:rFonts w:ascii="Arial" w:hAnsi="Arial" w:cs="Arial"/>
                <w:bCs/>
              </w:rPr>
              <w:t xml:space="preserve"> статистике</w:t>
            </w:r>
            <w:r>
              <w:rPr>
                <w:rFonts w:ascii="Arial" w:hAnsi="Arial" w:cs="Arial"/>
                <w:bCs/>
              </w:rPr>
              <w:t xml:space="preserve"> в соответствии с требованиями международных стандартов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</w:p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052EFF">
              <w:rPr>
                <w:rFonts w:ascii="Arial" w:hAnsi="Arial" w:cs="Arial"/>
                <w:bCs/>
              </w:rPr>
              <w:t>м</w:t>
            </w:r>
            <w:r>
              <w:rPr>
                <w:rFonts w:ascii="Arial" w:hAnsi="Arial" w:cs="Arial"/>
                <w:bCs/>
              </w:rPr>
              <w:t xml:space="preserve">етодами статистического анализа и </w:t>
            </w:r>
            <w:r w:rsidRPr="00052EFF">
              <w:rPr>
                <w:rFonts w:ascii="Arial" w:hAnsi="Arial" w:cs="Arial"/>
                <w:bCs/>
              </w:rPr>
              <w:t xml:space="preserve"> моделирования</w:t>
            </w:r>
            <w:r>
              <w:rPr>
                <w:rFonts w:ascii="Arial" w:hAnsi="Arial" w:cs="Arial"/>
                <w:bCs/>
              </w:rPr>
              <w:t xml:space="preserve"> макроэкономических процессов и явлений;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основные </w:t>
            </w:r>
            <w:r w:rsidRPr="00052EFF">
              <w:rPr>
                <w:rFonts w:ascii="Arial" w:hAnsi="Arial" w:cs="Arial"/>
                <w:bCs/>
              </w:rPr>
              <w:t>классификации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</w:t>
            </w:r>
          </w:p>
        </w:tc>
        <w:tc>
          <w:tcPr>
            <w:tcW w:w="2513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применения статистических методов обработки данных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статистики, 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особенности представления данных в соответствии ССРД</w:t>
            </w:r>
          </w:p>
        </w:tc>
        <w:tc>
          <w:tcPr>
            <w:tcW w:w="2657" w:type="dxa"/>
            <w:gridSpan w:val="5"/>
          </w:tcPr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9E6467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макро</w:t>
            </w:r>
            <w:r w:rsidRPr="009E6467">
              <w:rPr>
                <w:rFonts w:ascii="Arial" w:hAnsi="Arial" w:cs="Arial"/>
                <w:bCs/>
              </w:rPr>
              <w:t>экономи</w:t>
            </w:r>
            <w:r>
              <w:rPr>
                <w:rFonts w:ascii="Arial" w:hAnsi="Arial" w:cs="Arial"/>
                <w:bCs/>
              </w:rPr>
              <w:t>чес</w:t>
            </w:r>
            <w:r w:rsidRPr="009E6467">
              <w:rPr>
                <w:rFonts w:ascii="Arial" w:hAnsi="Arial" w:cs="Arial"/>
                <w:bCs/>
              </w:rPr>
              <w:t>ки</w:t>
            </w:r>
            <w:r>
              <w:rPr>
                <w:rFonts w:ascii="Arial" w:hAnsi="Arial" w:cs="Arial"/>
                <w:bCs/>
              </w:rPr>
              <w:t>х</w:t>
            </w:r>
            <w:r w:rsidRPr="009E6467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и явлений</w:t>
            </w:r>
            <w:r w:rsidRPr="009E6467">
              <w:rPr>
                <w:rFonts w:ascii="Arial" w:hAnsi="Arial" w:cs="Arial"/>
                <w:bCs/>
              </w:rPr>
              <w:t>;</w:t>
            </w:r>
          </w:p>
          <w:p w:rsidR="009A07FE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осуществлять  экономико-статистический анализ </w:t>
            </w:r>
            <w:r>
              <w:rPr>
                <w:rFonts w:ascii="Arial" w:hAnsi="Arial" w:cs="Arial"/>
              </w:rPr>
              <w:t>основных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показателей, 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оценивать степень влияния различных факторов на </w:t>
            </w:r>
            <w:r>
              <w:rPr>
                <w:rFonts w:ascii="Arial" w:hAnsi="Arial" w:cs="Arial"/>
              </w:rPr>
              <w:t xml:space="preserve"> динамику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показателей</w:t>
            </w:r>
            <w:r w:rsidRPr="009E6467"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5" w:name="OLE_LINK60"/>
            <w:bookmarkStart w:id="6" w:name="OLE_LINK61"/>
            <w:bookmarkStart w:id="7" w:name="OLE_LINK62"/>
            <w:r>
              <w:rPr>
                <w:rFonts w:ascii="Arial" w:hAnsi="Arial" w:cs="Arial"/>
                <w:bCs/>
              </w:rPr>
              <w:t>- навыками поиска  и формирования необходимой информации в базах данных национальных и международных организаций;</w:t>
            </w:r>
          </w:p>
          <w:p w:rsidR="009A07FE" w:rsidRPr="00DE0D96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>методами  статистическ</w:t>
            </w:r>
            <w:r>
              <w:rPr>
                <w:rFonts w:ascii="Arial" w:hAnsi="Arial" w:cs="Arial"/>
                <w:bCs/>
              </w:rPr>
              <w:t>ого</w:t>
            </w:r>
            <w:r w:rsidRPr="00DE0D96">
              <w:rPr>
                <w:rFonts w:ascii="Arial" w:hAnsi="Arial" w:cs="Arial"/>
                <w:bCs/>
              </w:rPr>
              <w:t xml:space="preserve"> анализа </w:t>
            </w:r>
            <w:r>
              <w:rPr>
                <w:rFonts w:ascii="Arial" w:hAnsi="Arial" w:cs="Arial"/>
                <w:bCs/>
              </w:rPr>
              <w:t xml:space="preserve"> макроэкономических  явлений и процессов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bookmarkEnd w:id="5"/>
            <w:bookmarkEnd w:id="6"/>
            <w:bookmarkEnd w:id="7"/>
          </w:p>
        </w:tc>
      </w:tr>
      <w:bookmarkEnd w:id="3"/>
      <w:tr w:rsidR="009A07FE" w:rsidRPr="00731B5A" w:rsidTr="001B142E">
        <w:tc>
          <w:tcPr>
            <w:tcW w:w="2518" w:type="dxa"/>
            <w:gridSpan w:val="2"/>
            <w:vMerge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Базовый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 национальной методологией  расчета систем макроэкономических   </w:t>
            </w:r>
            <w:r>
              <w:rPr>
                <w:rFonts w:ascii="Arial" w:hAnsi="Arial" w:cs="Arial"/>
                <w:bCs/>
              </w:rPr>
              <w:lastRenderedPageBreak/>
              <w:t>показателей;</w:t>
            </w:r>
          </w:p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 особенности макро экономических процессов и явлений национальной экономики;</w:t>
            </w:r>
          </w:p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у</w:t>
            </w:r>
            <w:r w:rsidRPr="00052EFF">
              <w:rPr>
                <w:rFonts w:ascii="Arial" w:hAnsi="Arial" w:cs="Arial"/>
                <w:bCs/>
              </w:rPr>
              <w:t xml:space="preserve">меть выявлять и исследовать закономерности развития </w:t>
            </w:r>
            <w:r>
              <w:rPr>
                <w:rFonts w:ascii="Arial" w:hAnsi="Arial" w:cs="Arial"/>
                <w:bCs/>
              </w:rPr>
              <w:t xml:space="preserve"> 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>
              <w:rPr>
                <w:rFonts w:ascii="Arial" w:hAnsi="Arial" w:cs="Arial"/>
                <w:bCs/>
              </w:rPr>
              <w:t xml:space="preserve">явлений и 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</w:t>
            </w:r>
            <w:r>
              <w:rPr>
                <w:rFonts w:ascii="Arial" w:hAnsi="Arial" w:cs="Arial"/>
                <w:bCs/>
              </w:rPr>
              <w:t xml:space="preserve">формирования и </w:t>
            </w:r>
            <w:r w:rsidRPr="00DE0D96">
              <w:rPr>
                <w:rFonts w:ascii="Arial" w:hAnsi="Arial" w:cs="Arial"/>
                <w:bCs/>
              </w:rPr>
              <w:t>обработки данных о</w:t>
            </w:r>
            <w:r>
              <w:rPr>
                <w:rFonts w:ascii="Arial" w:hAnsi="Arial" w:cs="Arial"/>
                <w:bCs/>
              </w:rPr>
              <w:t xml:space="preserve"> макроэкономически</w:t>
            </w:r>
            <w:r>
              <w:rPr>
                <w:rFonts w:ascii="Arial" w:hAnsi="Arial" w:cs="Arial"/>
                <w:bCs/>
              </w:rPr>
              <w:lastRenderedPageBreak/>
              <w:t>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657" w:type="dxa"/>
            <w:gridSpan w:val="5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Применять</w:t>
            </w:r>
            <w:r>
              <w:rPr>
                <w:rFonts w:ascii="Arial" w:hAnsi="Arial" w:cs="Arial"/>
                <w:bCs/>
              </w:rPr>
              <w:t xml:space="preserve"> в </w:t>
            </w:r>
            <w:r w:rsidRPr="00DE0D96">
              <w:rPr>
                <w:rFonts w:ascii="Arial" w:hAnsi="Arial" w:cs="Arial"/>
                <w:bCs/>
              </w:rPr>
              <w:t xml:space="preserve"> статистическом анализе различные методы выявления </w:t>
            </w:r>
            <w:r w:rsidRPr="00DE0D96">
              <w:rPr>
                <w:rFonts w:ascii="Arial" w:hAnsi="Arial" w:cs="Arial"/>
                <w:bCs/>
              </w:rPr>
              <w:lastRenderedPageBreak/>
              <w:t>тенденций развития</w:t>
            </w:r>
            <w:r>
              <w:rPr>
                <w:rFonts w:ascii="Arial" w:hAnsi="Arial" w:cs="Arial"/>
                <w:bCs/>
              </w:rPr>
              <w:t xml:space="preserve"> макроэкономических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Навыками поиска и формирования статистических</w:t>
            </w:r>
            <w:r w:rsidRPr="00DE0D96">
              <w:rPr>
                <w:rFonts w:ascii="Arial" w:hAnsi="Arial" w:cs="Arial"/>
                <w:bCs/>
              </w:rPr>
              <w:t xml:space="preserve"> данных 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 xml:space="preserve">макроэкономических 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  <w:r>
              <w:rPr>
                <w:rFonts w:ascii="Arial" w:hAnsi="Arial" w:cs="Arial"/>
                <w:bCs/>
              </w:rPr>
              <w:t xml:space="preserve"> в базах данных национальных организаций;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</w:t>
            </w:r>
            <w:r>
              <w:rPr>
                <w:rFonts w:ascii="Arial" w:hAnsi="Arial" w:cs="Arial"/>
                <w:bCs/>
              </w:rPr>
              <w:t>рного анализа 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bookmarkEnd w:id="4"/>
      <w:tr w:rsidR="009A07FE" w:rsidRPr="00731B5A" w:rsidTr="001B142E">
        <w:tc>
          <w:tcPr>
            <w:tcW w:w="2518" w:type="dxa"/>
            <w:gridSpan w:val="2"/>
            <w:vMerge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Минимальный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Pr="00182739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Знать 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основны</w:t>
            </w:r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поняти</w:t>
            </w:r>
            <w:r>
              <w:rPr>
                <w:rFonts w:ascii="Arial" w:eastAsia="Calibri" w:hAnsi="Arial" w:cs="Arial"/>
                <w:lang w:eastAsia="en-US"/>
              </w:rPr>
              <w:t>я, классификации  макроэкономической статистики</w:t>
            </w:r>
            <w:r w:rsidRPr="00182739">
              <w:rPr>
                <w:rFonts w:ascii="Arial" w:eastAsia="Calibri" w:hAnsi="Arial" w:cs="Arial"/>
                <w:lang w:eastAsia="en-US"/>
              </w:rPr>
              <w:t>, методологии расчета  и анализа основных макроэкономических показателей,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182739">
              <w:rPr>
                <w:rFonts w:ascii="Arial" w:eastAsia="Calibri" w:hAnsi="Arial" w:cs="Arial"/>
                <w:bCs/>
              </w:rPr>
              <w:t xml:space="preserve">  метод</w:t>
            </w:r>
            <w:r>
              <w:rPr>
                <w:rFonts w:ascii="Arial" w:eastAsia="Calibri" w:hAnsi="Arial" w:cs="Arial"/>
                <w:bCs/>
              </w:rPr>
              <w:t>ов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182739">
              <w:rPr>
                <w:rFonts w:ascii="Arial" w:eastAsia="Calibri" w:hAnsi="Arial" w:cs="Arial"/>
                <w:bCs/>
              </w:rPr>
              <w:t xml:space="preserve">оценки динамики  и структуры и </w:t>
            </w:r>
            <w:r>
              <w:rPr>
                <w:rFonts w:ascii="Arial" w:eastAsia="Calibri" w:hAnsi="Arial" w:cs="Arial"/>
                <w:bCs/>
              </w:rPr>
              <w:t>макро</w:t>
            </w:r>
            <w:r w:rsidRPr="00182739">
              <w:rPr>
                <w:rFonts w:ascii="Arial" w:eastAsia="Calibri" w:hAnsi="Arial" w:cs="Arial"/>
                <w:bCs/>
              </w:rPr>
              <w:t>экономических явлений и процессов</w:t>
            </w:r>
          </w:p>
        </w:tc>
        <w:tc>
          <w:tcPr>
            <w:tcW w:w="251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 w:rsidRPr="00DE0D96">
              <w:rPr>
                <w:rFonts w:ascii="Arial" w:hAnsi="Arial" w:cs="Arial"/>
                <w:bCs/>
              </w:rPr>
              <w:t>явлений и процессов</w:t>
            </w:r>
          </w:p>
        </w:tc>
        <w:tc>
          <w:tcPr>
            <w:tcW w:w="2657" w:type="dxa"/>
            <w:gridSpan w:val="5"/>
          </w:tcPr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самостоятельно 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 w:rsidRPr="009E6467">
              <w:rPr>
                <w:rFonts w:ascii="Arial" w:hAnsi="Arial" w:cs="Arial"/>
              </w:rPr>
              <w:t>рассчитывать основные  макро</w:t>
            </w:r>
            <w:r>
              <w:rPr>
                <w:rFonts w:ascii="Arial" w:hAnsi="Arial" w:cs="Arial"/>
              </w:rPr>
              <w:t>экономические показатели</w:t>
            </w:r>
            <w:r w:rsidRPr="009E6467">
              <w:rPr>
                <w:rFonts w:ascii="Arial" w:hAnsi="Arial" w:cs="Arial"/>
              </w:rPr>
              <w:t>;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выполнять анализ динамики основных макроэкономических показателей 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первичными навыками поиска статистических данных в базах данных национальных организаций;</w:t>
            </w:r>
          </w:p>
          <w:p w:rsidR="009A07FE" w:rsidRPr="00DE0D96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 xml:space="preserve">методами </w:t>
            </w:r>
            <w:r>
              <w:rPr>
                <w:rFonts w:ascii="Arial" w:hAnsi="Arial" w:cs="Arial"/>
                <w:bCs/>
              </w:rPr>
              <w:t>динамическ</w:t>
            </w:r>
            <w:r w:rsidRPr="00DE0D96">
              <w:rPr>
                <w:rFonts w:ascii="Arial" w:hAnsi="Arial" w:cs="Arial"/>
                <w:bCs/>
              </w:rPr>
              <w:t xml:space="preserve">ого анализа </w:t>
            </w:r>
            <w:r>
              <w:rPr>
                <w:rFonts w:ascii="Arial" w:hAnsi="Arial" w:cs="Arial"/>
                <w:bCs/>
              </w:rPr>
              <w:t>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ОПК-2 “Способностью осуществлять сбор, анализ и обработку данных, необходимых для решения профессиональных задач”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</w:t>
            </w:r>
            <w:r w:rsidRPr="00052EFF">
              <w:rPr>
                <w:rFonts w:ascii="Arial" w:hAnsi="Arial" w:cs="Arial"/>
                <w:bCs/>
              </w:rPr>
              <w:lastRenderedPageBreak/>
              <w:t>отечественной статистической практике, методами статистического анализа, моделирования, классификации и прогнозирования общественных явлений и процессов и возможностей их реализации для принятия управленческих решений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8" w:name="OLE_LINK36"/>
            <w:bookmarkStart w:id="9" w:name="OLE_LINK37"/>
            <w:bookmarkStart w:id="10" w:name="OLE_LINK38"/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явлениях и процесса</w:t>
            </w:r>
            <w:bookmarkEnd w:id="8"/>
            <w:bookmarkEnd w:id="9"/>
            <w:bookmarkEnd w:id="10"/>
            <w:r w:rsidRPr="00DE0D96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1" w:name="OLE_LINK51"/>
            <w:bookmarkStart w:id="12" w:name="OLE_LINK52"/>
            <w:bookmarkStart w:id="13" w:name="OLE_LINK53"/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процессов</w:t>
            </w:r>
            <w:bookmarkEnd w:id="11"/>
            <w:bookmarkEnd w:id="12"/>
            <w:bookmarkEnd w:id="13"/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факторного анализа статистических совокупностей; приемами и методами построения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</w:t>
            </w:r>
            <w:r w:rsidRPr="00052EFF">
              <w:rPr>
                <w:rFonts w:ascii="Arial" w:hAnsi="Arial" w:cs="Arial"/>
                <w:bCs/>
              </w:rPr>
              <w:lastRenderedPageBreak/>
              <w:t>информации и методологическими подходами к оценке структуры и динамики социально-экономических явлений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формировать системы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структурного </w:t>
            </w:r>
            <w:r w:rsidRPr="00DE0D96">
              <w:rPr>
                <w:rFonts w:ascii="Arial" w:hAnsi="Arial" w:cs="Arial"/>
                <w:bCs/>
              </w:rPr>
              <w:lastRenderedPageBreak/>
              <w:t>анализа социально-политических явлений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ОПК-3 “Способ</w:t>
            </w:r>
            <w:r w:rsidRPr="00DE0D96"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4" w:name="_Hlk447212838"/>
            <w:r w:rsidRPr="00DE0D96">
              <w:rPr>
                <w:rFonts w:ascii="Arial" w:hAnsi="Arial" w:cs="Arial"/>
                <w:bCs/>
              </w:rPr>
              <w:t>Общепрофессиональная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Владеть с</w:t>
            </w:r>
            <w:r w:rsidRPr="00052EFF">
              <w:rPr>
                <w:rFonts w:ascii="Arial" w:hAnsi="Arial" w:cs="Arial"/>
                <w:bCs/>
              </w:rPr>
              <w:t>истемой статистических методов изучения статистических совокупностей, направленной на моделирование, прогнозирование и оценку влияния факторов, формирующих особенности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инструментальных средств обработки социальной информации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результаты статистического исследования,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5" w:name="OLE_LINK88"/>
            <w:bookmarkStart w:id="16" w:name="OLE_LINK89"/>
            <w:bookmarkStart w:id="17" w:name="OLE_LINK90"/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  и обосновывать полученные результаты</w:t>
            </w:r>
            <w:bookmarkEnd w:id="15"/>
            <w:bookmarkEnd w:id="16"/>
            <w:bookmarkEnd w:id="17"/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Использовать основные инструментальные средства структурного и динамического </w:t>
            </w:r>
            <w:r>
              <w:rPr>
                <w:rFonts w:ascii="Arial" w:hAnsi="Arial" w:cs="Arial"/>
                <w:bCs/>
              </w:rPr>
              <w:lastRenderedPageBreak/>
              <w:t>анализа данных статистического наблюдения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содержание инструментальных средств обработки социальной информации в отечественной и </w:t>
            </w:r>
            <w:r w:rsidRPr="00DE0D96">
              <w:rPr>
                <w:rFonts w:ascii="Arial" w:hAnsi="Arial" w:cs="Arial"/>
                <w:bCs/>
              </w:rPr>
              <w:lastRenderedPageBreak/>
              <w:t>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выбрать необходимые программные продукты для обработки данных о </w:t>
            </w:r>
            <w:r>
              <w:rPr>
                <w:rFonts w:ascii="Arial" w:hAnsi="Arial" w:cs="Arial"/>
                <w:bCs/>
              </w:rPr>
              <w:t>социально-</w:t>
            </w:r>
            <w:r>
              <w:rPr>
                <w:rFonts w:ascii="Arial" w:hAnsi="Arial" w:cs="Arial"/>
                <w:bCs/>
              </w:rPr>
              <w:lastRenderedPageBreak/>
              <w:t>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инструментами обработки данных статистического наблюдения за социальными явлениями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процессами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соответствии с поставленной задачей выполнять статистическое исследование и наглядно представлять его результаты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способы представления данных о социально-политических явлениях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наглядно представлять исходную информацию и результаты статистического исследования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8" w:name="OLE_LINK91"/>
            <w:bookmarkStart w:id="19" w:name="OLE_LINK92"/>
            <w:bookmarkStart w:id="20" w:name="OLE_LINK93"/>
            <w:r w:rsidRPr="00DE0D96">
              <w:rPr>
                <w:rFonts w:ascii="Arial" w:hAnsi="Arial" w:cs="Arial"/>
                <w:bCs/>
              </w:rPr>
              <w:t>выбрать инструментальные средства анализа данных в соответствии с поставленной задачей исследования</w:t>
            </w:r>
            <w:bookmarkEnd w:id="18"/>
            <w:bookmarkEnd w:id="19"/>
            <w:bookmarkEnd w:id="20"/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ПК-1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«Способность</w:t>
            </w:r>
            <w:r w:rsidRPr="00BA3490">
              <w:rPr>
                <w:rFonts w:ascii="Arial" w:hAnsi="Arial" w:cs="Arial"/>
                <w:bCs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 xml:space="preserve">рофессиональная компетенция выпускника образовательной программы 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построения систем статистических показателей</w:t>
            </w:r>
            <w:r>
              <w:rPr>
                <w:rFonts w:ascii="Arial" w:hAnsi="Arial" w:cs="Arial"/>
                <w:bCs/>
              </w:rPr>
              <w:t xml:space="preserve"> деятельности предприятий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их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</w:t>
            </w:r>
            <w:r w:rsidRPr="00052EFF">
              <w:rPr>
                <w:rFonts w:ascii="Arial" w:hAnsi="Arial" w:cs="Arial"/>
                <w:bCs/>
              </w:rPr>
              <w:t>рогнозировани</w:t>
            </w:r>
            <w:r>
              <w:rPr>
                <w:rFonts w:ascii="Arial" w:hAnsi="Arial" w:cs="Arial"/>
                <w:bCs/>
              </w:rPr>
              <w:t>е, возможность реализации прогнозов при  принятии управленческих решений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в бизнес-</w:t>
            </w:r>
            <w:r w:rsidRPr="00DE0D96">
              <w:rPr>
                <w:rFonts w:ascii="Arial" w:hAnsi="Arial" w:cs="Arial"/>
                <w:bCs/>
              </w:rPr>
              <w:t>процесс</w:t>
            </w:r>
            <w:r>
              <w:rPr>
                <w:rFonts w:ascii="Arial" w:hAnsi="Arial" w:cs="Arial"/>
                <w:bCs/>
              </w:rPr>
              <w:t>ах на микроуровне</w:t>
            </w:r>
          </w:p>
        </w:tc>
        <w:tc>
          <w:tcPr>
            <w:tcW w:w="2510" w:type="dxa"/>
            <w:gridSpan w:val="3"/>
          </w:tcPr>
          <w:p w:rsidR="009A07FE" w:rsidRPr="005F7268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приемами и методами построения прогнозов бизнес-процессов на хозяйствующих субъектах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выявлять и исследовать </w:t>
            </w:r>
            <w:r w:rsidRPr="00052EFF">
              <w:rPr>
                <w:rFonts w:ascii="Arial" w:hAnsi="Arial" w:cs="Arial"/>
                <w:bCs/>
              </w:rPr>
              <w:lastRenderedPageBreak/>
              <w:t xml:space="preserve">закономерности </w:t>
            </w:r>
            <w:r>
              <w:rPr>
                <w:rFonts w:ascii="Arial" w:hAnsi="Arial" w:cs="Arial"/>
                <w:bCs/>
              </w:rPr>
              <w:t xml:space="preserve">в динамики </w:t>
            </w:r>
            <w:r w:rsidRPr="00052EFF">
              <w:rPr>
                <w:rFonts w:ascii="Arial" w:hAnsi="Arial" w:cs="Arial"/>
                <w:bCs/>
              </w:rPr>
              <w:t xml:space="preserve">развития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микроуровне;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</w:t>
            </w:r>
            <w:r>
              <w:rPr>
                <w:rFonts w:ascii="Arial" w:hAnsi="Arial" w:cs="Arial"/>
                <w:bCs/>
              </w:rPr>
              <w:lastRenderedPageBreak/>
              <w:t>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в статистическом анализе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различные методы выявления тенденций </w:t>
            </w:r>
            <w:r>
              <w:rPr>
                <w:rFonts w:ascii="Arial" w:hAnsi="Arial" w:cs="Arial"/>
                <w:bCs/>
              </w:rPr>
              <w:t xml:space="preserve">в динамике </w:t>
            </w:r>
            <w:r w:rsidRPr="00DE0D96">
              <w:rPr>
                <w:rFonts w:ascii="Arial" w:hAnsi="Arial" w:cs="Arial"/>
                <w:bCs/>
              </w:rPr>
              <w:t>развития</w:t>
            </w:r>
            <w:r>
              <w:rPr>
                <w:rFonts w:ascii="Arial" w:hAnsi="Arial" w:cs="Arial"/>
                <w:bCs/>
              </w:rPr>
              <w:t xml:space="preserve"> бизнес-процессов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lastRenderedPageBreak/>
              <w:t xml:space="preserve">методами проведения выборочного </w:t>
            </w:r>
            <w:r w:rsidRPr="005F7268">
              <w:rPr>
                <w:rFonts w:ascii="Arial" w:hAnsi="Arial" w:cs="Arial"/>
                <w:bCs/>
              </w:rPr>
              <w:lastRenderedPageBreak/>
              <w:t>наблюдения и формирования выборочной совокупности данных о бизнес-процессах</w:t>
            </w:r>
            <w:r>
              <w:rPr>
                <w:rFonts w:ascii="Arial" w:hAnsi="Arial" w:cs="Arial"/>
                <w:bCs/>
              </w:rPr>
              <w:t xml:space="preserve"> на предприятиях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в</w:t>
            </w:r>
            <w:r w:rsidRPr="00052EFF">
              <w:rPr>
                <w:rFonts w:ascii="Arial" w:hAnsi="Arial" w:cs="Arial"/>
                <w:bCs/>
              </w:rPr>
              <w:t>ладе</w:t>
            </w:r>
            <w:r>
              <w:rPr>
                <w:rFonts w:ascii="Arial" w:hAnsi="Arial" w:cs="Arial"/>
                <w:bCs/>
              </w:rPr>
              <w:t>ния</w:t>
            </w:r>
            <w:r w:rsidRPr="00052EFF">
              <w:rPr>
                <w:rFonts w:ascii="Arial" w:hAnsi="Arial" w:cs="Arial"/>
                <w:bCs/>
              </w:rPr>
              <w:t xml:space="preserve"> навыками сбора первичной информации и методологическими подходами к оценке </w:t>
            </w:r>
            <w:r>
              <w:rPr>
                <w:rFonts w:ascii="Arial" w:hAnsi="Arial" w:cs="Arial"/>
                <w:bCs/>
              </w:rPr>
              <w:t>динамики бизнес-процессов на микроуровне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методами факторного анализа статистических совокупностей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BA3490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  <w:bCs/>
              </w:rPr>
              <w:t>ПК-2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>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сопоставить системы показателей, характеризующих бизнес-процессы хозяйствующих субъектов различных видов экономической деятельности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</w:t>
            </w:r>
            <w:r>
              <w:rPr>
                <w:rFonts w:ascii="Arial" w:hAnsi="Arial" w:cs="Arial"/>
                <w:bCs/>
              </w:rPr>
              <w:t>систем показателей, характеризующих бизнес-процессы, хозяйствующих субъектов различных видов экономической деятельности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анализировать результаты </w:t>
            </w:r>
            <w:r>
              <w:rPr>
                <w:rFonts w:ascii="Arial" w:hAnsi="Arial" w:cs="Arial"/>
                <w:bCs/>
              </w:rPr>
              <w:t>расчетов</w:t>
            </w:r>
            <w:r w:rsidRPr="00DE0D96">
              <w:rPr>
                <w:rFonts w:ascii="Arial" w:hAnsi="Arial" w:cs="Arial"/>
                <w:bCs/>
              </w:rPr>
              <w:t>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хозяйствующих субъектов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рассчитать </w:t>
            </w:r>
            <w:r>
              <w:rPr>
                <w:rFonts w:ascii="Arial" w:hAnsi="Arial" w:cs="Arial"/>
              </w:rPr>
              <w:t xml:space="preserve">систему </w:t>
            </w:r>
            <w:r w:rsidRPr="00BA3490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ей</w:t>
            </w:r>
            <w:r w:rsidRPr="00BA34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отражающую</w:t>
            </w:r>
            <w:r w:rsidRPr="00BA3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бизнес-процессы </w:t>
            </w:r>
            <w:r w:rsidRPr="00BA3490">
              <w:rPr>
                <w:rFonts w:ascii="Arial" w:hAnsi="Arial" w:cs="Arial"/>
              </w:rPr>
              <w:t>хозяйствующих субъектов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Систему показателей, характеризующую </w:t>
            </w:r>
            <w:r>
              <w:rPr>
                <w:rFonts w:ascii="Arial" w:hAnsi="Arial" w:cs="Arial"/>
                <w:bCs/>
              </w:rPr>
              <w:lastRenderedPageBreak/>
              <w:t xml:space="preserve">бизнес-процессы, происходящие на предприятиях 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Формировать систему показателей, </w:t>
            </w:r>
            <w:r>
              <w:rPr>
                <w:rFonts w:ascii="Arial" w:hAnsi="Arial" w:cs="Arial"/>
                <w:bCs/>
              </w:rPr>
              <w:lastRenderedPageBreak/>
              <w:t>отражающих бизнес-процессы хозяйствующих субъектов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Современными </w:t>
            </w:r>
            <w:r w:rsidRPr="00DE0D96">
              <w:rPr>
                <w:rFonts w:ascii="Arial" w:hAnsi="Arial" w:cs="Arial"/>
                <w:bCs/>
              </w:rPr>
              <w:t xml:space="preserve">инструментами обработки данных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статистического наблюдения 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процессами</w:t>
            </w:r>
            <w:r>
              <w:rPr>
                <w:rFonts w:ascii="Arial" w:hAnsi="Arial" w:cs="Arial"/>
                <w:bCs/>
              </w:rPr>
              <w:t xml:space="preserve"> хозяйствующих субъектов 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на основе типовых методик и действующей нормативно-правовой базы рассчитать </w:t>
            </w:r>
            <w:r>
              <w:rPr>
                <w:rFonts w:ascii="Arial" w:hAnsi="Arial" w:cs="Arial"/>
              </w:rPr>
              <w:t xml:space="preserve">основные </w:t>
            </w:r>
            <w:r w:rsidRPr="00BA3490">
              <w:rPr>
                <w:rFonts w:ascii="Arial" w:hAnsi="Arial" w:cs="Arial"/>
              </w:rPr>
              <w:t>показатели, характеризующие деятельность хозяйствующих субъектов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Основные показатели деятельности хозяйствующего субъекта и методики их расчетов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826D7">
              <w:rPr>
                <w:rFonts w:ascii="Arial" w:hAnsi="Arial" w:cs="Arial"/>
                <w:bCs/>
              </w:rPr>
              <w:t>проводить расчет экономических показателей деятельности хозяйствующего субъекта и грамотно интерпретировать полученные результаты</w:t>
            </w:r>
          </w:p>
        </w:tc>
        <w:tc>
          <w:tcPr>
            <w:tcW w:w="2510" w:type="dxa"/>
            <w:gridSpan w:val="3"/>
          </w:tcPr>
          <w:p w:rsidR="009A07FE" w:rsidRPr="004A7B47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4A7B47">
              <w:rPr>
                <w:rFonts w:ascii="Arial" w:hAnsi="Arial" w:cs="Arial"/>
                <w:bCs/>
              </w:rPr>
              <w:t>навыками использования нормативно-правовой базы для расчета показателей деятельности хозяйствующего субъекта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ПК-3: обладание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</w:t>
            </w:r>
            <w:r w:rsidR="00EC057F">
              <w:rPr>
                <w:rFonts w:ascii="Arial" w:hAnsi="Arial" w:cs="Arial"/>
              </w:rPr>
              <w:t>оявлять готовность и умение осущ</w:t>
            </w:r>
            <w:r w:rsidRPr="00283355">
              <w:rPr>
                <w:rFonts w:ascii="Arial" w:hAnsi="Arial" w:cs="Arial"/>
              </w:rPr>
              <w:t>ест</w:t>
            </w:r>
            <w:r w:rsidR="00EC057F">
              <w:rPr>
                <w:rFonts w:ascii="Arial" w:hAnsi="Arial" w:cs="Arial"/>
              </w:rPr>
              <w:t>в</w:t>
            </w:r>
            <w:r w:rsidRPr="00283355">
              <w:rPr>
                <w:rFonts w:ascii="Arial" w:hAnsi="Arial" w:cs="Arial"/>
              </w:rPr>
              <w:t xml:space="preserve">лять наращение и дисконтирование,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операциях; модели оценки облигаций и акций.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Оценивать стоимость </w:t>
            </w:r>
            <w:r w:rsidRPr="00283355">
              <w:rPr>
                <w:rFonts w:ascii="Arial" w:hAnsi="Arial" w:cs="Arial"/>
              </w:rPr>
              <w:lastRenderedPageBreak/>
              <w:t>купонных облигаций, анализировать влияние факт</w:t>
            </w:r>
            <w:r w:rsidR="00EC057F">
              <w:rPr>
                <w:rFonts w:ascii="Arial" w:hAnsi="Arial" w:cs="Arial"/>
              </w:rPr>
              <w:t>о</w:t>
            </w:r>
            <w:r w:rsidRPr="00283355">
              <w:rPr>
                <w:rFonts w:ascii="Arial" w:hAnsi="Arial" w:cs="Arial"/>
              </w:rPr>
              <w:t>ров на изменение цены облигации; рассчитывать фондовые индексы, применяемые в российской и международной практике; проводить оценку доходности и риска портфеля ценных бумаг.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lastRenderedPageBreak/>
              <w:t>Навыками использования приёмов наращения и дисконт</w:t>
            </w:r>
            <w:r w:rsidR="001B142E">
              <w:rPr>
                <w:rFonts w:ascii="Arial" w:hAnsi="Arial" w:cs="Arial"/>
              </w:rPr>
              <w:t>ирования при финансово-экономич</w:t>
            </w:r>
            <w:r w:rsidRPr="00283355">
              <w:rPr>
                <w:rFonts w:ascii="Arial" w:hAnsi="Arial" w:cs="Arial"/>
              </w:rPr>
              <w:t>еских расчетах в финансово-кредитных организациях по расчетам с предприятиями и населением.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Приёмами оценки </w:t>
            </w:r>
            <w:r w:rsidRPr="00283355">
              <w:rPr>
                <w:rFonts w:ascii="Arial" w:hAnsi="Arial" w:cs="Arial"/>
              </w:rPr>
              <w:lastRenderedPageBreak/>
              <w:t>акций и облигаций.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Техникой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</w:t>
            </w:r>
            <w:r w:rsidR="00EC057F">
              <w:rPr>
                <w:rFonts w:ascii="Arial" w:hAnsi="Arial" w:cs="Arial"/>
              </w:rPr>
              <w:t>оявлять готовность и умение осущ</w:t>
            </w:r>
            <w:r w:rsidRPr="00283355">
              <w:rPr>
                <w:rFonts w:ascii="Arial" w:hAnsi="Arial" w:cs="Arial"/>
              </w:rPr>
              <w:t>ест</w:t>
            </w:r>
            <w:r w:rsidR="00EC057F">
              <w:rPr>
                <w:rFonts w:ascii="Arial" w:hAnsi="Arial" w:cs="Arial"/>
              </w:rPr>
              <w:t>в</w:t>
            </w:r>
            <w:r w:rsidRPr="00283355">
              <w:rPr>
                <w:rFonts w:ascii="Arial" w:hAnsi="Arial" w:cs="Arial"/>
              </w:rPr>
              <w:t>лять наращение и дисконтирование.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EC057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Навыками использования приёмов наращения и дисконтирования при финансово-экономических расчетах в финансово-кредитных организациях по расчетам с предприятиями. Техникой наглядного и информативного представления полученных результатов в соответствии с общепринятыми стандартами и </w:t>
            </w:r>
            <w:r w:rsidRPr="00283355">
              <w:rPr>
                <w:rFonts w:ascii="Arial" w:hAnsi="Arial" w:cs="Arial"/>
              </w:rPr>
              <w:lastRenderedPageBreak/>
              <w:t>стандартами организации.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Проявлять  знания </w:t>
            </w:r>
            <w:proofErr w:type="spellStart"/>
            <w:r w:rsidRPr="00283355">
              <w:rPr>
                <w:rFonts w:ascii="Arial" w:hAnsi="Arial" w:cs="Arial"/>
              </w:rPr>
              <w:t>осных</w:t>
            </w:r>
            <w:proofErr w:type="spellEnd"/>
            <w:r w:rsidRPr="00283355">
              <w:rPr>
                <w:rFonts w:ascii="Arial" w:hAnsi="Arial" w:cs="Arial"/>
              </w:rPr>
              <w:t xml:space="preserve"> понятий финансовой математики, применяемых в практике финансовых расчетов.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Отличия наращения и дисконтирования по простым и сложным процентам, применяемым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проценты; дисконтировать потоки платежей при различных типах процентных ставок. 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Приёмами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ПК-4: </w:t>
            </w:r>
            <w:r>
              <w:rPr>
                <w:rFonts w:ascii="Arial" w:hAnsi="Arial" w:cs="Arial"/>
              </w:rPr>
              <w:t>С</w:t>
            </w:r>
            <w:r w:rsidRPr="00283355">
              <w:rPr>
                <w:rFonts w:ascii="Arial" w:hAnsi="Arial" w:cs="Arial"/>
              </w:rPr>
              <w:t>пособностью на основе описания экономических процессов и явлений строить стандартные теоретические и экономические модели, анализировать и содержательно интерпретировать полученные результаты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отечественной статистической практике, методами статистического анализа, моделирования, классификации и прогнозирования общественных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 и процессов и возможностей их реализации для принятия управленческих решений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факторного анализа статистических совокупностей; приемами и методами построения 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9A07FE" w:rsidTr="001B142E">
        <w:tblPrEx>
          <w:tblLook w:val="04A0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информации и методологическими подходами к оценке структуры и динамики социально-экономических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структурного анализа социально-политических явлений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BA3490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ПК-5</w:t>
            </w:r>
            <w:r w:rsidRPr="00BA3490"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сведения для принятия </w:t>
            </w:r>
            <w:r>
              <w:rPr>
                <w:rFonts w:ascii="Arial" w:hAnsi="Arial" w:cs="Arial"/>
                <w:bCs/>
              </w:rPr>
              <w:t xml:space="preserve">эффективных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состав и структуру баз статистической информации, используемых в отечественной и международной статистике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</w:t>
            </w:r>
            <w:r>
              <w:rPr>
                <w:rFonts w:ascii="Arial" w:hAnsi="Arial" w:cs="Arial"/>
                <w:bCs/>
              </w:rPr>
              <w:t>при</w:t>
            </w:r>
            <w:r w:rsidRPr="00DE0D96">
              <w:rPr>
                <w:rFonts w:ascii="Arial" w:hAnsi="Arial" w:cs="Arial"/>
                <w:bCs/>
              </w:rPr>
              <w:t xml:space="preserve">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современной отечественной и международной методологией исследования закономерностей и факторов формирования тенденций в изучаемых бизнес-процессах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</w:t>
            </w:r>
            <w:r w:rsidRPr="00BA3490">
              <w:rPr>
                <w:rFonts w:ascii="Arial" w:hAnsi="Arial" w:cs="Arial"/>
                <w:bCs/>
              </w:rPr>
              <w:lastRenderedPageBreak/>
              <w:t xml:space="preserve">сведения для принятия </w:t>
            </w:r>
            <w:r>
              <w:rPr>
                <w:rFonts w:ascii="Arial" w:hAnsi="Arial" w:cs="Arial"/>
                <w:bCs/>
              </w:rPr>
              <w:t xml:space="preserve">стандартных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Содержание всех форм отчетности, и системы показателей деятельности предприятий с различной формой собственности и видов экономической деятельности, статистические </w:t>
            </w:r>
            <w:r>
              <w:rPr>
                <w:rFonts w:ascii="Arial" w:hAnsi="Arial" w:cs="Arial"/>
                <w:bCs/>
              </w:rPr>
              <w:lastRenderedPageBreak/>
              <w:t>методы анализа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 с различной формой собственности и видов экономической деятельности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системой статистических методов анализа бизнес-процессов, происходящих на предприятиях с различной формой собственности, применяемых в  отечественной практике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</w:t>
            </w:r>
          </w:p>
        </w:tc>
        <w:tc>
          <w:tcPr>
            <w:tcW w:w="2383" w:type="dxa"/>
            <w:gridSpan w:val="4"/>
          </w:tcPr>
          <w:p w:rsidR="009A07FE" w:rsidRPr="006E6152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Содержание форм финансовой, бухгалтерской и иных форм отчетности предприятий, систему показателей деятельности предприятий и основные статистические методы анализа</w:t>
            </w:r>
          </w:p>
        </w:tc>
        <w:tc>
          <w:tcPr>
            <w:tcW w:w="2314" w:type="dxa"/>
            <w:gridSpan w:val="3"/>
          </w:tcPr>
          <w:p w:rsidR="009A07FE" w:rsidRPr="006E6152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</w:t>
            </w:r>
          </w:p>
        </w:tc>
        <w:tc>
          <w:tcPr>
            <w:tcW w:w="2510" w:type="dxa"/>
            <w:gridSpan w:val="3"/>
          </w:tcPr>
          <w:p w:rsidR="009A07FE" w:rsidRPr="00840F9A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840F9A">
              <w:rPr>
                <w:rFonts w:ascii="Arial" w:hAnsi="Arial" w:cs="Arial"/>
                <w:bCs/>
              </w:rPr>
              <w:t xml:space="preserve">типовыми методиками расчета показателей </w:t>
            </w:r>
            <w:r>
              <w:rPr>
                <w:rFonts w:ascii="Arial" w:hAnsi="Arial" w:cs="Arial"/>
                <w:bCs/>
              </w:rPr>
              <w:t>деятельности предприятий и основными статистическими методами их анализа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ПК-6 “Способн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выявить тенденции изменения социально-экономических показателей в зарубежных странах на макроэкономическом и корпоративном уровне”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современной методологией оценки результатов развития социально-экономических явлений и определяющих их факторов, выполнять критический анализ </w:t>
            </w:r>
            <w:r w:rsidRPr="00D326F0">
              <w:rPr>
                <w:rFonts w:ascii="Arial" w:hAnsi="Arial" w:cs="Arial"/>
                <w:bCs/>
              </w:rPr>
              <w:lastRenderedPageBreak/>
              <w:t>используемой в современной международной и отечественной статистической практике статистической методологии и вырабатывать направления ее совершенствования и модификации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состав и структуру баз статистической информации, используемых в отечественной и международной статистике и в различных статистических организациях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ми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исследования закономерностей и факторов формирования тенденций изучаемых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>ладеть методологией построения систем статистических показателей, обобщающих показателей и индикаторов социально-экономического развития</w:t>
            </w:r>
            <w:r>
              <w:rPr>
                <w:rFonts w:ascii="Arial" w:hAnsi="Arial" w:cs="Arial"/>
                <w:bCs/>
              </w:rPr>
              <w:t>; в</w:t>
            </w:r>
            <w:r w:rsidRPr="00D326F0">
              <w:rPr>
                <w:rFonts w:ascii="Arial" w:hAnsi="Arial" w:cs="Arial"/>
                <w:bCs/>
              </w:rPr>
              <w:t xml:space="preserve"> рамках предметной области исследования выявлять взаимосвязи между различными методологическими подходами к статистическим исследованиям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социально-экономических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выявлять и обосновывать тенденции изменения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показателей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методами и подходами к построению систем статистических показателей и оценки их изменений в отечественной и международной практике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326F0">
              <w:rPr>
                <w:rFonts w:ascii="Arial" w:hAnsi="Arial" w:cs="Arial"/>
                <w:bCs/>
              </w:rPr>
              <w:t>выполнять сравнительное исследование систем статистических наблюдений, используемых на макро- и микроуровне и знать особенности организации отдельных видов наблюдений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содержание статистической информации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и интерпретировать данные отечественной и зарубежной социальной статистики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типовыми </w:t>
            </w:r>
            <w:r w:rsidRPr="00DE0D96">
              <w:rPr>
                <w:rFonts w:ascii="Arial" w:hAnsi="Arial" w:cs="Arial"/>
                <w:bCs/>
              </w:rPr>
              <w:t>методиками расчета показателей социальной статистики, применяемых в  отечественной и зарубежной практике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</w:t>
            </w:r>
            <w:r>
              <w:rPr>
                <w:rFonts w:ascii="Arial" w:hAnsi="Arial" w:cs="Arial"/>
                <w:bCs/>
              </w:rPr>
              <w:t>7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</w:rPr>
              <w:t>С</w:t>
            </w:r>
            <w:r w:rsidRPr="0000485A">
              <w:rPr>
                <w:rFonts w:ascii="Arial" w:hAnsi="Arial" w:cs="Arial"/>
              </w:rPr>
              <w:t>пособ</w:t>
            </w:r>
            <w:r>
              <w:rPr>
                <w:rFonts w:ascii="Arial" w:hAnsi="Arial" w:cs="Arial"/>
              </w:rPr>
              <w:t>ность</w:t>
            </w:r>
            <w:r w:rsidRPr="0000485A">
              <w:rPr>
                <w:rFonts w:ascii="Arial" w:hAnsi="Arial" w:cs="Arial"/>
              </w:rPr>
      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D326F0">
              <w:rPr>
                <w:rFonts w:ascii="Arial" w:hAnsi="Arial" w:cs="Arial"/>
                <w:bCs/>
              </w:rPr>
              <w:t xml:space="preserve">выполнять </w:t>
            </w:r>
            <w:r>
              <w:rPr>
                <w:rFonts w:ascii="Arial" w:hAnsi="Arial" w:cs="Arial"/>
                <w:bCs/>
              </w:rPr>
              <w:t>сравнительный</w:t>
            </w:r>
            <w:r w:rsidRPr="00D326F0">
              <w:rPr>
                <w:rFonts w:ascii="Arial" w:hAnsi="Arial" w:cs="Arial"/>
                <w:bCs/>
              </w:rPr>
              <w:t xml:space="preserve"> анализ используемой в современной международной и отечественной статистической практике </w:t>
            </w:r>
            <w:r>
              <w:rPr>
                <w:rFonts w:ascii="Arial" w:hAnsi="Arial" w:cs="Arial"/>
                <w:bCs/>
              </w:rPr>
              <w:t>системы статистических наблюдений за социально-экономическими процессами и явлениями,</w:t>
            </w:r>
            <w:r w:rsidRPr="00D326F0">
              <w:rPr>
                <w:rFonts w:ascii="Arial" w:hAnsi="Arial" w:cs="Arial"/>
                <w:bCs/>
              </w:rPr>
              <w:t xml:space="preserve"> вырабатывать направления ее совершенствования </w:t>
            </w:r>
            <w:r w:rsidRPr="00D326F0">
              <w:rPr>
                <w:rFonts w:ascii="Arial" w:hAnsi="Arial" w:cs="Arial"/>
                <w:bCs/>
              </w:rPr>
              <w:lastRenderedPageBreak/>
              <w:t>и модификации</w:t>
            </w:r>
            <w:r>
              <w:rPr>
                <w:rFonts w:ascii="Arial" w:hAnsi="Arial" w:cs="Arial"/>
                <w:bCs/>
              </w:rPr>
              <w:t xml:space="preserve"> в зависимости от поставленных задач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особенности отдельных статистических наблюдений, проводимых при изучении различных финансовых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решать нестандартные задачи исследования финансовых процессов и явлений на базе современных источников информации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</w:t>
            </w:r>
            <w:r>
              <w:rPr>
                <w:rFonts w:ascii="Arial" w:hAnsi="Arial" w:cs="Arial"/>
                <w:bCs/>
              </w:rPr>
              <w:t>сбора и анализа информации об</w:t>
            </w:r>
            <w:r w:rsidRPr="00DE0D96">
              <w:rPr>
                <w:rFonts w:ascii="Arial" w:hAnsi="Arial" w:cs="Arial"/>
                <w:bCs/>
              </w:rPr>
              <w:t xml:space="preserve"> изучаемых </w:t>
            </w:r>
            <w:r>
              <w:rPr>
                <w:rFonts w:ascii="Arial" w:hAnsi="Arial" w:cs="Arial"/>
                <w:bCs/>
              </w:rPr>
              <w:t xml:space="preserve">финансовых </w:t>
            </w:r>
            <w:r w:rsidRPr="00DE0D96">
              <w:rPr>
                <w:rFonts w:ascii="Arial" w:hAnsi="Arial" w:cs="Arial"/>
                <w:bCs/>
              </w:rPr>
              <w:t>явлени</w:t>
            </w:r>
            <w:r>
              <w:rPr>
                <w:rFonts w:ascii="Arial" w:hAnsi="Arial" w:cs="Arial"/>
                <w:bCs/>
              </w:rPr>
              <w:t>ях</w:t>
            </w:r>
            <w:r w:rsidRPr="00DE0D96">
              <w:rPr>
                <w:rFonts w:ascii="Arial" w:hAnsi="Arial" w:cs="Arial"/>
                <w:bCs/>
              </w:rPr>
              <w:t xml:space="preserve"> и процесс</w:t>
            </w:r>
            <w:r>
              <w:rPr>
                <w:rFonts w:ascii="Arial" w:hAnsi="Arial" w:cs="Arial"/>
                <w:bCs/>
              </w:rPr>
              <w:t>ах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</w:t>
            </w:r>
            <w:r>
              <w:rPr>
                <w:rFonts w:ascii="Arial" w:hAnsi="Arial" w:cs="Arial"/>
                <w:bCs/>
              </w:rPr>
              <w:t>современной методологией организации  и интерпретации результатов статистического наблюдения за финансовыми процессами и явлениями в различных секторах экономики</w:t>
            </w:r>
          </w:p>
        </w:tc>
        <w:tc>
          <w:tcPr>
            <w:tcW w:w="2367" w:type="dxa"/>
            <w:gridSpan w:val="4"/>
          </w:tcPr>
          <w:p w:rsidR="009A07FE" w:rsidRPr="00056594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основные виды отдельных статистических наблюдений 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зависимости от поставленных целей и задач исследования  подбирать подходящие источники  статистической информации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навыками интерпретации результаты статистических наблюдений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определять и интерпретировать основные показатели финансовой статистики на базе отечественных  международных источников информации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финансовых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решать типовые задачи исследования финансовых явлений и процессов 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навыками </w:t>
            </w:r>
            <w:r w:rsidRPr="00DE0D96">
              <w:rPr>
                <w:rFonts w:ascii="Arial" w:hAnsi="Arial" w:cs="Arial"/>
                <w:bCs/>
              </w:rPr>
              <w:t xml:space="preserve">работы </w:t>
            </w:r>
            <w:r>
              <w:rPr>
                <w:rFonts w:ascii="Arial" w:hAnsi="Arial" w:cs="Arial"/>
                <w:bCs/>
              </w:rPr>
              <w:t>с современными отечественными и зарубежными базами данных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ПК-8 </w:t>
            </w:r>
            <w:r w:rsidRPr="00056594">
              <w:rPr>
                <w:rFonts w:ascii="Arial" w:hAnsi="Arial" w:cs="Arial"/>
                <w:bCs/>
              </w:rPr>
              <w:t>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056594">
              <w:rPr>
                <w:rFonts w:ascii="Arial" w:hAnsi="Arial" w:cs="Arial"/>
                <w:bCs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Профессиональная компетенция выпускника образовательной </w:t>
            </w:r>
            <w:r w:rsidRPr="00DE0D96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инструментальными и техническими </w:t>
            </w:r>
            <w:r>
              <w:rPr>
                <w:rFonts w:ascii="Arial" w:hAnsi="Arial" w:cs="Arial"/>
                <w:bCs/>
              </w:rPr>
              <w:lastRenderedPageBreak/>
              <w:t>средствами для решения сложных и нестандартных задач и ситуаций в социально-политической сфере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специфику применения современных </w:t>
            </w:r>
            <w:r>
              <w:rPr>
                <w:rFonts w:ascii="Arial" w:hAnsi="Arial" w:cs="Arial"/>
                <w:bCs/>
              </w:rPr>
              <w:lastRenderedPageBreak/>
              <w:t>технических средств и информационных технологий, используемых при изучении различных социально-экономических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нестандартные задачи </w:t>
            </w:r>
            <w:r>
              <w:rPr>
                <w:rFonts w:ascii="Arial" w:hAnsi="Arial" w:cs="Arial"/>
                <w:bCs/>
              </w:rPr>
              <w:lastRenderedPageBreak/>
              <w:t>исследования социально-экономических и политических процессов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широким набором информационных технологий, пакетов </w:t>
            </w:r>
            <w:r>
              <w:rPr>
                <w:rFonts w:ascii="Arial" w:hAnsi="Arial" w:cs="Arial"/>
                <w:bCs/>
              </w:rPr>
              <w:lastRenderedPageBreak/>
              <w:t>прикладных статистических программ и технических средств обработки данных исследования социально-экономических 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основе эффективного использования современных статистических программ анализировать закономерности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056594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стандартные приемы использования основных технических средств и информационных технологий при изучении социально-экономических явлений и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эффективно работать 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наиболее распространенными техническими средствами и информационными технологиями при изучении социально-экономических явлений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Умение использовать современные технические средства и статистические программы для решения типовых задач исследования </w:t>
            </w:r>
            <w:r>
              <w:rPr>
                <w:rFonts w:ascii="Arial" w:hAnsi="Arial" w:cs="Arial"/>
                <w:bCs/>
              </w:rPr>
              <w:lastRenderedPageBreak/>
              <w:t>социально-политических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принципы статистического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 с использованием </w:t>
            </w:r>
            <w:r w:rsidRPr="00DE0D96">
              <w:rPr>
                <w:rFonts w:ascii="Arial" w:hAnsi="Arial" w:cs="Arial"/>
                <w:bCs/>
              </w:rPr>
              <w:lastRenderedPageBreak/>
              <w:t>современных прикладных статистических программ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типовые задачи исследования социально-экономических явлений и процессов с использованием информационных </w:t>
            </w:r>
            <w:r>
              <w:rPr>
                <w:rFonts w:ascii="Arial" w:hAnsi="Arial" w:cs="Arial"/>
                <w:bCs/>
              </w:rPr>
              <w:lastRenderedPageBreak/>
              <w:t>технологий и современных технических средств анализа данных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базовыми </w:t>
            </w:r>
            <w:r w:rsidRPr="00DE0D96">
              <w:rPr>
                <w:rFonts w:ascii="Arial" w:hAnsi="Arial" w:cs="Arial"/>
                <w:bCs/>
              </w:rPr>
              <w:t>навыками и приемами работы в среде современных прикладных статистических программ</w:t>
            </w:r>
          </w:p>
        </w:tc>
      </w:tr>
      <w:bookmarkEnd w:id="14"/>
    </w:tbl>
    <w:p w:rsidR="009A07FE" w:rsidRDefault="009A07FE" w:rsidP="009A07FE">
      <w:pPr>
        <w:ind w:firstLine="709"/>
        <w:jc w:val="both"/>
        <w:rPr>
          <w:sz w:val="28"/>
          <w:szCs w:val="28"/>
        </w:rPr>
        <w:sectPr w:rsidR="009A07FE" w:rsidSect="001B142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Default="009A07FE" w:rsidP="009A07FE">
      <w:pPr>
        <w:ind w:firstLine="709"/>
        <w:jc w:val="both"/>
        <w:rPr>
          <w:b/>
          <w:sz w:val="28"/>
          <w:szCs w:val="28"/>
        </w:rPr>
      </w:pPr>
      <w:r w:rsidRPr="00830CC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РАЗДЕЛОВ</w:t>
      </w:r>
      <w:r w:rsidRPr="00830CC2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ГОСУДАРСТВЕННОГО </w:t>
      </w:r>
      <w:r w:rsidRPr="00830CC2">
        <w:rPr>
          <w:b/>
          <w:sz w:val="28"/>
          <w:szCs w:val="28"/>
        </w:rPr>
        <w:t>ЭКЗАМЕНА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Pr="00241D6E" w:rsidRDefault="009A07FE" w:rsidP="009A07FE">
      <w:pPr>
        <w:ind w:firstLine="709"/>
        <w:jc w:val="both"/>
        <w:rPr>
          <w:b/>
          <w:sz w:val="28"/>
          <w:szCs w:val="28"/>
        </w:rPr>
      </w:pPr>
      <w:r w:rsidRPr="00241D6E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Статистика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Предмет, метод и задачи статистики как науки. Определение статистики. Основные категории статистики. Статистическая закономерность. Требования к статистическому исследованию. Этапы статистического исследования.</w:t>
      </w:r>
      <w:r w:rsidRPr="005E2B05">
        <w:rPr>
          <w:color w:val="000000"/>
          <w:sz w:val="28"/>
          <w:szCs w:val="28"/>
        </w:rPr>
        <w:t xml:space="preserve"> </w:t>
      </w:r>
      <w:r w:rsidRPr="005E2B05">
        <w:rPr>
          <w:sz w:val="28"/>
          <w:szCs w:val="28"/>
        </w:rPr>
        <w:t>О</w:t>
      </w:r>
      <w:r w:rsidRPr="005E2B05">
        <w:rPr>
          <w:color w:val="000000"/>
          <w:sz w:val="28"/>
          <w:szCs w:val="28"/>
        </w:rPr>
        <w:t>бъект исследования статистики: п</w:t>
      </w:r>
      <w:r w:rsidRPr="005E2B05">
        <w:rPr>
          <w:sz w:val="28"/>
          <w:szCs w:val="28"/>
        </w:rPr>
        <w:t>онятие о статистической совокупности</w:t>
      </w:r>
      <w:r>
        <w:rPr>
          <w:sz w:val="28"/>
          <w:szCs w:val="28"/>
        </w:rPr>
        <w:t>,</w:t>
      </w:r>
      <w:r w:rsidRPr="005E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E2B05">
        <w:rPr>
          <w:sz w:val="28"/>
          <w:szCs w:val="28"/>
        </w:rPr>
        <w:t>иды статистических совокупностей. Особенности статистического наблюдения и описания сложных многомерных социально-экономических процессов и явлений. Организация государственной статистики и ведомственной статистики в РФ</w:t>
      </w:r>
      <w:r>
        <w:rPr>
          <w:sz w:val="28"/>
          <w:szCs w:val="28"/>
        </w:rPr>
        <w:t>,</w:t>
      </w:r>
      <w:r w:rsidRPr="005E2B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B05">
        <w:rPr>
          <w:sz w:val="28"/>
          <w:szCs w:val="28"/>
        </w:rPr>
        <w:t xml:space="preserve">рганы государственной статистики России. </w:t>
      </w:r>
      <w:r w:rsidRPr="005E2B05">
        <w:rPr>
          <w:color w:val="000000"/>
          <w:sz w:val="28"/>
          <w:szCs w:val="28"/>
        </w:rPr>
        <w:t xml:space="preserve">Проблемы применения статистической информации в экономическом анализе на макро- и микроуровне.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систем статистических наблюдений, принятые в российской и международной статистической практике. Сочетание различных видов и форм организации статистических наблюдений.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статистического наблюдения, программы наблюдений, организационные вопросы проведения наблюдений.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Переписи как важнейший вид сплошного наблюдения. Перепись населения и жилого фонда: стандарты ООН при проведении переписей населения. Адаптация международного стандарта в отечественной практике проведения переписей населения. Перепись населения 2010г.: развитие идей предыдущих переписей и новые разработки в программе переписи.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Несплошные</w:t>
      </w:r>
      <w:proofErr w:type="spellEnd"/>
      <w:r>
        <w:rPr>
          <w:sz w:val="28"/>
          <w:szCs w:val="28"/>
        </w:rPr>
        <w:t xml:space="preserve"> наблюдения, их преимущества и особенности. Возможности использования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различных областях статистических исследований: статистике населения и рынка труда, статистике предприятий, статистике различных видов экономической деятельности. 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</w:t>
      </w:r>
      <w:proofErr w:type="spellStart"/>
      <w:r>
        <w:rPr>
          <w:sz w:val="28"/>
          <w:szCs w:val="28"/>
        </w:rPr>
        <w:t>макростатистике</w:t>
      </w:r>
      <w:proofErr w:type="spellEnd"/>
      <w:r>
        <w:rPr>
          <w:sz w:val="28"/>
          <w:szCs w:val="28"/>
        </w:rPr>
        <w:t xml:space="preserve"> при формировании информации о деятельности экономических агентов и экономических операций.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для получения информации по специализированным вопросам изучения различных социально-экономических явлений процессов: изучение потенциальной рабочей силы, бюджетов времени населения, доступности различных видов услуг, демографии предприятий и др.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статистических наблюдений при построении оценок субъективного восприятия респондентами различных социально-экономических явлений и процессов: социологические исследования, бизнес опросы, оценки потребительских ожиданий и настроений, политические исследования, оценка воздействия человека на окружающую среду и т.д.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 xml:space="preserve">Задачи сводки и основное ее содержание. Группировка – основа научной разработки материалов статистического наблюдения. Задачи группировок и их виды. 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lastRenderedPageBreak/>
        <w:t>Роль экономического анализа при выполнении группировок. Принципы выбора признаков группировки. Группировки по качественным при</w:t>
      </w:r>
      <w:bookmarkStart w:id="21" w:name="OCRUncertain217"/>
      <w:r w:rsidRPr="00D41E93">
        <w:rPr>
          <w:sz w:val="28"/>
          <w:szCs w:val="28"/>
        </w:rPr>
        <w:t>з</w:t>
      </w:r>
      <w:bookmarkEnd w:id="21"/>
      <w:r w:rsidRPr="00D41E93">
        <w:rPr>
          <w:sz w:val="28"/>
          <w:szCs w:val="28"/>
        </w:rPr>
        <w:t xml:space="preserve">накам: их </w:t>
      </w:r>
      <w:bookmarkStart w:id="22" w:name="OCRUncertain218"/>
      <w:r w:rsidRPr="00D41E93">
        <w:rPr>
          <w:sz w:val="28"/>
          <w:szCs w:val="28"/>
        </w:rPr>
        <w:t>з</w:t>
      </w:r>
      <w:bookmarkEnd w:id="22"/>
      <w:r w:rsidRPr="00D41E93">
        <w:rPr>
          <w:sz w:val="28"/>
          <w:szCs w:val="28"/>
        </w:rPr>
        <w:t>начение и применение. Понятие и значение классификаций. Новые виды классификаций в условиях перехода экономики РФ к рынку.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t xml:space="preserve">Группировки по количественным признакам; их </w:t>
      </w:r>
      <w:bookmarkStart w:id="23" w:name="OCRUncertain220"/>
      <w:r w:rsidRPr="00D41E93">
        <w:rPr>
          <w:sz w:val="28"/>
          <w:szCs w:val="28"/>
        </w:rPr>
        <w:t>з</w:t>
      </w:r>
      <w:bookmarkEnd w:id="23"/>
      <w:r w:rsidRPr="00D41E93">
        <w:rPr>
          <w:sz w:val="28"/>
          <w:szCs w:val="28"/>
        </w:rPr>
        <w:t>начение. Принципы образования групп и интервалов группировки. Группировки по комбина</w:t>
      </w:r>
      <w:bookmarkStart w:id="24" w:name="OCRUncertain221"/>
      <w:r w:rsidRPr="00D41E93">
        <w:rPr>
          <w:sz w:val="28"/>
          <w:szCs w:val="28"/>
        </w:rPr>
        <w:t>ц</w:t>
      </w:r>
      <w:bookmarkEnd w:id="24"/>
      <w:r w:rsidRPr="00D41E93">
        <w:rPr>
          <w:sz w:val="28"/>
          <w:szCs w:val="28"/>
        </w:rPr>
        <w:t>ии признаков и многомерные группировки.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D41E93">
        <w:rPr>
          <w:sz w:val="28"/>
          <w:szCs w:val="28"/>
        </w:rPr>
        <w:t>Значение и функции статистических показателей; основные требования, предъявляемые к ним. Абсолютные величины: их виды и значение в статистических исследованиях. Относительные величины: их значение и основные виды. Необходимость обеспечения сопоставимости сравниваемых показателей. Комплексное применение абсолютных и относительных величин во взаимосвязи.</w:t>
      </w:r>
      <w:r>
        <w:rPr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Сущность средних величин и их значение в экономико-статистических исследованиях. Роль средних величин в управлении. Научные основы исчисления средних показателей.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>Вариация признака в совокупности и значение ее статистического изучения.</w:t>
      </w:r>
      <w:r>
        <w:rPr>
          <w:bCs/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Показатели вариации, их назначение и виды. Дисперс</w:t>
      </w:r>
      <w:bookmarkStart w:id="25" w:name="OCRUncertain243"/>
      <w:r w:rsidRPr="00516E78">
        <w:rPr>
          <w:bCs/>
          <w:sz w:val="28"/>
          <w:szCs w:val="28"/>
        </w:rPr>
        <w:t>и</w:t>
      </w:r>
      <w:bookmarkEnd w:id="25"/>
      <w:r w:rsidRPr="00516E78">
        <w:rPr>
          <w:bCs/>
          <w:sz w:val="28"/>
          <w:szCs w:val="28"/>
        </w:rPr>
        <w:t>я и ее основные свойства. Правило сложения дисперсий, его практическое использование.</w:t>
      </w:r>
    </w:p>
    <w:p w:rsidR="009A07FE" w:rsidRDefault="009A07FE" w:rsidP="009A07FE">
      <w:pPr>
        <w:ind w:firstLine="709"/>
        <w:jc w:val="both"/>
        <w:rPr>
          <w:rFonts w:cs="Arial"/>
          <w:snapToGrid w:val="0"/>
          <w:sz w:val="28"/>
          <w:szCs w:val="20"/>
        </w:rPr>
      </w:pPr>
      <w:r w:rsidRPr="00516E78">
        <w:rPr>
          <w:bCs/>
          <w:sz w:val="28"/>
          <w:szCs w:val="28"/>
        </w:rPr>
        <w:t>Изучение формы распределения. Основные типы распределений. Показатели асимметрии и эксцесса, оценка их существенности. Понятие о кривой распределения.</w:t>
      </w:r>
      <w:r>
        <w:rPr>
          <w:bCs/>
          <w:sz w:val="28"/>
          <w:szCs w:val="28"/>
        </w:rPr>
        <w:t xml:space="preserve"> </w:t>
      </w:r>
      <w:r w:rsidRPr="00A63318">
        <w:rPr>
          <w:rFonts w:cs="Arial"/>
          <w:snapToGrid w:val="0"/>
          <w:sz w:val="28"/>
          <w:szCs w:val="20"/>
        </w:rPr>
        <w:t>Нормальное распределение и практическое использование его свойств в статистической оценке совокупностей. Критерии согласия.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 xml:space="preserve">Сущность корреляционной связи и </w:t>
      </w:r>
      <w:bookmarkStart w:id="26" w:name="OCRUncertain266"/>
      <w:r w:rsidRPr="00146CE7">
        <w:rPr>
          <w:bCs/>
          <w:sz w:val="28"/>
          <w:szCs w:val="28"/>
        </w:rPr>
        <w:t>з</w:t>
      </w:r>
      <w:bookmarkEnd w:id="26"/>
      <w:r w:rsidRPr="00146CE7">
        <w:rPr>
          <w:bCs/>
          <w:sz w:val="28"/>
          <w:szCs w:val="28"/>
        </w:rPr>
        <w:t>начение ее статистического изучения. Роль качественного анализа в и</w:t>
      </w:r>
      <w:bookmarkStart w:id="27" w:name="OCRUncertain267"/>
      <w:r w:rsidRPr="00146CE7">
        <w:rPr>
          <w:bCs/>
          <w:sz w:val="28"/>
          <w:szCs w:val="28"/>
        </w:rPr>
        <w:t>з</w:t>
      </w:r>
      <w:bookmarkEnd w:id="27"/>
      <w:r w:rsidRPr="00146CE7">
        <w:rPr>
          <w:bCs/>
          <w:sz w:val="28"/>
          <w:szCs w:val="28"/>
        </w:rPr>
        <w:t>учении связи. Статистические методы выявления наличия корреляционной связи.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Показатели степени тесноты корреляционной связи. Оценка существенности линейного коэффициента корреляции. Пока</w:t>
      </w:r>
      <w:bookmarkStart w:id="28" w:name="OCRUncertain269"/>
      <w:r w:rsidRPr="00146CE7">
        <w:rPr>
          <w:bCs/>
          <w:sz w:val="28"/>
          <w:szCs w:val="28"/>
        </w:rPr>
        <w:t>з</w:t>
      </w:r>
      <w:bookmarkEnd w:id="28"/>
      <w:r w:rsidRPr="00146CE7">
        <w:rPr>
          <w:bCs/>
          <w:sz w:val="28"/>
          <w:szCs w:val="28"/>
        </w:rPr>
        <w:t>атели тесноты связи качественных признаков.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Понятие о регрессионном анализе. Уравнение регрессии и значение его расчета. Выбор формы уравнения. Параметры уравнения связи, их интерпрета</w:t>
      </w:r>
      <w:bookmarkStart w:id="29" w:name="OCRUncertain270"/>
      <w:r w:rsidRPr="00146CE7">
        <w:rPr>
          <w:bCs/>
          <w:sz w:val="28"/>
          <w:szCs w:val="28"/>
        </w:rPr>
        <w:t>ц</w:t>
      </w:r>
      <w:bookmarkEnd w:id="29"/>
      <w:r w:rsidRPr="00146CE7">
        <w:rPr>
          <w:bCs/>
          <w:sz w:val="28"/>
          <w:szCs w:val="28"/>
        </w:rPr>
        <w:t xml:space="preserve">ия. Расчет средней </w:t>
      </w:r>
      <w:proofErr w:type="spellStart"/>
      <w:r w:rsidRPr="00146CE7">
        <w:rPr>
          <w:bCs/>
          <w:sz w:val="28"/>
          <w:szCs w:val="28"/>
        </w:rPr>
        <w:t>квадратической</w:t>
      </w:r>
      <w:proofErr w:type="spellEnd"/>
      <w:r w:rsidRPr="00146CE7">
        <w:rPr>
          <w:bCs/>
          <w:sz w:val="28"/>
          <w:szCs w:val="28"/>
        </w:rPr>
        <w:t xml:space="preserve"> ошибки уравнения.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Множественная корреляция, задачи ее изучения. Парные и частные коэффициенты корреляции, их значение. Отбор факторов для включения в уравнение регрессии.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Множественный (совокупный) коэффициент корреляции, оценка его существенности. Построение и анализ параметров многофакторных моделей.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Применение корре</w:t>
      </w:r>
      <w:bookmarkStart w:id="30" w:name="OCRUncertain271"/>
      <w:r w:rsidRPr="00146CE7">
        <w:rPr>
          <w:bCs/>
          <w:sz w:val="28"/>
          <w:szCs w:val="28"/>
        </w:rPr>
        <w:t>ля</w:t>
      </w:r>
      <w:bookmarkEnd w:id="30"/>
      <w:r w:rsidRPr="00146CE7">
        <w:rPr>
          <w:bCs/>
          <w:sz w:val="28"/>
          <w:szCs w:val="28"/>
        </w:rPr>
        <w:t>ционного и регрессионного методов анализа к задачам управления.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Общее понятие об индексах и индексном методе; их роль в изучении прои</w:t>
      </w:r>
      <w:bookmarkStart w:id="31" w:name="OCRUncertain302"/>
      <w:r w:rsidRPr="00146CE7">
        <w:rPr>
          <w:bCs/>
          <w:sz w:val="28"/>
          <w:szCs w:val="28"/>
        </w:rPr>
        <w:t>з</w:t>
      </w:r>
      <w:bookmarkEnd w:id="31"/>
      <w:r w:rsidRPr="00146CE7">
        <w:rPr>
          <w:bCs/>
          <w:sz w:val="28"/>
          <w:szCs w:val="28"/>
        </w:rPr>
        <w:t>водственной и коммерческой деятельности.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lastRenderedPageBreak/>
        <w:t>Классификация индексов</w:t>
      </w:r>
      <w:bookmarkStart w:id="32" w:name="OCRUncertain303"/>
      <w:r w:rsidRPr="00146CE7">
        <w:rPr>
          <w:bCs/>
          <w:sz w:val="28"/>
          <w:szCs w:val="28"/>
        </w:rPr>
        <w:t>.</w:t>
      </w:r>
      <w:bookmarkEnd w:id="32"/>
      <w:r w:rsidRPr="00146CE7">
        <w:rPr>
          <w:bCs/>
          <w:sz w:val="28"/>
          <w:szCs w:val="28"/>
        </w:rPr>
        <w:t xml:space="preserve"> Агрегатные индексы объемных и качественных показателей. Средние индексы и условие их применения.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Ряды индексов с постоянной и переменной базой. Цепной метод исчисления индексов и условия его применения.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Анализ динамики взвешенной средней: индексы переменного и фиксированного состава, индекс влияния структурных сдвигов.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Использование индексного метода при изучении динамик</w:t>
      </w:r>
      <w:bookmarkStart w:id="33" w:name="OCRUncertain304"/>
      <w:r w:rsidRPr="00146CE7">
        <w:rPr>
          <w:bCs/>
          <w:sz w:val="28"/>
          <w:szCs w:val="28"/>
        </w:rPr>
        <w:t>и</w:t>
      </w:r>
      <w:bookmarkEnd w:id="33"/>
      <w:r w:rsidRPr="00146CE7">
        <w:rPr>
          <w:bCs/>
          <w:sz w:val="28"/>
          <w:szCs w:val="28"/>
        </w:rPr>
        <w:t xml:space="preserve"> сложных показателей. Взаимосвязь индексов различных пока</w:t>
      </w:r>
      <w:bookmarkStart w:id="34" w:name="OCRUncertain305"/>
      <w:r w:rsidRPr="00146CE7">
        <w:rPr>
          <w:bCs/>
          <w:sz w:val="28"/>
          <w:szCs w:val="28"/>
        </w:rPr>
        <w:t>з</w:t>
      </w:r>
      <w:bookmarkEnd w:id="34"/>
      <w:r w:rsidRPr="00146CE7">
        <w:rPr>
          <w:bCs/>
          <w:sz w:val="28"/>
          <w:szCs w:val="28"/>
        </w:rPr>
        <w:t>ателей. Разложение общего абсолютного и относительного прироста результативного показателя на приросты за счет отдельных факторов.  Территориальные индексы. Применение индексов в практике отечественной и зарубежной статистики.</w:t>
      </w:r>
    </w:p>
    <w:p w:rsidR="009A07FE" w:rsidRPr="00563F19" w:rsidRDefault="009A07FE" w:rsidP="009A07FE">
      <w:pPr>
        <w:ind w:firstLine="709"/>
        <w:jc w:val="both"/>
        <w:rPr>
          <w:b/>
          <w:sz w:val="28"/>
          <w:szCs w:val="28"/>
        </w:rPr>
      </w:pPr>
      <w:r w:rsidRPr="00563F19">
        <w:rPr>
          <w:b/>
          <w:sz w:val="28"/>
          <w:szCs w:val="28"/>
        </w:rPr>
        <w:t>Раздел 2. Анализ в</w:t>
      </w:r>
      <w:r>
        <w:rPr>
          <w:b/>
          <w:sz w:val="28"/>
          <w:szCs w:val="28"/>
        </w:rPr>
        <w:t>ременных рядов и прогнозирование</w:t>
      </w:r>
    </w:p>
    <w:p w:rsidR="009A07FE" w:rsidRDefault="009A07FE" w:rsidP="009A07FE">
      <w:pPr>
        <w:ind w:firstLine="709"/>
        <w:jc w:val="both"/>
        <w:rPr>
          <w:sz w:val="28"/>
        </w:rPr>
      </w:pPr>
      <w:r w:rsidRPr="00FF60C7">
        <w:rPr>
          <w:sz w:val="28"/>
        </w:rPr>
        <w:t>Понятие динамики развития социально-экономических явлений. Фактор неопределенности в принятии управленческих решений и необходимость получения достоверной информации о динамике социально-экономических процессов. Особенности прогнозирования в условиях неопределенности.</w:t>
      </w:r>
      <w:r>
        <w:rPr>
          <w:sz w:val="28"/>
        </w:rPr>
        <w:t xml:space="preserve"> Моментные и интервальные динамические ряды. Ряды динамики с нарастающими итогами. Динамические ряды абсолютных, относительных и средних величин и их особенности. Проблемы сопоставимости уровней динамического ряда: временная, методологическая сопоставимость.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 xml:space="preserve">Компоненты временных рядов: тренд, сезонная компонента, циклическая компонента, случайная компонента. Понятие стационарных и нестационарных временных рядов. Понятие мультипликативных и аддитивных моделей. Цепные и базисные показатели динамики и значение их использования. Особенности применения показателей динамики во временных рядах относительных величин. Средние показатели динамики и возможности их применения для характеристики закономерности развития социально-экономических процессов. 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>Сглаживание и аналитическое выравнивание временных рядов. Выбор аналитических моделей, форма которых соответствует характеру динамики. Методы оценки параметров моделей.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 Виды прогнозов. Построение точечных и интервальных прогнозов. Возможности повышения точности прогноза динамики явления.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>Анализ сезонной составляющей с использованием периодических функций: ряды Фурье и их использование в моделировании сезонности. Использование индексов  сезонности и абсолютных отклонений в построении объединенной модели тренда и сезонной составляющей. Циклические колебания: определение периода и характера цикла. Моделирование временных рядов, имеющих циклическую компоненту.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Классы моделей, используемые при моделировании временных рядов: аналитические модели и адаптивные модели. Выбор класса модели и </w:t>
      </w:r>
      <w:r>
        <w:rPr>
          <w:sz w:val="28"/>
          <w:szCs w:val="28"/>
        </w:rPr>
        <w:lastRenderedPageBreak/>
        <w:t xml:space="preserve">особенности применения методов моделирования. Требования, предъявляемые к структуре временных рядов. </w:t>
      </w: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</w:t>
      </w:r>
    </w:p>
    <w:p w:rsidR="009A07FE" w:rsidRPr="005E2B05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Макроэкономическая статистика и</w:t>
      </w:r>
      <w:r w:rsidRPr="005E2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Национальные счета</w:t>
      </w:r>
      <w:r w:rsidRPr="005E2B05">
        <w:rPr>
          <w:b/>
          <w:sz w:val="28"/>
          <w:szCs w:val="28"/>
        </w:rPr>
        <w:t xml:space="preserve">. </w:t>
      </w:r>
    </w:p>
    <w:p w:rsidR="009A07FE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СНС как модель экономического оборота.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Цель обобщающего экономико-статистического описания хозяйства. Статистическое описание экономического цикла: от экономики экономического роста до социально ориентированной экономики. Информационная база СНС в России: использование сплошных; выборочных и специальных обследований. </w:t>
      </w:r>
      <w:r w:rsidRPr="005E2B05">
        <w:rPr>
          <w:bCs/>
          <w:sz w:val="28"/>
          <w:szCs w:val="28"/>
        </w:rPr>
        <w:t xml:space="preserve">Структура российской системы национальных счетов и её особенности.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Роль СНС в координации отраслевой статистики. </w:t>
      </w:r>
      <w:r w:rsidRPr="005E2B05">
        <w:rPr>
          <w:bCs/>
          <w:sz w:val="28"/>
          <w:szCs w:val="28"/>
        </w:rPr>
        <w:t xml:space="preserve">Сводные счета и счета для отраслей и секторов экономики. “Остальной мир” как сектор экономики. Оценка валового выпуска и промежуточного потребления отраслей и секторов экономики на базе данных статистики предприятий. Валовая добавленная стоимость и  валовой внутренний продукт (ВВП). Проблема стоимостной оценки натурально-вещественных потоков. </w:t>
      </w:r>
    </w:p>
    <w:p w:rsidR="009A07FE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Производственный и распределительный методы исчисления ВВП и их связь со счетами системы. Факторные первичные доходы и текущие трансферты с “остальным миром”. Валовое сальдо первичных доходов и валовой национальный располагаемый доход: концепция учёта. Оценка объёма конечного потребления по секторам экономики. Особенности организации учёта конечных расходов сектора домашних хозяйств. Валовое национальное сбережение и проблемы учёта его натурально-вещественной и стоимостной структуры. Оценка ВВП методом конечного использования. </w:t>
      </w:r>
    </w:p>
    <w:p w:rsidR="009A07FE" w:rsidRPr="005E2B05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>Статистика национального богатства как источник информации о валовом накоплении основного капитала и изменении запасов материальных оборотных средств. Представление о взаимосвязи счёта операций с капиталом и финансового счёта. Сальдо финансирования. Взаимосвязь показателей СНС.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Национальный доход как основной предмет исследования СНС. Концепция дохода Дж. </w:t>
      </w:r>
      <w:proofErr w:type="spellStart"/>
      <w:r w:rsidRPr="005E2B05">
        <w:rPr>
          <w:sz w:val="28"/>
          <w:szCs w:val="28"/>
        </w:rPr>
        <w:t>Хикса</w:t>
      </w:r>
      <w:proofErr w:type="spellEnd"/>
      <w:r w:rsidRPr="005E2B05">
        <w:rPr>
          <w:sz w:val="28"/>
          <w:szCs w:val="28"/>
        </w:rPr>
        <w:t xml:space="preserve"> в СНС. Проблемы, связанные с определением понятия дохода в статистике: доходы от занятости и доходы от собственности. Группировки национального дохода по видам дохода и секторам. Источники информации о распределении и перераспределении доходов.  Отражение первичных и вторичных доходов в СНС. </w:t>
      </w:r>
      <w:proofErr w:type="spellStart"/>
      <w:r w:rsidRPr="005E2B05">
        <w:rPr>
          <w:sz w:val="28"/>
          <w:szCs w:val="28"/>
        </w:rPr>
        <w:t>Фактоpные</w:t>
      </w:r>
      <w:proofErr w:type="spellEnd"/>
      <w:r w:rsidRPr="005E2B05">
        <w:rPr>
          <w:sz w:val="28"/>
          <w:szCs w:val="28"/>
        </w:rPr>
        <w:t xml:space="preserve"> </w:t>
      </w:r>
      <w:proofErr w:type="spellStart"/>
      <w:r w:rsidRPr="005E2B05">
        <w:rPr>
          <w:sz w:val="28"/>
          <w:szCs w:val="28"/>
        </w:rPr>
        <w:t>пеpвичные</w:t>
      </w:r>
      <w:proofErr w:type="spellEnd"/>
      <w:r w:rsidRPr="005E2B05">
        <w:rPr>
          <w:sz w:val="28"/>
          <w:szCs w:val="28"/>
        </w:rPr>
        <w:t xml:space="preserve"> доходы и текущие </w:t>
      </w:r>
      <w:proofErr w:type="spellStart"/>
      <w:r w:rsidRPr="005E2B05">
        <w:rPr>
          <w:sz w:val="28"/>
          <w:szCs w:val="28"/>
        </w:rPr>
        <w:t>тpансфеpты</w:t>
      </w:r>
      <w:proofErr w:type="spellEnd"/>
      <w:r w:rsidRPr="005E2B05">
        <w:rPr>
          <w:sz w:val="28"/>
          <w:szCs w:val="28"/>
        </w:rPr>
        <w:t xml:space="preserve"> с “остальным миром”. Виды вторичных доходов в СНС. Система показателей счета вторичного распределения доходов. Потоки текущих трансфертов с “остальным миром” и их виды. Проблемы учета оплаты труда и трансфертов в денежной и натуральной форме, фактических и условно исчисленных трансфертов.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Направления использования валового национального располагаемого дохода. Распределение и использование доходов по группам домашних хозяйств в национальных счетах. Конечное использование и накопление. </w:t>
      </w:r>
      <w:r w:rsidRPr="005E2B05">
        <w:rPr>
          <w:sz w:val="28"/>
          <w:szCs w:val="28"/>
        </w:rPr>
        <w:lastRenderedPageBreak/>
        <w:t>Оценка объёма конечного потребления по секторам экономики. Источники информации о конечных расходах. Особенности организации учёта конечных расходов сектора домашних хозяйств. Расчет конечного потребления по секторам экономики. Расширенная трактовка потребления домашних хозяйств и исчисление показателя фактического потребления. Конечное потребление сектора государственного управления, некоммерческих организаций, обслуживающих домашние хозяйства. Валовое национальное сбережение и проблемы учёта его натурально-вещественной и стоимостной структуры. Статистика национального богатства как источник информации о валовом накоплении основного капитала и изменении запасов материальных оборотных средств</w:t>
      </w:r>
      <w:proofErr w:type="gramStart"/>
      <w:r w:rsidRPr="005E2B05">
        <w:rPr>
          <w:sz w:val="28"/>
          <w:szCs w:val="28"/>
        </w:rPr>
        <w:t>..</w:t>
      </w:r>
      <w:proofErr w:type="gramEnd"/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сопоставления ВВП и его компонентов. Свойства индексных систем, используемых при международных сопоставлениях: требования характерности весов, транзитивности, </w:t>
      </w:r>
      <w:proofErr w:type="spellStart"/>
      <w:r>
        <w:rPr>
          <w:sz w:val="28"/>
          <w:szCs w:val="28"/>
        </w:rPr>
        <w:t>аддитивности</w:t>
      </w:r>
      <w:proofErr w:type="spellEnd"/>
      <w:r>
        <w:rPr>
          <w:sz w:val="28"/>
          <w:szCs w:val="28"/>
        </w:rPr>
        <w:t>, факторной пробы, независимость от выбора базисной страны. Методы многосторонних сопоставлений. Методы переоценки компонентов ВВП в сопоставимые цены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индексов в анализе внешнеэкономической деятельности. Индексы цен и физического объема экспорта и импорта. Оценка влияния структурных факторов на изменение стоимости экспорта и импорта.</w:t>
      </w:r>
    </w:p>
    <w:p w:rsidR="009A07FE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proofErr w:type="spellStart"/>
      <w:r>
        <w:rPr>
          <w:b/>
          <w:sz w:val="28"/>
          <w:szCs w:val="28"/>
        </w:rPr>
        <w:t>Микростатистика</w:t>
      </w:r>
      <w:proofErr w:type="spellEnd"/>
      <w:r>
        <w:rPr>
          <w:b/>
          <w:sz w:val="28"/>
          <w:szCs w:val="28"/>
        </w:rPr>
        <w:t xml:space="preserve">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Понятие о предприятии как единице наблюдения и основной статистической единице. Границы сектора предприятий в соответствии с концепциями и классификациями СНС. Единый государственный статистический регистр (ЕГРПО) и имя предприятия как единицы наблюдения и статистической единицы.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Проблема выбора классификационного признака для определения цензовой принадлежности предприятия. Виды учётных категорий предприятия в соответствии с рекомендациями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 xml:space="preserve">: критерии функциональной и территориальной однородности, аналитические возможности. Предприятие в официальном определении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>. Организация как функционально и территориально неоднородная единица: основное производство, подсобное производство, подсобное производство, побочный продукт. Заведение. Группировки предприятий по различным классификационным признакам. Региональные группировки предприятий.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Ресурсы предприятия и их классификация в соответствии с концепциями СНС. Изучение ресурсов рабочей силы предприятий: состав и структура работников, движение работников, использование рабочего времени. Статистическое изучение основных и оборотных активов предприятий. Оценка натурально-вещественных и стоимостных результатов производства.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Издержки как предмет статистического учёта. Источники информации об издержках предприятия. Система абсолютных и относительных показателей издержек. Классификация показателей издержек по типам </w:t>
      </w:r>
      <w:r w:rsidRPr="005E2B05">
        <w:rPr>
          <w:sz w:val="28"/>
          <w:szCs w:val="28"/>
        </w:rPr>
        <w:lastRenderedPageBreak/>
        <w:t xml:space="preserve">объектов затрат. Абсолютные и относительные показатели финансовых результатов производства, анализ их динамики. 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Направления изучения финансовых результатов деятельности предприятий. Статистическая оценка влияния отдельных  факторов на изменение прибыли и рентабельности (в целом и по отдельным группам активов): подходы к конструированию мультипликативных факторных моделей. Основные показатели финансового состояния предприятия. Статистический анализ финансового состояния и финансовой устойчивости предприятия. Особенности статистического анализа финансовых результатов экономической деятельности акционерного предприятия.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Задачи статистики малого предпринимательства на современном этапе. Критерии выделения субъектов малого предпринимательства в России и мире: малые предприятия, </w:t>
      </w:r>
      <w:proofErr w:type="spellStart"/>
      <w:r w:rsidRPr="00DB101D">
        <w:rPr>
          <w:sz w:val="28"/>
          <w:szCs w:val="28"/>
        </w:rPr>
        <w:t>микропредприятия</w:t>
      </w:r>
      <w:proofErr w:type="spellEnd"/>
      <w:r w:rsidRPr="00DB101D">
        <w:rPr>
          <w:sz w:val="28"/>
          <w:szCs w:val="28"/>
        </w:rPr>
        <w:t xml:space="preserve"> и индивидуальное предпринимательство.  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Источники статистической информации о предпринимательской активности и малом предпринимательстве. Виды и формы организации статистического наблюдения за субъектами малого предпринимательства, применяемые в практике органов государственной статистики и негосударственных статистических работах. Специфические особенности статистического наблюдения за предпринимательской активностью в различных секторах экономики и видах экономической деятельности.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Группировки, применяемые при обобщении статистической информации о малом предпринимательстве.</w:t>
      </w:r>
      <w:r>
        <w:rPr>
          <w:sz w:val="28"/>
          <w:szCs w:val="28"/>
        </w:rPr>
        <w:t xml:space="preserve"> </w:t>
      </w:r>
      <w:r w:rsidRPr="00DB101D">
        <w:rPr>
          <w:sz w:val="28"/>
          <w:szCs w:val="28"/>
        </w:rPr>
        <w:t>Система обобщающих статистических показателей деятельности малых предприятий (показатели ресурсов, результатов и деловой активности малых предприятий, а также роли и места малого предпринимательства в экономике) и ее совершенствование в соответствии с возникающими потребностями на современном этапе.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Возможности и система показателей микроэкономической статистики при изучении малого предпринимательства. 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Глобальный мониторинг предпринимательства: Понятия, методология и основные показатели. Факторы, определяющие деловую и предпринимательскую активность. Система интегральных индикаторов предпринимательской активности.</w:t>
      </w:r>
    </w:p>
    <w:p w:rsidR="009A07FE" w:rsidRPr="00FD65FD" w:rsidRDefault="009A07FE" w:rsidP="009A07F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Раздел 5. </w:t>
      </w:r>
      <w:r w:rsidRPr="00FD65FD">
        <w:rPr>
          <w:b/>
          <w:sz w:val="28"/>
        </w:rPr>
        <w:t xml:space="preserve">Финансовые расчеты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Сущность процентных платежей. Простые процентные ставки. Наращение по простым процентным ставкам. Временная база для начисления процентов. Математическое дисконтирование. Банковское дисконтирование. Применение дисконтирования в банковских операциях.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Движение денежных средств на расчетном счете и банковская практика расчета процентов. Сопоставление процентных ставок при различных условиях кредитных соглашений.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Наращение по сложной процентной ставке. Методы вычисления наращенных сумм  при дробном числе лет. Номинальная и эффективная ставки процентов. Непрерывные проценты. Связь дискретных и </w:t>
      </w:r>
      <w:r w:rsidRPr="00FD65FD">
        <w:rPr>
          <w:sz w:val="28"/>
          <w:szCs w:val="28"/>
        </w:rPr>
        <w:lastRenderedPageBreak/>
        <w:t>непрерывных процентных ставок. Факторы, определяющие размер процентной ставки. Учетная ставка, банковское дисконтирование.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Сравнение результатов наращения по различным процентным ставкам.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Эквивалентность простых и сложных процентных  и учетных ставок. Фиксированные и плавающие ставки. Расчет средней процентной ставки при использовании меняющихся ставок простых и сложных процентов. Временная структура процентных ставок. Кривая доходности.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Номинальная и реальная процентная ставка. Расчет множителя наращения с учетом инфляции. Результаты сделки, скорректированные на темпы инфляции. Консолидация платежей при изменении сроков кредита. Общий случай изменения условий коммерческих сделок.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Финансовые ренты. Основные понятия и параметры финансовой ренты. Виды рентных платежей.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Расчет наращенной суммы при ежегодном разовом взносе рентного платежа и исчисления процентов раз в году. Расчет наращенной суммы для различного числа платежей в году и при начислении процентов несколько раз в году.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Дисконтирование постоянных потоков платежей в году. Дисконтирование при меняющихся процентных ставках. Сущность и значение современной величины ренты в финансовых расчетах. Формулы для расчета современной стоимости ренты. Вечная рента и ее применение.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Среднесрочные и долгосрочные кредиты. Основные понятия. Погашение долга равными срочными частями, равными выплатами основного долга и переменными выплатами основного долга. Выбор варианта погашения долга и составление плана погашения кредита, сравнительный анализ различных вариантов погашения долга.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Облигации и их виды, номинальная и рыночная цена облигаций. Принципиальная схема процесса оценивания стоимости купонных облигаций. Доходность облигаций: текущая доходность, купонная доходность и доходность к погашению (полная доходность).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Анализ влияния факторов на изменение цены облигаций. Средняя продолжительность погашения облигации. Волатильность облигаций. Рейтинг облигаций.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Обыкновенные акции. Дивидендная доходность и доходность от вложенного капитала. Формирование портфеля акций. Расчет доходности портфеля акций. Среднее </w:t>
      </w:r>
      <w:proofErr w:type="spellStart"/>
      <w:r w:rsidRPr="00FD65FD">
        <w:rPr>
          <w:sz w:val="28"/>
          <w:szCs w:val="28"/>
        </w:rPr>
        <w:t>квадратическое</w:t>
      </w:r>
      <w:proofErr w:type="spellEnd"/>
      <w:r w:rsidRPr="00FD65FD">
        <w:rPr>
          <w:sz w:val="28"/>
          <w:szCs w:val="28"/>
        </w:rPr>
        <w:t xml:space="preserve"> отклонение портфеля. Индексы цен акций. Методы расчета фондовых индексов. Международные фондовые индексы, индексы российского фондового рынка.</w:t>
      </w:r>
    </w:p>
    <w:p w:rsidR="009A07FE" w:rsidRPr="00AC3D0F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AC3D0F">
        <w:rPr>
          <w:b/>
          <w:sz w:val="28"/>
          <w:szCs w:val="28"/>
        </w:rPr>
        <w:t>Социальная статистика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структура населения по различным классификационным признакам. Характеристика размещения населения по территории страны. Оценка структурных сдвигов в численности и размещении населения. Показатели депопуляции населения.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естественного движения населения. Общие и специальные коэффициенты рождаемости. Рождаемость у матерей разного возраста и </w:t>
      </w:r>
      <w:r>
        <w:rPr>
          <w:sz w:val="28"/>
          <w:szCs w:val="28"/>
        </w:rPr>
        <w:lastRenderedPageBreak/>
        <w:t>брачного статуса. Репродуктивное поведение населения и определяющие его факторы. Социальные факторы формирования репродуктивного поведения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смертности населения: младенческая и детская смертность, смертность в трудоспособных возрастах, материнская смертность. Характеристики смертности по классам причин смерти. Использование индикаторов смертности в международных сопоставлениях.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демографической безопасности страны и регионов. Системы индикаторов, применяемые в международной и российской практике.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трудоспособность населения. Абсолютные и относительные показатели трудоспособности. Коэффициенты демографической нагрузки и их динамика.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экономической активности население и их изменение. Структура экономической активности, уровень экономической активности. Классификации МОТ для экономически активного населения. Занятость населения: структура занятого населения по формам занятости. Показатели уровня занятости. Структура занятых по статусу в занятости как отражение состояния рынка труда. Индикаторы безработицы: уровень безработицы для различных групп населения (социально-демографические признаки). Застойная безработица. Средняя продолжительность поиска работы. Продолжительность незавершенной и завершенной безработицы. Индикаторы потенциальной рабочей силы. Уровень потенциальной безработицы. Индикаторы трудовых конфликтов, используемые в статистической практике и международные стандарты их построения.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Миграционная мобильность населения: классификации миграции. Внутренняя миграция и проблемы ее оценки в России. Система абсолютных и относительных показателей. Индекс миграционной привлекательности стран и регионов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доходов населения. Показатели доходов на макро- и микроуровне. Доходы в СНС. Показатели функционального и индивидуального распределения доходов. Проблемы построения показателей, обеспечивающих соответствие распределений доходов на макро- и микроуровне. Располагаемые ресурсы и денежные доходы как индикаторы материального благосостояния населения. Номинальные и реальные показатели доходов.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показателей дифференциации доходов: декомпозиция коэффициентов концентрации доходов с целью оценки неравенства. </w:t>
      </w:r>
    </w:p>
    <w:p w:rsidR="009A07FE" w:rsidRPr="00B23CD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социального неравенства и бедности населения. Характеристика распространенности бедности. Индексы глубины и остроты бедности. Синтетический индикатор А.Сена. Время выхода из бедности. Многомерная бедность и индикаторы деприваций. Использование индикаторов бедности в международных сопоставлениях при оценке конкурентоспособности и уровня развития стран.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Индикаторы уровня жизни, используемые Федеральной службой государственной статистики: интегральные; материальной обеспеченности; </w:t>
      </w:r>
      <w:r w:rsidRPr="005E2B05">
        <w:rPr>
          <w:sz w:val="28"/>
          <w:szCs w:val="28"/>
        </w:rPr>
        <w:lastRenderedPageBreak/>
        <w:t>личного потребления и питания населения; жилищных условий; образования; здравоохранения; культуры, туризма и отдыха; общественного порядка.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Понятие человеческого развития как процесса расширения возможностей людей делать выбор. Принципиальные отличия концепции человеческого развития и необходимость изучения человеческого развития. Базовые принципы человеческого развития: продуктивность, равенство, устойчивость, расширение возможностей.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Индекс человеческого развития (ИЧР) как обобщающая характеристика. Методология расчета индекса и сфера его применения. Группировки </w:t>
      </w:r>
      <w:r>
        <w:rPr>
          <w:sz w:val="28"/>
          <w:szCs w:val="28"/>
        </w:rPr>
        <w:t xml:space="preserve">и ранжирование </w:t>
      </w:r>
      <w:r w:rsidRPr="005E2B05">
        <w:rPr>
          <w:sz w:val="28"/>
          <w:szCs w:val="28"/>
        </w:rPr>
        <w:t>стран по величине ИЧР. Человеческое развитие и гендерное неравенство. Показатели оценки гендерного неравенства. Индекс человеческого развития с учетом гендерного фактора. Изучение бедности населения и социального неравенства: системы показателей и многомерные индикаторы бедности. Взаимосвязь оценок бедности и уровня человеческого развития по группам стран и регионам мира.</w:t>
      </w:r>
    </w:p>
    <w:p w:rsidR="009A07FE" w:rsidRPr="002E315D" w:rsidRDefault="009A07FE" w:rsidP="009A07F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E315D">
        <w:rPr>
          <w:b/>
          <w:sz w:val="28"/>
          <w:szCs w:val="28"/>
        </w:rPr>
        <w:lastRenderedPageBreak/>
        <w:t>ПЕРЕЧЕНЬ ВОПРОСОВ К ГОСУДАРСТВЕННОМУ ЭКЗАМЕНУ</w:t>
      </w:r>
    </w:p>
    <w:p w:rsidR="009A07FE" w:rsidRPr="005B500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1717B0">
        <w:rPr>
          <w:sz w:val="28"/>
          <w:szCs w:val="28"/>
        </w:rPr>
        <w:t>Статистическое наблюдение</w:t>
      </w:r>
      <w:r>
        <w:rPr>
          <w:sz w:val="28"/>
          <w:szCs w:val="28"/>
        </w:rPr>
        <w:t>, его виды</w:t>
      </w:r>
      <w:r w:rsidRPr="001717B0">
        <w:rPr>
          <w:sz w:val="28"/>
          <w:szCs w:val="28"/>
        </w:rPr>
        <w:t xml:space="preserve"> и основные направления его совершенствования в современных условиях.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351C88">
        <w:rPr>
          <w:sz w:val="28"/>
          <w:szCs w:val="28"/>
        </w:rPr>
        <w:t xml:space="preserve">Стоимостные показатели производства и реализации </w:t>
      </w:r>
      <w:r>
        <w:rPr>
          <w:sz w:val="28"/>
          <w:szCs w:val="28"/>
        </w:rPr>
        <w:t>продукции предприятия, их анализ и взаимосвязь.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развития</w:t>
      </w:r>
      <w:r w:rsidRPr="00556F0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потенциала: методология расчета, сфера применения. Многомерный индекс деятельности.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группировки: задачи, виды, особенности развития на современном этапе.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богатство: его классификация, методы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акций и облигаций, методы оценки их доходности и принципы формирования портфеля ценных бумаг.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величины: значение, виды, научные основы расчета.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наличия, движения и использования рабочей силы на предприятии.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погашения кредитов. Их практическое использование.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ряды. Методы исчисления показателей динамики.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оборотные средства, задачи и методы их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рынка жилья и жилищных условий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Вариация признака в совокупности: система показателей и ее изучение.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таблицы, их виды, значение и использование в анализе.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населения – основной источник данных о населении. Особенности программы и организации переписи 2010 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Ряды распределения: их построение и основные характеристики.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обеспечения долгосрочных кредитов при реализации инновационных проектов. Специфика видов информационного обеспечения.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потребительских цен на товары и услуги; изучение уровня инфляции.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Теоретические основы выборочного статистического наблюдения. Оценка параметров генеральной совокупности по данным выборки.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Основные фонды: методы их оценки и эффективность использования.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Характеристика бедности населения: различные подходы к ее оценке.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Индексный метод в анализе взаимосвязи экономических явлений.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Издержки производства: понятие, состав, основные направления их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здоровья населения и здравоохранения.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исследование зависимости между качественными признаками.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Статистическое изучение заработной платы и расходов на рабочую силу.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ценных бумаг: виды эмиссионных ценных бумаг, порядок их размещения, основные параметры.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корреляционной связи между двумя признаками и измерение степени ее тесноты.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региональный продукт: методология исчисления и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выборочного метода в практике российской статистики.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Множественная корреляция: отбор факторов при построении многофакторных моделей.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внутренний продукт: методы определения, переоценка в постоянные цены, анализ динамики.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таможенная статистическая стоимость товаров.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сезонных колебаний социально-экономических явлений: методы выявления и построение сезонной волны.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индексы, их значение и определение.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Наращение и дисконтирование потоков денежных средств.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регрессии: его значение, расчет, анализ параметров.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показатели в системе национальных счетов.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характеристика состояния и развития банковской сферы в РФ.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наблюдение: организационные формы, определение ошибок различных его видов.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методы прогнозирования: сфера применения и принципы построения моделей.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естественного движения населения и изучение миграции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деятельности национальных статистических служб, утвержденные ООН.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исчисления показателей продукции в основных отраслях экономики.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численности и движения населения: система показателей, методы их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классификации и группировки в социально-экономической статистике.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Фондовые индексы, их значение и методология расчета.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производительности труда. Оценка влияния факторов на динамику производительности труда.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Индексы, их виды, значение индексного метода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социально-экономического развития региона.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показатели страхового продукта, методы их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Аналитические модели временных рядов: выбор функции, критерии ее выбора.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основные категории и функции СНС.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таможенная статистика. Структура, цели и задачи.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прибыли и рентабельности, использование в финансовом анализе.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населения: понятие, система используемых показателей.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статистики финансов предприятия.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расходов домашних хозяйств.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цепных и базисных индексов, практическое использование их взаимосвязи.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внешней торговли и платежного баланса РФ.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статистического изучения потребления населением товаров и услуг.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гипотезы о величине средней арифметической и доли.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особенности построения консолидированных счетов СНС; определение балансирующих статей.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международной статистики, характеризующих уровень и условия жизни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величины: виды, значение в социально-экономических исследованиях.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динамики и дифференциации заработной платы отраслей.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образования и культуры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методов прогнозирования; компоненты динамического ряда и методы их идентификации.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D0366A">
        <w:rPr>
          <w:sz w:val="28"/>
          <w:szCs w:val="28"/>
        </w:rPr>
        <w:t>Статистическое изучение</w:t>
      </w:r>
      <w:r>
        <w:rPr>
          <w:sz w:val="28"/>
          <w:szCs w:val="28"/>
        </w:rPr>
        <w:t xml:space="preserve"> занятости и безработицы: методы оценки и система показателей.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денежных доходов: источники информации, система показателей, методы анализа дифференциации доходов.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графического метода в статистике; классификация статистических графиков.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получения глобальных результатов сопоставлений ВВП по данным за 2005 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финансовой безопасности РФ и ее развитие на современном этапе.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статистики. Основные этапы статистического исследования.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ренты, их основные параметры и практическое использование.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организации – разработчики международной статистики и важнейшие международные стандарты по статистике.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Pr="00A00F07" w:rsidRDefault="009A07FE" w:rsidP="009A07F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00F07">
        <w:rPr>
          <w:b/>
          <w:sz w:val="28"/>
          <w:szCs w:val="28"/>
        </w:rPr>
        <w:lastRenderedPageBreak/>
        <w:t>СПИСОК РЕКОМЕНДУЕМОЙ ЛИТЕРАТУРЫ</w:t>
      </w:r>
    </w:p>
    <w:p w:rsidR="009A07FE" w:rsidRPr="00A00F07" w:rsidRDefault="009A07FE" w:rsidP="009A07FE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Основная литература</w:t>
      </w:r>
    </w:p>
    <w:p w:rsidR="009A07FE" w:rsidRPr="00A00F07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Ефимова М.Р.,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Ганченко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 О.И., Петрова Е.В. Практикум по общей теории статистики: Учеб. пособие. Изд. </w:t>
      </w:r>
      <w:r>
        <w:rPr>
          <w:bCs/>
          <w:snapToGrid w:val="0"/>
          <w:color w:val="000000"/>
          <w:sz w:val="28"/>
          <w:szCs w:val="28"/>
        </w:rPr>
        <w:t>4</w:t>
      </w:r>
      <w:r w:rsidRPr="00A00F07">
        <w:rPr>
          <w:bCs/>
          <w:snapToGrid w:val="0"/>
          <w:color w:val="000000"/>
          <w:sz w:val="28"/>
          <w:szCs w:val="28"/>
        </w:rPr>
        <w:t xml:space="preserve">-е.,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. и доп.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, 20</w:t>
      </w:r>
      <w:r>
        <w:rPr>
          <w:bCs/>
          <w:snapToGrid w:val="0"/>
          <w:color w:val="000000"/>
          <w:sz w:val="28"/>
          <w:szCs w:val="28"/>
        </w:rPr>
        <w:t>14</w:t>
      </w:r>
      <w:r w:rsidRPr="00A00F07">
        <w:rPr>
          <w:bCs/>
          <w:snapToGrid w:val="0"/>
          <w:color w:val="000000"/>
          <w:sz w:val="28"/>
          <w:szCs w:val="28"/>
        </w:rPr>
        <w:t>. – 368 с.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Общая теория статистики: Учебник /под ред. проф. М.Р. Ефимовой - М.: ИНФРА – М., 20</w:t>
      </w:r>
      <w:r>
        <w:rPr>
          <w:bCs/>
          <w:snapToGrid w:val="0"/>
          <w:color w:val="000000"/>
          <w:sz w:val="28"/>
          <w:szCs w:val="28"/>
        </w:rPr>
        <w:t>12</w:t>
      </w:r>
      <w:r w:rsidRPr="00F10266">
        <w:rPr>
          <w:bCs/>
          <w:snapToGrid w:val="0"/>
          <w:color w:val="000000"/>
          <w:sz w:val="28"/>
          <w:szCs w:val="28"/>
        </w:rPr>
        <w:t>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Социально-экономическая статистика: учебник</w:t>
      </w:r>
      <w:r w:rsidRPr="008C0F7B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для академического </w:t>
      </w:r>
      <w:proofErr w:type="spellStart"/>
      <w:r>
        <w:rPr>
          <w:bCs/>
          <w:snapToGrid w:val="0"/>
          <w:color w:val="000000"/>
          <w:sz w:val="28"/>
          <w:szCs w:val="28"/>
        </w:rPr>
        <w:t>бакалавриата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/ под ред. М. Р. Ефимовой.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>
        <w:rPr>
          <w:bCs/>
          <w:snapToGrid w:val="0"/>
          <w:color w:val="000000"/>
          <w:sz w:val="28"/>
          <w:szCs w:val="28"/>
        </w:rPr>
        <w:t>, 2016. – 53</w:t>
      </w:r>
      <w:r w:rsidRPr="00F10266">
        <w:rPr>
          <w:bCs/>
          <w:snapToGrid w:val="0"/>
          <w:color w:val="000000"/>
          <w:sz w:val="28"/>
          <w:szCs w:val="28"/>
        </w:rPr>
        <w:t>0 с.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Теория статистики: Учебник / под ред. проф. Г.Л. Громыко. – 2-е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и доп. – М.: ИНФРА-М, 2010. – 476 с. (в т.ч. – ЭБС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znanium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сom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: </w:t>
      </w:r>
      <w:hyperlink r:id="rId5" w:history="1">
        <w:r w:rsidRPr="00AE0456">
          <w:rPr>
            <w:color w:val="000000"/>
            <w:sz w:val="28"/>
            <w:szCs w:val="28"/>
          </w:rPr>
          <w:t>http://znanium.com/bookread.php?book=166448</w:t>
        </w:r>
      </w:hyperlink>
      <w:r w:rsidRPr="00AE0456">
        <w:rPr>
          <w:bCs/>
          <w:snapToGrid w:val="0"/>
          <w:color w:val="000000"/>
          <w:sz w:val="28"/>
          <w:szCs w:val="28"/>
        </w:rPr>
        <w:t>)</w:t>
      </w:r>
      <w:r w:rsidRPr="00F10266">
        <w:rPr>
          <w:bCs/>
          <w:snapToGrid w:val="0"/>
          <w:color w:val="000000"/>
          <w:sz w:val="28"/>
          <w:szCs w:val="28"/>
        </w:rPr>
        <w:t xml:space="preserve"> </w:t>
      </w:r>
    </w:p>
    <w:p w:rsidR="009A07FE" w:rsidRPr="00555830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 xml:space="preserve">Основы национального счетоводства (международный стандарт СНС 2008 г.) учебник / Под ред. Ю.Н. Иванова. –  2-е изд., </w:t>
      </w:r>
      <w:proofErr w:type="spellStart"/>
      <w:r w:rsidRPr="00555830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>. и доп.М.: ИНФРА-М, 2013.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Образцова  О.И., Копейкина О.В. </w:t>
      </w:r>
      <w:r>
        <w:rPr>
          <w:bCs/>
          <w:snapToGrid w:val="0"/>
          <w:color w:val="000000"/>
          <w:sz w:val="28"/>
          <w:szCs w:val="28"/>
        </w:rPr>
        <w:t>Национальное счетоводство</w:t>
      </w:r>
      <w:r w:rsidRPr="00F10266">
        <w:rPr>
          <w:bCs/>
          <w:snapToGrid w:val="0"/>
          <w:color w:val="000000"/>
          <w:sz w:val="28"/>
          <w:szCs w:val="28"/>
        </w:rPr>
        <w:t>: Учебник.-М.:ГУ ВШЭ, 2008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финансов: Учебник/ Кол. авторов под редакцией Назарова М.Г. – М.: Омега-Л, 2008 </w:t>
      </w:r>
    </w:p>
    <w:p w:rsidR="009A07FE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6E4176">
        <w:rPr>
          <w:bCs/>
          <w:snapToGrid w:val="0"/>
          <w:color w:val="000000"/>
          <w:sz w:val="28"/>
          <w:szCs w:val="28"/>
        </w:rPr>
        <w:t xml:space="preserve">Бычкова, С.Г. Социальная статистика [Электронный ресурс]: Учебник / С.Г.Бычкова.- М.: </w:t>
      </w:r>
      <w:proofErr w:type="spellStart"/>
      <w:r w:rsidRPr="006E4176"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6E4176">
        <w:rPr>
          <w:bCs/>
          <w:snapToGrid w:val="0"/>
          <w:color w:val="000000"/>
          <w:sz w:val="28"/>
          <w:szCs w:val="28"/>
        </w:rPr>
        <w:t xml:space="preserve">, 2014.-560с. </w:t>
      </w:r>
    </w:p>
    <w:p w:rsidR="009A07FE" w:rsidRPr="006E417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>Бычкова С.Г. Социальная статистика. Практикум [Электронный ресурс] : учеб</w:t>
      </w:r>
      <w:proofErr w:type="gramStart"/>
      <w:r w:rsidRPr="00555830">
        <w:rPr>
          <w:bCs/>
          <w:snapToGrid w:val="0"/>
          <w:color w:val="000000"/>
          <w:sz w:val="28"/>
          <w:szCs w:val="28"/>
        </w:rPr>
        <w:t>.</w:t>
      </w:r>
      <w:proofErr w:type="gramEnd"/>
      <w:r w:rsidRPr="00555830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Pr="00555830">
        <w:rPr>
          <w:bCs/>
          <w:snapToGrid w:val="0"/>
          <w:color w:val="000000"/>
          <w:sz w:val="28"/>
          <w:szCs w:val="28"/>
        </w:rPr>
        <w:t>п</w:t>
      </w:r>
      <w:proofErr w:type="gramEnd"/>
      <w:r w:rsidRPr="00555830">
        <w:rPr>
          <w:bCs/>
          <w:snapToGrid w:val="0"/>
          <w:color w:val="000000"/>
          <w:sz w:val="28"/>
          <w:szCs w:val="28"/>
        </w:rPr>
        <w:t>особие / С. Г. Бычкова. — М.:Юрайт,2014. — 524 с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Т.А.Дуброва  “Прогнозирование социально-экономических процессов”. Учебное пособие. М.: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Маркет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 ДС, 2010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Демографическая статистика: учебник /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Кучмаева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О.В., Бойко А.И, Брусникина С.Н. и др. - М.: КНОРУС, 2010 </w:t>
      </w:r>
      <w:hyperlink r:id="rId6" w:history="1">
        <w:r w:rsidRPr="00F10266">
          <w:rPr>
            <w:bCs/>
            <w:snapToGrid w:val="0"/>
            <w:color w:val="000000"/>
            <w:sz w:val="28"/>
            <w:szCs w:val="28"/>
          </w:rPr>
          <w:t>http://book.ru</w:t>
        </w:r>
      </w:hyperlink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Ефимова М.Р. Финансовые расчеты. Практикум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– М. 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2009. Режим доступа: </w:t>
      </w:r>
      <w:hyperlink r:id="rId7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http://book.ru/view/902496/</w:t>
        </w:r>
      </w:hyperlink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Землянский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О.А. Оценка эффективности инвестиционных проектов. М.: ГУУ,2009</w:t>
      </w:r>
    </w:p>
    <w:p w:rsidR="009A07FE" w:rsidRPr="004B3B5D" w:rsidRDefault="009A07FE" w:rsidP="009A07FE">
      <w:pPr>
        <w:shd w:val="clear" w:color="auto" w:fill="FFFFFF"/>
        <w:ind w:firstLine="709"/>
        <w:rPr>
          <w:bCs/>
          <w:snapToGrid w:val="0"/>
          <w:color w:val="FF0000"/>
          <w:sz w:val="28"/>
          <w:szCs w:val="28"/>
        </w:rPr>
      </w:pPr>
    </w:p>
    <w:p w:rsidR="009A07FE" w:rsidRPr="00A00F07" w:rsidRDefault="009A07FE" w:rsidP="009A07FE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Дополнительная литература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Федеральный закон от 29.11.2007 №282-ФЗ "Об официальном статистическом учете и системе государственной статистики в Российской Федерации".  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Методологические положения по статистике. Госкомстат России. – М., 1996–2006.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Вып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. 1–5.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Постановление Правительства РФ от 02.10.2006 №595 (ред. от 28.03.2008) «О Федеральной целевой программе «Развитие государственной статистики России в 2007 – 2011 годах». 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>Российский статистический ежегодник: Стат. сб. – М.: Статистика России.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lastRenderedPageBreak/>
        <w:t>Международные сопоставления валового внутреннего продукта за  1999-200</w:t>
      </w:r>
      <w:r>
        <w:rPr>
          <w:bCs/>
          <w:snapToGrid w:val="0"/>
          <w:color w:val="000000"/>
          <w:sz w:val="28"/>
          <w:szCs w:val="28"/>
        </w:rPr>
        <w:t>8</w:t>
      </w:r>
      <w:r w:rsidRPr="00F10266">
        <w:rPr>
          <w:bCs/>
          <w:snapToGrid w:val="0"/>
          <w:color w:val="000000"/>
          <w:sz w:val="28"/>
          <w:szCs w:val="28"/>
        </w:rPr>
        <w:t xml:space="preserve"> г.; 20</w:t>
      </w:r>
      <w:r>
        <w:rPr>
          <w:bCs/>
          <w:snapToGrid w:val="0"/>
          <w:color w:val="000000"/>
          <w:sz w:val="28"/>
          <w:szCs w:val="28"/>
        </w:rPr>
        <w:t>10</w:t>
      </w:r>
      <w:r w:rsidRPr="00F10266">
        <w:rPr>
          <w:bCs/>
          <w:snapToGrid w:val="0"/>
          <w:color w:val="000000"/>
          <w:sz w:val="28"/>
          <w:szCs w:val="28"/>
        </w:rPr>
        <w:t xml:space="preserve"> г. Стат. сб./ Росстат  – Режим доступа //http://www.gks.ru/wps/wcm/connect/rosstat/rosstatsite/main/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555830">
        <w:rPr>
          <w:bCs/>
          <w:snapToGrid w:val="0"/>
          <w:color w:val="000000"/>
          <w:sz w:val="28"/>
          <w:szCs w:val="28"/>
        </w:rPr>
        <w:t>Хабиб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 xml:space="preserve"> М.Д. Методология построения СНС: учебное пособие. – М.: ГУУ, 2012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 и кредита: учебник/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Дианов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Д.В., Радугина Е.А., Степанян Е.Н. – М.: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, 2011(С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D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>, неограниченный доступ)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Медков В.М. Демография: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уч-к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для студ.вузов/В.М. Медков – 2 –е изд. – М.: ИНФРА-М, 2008. – 682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Демография : учебник по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дисц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" для студ. вузов, Л. Л.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,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Н. М. Калмыкова , В. М. Архангельский , [и др.] , ред. Н. А. Волгин , ред. Л. Л.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- [2-е изд.] - М. : Логос , 2010. - 279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Денисенко М.Б. Демография: учеб. пособие для студ. вузов /М.Б. Денисенко, Н.М. Калмыкова, кол. авт. МГУ им. В.М. Ломоносова,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экон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фак. – М.: ИНФРА-М, 2010 – 423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учебник / Е. М. Четыркин. – М.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Дело, 2008.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Брусов П.Н. 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П.Н. Брусов, П.П. Брусов, Н.П. Орехова, С.В.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Скородулина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– М.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КНОРУС, 2010. – 224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8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http://book.ru/book/900469</w:t>
        </w:r>
      </w:hyperlink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Е.В. Финансовая математика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 xml:space="preserve">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Е.В.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Н.И. Петрик, А.Г.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Тутыгин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Т.В. Меньшикова. – 5-е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и доп. – М. :  КНОРУС, 2010. – 144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9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http://book.ru/book/900597</w:t>
        </w:r>
      </w:hyperlink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Статистика производственных результатов деятельности предприятия: учебное пособие / Е.В., Петрова, Н.К. Агеева. – М.: ГУУ, 20</w:t>
      </w:r>
      <w:r>
        <w:rPr>
          <w:bCs/>
          <w:snapToGrid w:val="0"/>
          <w:color w:val="000000"/>
          <w:sz w:val="28"/>
          <w:szCs w:val="28"/>
        </w:rPr>
        <w:t>11</w:t>
      </w:r>
    </w:p>
    <w:p w:rsidR="00AD01B8" w:rsidRDefault="009A07FE" w:rsidP="009A07FE">
      <w:r>
        <w:rPr>
          <w:bCs/>
          <w:iCs/>
        </w:rPr>
        <w:br w:type="page"/>
      </w:r>
    </w:p>
    <w:sectPr w:rsidR="00AD01B8" w:rsidSect="00AD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6"/>
        </w:tabs>
        <w:ind w:left="12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1E02F32"/>
    <w:multiLevelType w:val="hybridMultilevel"/>
    <w:tmpl w:val="73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149CF"/>
    <w:multiLevelType w:val="hybridMultilevel"/>
    <w:tmpl w:val="C0BC9D40"/>
    <w:lvl w:ilvl="0" w:tplc="4B4AE78A">
      <w:start w:val="1"/>
      <w:numFmt w:val="bullet"/>
      <w:pStyle w:val="a"/>
      <w:lvlText w:val="−"/>
      <w:lvlJc w:val="left"/>
      <w:pPr>
        <w:tabs>
          <w:tab w:val="num" w:pos="1522"/>
        </w:tabs>
        <w:ind w:left="15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DE04299"/>
    <w:multiLevelType w:val="hybridMultilevel"/>
    <w:tmpl w:val="5A4A306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8">
    <w:nsid w:val="23482E21"/>
    <w:multiLevelType w:val="hybridMultilevel"/>
    <w:tmpl w:val="BDCA8D6E"/>
    <w:lvl w:ilvl="0" w:tplc="A246D4D4">
      <w:start w:val="1"/>
      <w:numFmt w:val="bullet"/>
      <w:pStyle w:val="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65F03"/>
    <w:multiLevelType w:val="hybridMultilevel"/>
    <w:tmpl w:val="659EFE5C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C1024"/>
    <w:multiLevelType w:val="hybridMultilevel"/>
    <w:tmpl w:val="D50840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65E5E27"/>
    <w:multiLevelType w:val="hybridMultilevel"/>
    <w:tmpl w:val="B08A3402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927A70">
      <w:numFmt w:val="none"/>
      <w:lvlText w:val=""/>
      <w:lvlJc w:val="left"/>
      <w:pPr>
        <w:tabs>
          <w:tab w:val="num" w:pos="360"/>
        </w:tabs>
      </w:pPr>
    </w:lvl>
    <w:lvl w:ilvl="2" w:tplc="B3322D84">
      <w:numFmt w:val="none"/>
      <w:lvlText w:val=""/>
      <w:lvlJc w:val="left"/>
      <w:pPr>
        <w:tabs>
          <w:tab w:val="num" w:pos="360"/>
        </w:tabs>
      </w:pPr>
    </w:lvl>
    <w:lvl w:ilvl="3" w:tplc="7FC4045E">
      <w:numFmt w:val="none"/>
      <w:lvlText w:val=""/>
      <w:lvlJc w:val="left"/>
      <w:pPr>
        <w:tabs>
          <w:tab w:val="num" w:pos="360"/>
        </w:tabs>
      </w:pPr>
    </w:lvl>
    <w:lvl w:ilvl="4" w:tplc="EF703284">
      <w:numFmt w:val="none"/>
      <w:lvlText w:val=""/>
      <w:lvlJc w:val="left"/>
      <w:pPr>
        <w:tabs>
          <w:tab w:val="num" w:pos="360"/>
        </w:tabs>
      </w:pPr>
    </w:lvl>
    <w:lvl w:ilvl="5" w:tplc="789ECF4C">
      <w:numFmt w:val="none"/>
      <w:lvlText w:val=""/>
      <w:lvlJc w:val="left"/>
      <w:pPr>
        <w:tabs>
          <w:tab w:val="num" w:pos="360"/>
        </w:tabs>
      </w:pPr>
    </w:lvl>
    <w:lvl w:ilvl="6" w:tplc="2DAEF160">
      <w:numFmt w:val="none"/>
      <w:lvlText w:val=""/>
      <w:lvlJc w:val="left"/>
      <w:pPr>
        <w:tabs>
          <w:tab w:val="num" w:pos="360"/>
        </w:tabs>
      </w:pPr>
    </w:lvl>
    <w:lvl w:ilvl="7" w:tplc="9B6049BC">
      <w:numFmt w:val="none"/>
      <w:lvlText w:val=""/>
      <w:lvlJc w:val="left"/>
      <w:pPr>
        <w:tabs>
          <w:tab w:val="num" w:pos="360"/>
        </w:tabs>
      </w:pPr>
    </w:lvl>
    <w:lvl w:ilvl="8" w:tplc="04BC02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3F3B1F"/>
    <w:multiLevelType w:val="singleLevel"/>
    <w:tmpl w:val="5B46F6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FE"/>
    <w:rsid w:val="000C2C29"/>
    <w:rsid w:val="001B142E"/>
    <w:rsid w:val="002042BE"/>
    <w:rsid w:val="00296054"/>
    <w:rsid w:val="002C7442"/>
    <w:rsid w:val="002F383E"/>
    <w:rsid w:val="004204B4"/>
    <w:rsid w:val="004266FC"/>
    <w:rsid w:val="005B0E3F"/>
    <w:rsid w:val="005E0AB7"/>
    <w:rsid w:val="00666170"/>
    <w:rsid w:val="006E581E"/>
    <w:rsid w:val="007123FD"/>
    <w:rsid w:val="007B46E6"/>
    <w:rsid w:val="008424AD"/>
    <w:rsid w:val="00904D15"/>
    <w:rsid w:val="009A07FE"/>
    <w:rsid w:val="00A9572D"/>
    <w:rsid w:val="00AB2EED"/>
    <w:rsid w:val="00AC7BDB"/>
    <w:rsid w:val="00AD01B8"/>
    <w:rsid w:val="00AE0456"/>
    <w:rsid w:val="00BB62C5"/>
    <w:rsid w:val="00C513AB"/>
    <w:rsid w:val="00C61A4D"/>
    <w:rsid w:val="00C9626C"/>
    <w:rsid w:val="00CB2E95"/>
    <w:rsid w:val="00D51110"/>
    <w:rsid w:val="00E701D3"/>
    <w:rsid w:val="00EC057F"/>
    <w:rsid w:val="00F1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Приглашение"/>
    <w:basedOn w:val="a1"/>
    <w:next w:val="a1"/>
    <w:link w:val="10"/>
    <w:qFormat/>
    <w:rsid w:val="009A0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9A07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9A07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A07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A07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A07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07FE"/>
    <w:pPr>
      <w:spacing w:before="240" w:after="60" w:line="312" w:lineRule="auto"/>
      <w:ind w:firstLine="709"/>
      <w:jc w:val="both"/>
      <w:outlineLvl w:val="6"/>
    </w:pPr>
  </w:style>
  <w:style w:type="paragraph" w:styleId="8">
    <w:name w:val="heading 8"/>
    <w:basedOn w:val="a1"/>
    <w:next w:val="a1"/>
    <w:link w:val="80"/>
    <w:qFormat/>
    <w:rsid w:val="009A07FE"/>
    <w:pPr>
      <w:keepNext/>
      <w:widowControl w:val="0"/>
      <w:jc w:val="center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Приглашение Знак"/>
    <w:basedOn w:val="a2"/>
    <w:link w:val="1"/>
    <w:rsid w:val="009A07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9A07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9A07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A07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9A07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9A07F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9A07F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9A07F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1"/>
    <w:link w:val="a6"/>
    <w:rsid w:val="009A07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9A07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2"/>
    <w:rsid w:val="009A07FE"/>
  </w:style>
  <w:style w:type="paragraph" w:customStyle="1" w:styleId="11">
    <w:name w:val="Знак1"/>
    <w:basedOn w:val="a1"/>
    <w:rsid w:val="009A07F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1"/>
    <w:rsid w:val="009A07FE"/>
    <w:pPr>
      <w:widowControl w:val="0"/>
      <w:autoSpaceDE w:val="0"/>
      <w:autoSpaceDN w:val="0"/>
      <w:adjustRightInd w:val="0"/>
      <w:spacing w:line="199" w:lineRule="exact"/>
      <w:ind w:firstLine="504"/>
      <w:jc w:val="both"/>
    </w:pPr>
  </w:style>
  <w:style w:type="paragraph" w:customStyle="1" w:styleId="Style23">
    <w:name w:val="Style23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character" w:customStyle="1" w:styleId="FontStyle155">
    <w:name w:val="Font Style155"/>
    <w:uiPriority w:val="99"/>
    <w:rsid w:val="009A07FE"/>
    <w:rPr>
      <w:rFonts w:ascii="Times New Roman" w:hAnsi="Times New Roman" w:cs="Times New Roman" w:hint="default"/>
      <w:sz w:val="16"/>
    </w:rPr>
  </w:style>
  <w:style w:type="paragraph" w:customStyle="1" w:styleId="Style24">
    <w:name w:val="Style24"/>
    <w:basedOn w:val="a1"/>
    <w:rsid w:val="009A07FE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uiPriority w:val="99"/>
    <w:rsid w:val="009A07FE"/>
    <w:rPr>
      <w:rFonts w:ascii="Arial" w:hAnsi="Arial" w:cs="Arial" w:hint="default"/>
      <w:sz w:val="22"/>
    </w:rPr>
  </w:style>
  <w:style w:type="paragraph" w:customStyle="1" w:styleId="Style14">
    <w:name w:val="Style14"/>
    <w:basedOn w:val="a1"/>
    <w:rsid w:val="009A07FE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9">
    <w:name w:val="Style19"/>
    <w:basedOn w:val="a1"/>
    <w:rsid w:val="009A07FE"/>
    <w:pPr>
      <w:widowControl w:val="0"/>
      <w:autoSpaceDE w:val="0"/>
      <w:autoSpaceDN w:val="0"/>
      <w:adjustRightInd w:val="0"/>
      <w:spacing w:line="198" w:lineRule="exact"/>
      <w:jc w:val="both"/>
    </w:pPr>
  </w:style>
  <w:style w:type="paragraph" w:customStyle="1" w:styleId="Style21">
    <w:name w:val="Style21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9"/>
    </w:pPr>
  </w:style>
  <w:style w:type="character" w:customStyle="1" w:styleId="FontStyle153">
    <w:name w:val="Font Style153"/>
    <w:rsid w:val="009A07F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4">
    <w:name w:val="Font Style154"/>
    <w:uiPriority w:val="99"/>
    <w:rsid w:val="009A07FE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157">
    <w:name w:val="Font Style157"/>
    <w:uiPriority w:val="99"/>
    <w:rsid w:val="009A07FE"/>
    <w:rPr>
      <w:rFonts w:ascii="Times New Roman" w:hAnsi="Times New Roman" w:cs="Times New Roman" w:hint="default"/>
      <w:i/>
      <w:iCs w:val="0"/>
      <w:sz w:val="16"/>
    </w:rPr>
  </w:style>
  <w:style w:type="paragraph" w:customStyle="1" w:styleId="Style27">
    <w:name w:val="Style27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4"/>
      <w:jc w:val="both"/>
    </w:pPr>
  </w:style>
  <w:style w:type="paragraph" w:customStyle="1" w:styleId="Style36">
    <w:name w:val="Style36"/>
    <w:basedOn w:val="a1"/>
    <w:rsid w:val="009A07FE"/>
    <w:pPr>
      <w:widowControl w:val="0"/>
      <w:autoSpaceDE w:val="0"/>
      <w:autoSpaceDN w:val="0"/>
      <w:adjustRightInd w:val="0"/>
      <w:spacing w:line="195" w:lineRule="exact"/>
      <w:ind w:firstLine="494"/>
    </w:pPr>
  </w:style>
  <w:style w:type="paragraph" w:styleId="a8">
    <w:name w:val="Body Text"/>
    <w:basedOn w:val="a1"/>
    <w:link w:val="a9"/>
    <w:rsid w:val="009A07FE"/>
    <w:pPr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rsid w:val="009A07F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qFormat/>
    <w:rsid w:val="009A0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Для таблиц"/>
    <w:basedOn w:val="a1"/>
    <w:rsid w:val="009A07FE"/>
  </w:style>
  <w:style w:type="character" w:customStyle="1" w:styleId="13">
    <w:name w:val="табл_заголовок_13 Знак"/>
    <w:link w:val="130"/>
    <w:locked/>
    <w:rsid w:val="009A07FE"/>
    <w:rPr>
      <w:b/>
      <w:bCs/>
      <w:sz w:val="26"/>
    </w:rPr>
  </w:style>
  <w:style w:type="paragraph" w:customStyle="1" w:styleId="130">
    <w:name w:val="табл_заголовок_13"/>
    <w:basedOn w:val="a1"/>
    <w:link w:val="13"/>
    <w:rsid w:val="009A07FE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customStyle="1" w:styleId="ac">
    <w:name w:val="Абзац_СУБД"/>
    <w:basedOn w:val="a1"/>
    <w:rsid w:val="009A07F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ad">
    <w:name w:val="табл_подписи"/>
    <w:basedOn w:val="a1"/>
    <w:rsid w:val="009A07FE"/>
    <w:pPr>
      <w:spacing w:line="288" w:lineRule="auto"/>
      <w:jc w:val="center"/>
    </w:pPr>
    <w:rPr>
      <w:sz w:val="22"/>
      <w:lang w:eastAsia="ar-SA"/>
    </w:rPr>
  </w:style>
  <w:style w:type="paragraph" w:customStyle="1" w:styleId="131">
    <w:name w:val="табл_текст_центр_ 13"/>
    <w:basedOn w:val="a1"/>
    <w:rsid w:val="009A07FE"/>
    <w:pPr>
      <w:suppressAutoHyphens/>
      <w:jc w:val="center"/>
    </w:pPr>
    <w:rPr>
      <w:sz w:val="26"/>
      <w:lang w:eastAsia="ar-SA"/>
    </w:rPr>
  </w:style>
  <w:style w:type="paragraph" w:customStyle="1" w:styleId="21">
    <w:name w:val="Заголовок_2"/>
    <w:basedOn w:val="a1"/>
    <w:rsid w:val="009A07FE"/>
    <w:pPr>
      <w:spacing w:line="360" w:lineRule="auto"/>
      <w:jc w:val="both"/>
    </w:pPr>
    <w:rPr>
      <w:rFonts w:ascii="Arial" w:hAnsi="Arial"/>
      <w:b/>
      <w:i/>
      <w:sz w:val="28"/>
      <w:szCs w:val="20"/>
    </w:rPr>
  </w:style>
  <w:style w:type="paragraph" w:styleId="ae">
    <w:name w:val="Body Text Indent"/>
    <w:basedOn w:val="a1"/>
    <w:link w:val="af"/>
    <w:unhideWhenUsed/>
    <w:rsid w:val="009A07FE"/>
    <w:pPr>
      <w:spacing w:after="120" w:line="312" w:lineRule="auto"/>
      <w:ind w:left="283" w:firstLine="709"/>
      <w:jc w:val="both"/>
    </w:pPr>
  </w:style>
  <w:style w:type="character" w:customStyle="1" w:styleId="af">
    <w:name w:val="Основной текст с отступом Знак"/>
    <w:basedOn w:val="a2"/>
    <w:link w:val="ae"/>
    <w:rsid w:val="009A07F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9A07FE"/>
    <w:rPr>
      <w:color w:val="0000FF"/>
      <w:u w:val="single"/>
    </w:rPr>
  </w:style>
  <w:style w:type="paragraph" w:customStyle="1" w:styleId="af1">
    <w:name w:val="список с точками"/>
    <w:basedOn w:val="a1"/>
    <w:rsid w:val="009A07FE"/>
    <w:pPr>
      <w:spacing w:line="312" w:lineRule="auto"/>
      <w:jc w:val="both"/>
    </w:pPr>
  </w:style>
  <w:style w:type="paragraph" w:styleId="af2">
    <w:name w:val="endnote text"/>
    <w:basedOn w:val="a1"/>
    <w:link w:val="af3"/>
    <w:uiPriority w:val="99"/>
    <w:unhideWhenUsed/>
    <w:rsid w:val="009A07F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rsid w:val="009A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unhideWhenUsed/>
    <w:rsid w:val="009A07FE"/>
    <w:rPr>
      <w:vertAlign w:val="superscript"/>
    </w:rPr>
  </w:style>
  <w:style w:type="paragraph" w:styleId="af5">
    <w:name w:val="footnote text"/>
    <w:basedOn w:val="a1"/>
    <w:link w:val="af6"/>
    <w:rsid w:val="009A07FE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9A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A07FE"/>
    <w:rPr>
      <w:vertAlign w:val="superscript"/>
    </w:rPr>
  </w:style>
  <w:style w:type="paragraph" w:styleId="32">
    <w:name w:val="Body Text Indent 3"/>
    <w:basedOn w:val="a1"/>
    <w:link w:val="33"/>
    <w:uiPriority w:val="99"/>
    <w:rsid w:val="009A07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A07FE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Title"/>
    <w:basedOn w:val="a1"/>
    <w:link w:val="af9"/>
    <w:qFormat/>
    <w:rsid w:val="009A07F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2"/>
    <w:link w:val="af8"/>
    <w:rsid w:val="009A07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List Bullet 2"/>
    <w:basedOn w:val="a1"/>
    <w:rsid w:val="009A07FE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fa">
    <w:name w:val="header"/>
    <w:basedOn w:val="a1"/>
    <w:link w:val="afb"/>
    <w:rsid w:val="009A07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9A07FE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1"/>
    <w:link w:val="afd"/>
    <w:rsid w:val="009A07FE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9A07FE"/>
    <w:rPr>
      <w:rFonts w:ascii="Tahoma" w:eastAsia="Times New Roman" w:hAnsi="Tahoma" w:cs="Times New Roman"/>
      <w:sz w:val="16"/>
      <w:szCs w:val="16"/>
    </w:rPr>
  </w:style>
  <w:style w:type="table" w:styleId="afe">
    <w:name w:val="Table Grid"/>
    <w:basedOn w:val="a3"/>
    <w:rsid w:val="009A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fe"/>
    <w:uiPriority w:val="59"/>
    <w:rsid w:val="009A0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unhideWhenUsed/>
    <w:rsid w:val="009A07FE"/>
    <w:rPr>
      <w:color w:val="800080"/>
      <w:u w:val="single"/>
    </w:rPr>
  </w:style>
  <w:style w:type="paragraph" w:customStyle="1" w:styleId="font5">
    <w:name w:val="font5"/>
    <w:basedOn w:val="a1"/>
    <w:rsid w:val="009A07FE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1"/>
    <w:rsid w:val="009A07FE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A07F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9A07FE"/>
    <w:pP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1"/>
    <w:rsid w:val="009A07F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1"/>
    <w:rsid w:val="009A07F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f0">
    <w:name w:val="Block Text"/>
    <w:basedOn w:val="a1"/>
    <w:rsid w:val="009A07FE"/>
    <w:pPr>
      <w:ind w:left="-851" w:right="-760" w:firstLine="284"/>
      <w:jc w:val="both"/>
    </w:pPr>
    <w:rPr>
      <w:sz w:val="28"/>
      <w:szCs w:val="20"/>
    </w:rPr>
  </w:style>
  <w:style w:type="paragraph" w:styleId="aff1">
    <w:name w:val="Normal (Web)"/>
    <w:basedOn w:val="a1"/>
    <w:uiPriority w:val="99"/>
    <w:rsid w:val="009A07F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9A07F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2">
    <w:name w:val="Strong"/>
    <w:qFormat/>
    <w:rsid w:val="009A07FE"/>
    <w:rPr>
      <w:b/>
      <w:bCs/>
    </w:rPr>
  </w:style>
  <w:style w:type="paragraph" w:styleId="23">
    <w:name w:val="Body Text Indent 2"/>
    <w:basedOn w:val="a1"/>
    <w:link w:val="24"/>
    <w:rsid w:val="009A07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9A07F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9A07FE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9A07FE"/>
    <w:pPr>
      <w:widowControl w:val="0"/>
      <w:spacing w:before="940" w:after="0" w:line="4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9A07FE"/>
    <w:pPr>
      <w:widowControl w:val="0"/>
      <w:spacing w:before="440" w:after="0" w:line="240" w:lineRule="auto"/>
      <w:ind w:left="13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9A07FE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HTML">
    <w:name w:val="HTML Preformatted"/>
    <w:basedOn w:val="a1"/>
    <w:link w:val="HTML0"/>
    <w:rsid w:val="009A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A07FE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3">
    <w:name w:val="List Paragraph"/>
    <w:basedOn w:val="a1"/>
    <w:uiPriority w:val="34"/>
    <w:qFormat/>
    <w:rsid w:val="009A07FE"/>
    <w:pPr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yle4">
    <w:name w:val="Style4"/>
    <w:basedOn w:val="a1"/>
    <w:rsid w:val="009A07FE"/>
    <w:pPr>
      <w:widowControl w:val="0"/>
      <w:autoSpaceDE w:val="0"/>
      <w:autoSpaceDN w:val="0"/>
      <w:adjustRightInd w:val="0"/>
      <w:spacing w:line="494" w:lineRule="exact"/>
      <w:jc w:val="center"/>
    </w:pPr>
  </w:style>
  <w:style w:type="paragraph" w:styleId="aff4">
    <w:name w:val="Plain Text"/>
    <w:basedOn w:val="a1"/>
    <w:link w:val="aff5"/>
    <w:rsid w:val="009A07FE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9A07FE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Стиль рег"/>
    <w:basedOn w:val="aff7"/>
    <w:next w:val="a1"/>
    <w:rsid w:val="009A07FE"/>
    <w:pPr>
      <w:widowControl/>
      <w:tabs>
        <w:tab w:val="num" w:pos="284"/>
      </w:tabs>
      <w:ind w:left="0" w:firstLine="0"/>
      <w:contextualSpacing w:val="0"/>
      <w:jc w:val="center"/>
    </w:pPr>
    <w:rPr>
      <w:b/>
      <w:sz w:val="28"/>
    </w:rPr>
  </w:style>
  <w:style w:type="paragraph" w:styleId="aff7">
    <w:name w:val="List Number"/>
    <w:basedOn w:val="a1"/>
    <w:uiPriority w:val="99"/>
    <w:unhideWhenUsed/>
    <w:rsid w:val="009A07FE"/>
    <w:pPr>
      <w:widowControl w:val="0"/>
      <w:ind w:left="1429" w:hanging="360"/>
      <w:contextualSpacing/>
      <w:jc w:val="both"/>
    </w:pPr>
  </w:style>
  <w:style w:type="paragraph" w:customStyle="1" w:styleId="aff8">
    <w:name w:val="Стиль нумерованый Полож"/>
    <w:basedOn w:val="aff6"/>
    <w:rsid w:val="009A07FE"/>
    <w:pPr>
      <w:shd w:val="clear" w:color="auto" w:fill="FFFFFF"/>
      <w:tabs>
        <w:tab w:val="num" w:pos="360"/>
        <w:tab w:val="left" w:pos="1080"/>
      </w:tabs>
      <w:ind w:left="360" w:hanging="360"/>
      <w:jc w:val="both"/>
    </w:pPr>
    <w:rPr>
      <w:b w:val="0"/>
      <w:color w:val="000000"/>
      <w:spacing w:val="-2"/>
      <w:szCs w:val="28"/>
    </w:rPr>
  </w:style>
  <w:style w:type="paragraph" w:customStyle="1" w:styleId="3">
    <w:name w:val="Стиль нумер. 3"/>
    <w:basedOn w:val="a1"/>
    <w:rsid w:val="009A07FE"/>
    <w:pPr>
      <w:numPr>
        <w:numId w:val="6"/>
      </w:numPr>
      <w:tabs>
        <w:tab w:val="num" w:pos="2160"/>
      </w:tabs>
      <w:ind w:left="2160" w:hanging="180"/>
    </w:pPr>
  </w:style>
  <w:style w:type="character" w:customStyle="1" w:styleId="25">
    <w:name w:val="Основной текст (2)_"/>
    <w:link w:val="26"/>
    <w:rsid w:val="009A07FE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A07FE"/>
    <w:pPr>
      <w:widowControl w:val="0"/>
      <w:shd w:val="clear" w:color="auto" w:fill="FFFFFF"/>
      <w:spacing w:before="600" w:line="51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7">
    <w:name w:val="Основной текст (2) + Полужирный"/>
    <w:rsid w:val="009A0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9A07FE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9A07FE"/>
    <w:pPr>
      <w:widowControl w:val="0"/>
      <w:shd w:val="clear" w:color="auto" w:fill="FFFFFF"/>
      <w:spacing w:line="485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rsid w:val="009A07FE"/>
  </w:style>
  <w:style w:type="paragraph" w:customStyle="1" w:styleId="Style7">
    <w:name w:val="Style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rsid w:val="009A07FE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1"/>
    <w:rsid w:val="009A07FE"/>
    <w:pPr>
      <w:widowControl w:val="0"/>
      <w:autoSpaceDE w:val="0"/>
      <w:autoSpaceDN w:val="0"/>
      <w:adjustRightInd w:val="0"/>
      <w:spacing w:line="250" w:lineRule="exact"/>
      <w:ind w:firstLine="715"/>
      <w:jc w:val="both"/>
    </w:pPr>
  </w:style>
  <w:style w:type="paragraph" w:customStyle="1" w:styleId="Style25">
    <w:name w:val="Style25"/>
    <w:basedOn w:val="a1"/>
    <w:rsid w:val="009A07F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8">
    <w:name w:val="Style28"/>
    <w:basedOn w:val="a1"/>
    <w:rsid w:val="009A07F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2">
    <w:name w:val="Font Style62"/>
    <w:rsid w:val="009A07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4">
    <w:name w:val="Font Style64"/>
    <w:rsid w:val="009A07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9A07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1"/>
    <w:rsid w:val="009A07FE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1"/>
    <w:rsid w:val="009A07FE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paragraph" w:customStyle="1" w:styleId="Style17">
    <w:name w:val="Style17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35">
    <w:name w:val="Style35"/>
    <w:basedOn w:val="a1"/>
    <w:rsid w:val="009A07FE"/>
    <w:pPr>
      <w:widowControl w:val="0"/>
      <w:autoSpaceDE w:val="0"/>
      <w:autoSpaceDN w:val="0"/>
      <w:adjustRightInd w:val="0"/>
      <w:spacing w:line="278" w:lineRule="exact"/>
      <w:ind w:hanging="341"/>
      <w:jc w:val="both"/>
    </w:pPr>
  </w:style>
  <w:style w:type="paragraph" w:customStyle="1" w:styleId="Style38">
    <w:name w:val="Style38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576"/>
      <w:jc w:val="both"/>
    </w:pPr>
  </w:style>
  <w:style w:type="paragraph" w:customStyle="1" w:styleId="Style26">
    <w:name w:val="Style26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533"/>
    </w:pPr>
  </w:style>
  <w:style w:type="paragraph" w:customStyle="1" w:styleId="Style37">
    <w:name w:val="Style3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1"/>
    <w:uiPriority w:val="99"/>
    <w:rsid w:val="009A07FE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63">
    <w:name w:val="Font Style63"/>
    <w:rsid w:val="009A07F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9A07FE"/>
    <w:pPr>
      <w:widowControl w:val="0"/>
      <w:autoSpaceDE w:val="0"/>
      <w:autoSpaceDN w:val="0"/>
      <w:adjustRightInd w:val="0"/>
      <w:spacing w:line="317" w:lineRule="exact"/>
      <w:ind w:firstLine="206"/>
    </w:pPr>
  </w:style>
  <w:style w:type="paragraph" w:customStyle="1" w:styleId="Style5">
    <w:name w:val="Style5"/>
    <w:basedOn w:val="a1"/>
    <w:rsid w:val="009A07FE"/>
    <w:pPr>
      <w:widowControl w:val="0"/>
      <w:autoSpaceDE w:val="0"/>
      <w:autoSpaceDN w:val="0"/>
      <w:adjustRightInd w:val="0"/>
      <w:spacing w:line="522" w:lineRule="exact"/>
      <w:jc w:val="center"/>
    </w:pPr>
  </w:style>
  <w:style w:type="paragraph" w:customStyle="1" w:styleId="Style6">
    <w:name w:val="Style6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9A07F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12">
    <w:name w:val="Style12"/>
    <w:basedOn w:val="a1"/>
    <w:rsid w:val="009A07FE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5">
    <w:name w:val="Style15"/>
    <w:basedOn w:val="a1"/>
    <w:rsid w:val="009A07FE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16">
    <w:name w:val="Style16"/>
    <w:basedOn w:val="a1"/>
    <w:rsid w:val="009A07F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paragraph" w:customStyle="1" w:styleId="Style33">
    <w:name w:val="Style33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34">
    <w:name w:val="Style34"/>
    <w:basedOn w:val="a1"/>
    <w:rsid w:val="009A07FE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9">
    <w:name w:val="Style39"/>
    <w:basedOn w:val="a1"/>
    <w:rsid w:val="009A07FE"/>
    <w:pPr>
      <w:widowControl w:val="0"/>
      <w:autoSpaceDE w:val="0"/>
      <w:autoSpaceDN w:val="0"/>
      <w:adjustRightInd w:val="0"/>
      <w:spacing w:line="322" w:lineRule="exact"/>
      <w:ind w:hanging="1354"/>
    </w:pPr>
  </w:style>
  <w:style w:type="paragraph" w:customStyle="1" w:styleId="Style40">
    <w:name w:val="Style40"/>
    <w:basedOn w:val="a1"/>
    <w:rsid w:val="009A07FE"/>
    <w:pPr>
      <w:widowControl w:val="0"/>
      <w:autoSpaceDE w:val="0"/>
      <w:autoSpaceDN w:val="0"/>
      <w:adjustRightInd w:val="0"/>
      <w:spacing w:line="278" w:lineRule="exact"/>
      <w:ind w:firstLine="1123"/>
    </w:pPr>
  </w:style>
  <w:style w:type="paragraph" w:customStyle="1" w:styleId="Style41">
    <w:name w:val="Style41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1"/>
    <w:rsid w:val="009A07FE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43">
    <w:name w:val="Style43"/>
    <w:basedOn w:val="a1"/>
    <w:rsid w:val="009A07FE"/>
    <w:pPr>
      <w:widowControl w:val="0"/>
      <w:autoSpaceDE w:val="0"/>
      <w:autoSpaceDN w:val="0"/>
      <w:adjustRightInd w:val="0"/>
      <w:jc w:val="both"/>
    </w:pPr>
  </w:style>
  <w:style w:type="paragraph" w:customStyle="1" w:styleId="Style44">
    <w:name w:val="Style44"/>
    <w:basedOn w:val="a1"/>
    <w:rsid w:val="009A07FE"/>
    <w:pPr>
      <w:widowControl w:val="0"/>
      <w:autoSpaceDE w:val="0"/>
      <w:autoSpaceDN w:val="0"/>
      <w:adjustRightInd w:val="0"/>
      <w:spacing w:line="475" w:lineRule="exact"/>
    </w:pPr>
  </w:style>
  <w:style w:type="paragraph" w:customStyle="1" w:styleId="Style45">
    <w:name w:val="Style45"/>
    <w:basedOn w:val="a1"/>
    <w:rsid w:val="009A07F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7">
    <w:name w:val="Style4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1085"/>
      <w:jc w:val="both"/>
    </w:pPr>
  </w:style>
  <w:style w:type="paragraph" w:customStyle="1" w:styleId="Style49">
    <w:name w:val="Style49"/>
    <w:basedOn w:val="a1"/>
    <w:rsid w:val="009A07FE"/>
    <w:pPr>
      <w:widowControl w:val="0"/>
      <w:autoSpaceDE w:val="0"/>
      <w:autoSpaceDN w:val="0"/>
      <w:adjustRightInd w:val="0"/>
      <w:spacing w:line="278" w:lineRule="exact"/>
      <w:ind w:hanging="1733"/>
    </w:pPr>
  </w:style>
  <w:style w:type="paragraph" w:customStyle="1" w:styleId="Style50">
    <w:name w:val="Style50"/>
    <w:basedOn w:val="a1"/>
    <w:rsid w:val="009A07FE"/>
    <w:pPr>
      <w:widowControl w:val="0"/>
      <w:autoSpaceDE w:val="0"/>
      <w:autoSpaceDN w:val="0"/>
      <w:adjustRightInd w:val="0"/>
      <w:spacing w:line="475" w:lineRule="exact"/>
      <w:ind w:firstLine="2021"/>
    </w:pPr>
  </w:style>
  <w:style w:type="paragraph" w:customStyle="1" w:styleId="Style51">
    <w:name w:val="Style51"/>
    <w:basedOn w:val="a1"/>
    <w:rsid w:val="009A07FE"/>
    <w:pPr>
      <w:widowControl w:val="0"/>
      <w:autoSpaceDE w:val="0"/>
      <w:autoSpaceDN w:val="0"/>
      <w:adjustRightInd w:val="0"/>
      <w:spacing w:line="470" w:lineRule="exact"/>
      <w:ind w:hanging="706"/>
    </w:pPr>
  </w:style>
  <w:style w:type="paragraph" w:customStyle="1" w:styleId="Style52">
    <w:name w:val="Style52"/>
    <w:basedOn w:val="a1"/>
    <w:rsid w:val="009A07FE"/>
    <w:pPr>
      <w:widowControl w:val="0"/>
      <w:autoSpaceDE w:val="0"/>
      <w:autoSpaceDN w:val="0"/>
      <w:adjustRightInd w:val="0"/>
      <w:spacing w:line="475" w:lineRule="exact"/>
      <w:ind w:firstLine="2227"/>
    </w:pPr>
  </w:style>
  <w:style w:type="character" w:customStyle="1" w:styleId="FontStyle54">
    <w:name w:val="Font Style54"/>
    <w:rsid w:val="009A07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rsid w:val="009A07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6">
    <w:name w:val="Font Style56"/>
    <w:rsid w:val="009A07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7">
    <w:name w:val="Font Style57"/>
    <w:rsid w:val="009A07FE"/>
    <w:rPr>
      <w:rFonts w:ascii="Calibri" w:hAnsi="Calibri" w:cs="Calibri"/>
      <w:i/>
      <w:iCs/>
      <w:color w:val="000000"/>
      <w:sz w:val="8"/>
      <w:szCs w:val="8"/>
    </w:rPr>
  </w:style>
  <w:style w:type="character" w:customStyle="1" w:styleId="FontStyle58">
    <w:name w:val="Font Style58"/>
    <w:rsid w:val="009A07FE"/>
    <w:rPr>
      <w:rFonts w:ascii="Calibri" w:hAnsi="Calibri" w:cs="Calibri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rsid w:val="009A07FE"/>
    <w:rPr>
      <w:rFonts w:ascii="Calibri" w:hAnsi="Calibri" w:cs="Calibri"/>
      <w:color w:val="000000"/>
      <w:sz w:val="8"/>
      <w:szCs w:val="8"/>
    </w:rPr>
  </w:style>
  <w:style w:type="character" w:customStyle="1" w:styleId="FontStyle60">
    <w:name w:val="Font Style60"/>
    <w:rsid w:val="009A07FE"/>
    <w:rPr>
      <w:rFonts w:ascii="Calibri" w:hAnsi="Calibri" w:cs="Calibri"/>
      <w:b/>
      <w:bCs/>
      <w:color w:val="000000"/>
      <w:sz w:val="8"/>
      <w:szCs w:val="8"/>
    </w:rPr>
  </w:style>
  <w:style w:type="character" w:customStyle="1" w:styleId="FontStyle61">
    <w:name w:val="Font Style61"/>
    <w:rsid w:val="009A07FE"/>
    <w:rPr>
      <w:rFonts w:ascii="Times New Roman" w:hAnsi="Times New Roman" w:cs="Times New Roman"/>
      <w:color w:val="000000"/>
      <w:sz w:val="16"/>
      <w:szCs w:val="16"/>
    </w:rPr>
  </w:style>
  <w:style w:type="paragraph" w:styleId="aff9">
    <w:name w:val="Subtitle"/>
    <w:basedOn w:val="a1"/>
    <w:next w:val="a1"/>
    <w:link w:val="affa"/>
    <w:qFormat/>
    <w:rsid w:val="009A07F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2"/>
    <w:link w:val="aff9"/>
    <w:rsid w:val="009A07FE"/>
    <w:rPr>
      <w:rFonts w:ascii="Cambria" w:eastAsia="Times New Roman" w:hAnsi="Cambria" w:cs="Times New Roman"/>
      <w:sz w:val="24"/>
      <w:szCs w:val="24"/>
    </w:rPr>
  </w:style>
  <w:style w:type="table" w:customStyle="1" w:styleId="28">
    <w:name w:val="Сетка таблицы2"/>
    <w:basedOn w:val="a3"/>
    <w:next w:val="afe"/>
    <w:rsid w:val="009A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3"/>
    <w:rsid w:val="009A0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6">
    <w:name w:val="xl6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0">
    <w:name w:val="xl11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1"/>
    <w:rsid w:val="009A07FE"/>
    <w:pP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9A07F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1"/>
    <w:rsid w:val="009A07FE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16">
    <w:name w:val="Абзац списка1"/>
    <w:basedOn w:val="a1"/>
    <w:rsid w:val="009A07FE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аблицы (моноширинный)"/>
    <w:basedOn w:val="a1"/>
    <w:next w:val="a1"/>
    <w:rsid w:val="009A0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de-DE"/>
    </w:rPr>
  </w:style>
  <w:style w:type="paragraph" w:styleId="29">
    <w:name w:val="Body Text 2"/>
    <w:basedOn w:val="a1"/>
    <w:link w:val="2a"/>
    <w:unhideWhenUsed/>
    <w:rsid w:val="009A07FE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a">
    <w:name w:val="Основной текст 2 Знак"/>
    <w:basedOn w:val="a2"/>
    <w:link w:val="29"/>
    <w:rsid w:val="009A07FE"/>
    <w:rPr>
      <w:rFonts w:ascii="Calibri" w:eastAsia="Calibri" w:hAnsi="Calibri" w:cs="Times New Roman"/>
      <w:sz w:val="24"/>
    </w:rPr>
  </w:style>
  <w:style w:type="paragraph" w:customStyle="1" w:styleId="132">
    <w:name w:val="табл_текст_влево_13"/>
    <w:basedOn w:val="a1"/>
    <w:rsid w:val="009A07FE"/>
    <w:pPr>
      <w:spacing w:line="288" w:lineRule="auto"/>
      <w:ind w:left="57"/>
    </w:pPr>
    <w:rPr>
      <w:sz w:val="26"/>
      <w:szCs w:val="20"/>
    </w:rPr>
  </w:style>
  <w:style w:type="paragraph" w:customStyle="1" w:styleId="Default">
    <w:name w:val="Default"/>
    <w:rsid w:val="009A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"/>
    <w:basedOn w:val="a1"/>
    <w:rsid w:val="009A07FE"/>
    <w:pPr>
      <w:numPr>
        <w:numId w:val="7"/>
      </w:numPr>
      <w:tabs>
        <w:tab w:val="clear" w:pos="360"/>
      </w:tabs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"/>
    <w:basedOn w:val="a1"/>
    <w:rsid w:val="009A07FE"/>
    <w:pPr>
      <w:widowControl w:val="0"/>
      <w:numPr>
        <w:numId w:val="1"/>
      </w:numPr>
      <w:ind w:left="357" w:hanging="357"/>
      <w:jc w:val="both"/>
    </w:pPr>
    <w:rPr>
      <w:szCs w:val="20"/>
    </w:rPr>
  </w:style>
  <w:style w:type="paragraph" w:customStyle="1" w:styleId="210">
    <w:name w:val="Основной текст 21"/>
    <w:basedOn w:val="a1"/>
    <w:rsid w:val="009A07FE"/>
    <w:pPr>
      <w:widowControl w:val="0"/>
      <w:jc w:val="center"/>
    </w:pPr>
    <w:rPr>
      <w:b/>
      <w:sz w:val="28"/>
      <w:szCs w:val="20"/>
    </w:rPr>
  </w:style>
  <w:style w:type="paragraph" w:styleId="affc">
    <w:name w:val="caption"/>
    <w:basedOn w:val="a1"/>
    <w:qFormat/>
    <w:rsid w:val="009A07FE"/>
    <w:pPr>
      <w:jc w:val="center"/>
    </w:pPr>
    <w:rPr>
      <w:b/>
      <w:sz w:val="28"/>
      <w:szCs w:val="20"/>
    </w:rPr>
  </w:style>
  <w:style w:type="character" w:customStyle="1" w:styleId="100">
    <w:name w:val="Знак Знак10"/>
    <w:rsid w:val="009A0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9A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Таблица"/>
    <w:basedOn w:val="a1"/>
    <w:autoRedefine/>
    <w:rsid w:val="009A07FE"/>
    <w:pPr>
      <w:jc w:val="both"/>
    </w:pPr>
    <w:rPr>
      <w:sz w:val="22"/>
      <w:szCs w:val="22"/>
    </w:rPr>
  </w:style>
  <w:style w:type="paragraph" w:styleId="34">
    <w:name w:val="Body Text 3"/>
    <w:basedOn w:val="a1"/>
    <w:link w:val="35"/>
    <w:unhideWhenUsed/>
    <w:rsid w:val="009A07F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9A07FE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9A07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rsid w:val="009A07FE"/>
    <w:rPr>
      <w:rFonts w:ascii="Georgia" w:hAnsi="Georgia" w:cs="Georgia"/>
      <w:b/>
      <w:bCs/>
      <w:sz w:val="18"/>
      <w:szCs w:val="18"/>
    </w:rPr>
  </w:style>
  <w:style w:type="numbering" w:customStyle="1" w:styleId="110">
    <w:name w:val="Нет списка11"/>
    <w:next w:val="a4"/>
    <w:uiPriority w:val="99"/>
    <w:semiHidden/>
    <w:unhideWhenUsed/>
    <w:rsid w:val="009A07FE"/>
  </w:style>
  <w:style w:type="paragraph" w:customStyle="1" w:styleId="footnotedescription">
    <w:name w:val="footnote description"/>
    <w:next w:val="a1"/>
    <w:link w:val="footnotedescriptionChar"/>
    <w:hidden/>
    <w:rsid w:val="009A07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A07FE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7">
    <w:name w:val="toc 1"/>
    <w:hidden/>
    <w:rsid w:val="009A07FE"/>
    <w:pPr>
      <w:spacing w:after="118" w:line="259" w:lineRule="auto"/>
      <w:ind w:left="25" w:right="68" w:hanging="10"/>
    </w:pPr>
    <w:rPr>
      <w:rFonts w:ascii="Calibri" w:eastAsia="Calibri" w:hAnsi="Calibri" w:cs="Calibri"/>
      <w:color w:val="000000"/>
      <w:lang w:eastAsia="ru-RU"/>
    </w:rPr>
  </w:style>
  <w:style w:type="paragraph" w:styleId="2b">
    <w:name w:val="toc 2"/>
    <w:hidden/>
    <w:rsid w:val="009A07FE"/>
    <w:pPr>
      <w:spacing w:after="0" w:line="365" w:lineRule="auto"/>
      <w:ind w:left="464" w:right="68" w:hanging="10"/>
    </w:pPr>
    <w:rPr>
      <w:rFonts w:ascii="Calibri" w:eastAsia="Calibri" w:hAnsi="Calibri" w:cs="Calibri"/>
      <w:color w:val="000000"/>
      <w:lang w:eastAsia="ru-RU"/>
    </w:rPr>
  </w:style>
  <w:style w:type="character" w:customStyle="1" w:styleId="footnotemark">
    <w:name w:val="footnote mark"/>
    <w:hidden/>
    <w:rsid w:val="009A07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A07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c">
    <w:name w:val="Нет списка2"/>
    <w:next w:val="a4"/>
    <w:semiHidden/>
    <w:rsid w:val="009A07FE"/>
  </w:style>
  <w:style w:type="numbering" w:customStyle="1" w:styleId="111">
    <w:name w:val="Нет списка111"/>
    <w:next w:val="a4"/>
    <w:uiPriority w:val="99"/>
    <w:semiHidden/>
    <w:unhideWhenUsed/>
    <w:rsid w:val="009A07FE"/>
  </w:style>
  <w:style w:type="paragraph" w:customStyle="1" w:styleId="affe">
    <w:name w:val="Содержимое таблицы"/>
    <w:basedOn w:val="a1"/>
    <w:rsid w:val="009A07F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8">
    <w:name w:val="заголовок 1"/>
    <w:basedOn w:val="a1"/>
    <w:next w:val="a1"/>
    <w:rsid w:val="009A07FE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11">
    <w:name w:val="Основной текст с отступом 31"/>
    <w:basedOn w:val="a1"/>
    <w:rsid w:val="009A07FE"/>
    <w:pPr>
      <w:overflowPunct w:val="0"/>
      <w:autoSpaceDE w:val="0"/>
      <w:autoSpaceDN w:val="0"/>
      <w:adjustRightInd w:val="0"/>
      <w:spacing w:after="120" w:line="240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9A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аголовок_без_номера"/>
    <w:rsid w:val="009A07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xl58">
    <w:name w:val="xl58"/>
    <w:basedOn w:val="a1"/>
    <w:rsid w:val="009A07FE"/>
    <w:pPr>
      <w:spacing w:before="100" w:beforeAutospacing="1" w:after="100" w:afterAutospacing="1"/>
      <w:textAlignment w:val="top"/>
    </w:pPr>
  </w:style>
  <w:style w:type="paragraph" w:customStyle="1" w:styleId="xl59">
    <w:name w:val="xl59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1"/>
    <w:rsid w:val="009A07FE"/>
    <w:pPr>
      <w:pBdr>
        <w:top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1">
    <w:name w:val="xl61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2">
    <w:name w:val="xl62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3">
    <w:name w:val="xl63"/>
    <w:basedOn w:val="a1"/>
    <w:rsid w:val="009A07FE"/>
    <w:pPr>
      <w:pBdr>
        <w:top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4">
    <w:name w:val="xl64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FR2">
    <w:name w:val="FR2"/>
    <w:rsid w:val="009A07FE"/>
    <w:pPr>
      <w:widowControl w:val="0"/>
      <w:spacing w:before="40" w:after="0" w:line="280" w:lineRule="auto"/>
      <w:ind w:firstLine="28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/book/900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ru/view/9024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1664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.ru/book/90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GUU</cp:lastModifiedBy>
  <cp:revision>15</cp:revision>
  <dcterms:created xsi:type="dcterms:W3CDTF">2016-04-27T13:03:00Z</dcterms:created>
  <dcterms:modified xsi:type="dcterms:W3CDTF">2016-06-24T08:53:00Z</dcterms:modified>
</cp:coreProperties>
</file>