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46" w:rsidRPr="00560D90" w:rsidRDefault="007B5D94" w:rsidP="0056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D90">
        <w:rPr>
          <w:rFonts w:ascii="Times New Roman" w:hAnsi="Times New Roman" w:cs="Times New Roman"/>
          <w:b/>
          <w:i/>
          <w:sz w:val="28"/>
          <w:szCs w:val="28"/>
        </w:rPr>
        <w:t>ВНИМАНИЮ АСПИРАНТОВ (СОИСКАТЕЛЕЙ)</w:t>
      </w:r>
    </w:p>
    <w:p w:rsidR="007B5D94" w:rsidRPr="00560D90" w:rsidRDefault="007B5D94" w:rsidP="0056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D94" w:rsidRPr="00560D90" w:rsidRDefault="007B5D94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ab/>
        <w:t>Аспиранты (соискатели), не сдавшие кандидатский экзамен по учебной дисциплине «История и философия науки», для получения допуска должны выполнить следующие требования.</w:t>
      </w:r>
    </w:p>
    <w:p w:rsidR="007B5D94" w:rsidRPr="00560D90" w:rsidRDefault="007B5D94" w:rsidP="00560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Погасить задолженности по контрольным мероприятиям учебной программы:</w:t>
      </w:r>
    </w:p>
    <w:p w:rsidR="007B5D94" w:rsidRPr="00560D90" w:rsidRDefault="007B5D94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- контрольная работа №1;</w:t>
      </w:r>
    </w:p>
    <w:p w:rsidR="007B5D94" w:rsidRPr="00560D90" w:rsidRDefault="007B5D94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- контрольная работа №2.</w:t>
      </w:r>
    </w:p>
    <w:p w:rsidR="007B5D94" w:rsidRPr="00560D90" w:rsidRDefault="007B5D94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ab/>
        <w:t>Список вопросов для подготовки прилагается ниже.</w:t>
      </w:r>
    </w:p>
    <w:p w:rsidR="007B5D94" w:rsidRPr="00560D90" w:rsidRDefault="007B5D94" w:rsidP="00560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Защитить реферат по истории избранной отрасли знания.</w:t>
      </w:r>
    </w:p>
    <w:p w:rsidR="00A940E0" w:rsidRPr="00560D90" w:rsidRDefault="00A940E0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90" w:rsidRPr="00560D90" w:rsidRDefault="00560D90" w:rsidP="0056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контрольной работе №1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1. Философия науки в системе современного философского и научного 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2. Наука как особая форма познания реальности. Основные функции современной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3. Наука как социальный институт. 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4. Основания науки: идеалы и нормы научного исследования, философские основания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5. Позитивистская концепция соотношения философии и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6. Качественная динамика знания: миф, 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>, наука.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7. Особенности 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преднауки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 xml:space="preserve"> Древнего Востока.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8. Первичные формы науки в античном мире.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9. Особенности средневековой науки. Проблема взаимоотношения веры и разума.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10. Наука эпохи Возрождения.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11. Основные черты науки Нового времени.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12. Особенности развития науки в России.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13. Основные черты классической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14. Специфика неклассической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 xml:space="preserve"> наука. Основные тенденции формирования науки будущего.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16. Структура научного 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17. Основные формы современного научного знания. 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18. Научная картина мира и ее исторические формы.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19. Роль традиции в научном познании. Взаимодействие традиций и новаций.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20. Научная революция как трансформация оснований науки.</w:t>
      </w:r>
    </w:p>
    <w:p w:rsidR="00560D90" w:rsidRDefault="00560D90" w:rsidP="0056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90" w:rsidRPr="00560D90" w:rsidRDefault="00560D90" w:rsidP="0056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</w:t>
      </w:r>
      <w:r>
        <w:rPr>
          <w:rFonts w:ascii="Times New Roman" w:hAnsi="Times New Roman" w:cs="Times New Roman"/>
          <w:sz w:val="28"/>
          <w:szCs w:val="28"/>
        </w:rPr>
        <w:t>дготовки к контрольной работе №2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D90">
        <w:rPr>
          <w:rFonts w:ascii="Times New Roman" w:hAnsi="Times New Roman" w:cs="Times New Roman"/>
          <w:sz w:val="28"/>
          <w:szCs w:val="28"/>
        </w:rPr>
        <w:t>1. Промышленная революция Х</w:t>
      </w:r>
      <w:r w:rsidRPr="00560D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D90">
        <w:rPr>
          <w:rFonts w:ascii="Times New Roman" w:hAnsi="Times New Roman" w:cs="Times New Roman"/>
          <w:sz w:val="28"/>
          <w:szCs w:val="28"/>
        </w:rPr>
        <w:t>Х века. Формирование социально-гуманитарных наук.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2. Специфика социально-гуманитарного познания.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3. Роль социально-гуманитарных наук в решении глобальных проблем современности.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lastRenderedPageBreak/>
        <w:t>4. Проблема субъекта, объекта и предмета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5. Свобода научных исследований и социальная ответственность ученого.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6. Роль и место ценностей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7. Проблема взаимоотношения гуманитарного и естественнонаучного 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8. Единство субъективного и объективного в методе социально-гуманитарного познания.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9. Проблема истинности и рациональности в социально-гуманитарных науках.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10. Методология науки: понятие, уровни, специфика применения.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11. Особенности методологии социально-гуманитарных наук.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12. Понятия «время», «пространство», «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>» в социально-гуманитарном 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13. Соотношение понятий «ценность», «оценка», «аксиология».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14. Система ценностей учёного: роль и место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15. Роль социально-гуманитарных наук в современном образовании и формировании личности.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16. Проблема описания, объяснения в социально-гуманитарных науках.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17. Особенности и основные характеристики профессии современного ученого.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18. Герменевтика как раздел современной эпистемологии.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19. Понимание: роль и место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20. Метод научного познания: природа и современная классификация.</w:t>
      </w:r>
    </w:p>
    <w:p w:rsidR="00560D90" w:rsidRPr="00560D90" w:rsidRDefault="00560D90" w:rsidP="0056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90" w:rsidRPr="00560D90" w:rsidRDefault="00560D90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D90" w:rsidRPr="0056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347"/>
    <w:multiLevelType w:val="hybridMultilevel"/>
    <w:tmpl w:val="1DBC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4"/>
    <w:rsid w:val="00410946"/>
    <w:rsid w:val="004C2E34"/>
    <w:rsid w:val="00560D90"/>
    <w:rsid w:val="007B5D94"/>
    <w:rsid w:val="00943F3A"/>
    <w:rsid w:val="00A940E0"/>
    <w:rsid w:val="00E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6CD7-9DBA-4FEA-B322-29728FFF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2016-08-30T12:26:00Z</dcterms:created>
  <dcterms:modified xsi:type="dcterms:W3CDTF">2016-08-30T12:42:00Z</dcterms:modified>
</cp:coreProperties>
</file>