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F6" w:rsidRPr="00AB2EF6" w:rsidRDefault="00AB2EF6" w:rsidP="00AB2EF6">
      <w:pPr>
        <w:ind w:firstLine="0"/>
        <w:jc w:val="right"/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Бессмертная М.М.</w:t>
      </w:r>
      <w:r w:rsidRPr="00AB2EF6">
        <w:rPr>
          <w:rFonts w:cs="Times New Roman"/>
          <w:szCs w:val="24"/>
        </w:rPr>
        <w:br/>
        <w:t>Начевский М.В.</w:t>
      </w:r>
    </w:p>
    <w:p w:rsidR="00AB2EF6" w:rsidRPr="00AB2EF6" w:rsidRDefault="00AB2EF6" w:rsidP="00AB2EF6">
      <w:pPr>
        <w:ind w:firstLine="0"/>
        <w:jc w:val="right"/>
        <w:rPr>
          <w:rFonts w:cs="Times New Roman"/>
          <w:szCs w:val="24"/>
        </w:rPr>
      </w:pPr>
    </w:p>
    <w:p w:rsidR="00834794" w:rsidRPr="00AB2EF6" w:rsidRDefault="00834794" w:rsidP="00834794">
      <w:pPr>
        <w:ind w:firstLine="0"/>
        <w:jc w:val="center"/>
        <w:rPr>
          <w:rFonts w:cs="Times New Roman"/>
          <w:b/>
          <w:szCs w:val="24"/>
        </w:rPr>
      </w:pPr>
      <w:r w:rsidRPr="00AB2EF6">
        <w:rPr>
          <w:rFonts w:cs="Times New Roman"/>
          <w:b/>
          <w:szCs w:val="24"/>
        </w:rPr>
        <w:t>Цифровые паспорта в Российской Федерации</w:t>
      </w:r>
    </w:p>
    <w:p w:rsidR="00834794" w:rsidRPr="00AB2EF6" w:rsidRDefault="00834794" w:rsidP="00834794">
      <w:pPr>
        <w:ind w:firstLine="0"/>
        <w:jc w:val="center"/>
        <w:rPr>
          <w:rFonts w:cs="Times New Roman"/>
          <w:b/>
          <w:szCs w:val="24"/>
        </w:rPr>
      </w:pPr>
    </w:p>
    <w:p w:rsidR="00834794" w:rsidRPr="00AB2EF6" w:rsidRDefault="00834794" w:rsidP="007C00FB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В соответствии с национальной Программой «Цифровая экономика Российской Федерации», а именно федеральным проектом «Цифровое государственное управление», ко</w:t>
      </w:r>
      <w:r w:rsidR="00304CF9" w:rsidRPr="00AB2EF6">
        <w:rPr>
          <w:rFonts w:cs="Times New Roman"/>
          <w:szCs w:val="24"/>
        </w:rPr>
        <w:t>торым занимается А</w:t>
      </w:r>
      <w:r w:rsidR="007C00FB" w:rsidRPr="00AB2EF6">
        <w:rPr>
          <w:rFonts w:cs="Times New Roman"/>
          <w:szCs w:val="24"/>
        </w:rPr>
        <w:t>втономная некоммерческая организация (АНО)</w:t>
      </w:r>
      <w:r w:rsidR="00304CF9" w:rsidRPr="00AB2EF6">
        <w:rPr>
          <w:rFonts w:cs="Times New Roman"/>
          <w:szCs w:val="24"/>
        </w:rPr>
        <w:t xml:space="preserve"> «Цифровая экономика»,</w:t>
      </w:r>
      <w:r w:rsidRPr="00AB2EF6">
        <w:rPr>
          <w:rFonts w:cs="Times New Roman"/>
          <w:szCs w:val="24"/>
        </w:rPr>
        <w:t xml:space="preserve"> в Российской Федерации запущены процессы цифровой трансформации приоритетных массовых социально значимых государственных и муниципальных услуг. Одним из ожидаемых результатов федерального проекта является предоставление 100% приоритетных государственных услуг и сервисов в цифровом виде без необходимости личного посещения государственных органов и иных организаций, проактивно, с применением реестровой модели.</w:t>
      </w:r>
    </w:p>
    <w:p w:rsidR="00C743C9" w:rsidRPr="00AB2EF6" w:rsidRDefault="00C743C9" w:rsidP="00C743C9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В конце июня 2018 г. в интервью ТАСС Ольга Скоробогатова, первый заместитель председателя ЦБ РФ, рассказала о том, что Банк России совместно с Министерством цифрового развития, связи и массовых</w:t>
      </w:r>
      <w:r w:rsidRPr="00AB2EF6">
        <w:rPr>
          <w:rFonts w:cs="Times New Roman"/>
          <w:szCs w:val="24"/>
          <w:shd w:val="clear" w:color="auto" w:fill="FFFFFF"/>
        </w:rPr>
        <w:t xml:space="preserve"> коммуникаций РФ разрабатывают концепцию «цифрового профиля» гражданина [</w:t>
      </w:r>
      <w:r w:rsidR="000474AE" w:rsidRPr="00AB2EF6">
        <w:rPr>
          <w:rFonts w:cs="Times New Roman"/>
          <w:szCs w:val="24"/>
          <w:shd w:val="clear" w:color="auto" w:fill="FFFFFF"/>
        </w:rPr>
        <w:t>1</w:t>
      </w:r>
      <w:r w:rsidRPr="00AB2EF6">
        <w:rPr>
          <w:rFonts w:cs="Times New Roman"/>
          <w:szCs w:val="24"/>
          <w:shd w:val="clear" w:color="auto" w:fill="FFFFFF"/>
        </w:rPr>
        <w:t>].</w:t>
      </w:r>
      <w:r w:rsidRPr="00AB2EF6">
        <w:rPr>
          <w:rFonts w:cs="Times New Roman"/>
          <w:szCs w:val="24"/>
        </w:rPr>
        <w:t xml:space="preserve"> </w:t>
      </w:r>
      <w:r w:rsidRPr="00AB2EF6">
        <w:rPr>
          <w:rFonts w:cs="Times New Roman"/>
          <w:szCs w:val="24"/>
          <w:shd w:val="clear" w:color="auto" w:fill="FFFFFF"/>
        </w:rPr>
        <w:t>Проект «Цифровой профиль» должен обеспечить </w:t>
      </w:r>
      <w:hyperlink r:id="rId8" w:tooltip="Хранение данных" w:history="1">
        <w:r w:rsidRPr="00AB2EF6">
          <w:rPr>
            <w:rFonts w:cs="Times New Roman"/>
            <w:szCs w:val="24"/>
          </w:rPr>
          <w:t>хранение</w:t>
        </w:r>
      </w:hyperlink>
      <w:r w:rsidRPr="00AB2EF6">
        <w:rPr>
          <w:rFonts w:cs="Times New Roman"/>
          <w:szCs w:val="24"/>
        </w:rPr>
        <w:t> и безопасный обмен персональными данными между гражданами, </w:t>
      </w:r>
      <w:hyperlink r:id="rId9" w:tooltip="Госсектор" w:history="1">
        <w:r w:rsidRPr="00AB2EF6">
          <w:rPr>
            <w:rFonts w:cs="Times New Roman"/>
            <w:szCs w:val="24"/>
          </w:rPr>
          <w:t>государственными</w:t>
        </w:r>
      </w:hyperlink>
      <w:r w:rsidRPr="00AB2EF6">
        <w:rPr>
          <w:rFonts w:cs="Times New Roman"/>
          <w:szCs w:val="24"/>
        </w:rPr>
        <w:t> и коммерческими организациями с использованием единого идентификатора, а также позволит управлять «цифровыми согласиями» на обмен сведениями [</w:t>
      </w:r>
      <w:r w:rsidR="000474AE" w:rsidRPr="00AB2EF6">
        <w:rPr>
          <w:rFonts w:cs="Times New Roman"/>
          <w:szCs w:val="24"/>
        </w:rPr>
        <w:t>2</w:t>
      </w:r>
      <w:r w:rsidRPr="00AB2EF6">
        <w:rPr>
          <w:rFonts w:cs="Times New Roman"/>
          <w:szCs w:val="24"/>
        </w:rPr>
        <w:t>]. Необходимая для «Цифрового профиля» инфраструктура может появиться к концу декабря 2023 года. Такая дата фигурирует в паспорте проекта национальной программы «Цифровая экономика», одобренного правительством в сентябре. Исполнителями в документе названы </w:t>
      </w:r>
      <w:hyperlink r:id="rId10" w:history="1">
        <w:r w:rsidRPr="00AB2EF6">
          <w:rPr>
            <w:rFonts w:cs="Times New Roman"/>
            <w:szCs w:val="24"/>
          </w:rPr>
          <w:t>Минкомсвязь</w:t>
        </w:r>
      </w:hyperlink>
      <w:r w:rsidRPr="00AB2EF6">
        <w:rPr>
          <w:rFonts w:cs="Times New Roman"/>
          <w:szCs w:val="24"/>
        </w:rPr>
        <w:t>, </w:t>
      </w:r>
      <w:hyperlink r:id="rId11" w:history="1">
        <w:r w:rsidRPr="00AB2EF6">
          <w:rPr>
            <w:rFonts w:cs="Times New Roman"/>
            <w:szCs w:val="24"/>
          </w:rPr>
          <w:t>Банк России</w:t>
        </w:r>
      </w:hyperlink>
      <w:r w:rsidRPr="00AB2EF6">
        <w:rPr>
          <w:rFonts w:cs="Times New Roman"/>
          <w:szCs w:val="24"/>
        </w:rPr>
        <w:t>, </w:t>
      </w:r>
      <w:hyperlink r:id="rId12" w:history="1">
        <w:r w:rsidRPr="00AB2EF6">
          <w:rPr>
            <w:rFonts w:cs="Times New Roman"/>
            <w:szCs w:val="24"/>
          </w:rPr>
          <w:t>ПАО «Ростелеком»</w:t>
        </w:r>
      </w:hyperlink>
      <w:r w:rsidRPr="00AB2EF6">
        <w:rPr>
          <w:rFonts w:cs="Times New Roman"/>
          <w:szCs w:val="24"/>
        </w:rPr>
        <w:t> и </w:t>
      </w:r>
      <w:hyperlink r:id="rId13" w:history="1">
        <w:r w:rsidRPr="00AB2EF6">
          <w:rPr>
            <w:rFonts w:cs="Times New Roman"/>
            <w:szCs w:val="24"/>
          </w:rPr>
          <w:t>Аналитический центр</w:t>
        </w:r>
      </w:hyperlink>
      <w:r w:rsidRPr="00AB2EF6">
        <w:rPr>
          <w:rFonts w:cs="Times New Roman"/>
          <w:szCs w:val="24"/>
        </w:rPr>
        <w:t> при </w:t>
      </w:r>
      <w:hyperlink r:id="rId14" w:history="1">
        <w:r w:rsidRPr="00AB2EF6">
          <w:rPr>
            <w:rFonts w:cs="Times New Roman"/>
            <w:szCs w:val="24"/>
          </w:rPr>
          <w:t>правительстве РФ</w:t>
        </w:r>
      </w:hyperlink>
      <w:r w:rsidRPr="00AB2EF6">
        <w:rPr>
          <w:rFonts w:cs="Times New Roman"/>
          <w:szCs w:val="24"/>
        </w:rPr>
        <w:t>.</w:t>
      </w:r>
    </w:p>
    <w:p w:rsidR="00C743C9" w:rsidRPr="00AB2EF6" w:rsidRDefault="00C743C9" w:rsidP="00C743C9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Разработка похожего проекта - Универсаль</w:t>
      </w:r>
      <w:bookmarkStart w:id="0" w:name="_GoBack"/>
      <w:bookmarkEnd w:id="0"/>
      <w:r w:rsidRPr="00AB2EF6">
        <w:rPr>
          <w:rFonts w:cs="Times New Roman"/>
          <w:szCs w:val="24"/>
        </w:rPr>
        <w:t>ной электронной карты (УЭК) была начата в 2009 г. Предполагалось, что карта совместит в себе функциональность платежного средства, удостоверения личности и других важнейших документов гражданина. Сроки начала массовой выдачи УЭК неоднократно </w:t>
      </w:r>
      <w:hyperlink r:id="rId15" w:history="1">
        <w:r w:rsidRPr="00AB2EF6">
          <w:rPr>
            <w:rFonts w:cs="Times New Roman"/>
            <w:szCs w:val="24"/>
          </w:rPr>
          <w:t>переносились</w:t>
        </w:r>
      </w:hyperlink>
      <w:r w:rsidRPr="00AB2EF6">
        <w:rPr>
          <w:rFonts w:cs="Times New Roman"/>
          <w:szCs w:val="24"/>
        </w:rPr>
        <w:t>. Тем не менее, выдача УЭК по заявлениям граждан все-таки стартовала на территории всей России в начале 2013 г. По состоянию на конец года было подано свыше 190 тыс. заявлений на получение карты и выпущено более 147 тыс. карт. Планы предполагали существенно более</w:t>
      </w:r>
      <w:r w:rsidRPr="00AB2EF6">
        <w:rPr>
          <w:rFonts w:cs="Times New Roman"/>
          <w:color w:val="000000"/>
          <w:szCs w:val="24"/>
        </w:rPr>
        <w:t xml:space="preserve"> </w:t>
      </w:r>
      <w:r w:rsidRPr="00AB2EF6">
        <w:rPr>
          <w:rFonts w:cs="Times New Roman"/>
          <w:szCs w:val="24"/>
        </w:rPr>
        <w:t>крупные объемы эмиссии карт на 2013 г. – около 3 млн. В декабре 2016 г. Госдума приняла законопроект об отмене УЭК как обязательного инструмента предоставления государственных и муниципальных услуг в связи с разработкой электронного удостоверения личности гражданина РФ. Тем не менее, уже выпущенные карты остались действительными до истечения срока действия </w:t>
      </w:r>
      <w:hyperlink r:id="rId16" w:anchor="cite_note-0" w:history="1">
        <w:r w:rsidR="000474AE" w:rsidRPr="00AB2EF6">
          <w:rPr>
            <w:rFonts w:cs="Times New Roman"/>
            <w:szCs w:val="24"/>
          </w:rPr>
          <w:t>[3</w:t>
        </w:r>
        <w:r w:rsidRPr="00AB2EF6">
          <w:rPr>
            <w:rFonts w:cs="Times New Roman"/>
            <w:szCs w:val="24"/>
          </w:rPr>
          <w:t>]</w:t>
        </w:r>
      </w:hyperlink>
      <w:r w:rsidRPr="00AB2EF6">
        <w:rPr>
          <w:rFonts w:cs="Times New Roman"/>
          <w:szCs w:val="24"/>
        </w:rPr>
        <w:t>.</w:t>
      </w:r>
    </w:p>
    <w:p w:rsidR="00834794" w:rsidRPr="00AB2EF6" w:rsidRDefault="00304CF9" w:rsidP="007C00FB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9 октября 2018 года, </w:t>
      </w:r>
      <w:hyperlink r:id="rId17" w:tooltip="Правительство РФ" w:history="1">
        <w:r w:rsidRPr="00AB2EF6">
          <w:rPr>
            <w:rFonts w:cs="Times New Roman"/>
            <w:szCs w:val="24"/>
          </w:rPr>
          <w:t>Правительство Российской Ф</w:t>
        </w:r>
      </w:hyperlink>
      <w:r w:rsidRPr="00AB2EF6">
        <w:rPr>
          <w:rFonts w:cs="Times New Roman"/>
          <w:szCs w:val="24"/>
        </w:rPr>
        <w:t>едерации определилось с датой</w:t>
      </w:r>
      <w:r w:rsidRPr="00AB2EF6">
        <w:rPr>
          <w:rFonts w:cs="Times New Roman"/>
          <w:szCs w:val="24"/>
          <w:shd w:val="clear" w:color="auto" w:fill="FFFFFF"/>
        </w:rPr>
        <w:t xml:space="preserve"> начала выдачи электронных удостоверений личности: россиян начнут переводить с бумажных паспортов на электронные в 2021 году</w:t>
      </w:r>
      <w:r w:rsidR="007C00FB" w:rsidRPr="00AB2EF6">
        <w:rPr>
          <w:rFonts w:cs="Times New Roman"/>
          <w:szCs w:val="24"/>
          <w:shd w:val="clear" w:color="auto" w:fill="FFFFFF"/>
        </w:rPr>
        <w:t xml:space="preserve"> [</w:t>
      </w:r>
      <w:r w:rsidR="00C743C9" w:rsidRPr="00AB2EF6">
        <w:rPr>
          <w:rFonts w:cs="Times New Roman"/>
          <w:szCs w:val="24"/>
          <w:shd w:val="clear" w:color="auto" w:fill="FFFFFF"/>
        </w:rPr>
        <w:t>4</w:t>
      </w:r>
      <w:r w:rsidR="007C00FB" w:rsidRPr="00AB2EF6">
        <w:rPr>
          <w:rFonts w:cs="Times New Roman"/>
          <w:szCs w:val="24"/>
          <w:shd w:val="clear" w:color="auto" w:fill="FFFFFF"/>
        </w:rPr>
        <w:t>]</w:t>
      </w:r>
      <w:r w:rsidRPr="00AB2EF6">
        <w:rPr>
          <w:rFonts w:cs="Times New Roman"/>
          <w:szCs w:val="24"/>
          <w:shd w:val="clear" w:color="auto" w:fill="FFFFFF"/>
        </w:rPr>
        <w:t>.</w:t>
      </w:r>
      <w:r w:rsidRPr="00AB2EF6">
        <w:rPr>
          <w:rFonts w:cs="Times New Roman"/>
          <w:szCs w:val="24"/>
        </w:rPr>
        <w:t xml:space="preserve"> </w:t>
      </w:r>
      <w:r w:rsidR="007C00FB" w:rsidRPr="00AB2EF6">
        <w:rPr>
          <w:rFonts w:cs="Times New Roman"/>
          <w:szCs w:val="24"/>
        </w:rPr>
        <w:t>Старт проекта по обеспечению выдачи паспорта гражданина Российской Федерации нового поколения, содержащего биометрические данные и квалифицированную электронную подпись на платформе системы «Мир», позволит обеспечить гарантированную идентификацию субъектов взаимодействия и уверенность в их полномочиях как при установлении гражданско-</w:t>
      </w:r>
      <w:r w:rsidR="007C00FB" w:rsidRPr="00AB2EF6">
        <w:rPr>
          <w:rFonts w:cs="Times New Roman"/>
          <w:szCs w:val="24"/>
        </w:rPr>
        <w:lastRenderedPageBreak/>
        <w:t>правовых отношений, так и при предоставлении государственных, муниципальных и иных услуг независимо от форм взаимодействия.</w:t>
      </w:r>
    </w:p>
    <w:p w:rsidR="007C00FB" w:rsidRPr="00AB2EF6" w:rsidRDefault="007C00FB" w:rsidP="00DB581B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Как сообщается, документ нового образца будет представлять собой пластиковую карту, напоминающую банковскую, внутри которой размещен электронный чип.</w:t>
      </w:r>
      <w:r w:rsidRPr="00AB2EF6">
        <w:rPr>
          <w:rFonts w:cs="Times New Roman"/>
          <w:color w:val="000000"/>
          <w:szCs w:val="24"/>
        </w:rPr>
        <w:t xml:space="preserve"> </w:t>
      </w:r>
      <w:r w:rsidRPr="00AB2EF6">
        <w:rPr>
          <w:rFonts w:cs="Times New Roman"/>
          <w:szCs w:val="24"/>
        </w:rPr>
        <w:t>Кроме привычных паспортных данных, электронное удостоверение личности будет содержать </w:t>
      </w:r>
      <w:hyperlink r:id="rId18" w:tooltip="ЭП" w:history="1">
        <w:r w:rsidRPr="00AB2EF6">
          <w:rPr>
            <w:rFonts w:cs="Times New Roman"/>
            <w:szCs w:val="24"/>
          </w:rPr>
          <w:t>электронную цифровую подпись</w:t>
        </w:r>
      </w:hyperlink>
      <w:r w:rsidRPr="00AB2EF6">
        <w:rPr>
          <w:rFonts w:cs="Times New Roman"/>
          <w:szCs w:val="24"/>
        </w:rPr>
        <w:t>, три фотографии и отпечатки пальцев владельца.</w:t>
      </w:r>
    </w:p>
    <w:p w:rsidR="007C00FB" w:rsidRPr="00AB2EF6" w:rsidRDefault="00DB581B" w:rsidP="007C00FB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П</w:t>
      </w:r>
      <w:r w:rsidR="007C00FB" w:rsidRPr="00AB2EF6">
        <w:rPr>
          <w:rFonts w:cs="Times New Roman"/>
          <w:szCs w:val="24"/>
        </w:rPr>
        <w:t>редполагается, что паспорт избавит россиян от необходимости ношения других важных документов, таких как СНИЛС, страховой полис, водительское удостоверение, ИНН. Кроме того, не исключено появление возможности использования электронного паспорта в качестве банковской карты. Помимо этого, обновленный паспорт должен упростить доступ граждан </w:t>
      </w:r>
      <w:hyperlink r:id="rId19" w:tooltip="России" w:history="1">
        <w:r w:rsidR="007C00FB" w:rsidRPr="00AB2EF6">
          <w:rPr>
            <w:rFonts w:cs="Times New Roman"/>
            <w:szCs w:val="24"/>
          </w:rPr>
          <w:t>России</w:t>
        </w:r>
      </w:hyperlink>
      <w:r w:rsidR="007C00FB" w:rsidRPr="00AB2EF6">
        <w:rPr>
          <w:rFonts w:cs="Times New Roman"/>
          <w:szCs w:val="24"/>
        </w:rPr>
        <w:t> к </w:t>
      </w:r>
      <w:hyperlink r:id="rId20" w:tooltip="ЕПГУ" w:history="1">
        <w:r w:rsidR="007C00FB" w:rsidRPr="00AB2EF6">
          <w:rPr>
            <w:rFonts w:cs="Times New Roman"/>
            <w:szCs w:val="24"/>
          </w:rPr>
          <w:t>государственным услугам</w:t>
        </w:r>
      </w:hyperlink>
      <w:r w:rsidR="007C00FB" w:rsidRPr="00AB2EF6">
        <w:rPr>
          <w:rFonts w:cs="Times New Roman"/>
          <w:szCs w:val="24"/>
        </w:rPr>
        <w:t>, став «ключом» к «цифровому профилю», концепцию которого совместно разрабатывают </w:t>
      </w:r>
      <w:hyperlink r:id="rId21" w:tooltip="Банк России" w:history="1">
        <w:r w:rsidR="007C00FB" w:rsidRPr="00AB2EF6">
          <w:rPr>
            <w:rFonts w:cs="Times New Roman"/>
            <w:szCs w:val="24"/>
          </w:rPr>
          <w:t>Банк России</w:t>
        </w:r>
      </w:hyperlink>
      <w:r w:rsidR="007C00FB" w:rsidRPr="00AB2EF6">
        <w:rPr>
          <w:rFonts w:cs="Times New Roman"/>
          <w:szCs w:val="24"/>
        </w:rPr>
        <w:t> и </w:t>
      </w:r>
      <w:hyperlink r:id="rId22" w:tooltip="Минкомсвязи" w:history="1">
        <w:r w:rsidR="007C00FB" w:rsidRPr="00AB2EF6">
          <w:rPr>
            <w:rFonts w:cs="Times New Roman"/>
            <w:szCs w:val="24"/>
          </w:rPr>
          <w:t>Министерством цифрового развития, связи и массовых коммуникаций РФ</w:t>
        </w:r>
      </w:hyperlink>
      <w:r w:rsidR="007C00FB" w:rsidRPr="00AB2EF6">
        <w:rPr>
          <w:rFonts w:cs="Times New Roman"/>
          <w:szCs w:val="24"/>
        </w:rPr>
        <w:t>.</w:t>
      </w:r>
    </w:p>
    <w:p w:rsidR="00DB581B" w:rsidRPr="00AB2EF6" w:rsidRDefault="00DB581B" w:rsidP="00561001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Согласно опросу Всероссийского центра изучения общественного мнения (</w:t>
      </w:r>
      <w:hyperlink r:id="rId23" w:history="1">
        <w:r w:rsidRPr="00AB2EF6">
          <w:rPr>
            <w:rFonts w:cs="Times New Roman"/>
            <w:szCs w:val="24"/>
          </w:rPr>
          <w:t>ВЦИОМ</w:t>
        </w:r>
      </w:hyperlink>
      <w:r w:rsidRPr="00AB2EF6">
        <w:rPr>
          <w:rFonts w:cs="Times New Roman"/>
          <w:szCs w:val="24"/>
        </w:rPr>
        <w:t>), проведенному в декабре 2017 года, получение электронного документа больше всего</w:t>
      </w:r>
      <w:r w:rsidRPr="00AB2EF6">
        <w:rPr>
          <w:rStyle w:val="idea"/>
          <w:rFonts w:cs="Times New Roman"/>
          <w:color w:val="333333"/>
          <w:szCs w:val="24"/>
          <w:bdr w:val="none" w:sz="0" w:space="0" w:color="auto" w:frame="1"/>
        </w:rPr>
        <w:t xml:space="preserve"> </w:t>
      </w:r>
      <w:r w:rsidRPr="00AB2EF6">
        <w:rPr>
          <w:rFonts w:cs="Times New Roman"/>
          <w:szCs w:val="24"/>
        </w:rPr>
        <w:t>заинтересовало молодых людей. Хотели бы его оформить 45% среди 18−24-летних и 46% среди 25−34-летних. При этом в целом доля россиян, которые хотели бы иметь электронный паспорт вместо бумажного, составила 31%. Большинство россиян привлекает удобство совмещения одного документа на носителе. Так, 76% опрошенных заявили, что удобно было бы хранить несколько документов (паспорт, полис, ИНН и другие документы) на одном носителе. 76% респондентов хотели бы использовать электронный паспорт в качестве банковской карты, 71% — отправлять документы в госорганы без личного посещения и т.д. Больше всего тревожит россиян возможность взлома и манипуляции с персональными данными при введении электронного документа [5].</w:t>
      </w:r>
    </w:p>
    <w:p w:rsidR="00561001" w:rsidRPr="00AB2EF6" w:rsidRDefault="00597542" w:rsidP="00561001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 xml:space="preserve">Мировой опыт идентификации граждан в электронной форме прока не настолько обширен. </w:t>
      </w:r>
      <w:r w:rsidR="00561001" w:rsidRPr="00AB2EF6">
        <w:rPr>
          <w:rFonts w:cs="Times New Roman"/>
          <w:szCs w:val="24"/>
        </w:rPr>
        <w:t>Ф</w:t>
      </w:r>
      <w:r w:rsidRPr="00AB2EF6">
        <w:rPr>
          <w:rFonts w:cs="Times New Roman"/>
          <w:szCs w:val="24"/>
        </w:rPr>
        <w:t>ранцузы</w:t>
      </w:r>
      <w:r w:rsidR="00561001" w:rsidRPr="00AB2EF6">
        <w:rPr>
          <w:rFonts w:cs="Times New Roman"/>
          <w:szCs w:val="24"/>
        </w:rPr>
        <w:t>, например,</w:t>
      </w:r>
      <w:r w:rsidRPr="00AB2EF6">
        <w:rPr>
          <w:rFonts w:cs="Times New Roman"/>
          <w:szCs w:val="24"/>
        </w:rPr>
        <w:t xml:space="preserve"> явно не торопятся</w:t>
      </w:r>
      <w:r w:rsidR="00561001" w:rsidRPr="00AB2EF6">
        <w:rPr>
          <w:rFonts w:cs="Times New Roman"/>
          <w:szCs w:val="24"/>
        </w:rPr>
        <w:t xml:space="preserve"> внедрять электронное удостоверение личности (ЭУЛ)</w:t>
      </w:r>
      <w:r w:rsidRPr="00AB2EF6">
        <w:rPr>
          <w:rFonts w:cs="Times New Roman"/>
          <w:szCs w:val="24"/>
        </w:rPr>
        <w:t>. Вполне реальный проект появился в середине нулевых годов, а к их завершению его, как считалось, должны были вот-вот запустить. Сторонники ЭУЛ хотели сделать его не только на порядок более защищенным, чем нынешнее удостоверение, но и многофункциональным. Электронный микрочип предполагалось наполнить самой разнообразной информацией, включая биометрические данные, отпечатки пальцев, личный криптоключ владельца для цифровой подписи документов, сведениями о параметрах соци</w:t>
      </w:r>
      <w:r w:rsidR="00561001" w:rsidRPr="00AB2EF6">
        <w:rPr>
          <w:rFonts w:cs="Times New Roman"/>
          <w:szCs w:val="24"/>
        </w:rPr>
        <w:t xml:space="preserve">ального страхования и так далее. </w:t>
      </w:r>
      <w:r w:rsidRPr="00AB2EF6">
        <w:rPr>
          <w:rFonts w:cs="Times New Roman"/>
          <w:szCs w:val="24"/>
        </w:rPr>
        <w:t xml:space="preserve">Однако против выступили правозащитные организации. Они увидели в ЭУЛ попытку </w:t>
      </w:r>
      <w:r w:rsidR="00561001" w:rsidRPr="00AB2EF6">
        <w:rPr>
          <w:rFonts w:cs="Times New Roman"/>
          <w:szCs w:val="24"/>
        </w:rPr>
        <w:t>завести тотальное досье на каждого гражданина</w:t>
      </w:r>
      <w:r w:rsidRPr="00AB2EF6">
        <w:rPr>
          <w:rFonts w:cs="Times New Roman"/>
          <w:szCs w:val="24"/>
        </w:rPr>
        <w:t>. Дело было передано в Конституционный совет, и там после долгих размышлений пришли к выводу, что создание такого банка данных "ущемило бы право граждан на личную жизнь".</w:t>
      </w:r>
      <w:r w:rsidR="00561001" w:rsidRPr="00AB2EF6">
        <w:rPr>
          <w:rFonts w:cs="Times New Roman"/>
          <w:szCs w:val="24"/>
        </w:rPr>
        <w:t xml:space="preserve"> Проект был передан на доработку, в результате чего использование многих функций, которые предположительно могли сделать его универсальным незаменимым инструментом, например, служить в качестве электронного кошелька, оказалось невозможным. </w:t>
      </w:r>
    </w:p>
    <w:p w:rsidR="00597542" w:rsidRPr="00AB2EF6" w:rsidRDefault="00561001" w:rsidP="00561001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 xml:space="preserve">В Швеции же дела обстоят несколько иначе. Законодательно не прописано, что все подданные обязаны иметь документы, удостоверяющие личность. Тем не менее на практике мало просто назвать свой номер, чтобы открыть счет в банке или получить медицинскую помощь в больнице. Чаще всего госучреждения попросят представить пластиковую биометрическую ID-карту. На карточке указаны номер документа, персональный номер </w:t>
      </w:r>
      <w:r w:rsidRPr="00AB2EF6">
        <w:rPr>
          <w:rFonts w:cs="Times New Roman"/>
          <w:szCs w:val="24"/>
        </w:rPr>
        <w:lastRenderedPageBreak/>
        <w:t>владельца, полное имя, дата рождения, кто выдал документ, дата выдачи и срок действия. На лицевой стороне также есть образец подписи, фотография владельца карты и микрочип, на котором в электронном формате записана та же информация и фотография. Кроме того, чип содержит специальный код, который подтверждает, что сведения достоверны. На обратной стороне ID-карты расположена механически считываемая информация. Такая карта выдается полицией сроком на пять лет и позволяет свободно путешествовать в пределах Шенгенской зоны</w:t>
      </w:r>
      <w:r w:rsidR="00C743C9" w:rsidRPr="00AB2EF6">
        <w:rPr>
          <w:rFonts w:cs="Times New Roman"/>
          <w:szCs w:val="24"/>
        </w:rPr>
        <w:t xml:space="preserve"> [6]</w:t>
      </w:r>
      <w:r w:rsidRPr="00AB2EF6">
        <w:rPr>
          <w:rFonts w:cs="Times New Roman"/>
          <w:szCs w:val="24"/>
        </w:rPr>
        <w:t>.</w:t>
      </w:r>
    </w:p>
    <w:p w:rsidR="00C743C9" w:rsidRPr="00AB2EF6" w:rsidRDefault="00C743C9" w:rsidP="00C743C9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27 апреля 2015 г. ФМС России совместно с Минкомсвязью России и АО «Гознак» была проведена демонстрация полнофункционального технического решения, позволяющего оформлять, выдавать и применять паспорт гражданина Российской Федерации нового поколения для получения государственных, муниципальных и коммерческих услуг, в том числе для совершения юридически значимых действий в электронной форме с использованием прототипа микросхемы, разработанной и произведенной ПАО «Микрон» [7].</w:t>
      </w:r>
    </w:p>
    <w:p w:rsidR="00597542" w:rsidRPr="00AB2EF6" w:rsidRDefault="00C743C9" w:rsidP="00C743C9">
      <w:p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Внедрение паспорта гражданина Российской Федерации нового поколения будет способствовать: появлению новых государственных и коммерческих услуг и цифровых сервисов, увеличению доли граждан, пользующихся коммерческими и государственными услугами в электронном виде, повсеместному ускорению массового обслуживания граждан, развитию инфраструктуры электронного/удаленного применения, развитию отечественной электронной промышленности.</w:t>
      </w:r>
    </w:p>
    <w:p w:rsidR="00F260A9" w:rsidRPr="00AB2EF6" w:rsidRDefault="00F260A9" w:rsidP="00F260A9">
      <w:pPr>
        <w:pageBreakBefore/>
        <w:tabs>
          <w:tab w:val="left" w:pos="2379"/>
        </w:tabs>
        <w:jc w:val="center"/>
        <w:rPr>
          <w:rFonts w:cs="Times New Roman"/>
          <w:b/>
          <w:szCs w:val="24"/>
        </w:rPr>
      </w:pPr>
      <w:r w:rsidRPr="00AB2EF6">
        <w:rPr>
          <w:rFonts w:cs="Times New Roman"/>
          <w:b/>
          <w:szCs w:val="24"/>
        </w:rPr>
        <w:lastRenderedPageBreak/>
        <w:t>Список используемой литературы</w:t>
      </w:r>
    </w:p>
    <w:p w:rsidR="00F260A9" w:rsidRPr="00AB2EF6" w:rsidRDefault="00F260A9" w:rsidP="00F260A9">
      <w:pPr>
        <w:tabs>
          <w:tab w:val="left" w:pos="2379"/>
        </w:tabs>
        <w:jc w:val="center"/>
        <w:rPr>
          <w:rFonts w:cs="Times New Roman"/>
          <w:b/>
          <w:szCs w:val="24"/>
        </w:rPr>
      </w:pPr>
    </w:p>
    <w:p w:rsidR="000474AE" w:rsidRPr="00AB2EF6" w:rsidRDefault="000474AE" w:rsidP="000474AE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  <w:lang w:eastAsia="ru-RU"/>
        </w:rPr>
        <w:t>Первый зампред ЦБ: цифровой экономике нужен лидер // ТАСС: информационное агентство. 2018. 29 июн. URL: https://tass.ru/interviews/5334590 (дата обращения: 30.01.2019).</w:t>
      </w:r>
    </w:p>
    <w:p w:rsidR="000474AE" w:rsidRPr="00AB2EF6" w:rsidRDefault="000474AE" w:rsidP="000474AE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Электронный паспорт гражданина России // TAdviser: рос. интернет-портал и информационное агенство. 2018. 09 окт. URL: http://www.tadviser.ru/index.php/Статья:Электронный_паспорт_гражданина_России (дата обращения: 30.01.2019).</w:t>
      </w:r>
    </w:p>
    <w:p w:rsidR="000474AE" w:rsidRPr="00AB2EF6" w:rsidRDefault="000474AE" w:rsidP="000474AE">
      <w:pPr>
        <w:pStyle w:val="a8"/>
        <w:numPr>
          <w:ilvl w:val="0"/>
          <w:numId w:val="3"/>
        </w:numPr>
        <w:rPr>
          <w:rFonts w:cs="Times New Roman"/>
          <w:szCs w:val="24"/>
          <w:lang w:eastAsia="ru-RU"/>
        </w:rPr>
      </w:pPr>
      <w:r w:rsidRPr="00AB2EF6">
        <w:rPr>
          <w:rFonts w:cs="Times New Roman"/>
          <w:szCs w:val="24"/>
          <w:shd w:val="clear" w:color="auto" w:fill="FFFFFF"/>
          <w:lang w:eastAsia="ru-RU"/>
        </w:rPr>
        <w:t>Россиян переведут на электронные паспорта. Как это будет. Опрос // CNews: интернет-изд. о высоких технологиях. 2018. 09 окт. URL: http://www.cnews.ru/news/top/2018-10-09_stalo_izvestnokogda_rossiyan_perevedut_na_elektronnye (дата обращения: 31.01.2019).</w:t>
      </w:r>
    </w:p>
    <w:p w:rsidR="00CB39E1" w:rsidRPr="00AB2EF6" w:rsidRDefault="00CB39E1" w:rsidP="00CB39E1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  <w:lang w:eastAsia="ru-RU"/>
        </w:rPr>
        <w:t xml:space="preserve">Конец бумажной эры: россиянам раздадут новые паспорта // Газета.Ru: новостной портал. 2018. 09 окт. URL: https://www.gazeta.ru/business/2018/10/09/12013807.shtml?updated (дата обращения: 29.01.2019). </w:t>
      </w:r>
    </w:p>
    <w:p w:rsidR="00CB39E1" w:rsidRPr="00AB2EF6" w:rsidRDefault="00CB39E1" w:rsidP="00CB39E1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Электронный паспорт в России: мечта или реальность? // ВЦИОМ: Всероссийский центр изучения общественного мнения. 2017. 25 дек. URL: https://wciom.ru/index.php?id=236&amp;uid=8870 (дата обращения: 31.01.2019).</w:t>
      </w:r>
    </w:p>
    <w:p w:rsidR="00CB39E1" w:rsidRPr="00AB2EF6" w:rsidRDefault="00CB39E1" w:rsidP="00CB39E1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 xml:space="preserve">Какими удостоверениями личности пользуются в разных странах // Российская газета: новостной портал. 2013. 02 дек. URL: https://rg.ru/2013/12/02/pasporta.html (дата обращения: 29.01.2019). </w:t>
      </w:r>
    </w:p>
    <w:p w:rsidR="00C743C9" w:rsidRPr="00AB2EF6" w:rsidRDefault="00CB39E1" w:rsidP="00CB39E1">
      <w:pPr>
        <w:pStyle w:val="a8"/>
        <w:numPr>
          <w:ilvl w:val="0"/>
          <w:numId w:val="3"/>
        </w:numPr>
        <w:rPr>
          <w:rFonts w:cs="Times New Roman"/>
          <w:szCs w:val="24"/>
        </w:rPr>
      </w:pPr>
      <w:r w:rsidRPr="00AB2EF6">
        <w:rPr>
          <w:rFonts w:cs="Times New Roman"/>
          <w:szCs w:val="24"/>
        </w:rPr>
        <w:t>Итоговый доклад о миграционной ситуации, результатах и основных направлениях деятельности Федеральной миграционной службы за 2015 год // Федеральная миграционная служба. Москва. 2016. URL: https://xn--b1ab2a0a.xn--b1aew.xn--p1ai/upload/site1/document_file/Itogovyy_doklad_na_19.02.16.pdf (дата обращения: 30.01.2019).</w:t>
      </w:r>
    </w:p>
    <w:sectPr w:rsidR="00C743C9" w:rsidRPr="00A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BF" w:rsidRDefault="009156BF" w:rsidP="00C743C9">
      <w:pPr>
        <w:spacing w:line="240" w:lineRule="auto"/>
      </w:pPr>
      <w:r>
        <w:separator/>
      </w:r>
    </w:p>
  </w:endnote>
  <w:endnote w:type="continuationSeparator" w:id="0">
    <w:p w:rsidR="009156BF" w:rsidRDefault="009156BF" w:rsidP="00C74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BF" w:rsidRDefault="009156BF" w:rsidP="00C743C9">
      <w:pPr>
        <w:spacing w:line="240" w:lineRule="auto"/>
      </w:pPr>
      <w:r>
        <w:separator/>
      </w:r>
    </w:p>
  </w:footnote>
  <w:footnote w:type="continuationSeparator" w:id="0">
    <w:p w:rsidR="009156BF" w:rsidRDefault="009156BF" w:rsidP="00C74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5F3"/>
    <w:multiLevelType w:val="hybridMultilevel"/>
    <w:tmpl w:val="150EF8C0"/>
    <w:lvl w:ilvl="0" w:tplc="5E101A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697E"/>
    <w:multiLevelType w:val="hybridMultilevel"/>
    <w:tmpl w:val="7B4ED138"/>
    <w:lvl w:ilvl="0" w:tplc="609A7A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F1699"/>
    <w:multiLevelType w:val="hybridMultilevel"/>
    <w:tmpl w:val="BF0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94"/>
    <w:rsid w:val="0003642B"/>
    <w:rsid w:val="000474AE"/>
    <w:rsid w:val="00304CF9"/>
    <w:rsid w:val="0053316F"/>
    <w:rsid w:val="00561001"/>
    <w:rsid w:val="00597542"/>
    <w:rsid w:val="007C00FB"/>
    <w:rsid w:val="00834794"/>
    <w:rsid w:val="009156BF"/>
    <w:rsid w:val="009D199C"/>
    <w:rsid w:val="00AB0724"/>
    <w:rsid w:val="00AB2EF6"/>
    <w:rsid w:val="00C743C9"/>
    <w:rsid w:val="00CB39E1"/>
    <w:rsid w:val="00DB581B"/>
    <w:rsid w:val="00E420F9"/>
    <w:rsid w:val="00F260A9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21AF"/>
  <w15:chartTrackingRefBased/>
  <w15:docId w15:val="{B86269E5-568D-47BC-AE85-0FA7265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9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260A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794"/>
    <w:pPr>
      <w:spacing w:line="240" w:lineRule="auto"/>
      <w:ind w:right="4536" w:firstLine="0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3479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04C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4CF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F260A9"/>
    <w:rPr>
      <w:b/>
      <w:bCs/>
    </w:rPr>
  </w:style>
  <w:style w:type="paragraph" w:styleId="a8">
    <w:name w:val="List Paragraph"/>
    <w:basedOn w:val="a"/>
    <w:uiPriority w:val="34"/>
    <w:qFormat/>
    <w:rsid w:val="00F26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view-headertitle">
    <w:name w:val="interview-header__title"/>
    <w:basedOn w:val="a0"/>
    <w:rsid w:val="00F260A9"/>
  </w:style>
  <w:style w:type="character" w:customStyle="1" w:styleId="ng-binding">
    <w:name w:val="ng-binding"/>
    <w:basedOn w:val="a0"/>
    <w:rsid w:val="00F260A9"/>
  </w:style>
  <w:style w:type="character" w:customStyle="1" w:styleId="mw-headline">
    <w:name w:val="mw-headline"/>
    <w:basedOn w:val="a0"/>
    <w:rsid w:val="00F260A9"/>
  </w:style>
  <w:style w:type="character" w:customStyle="1" w:styleId="idea">
    <w:name w:val="idea"/>
    <w:basedOn w:val="a0"/>
    <w:rsid w:val="00DB581B"/>
  </w:style>
  <w:style w:type="paragraph" w:styleId="a9">
    <w:name w:val="footnote text"/>
    <w:basedOn w:val="a"/>
    <w:link w:val="aa"/>
    <w:uiPriority w:val="99"/>
    <w:semiHidden/>
    <w:unhideWhenUsed/>
    <w:rsid w:val="00C743C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43C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43C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33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356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viser.ru/index.php/%D0%A5%D1%80%D0%B0%D0%BD%D0%B5%D0%BD%D0%B8%D0%B5_%D0%B4%D0%B0%D0%BD%D0%BD%D1%8B%D1%85" TargetMode="External"/><Relationship Id="rId13" Type="http://schemas.openxmlformats.org/officeDocument/2006/relationships/hyperlink" Target="https://www.gazeta.ru/tags/organization/levada-tsentr.shtml" TargetMode="External"/><Relationship Id="rId18" Type="http://schemas.openxmlformats.org/officeDocument/2006/relationships/hyperlink" Target="http://www.tadviser.ru/index.php/%D0%AD%D0%9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dviser.ru/index.php/%D0%9A%D0%BE%D0%BC%D0%BF%D0%B0%D0%BD%D0%B8%D1%8F:%D0%91%D0%B0%D0%BD%D0%BA_%D0%A0%D0%BE%D1%81%D1%81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zeta.ru/tags/organization/rostelekom.shtml" TargetMode="External"/><Relationship Id="rId17" Type="http://schemas.openxmlformats.org/officeDocument/2006/relationships/hyperlink" Target="http://www.tadviser.ru/index.php/%D0%9A%D0%BE%D0%BC%D0%BF%D0%B0%D0%BD%D0%B8%D1%8F:%D0%9F%D1%80%D0%B0%D0%B2%D0%B8%D1%82%D0%B5%D0%BB%D1%8C%D1%81%D1%82%D0%B2%D0%BE_%D0%A0%D0%A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dviser.ru/index.php/%D0%A1%D1%82%D0%B0%D1%82%D1%8C%D1%8F:%D0%AD%D0%BB%D0%B5%D0%BA%D1%82%D1%80%D0%BE%D0%BD%D0%BD%D1%8B%D0%B9_%D0%BF%D0%B0%D1%81%D0%BF%D0%BE%D1%80%D1%82_%D0%B3%D1%80%D0%B0%D0%B6%D0%B4%D0%B0%D0%BD%D0%B8%D0%BD%D0%B0_%D0%A0%D0%BE%D1%81%D1%81%D0%B8%D0%B8" TargetMode="External"/><Relationship Id="rId20" Type="http://schemas.openxmlformats.org/officeDocument/2006/relationships/hyperlink" Target="http://www.tadviser.ru/index.php/%D0%95%D0%9F%D0%93%D0%A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eta.ru/tags/organization/tsentralnyi_bank_rossii.s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ews.ru/news/top/universalnaya_elektronnaya_karta_otlozhena" TargetMode="External"/><Relationship Id="rId23" Type="http://schemas.openxmlformats.org/officeDocument/2006/relationships/hyperlink" Target="https://www.gazeta.ru/tags/organization/vtsiom.shtml" TargetMode="External"/><Relationship Id="rId10" Type="http://schemas.openxmlformats.org/officeDocument/2006/relationships/hyperlink" Target="https://www.gazeta.ru/tags/organization/minkomsvyazi_rf.shtml" TargetMode="External"/><Relationship Id="rId19" Type="http://schemas.openxmlformats.org/officeDocument/2006/relationships/hyperlink" Target="http://www.tadviser.ru/index.php/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dviser.ru/index.php/%D0%93%D0%BE%D1%81%D1%81%D0%B5%D0%BA%D1%82%D0%BE%D1%80" TargetMode="External"/><Relationship Id="rId14" Type="http://schemas.openxmlformats.org/officeDocument/2006/relationships/hyperlink" Target="https://www.gazeta.ru/tags/organization/pravitelstvo_rf.shtml" TargetMode="External"/><Relationship Id="rId22" Type="http://schemas.openxmlformats.org/officeDocument/2006/relationships/hyperlink" Target="http://www.tadviser.ru/index.php/%D0%9C%D0%B8%D0%BD%D0%BA%D0%BE%D0%BC%D1%81%D0%B2%D1%8F%D0%B7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BFA6-458B-40F2-A92E-34B92CB7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pr@techteam.su</cp:lastModifiedBy>
  <cp:revision>3</cp:revision>
  <cp:lastPrinted>2019-02-01T13:29:00Z</cp:lastPrinted>
  <dcterms:created xsi:type="dcterms:W3CDTF">2019-02-01T13:38:00Z</dcterms:created>
  <dcterms:modified xsi:type="dcterms:W3CDTF">2019-02-01T13:39:00Z</dcterms:modified>
</cp:coreProperties>
</file>