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5E1A7D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37"/>
      <w:bookmarkEnd w:id="0"/>
      <w:r w:rsidRPr="005E1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5E1A7D">
        <w:rPr>
          <w:rFonts w:ascii="Times New Roman" w:eastAsia="Calibri" w:hAnsi="Times New Roman" w:cs="Times New Roman"/>
          <w:b/>
          <w:bCs/>
          <w:sz w:val="20"/>
          <w:szCs w:val="20"/>
        </w:rPr>
        <w:t>№</w:t>
      </w:r>
      <w:r w:rsidR="0065292B" w:rsidRPr="005E1A7D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МБ</w:t>
      </w:r>
      <w:r w:rsidR="00087D06" w:rsidRPr="005E1A7D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-21</w:t>
      </w:r>
      <w:r w:rsidR="0011646A" w:rsidRPr="005E1A7D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-</w:t>
      </w:r>
      <w:r w:rsidR="0011646A" w:rsidRPr="005E1A7D">
        <w:rPr>
          <w:rFonts w:ascii="Times New Roman" w:eastAsia="Calibri" w:hAnsi="Times New Roman" w:cs="Times New Roman"/>
          <w:bCs/>
          <w:sz w:val="20"/>
          <w:szCs w:val="20"/>
        </w:rPr>
        <w:t>_____________</w:t>
      </w:r>
    </w:p>
    <w:p w:rsidR="00054703" w:rsidRPr="005E1A7D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5E1A7D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5E1A7D" w:rsidRDefault="00087D06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1A7D">
        <w:rPr>
          <w:rFonts w:ascii="Times New Roman" w:eastAsia="Calibri" w:hAnsi="Times New Roman" w:cs="Times New Roman"/>
          <w:sz w:val="20"/>
          <w:szCs w:val="20"/>
        </w:rPr>
        <w:t>«__» ___________ 202</w:t>
      </w:r>
      <w:r w:rsidR="00180AB7" w:rsidRPr="005E1A7D">
        <w:rPr>
          <w:rFonts w:ascii="Times New Roman" w:eastAsia="Calibri" w:hAnsi="Times New Roman" w:cs="Times New Roman"/>
          <w:sz w:val="20"/>
          <w:szCs w:val="20"/>
        </w:rPr>
        <w:t>__</w:t>
      </w:r>
      <w:r w:rsidR="00370325" w:rsidRPr="005E1A7D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="00370325" w:rsidRPr="005E1A7D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5E1A7D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5E1A7D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5E1A7D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5E1A7D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5E1A7D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5E1A7D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="00370325" w:rsidRPr="005E1A7D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5E1A7D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5E1A7D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370325" w:rsidRPr="005E1A7D" w:rsidRDefault="00370325" w:rsidP="00370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5E1A7D">
        <w:rPr>
          <w:rFonts w:ascii="Times New Roman" w:eastAsia="Calibri" w:hAnsi="Times New Roman" w:cs="Times New Roman"/>
          <w:sz w:val="20"/>
          <w:szCs w:val="20"/>
        </w:rP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</w:t>
      </w:r>
      <w:r w:rsidR="00C603DF" w:rsidRPr="005E1A7D">
        <w:rPr>
          <w:rFonts w:ascii="Times New Roman" w:eastAsia="Calibri" w:hAnsi="Times New Roman" w:cs="Times New Roman"/>
          <w:sz w:val="20"/>
          <w:szCs w:val="20"/>
        </w:rPr>
        <w:t>от 15.05.2018 регистрационный № 2829 (Серия 90А01 № 0002968) (срок действия по  15.05.2024)</w:t>
      </w:r>
      <w:r w:rsidRPr="005E1A7D">
        <w:rPr>
          <w:rFonts w:ascii="Times New Roman" w:eastAsia="Calibri" w:hAnsi="Times New Roman" w:cs="Times New Roman"/>
          <w:sz w:val="20"/>
          <w:szCs w:val="20"/>
        </w:rPr>
        <w:t>, выданных  Федеральной службой по надзору  в сфере образования и науки,</w:t>
      </w:r>
      <w:r w:rsidRPr="005E1A7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Pr="005E1A7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5E1A7D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A3454D" w:rsidRPr="005E1A7D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___________________________________________________________________________________________________</w:t>
      </w:r>
      <w:r w:rsidR="000A6F8F" w:rsidRPr="005E1A7D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,</w:t>
      </w:r>
      <w:r w:rsidR="000A6F8F" w:rsidRPr="005E1A7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действующего                                                                                                                                                     на основании  </w:t>
      </w:r>
      <w:r w:rsidR="00A3454D" w:rsidRPr="005E1A7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__________________________________________________________________________________</w:t>
      </w:r>
      <w:r w:rsidRPr="005E1A7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5E1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</w:t>
      </w:r>
      <w:r w:rsidR="002C7D7E" w:rsidRPr="005E1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5E1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гр. </w:t>
      </w:r>
      <w:r w:rsidR="00054703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637373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54703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637373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54703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37373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054703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F50B53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5E1A7D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50099" w:rsidRPr="005E1A7D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5E1A7D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«Заказчик», с другой стороны,</w:t>
      </w:r>
      <w:r w:rsidRPr="005E1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гр.</w:t>
      </w:r>
      <w:r w:rsidR="00054703" w:rsidRPr="005E1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54703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37373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054703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F50B53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0325" w:rsidRPr="005E1A7D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</w:t>
      </w:r>
      <w:r w:rsidR="00950099" w:rsidRPr="005E1A7D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5E1A7D" w:rsidRDefault="00203820" w:rsidP="00370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70325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«Студент»</w:t>
      </w:r>
      <w:r w:rsidR="00054703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70325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с третьей стороны,  заключили Договор:</w:t>
      </w:r>
    </w:p>
    <w:p w:rsidR="00054703" w:rsidRPr="005E1A7D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5E1A7D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7A7306" w:rsidRPr="005E1A7D" w:rsidRDefault="00370325" w:rsidP="007A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E1A7D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5E1A7D">
        <w:rPr>
          <w:rFonts w:ascii="Times New Roman" w:eastAsia="Calibri" w:hAnsi="Times New Roman" w:cs="Times New Roman"/>
          <w:sz w:val="20"/>
          <w:szCs w:val="20"/>
        </w:rPr>
        <w:t>по образовательной программе:</w:t>
      </w:r>
      <w:r w:rsidR="00EC7E98" w:rsidRPr="005E1A7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A7306" w:rsidRPr="005E1A7D" w:rsidRDefault="007A7306" w:rsidP="007A7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1A7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5E1A7D">
        <w:rPr>
          <w:rFonts w:ascii="Times New Roman" w:eastAsia="Calibri" w:hAnsi="Times New Roman" w:cs="Times New Roman"/>
          <w:sz w:val="20"/>
          <w:szCs w:val="20"/>
        </w:rPr>
        <w:t xml:space="preserve">Направление подготовки, код: </w:t>
      </w:r>
      <w:r w:rsidR="00EC7E98" w:rsidRPr="005E1A7D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EC7E98" w:rsidRPr="005E1A7D" w:rsidRDefault="007A7306" w:rsidP="007A7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1A7D">
        <w:rPr>
          <w:rFonts w:ascii="Times New Roman" w:eastAsia="Calibri" w:hAnsi="Times New Roman" w:cs="Times New Roman"/>
          <w:sz w:val="20"/>
          <w:szCs w:val="20"/>
        </w:rPr>
        <w:t>1.1.2.</w:t>
      </w:r>
      <w:r w:rsidRPr="005E1A7D">
        <w:t xml:space="preserve"> </w:t>
      </w:r>
      <w:r w:rsidRPr="005E1A7D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EF2D2C" w:rsidRPr="005E1A7D">
        <w:rPr>
          <w:rFonts w:ascii="Times New Roman" w:eastAsia="Calibri" w:hAnsi="Times New Roman" w:cs="Times New Roman"/>
          <w:b/>
          <w:sz w:val="20"/>
          <w:szCs w:val="20"/>
          <w:u w:val="single"/>
        </w:rPr>
        <w:t>очная</w:t>
      </w:r>
    </w:p>
    <w:p w:rsidR="007A7306" w:rsidRPr="005E1A7D" w:rsidRDefault="007A7306" w:rsidP="007A7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1A7D">
        <w:rPr>
          <w:rFonts w:ascii="Times New Roman" w:eastAsia="Calibri" w:hAnsi="Times New Roman" w:cs="Times New Roman"/>
          <w:sz w:val="20"/>
          <w:szCs w:val="20"/>
        </w:rPr>
        <w:t xml:space="preserve">1.1.3. Уровень обучения: </w:t>
      </w:r>
      <w:proofErr w:type="spellStart"/>
      <w:r w:rsidR="00EF2D2C" w:rsidRPr="005E1A7D">
        <w:rPr>
          <w:rFonts w:ascii="Times New Roman" w:eastAsia="Calibri" w:hAnsi="Times New Roman" w:cs="Times New Roman"/>
          <w:b/>
          <w:sz w:val="20"/>
          <w:szCs w:val="20"/>
          <w:u w:val="single"/>
        </w:rPr>
        <w:t>бакалавриат</w:t>
      </w:r>
      <w:proofErr w:type="spellEnd"/>
    </w:p>
    <w:p w:rsidR="007A7306" w:rsidRPr="005E1A7D" w:rsidRDefault="007A7306" w:rsidP="007A7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EF2D2C" w:rsidRPr="005E1A7D">
        <w:rPr>
          <w:rFonts w:ascii="Times New Roman" w:eastAsia="Calibri" w:hAnsi="Times New Roman" w:cs="Times New Roman"/>
          <w:b/>
          <w:sz w:val="20"/>
          <w:szCs w:val="20"/>
          <w:u w:val="single"/>
        </w:rPr>
        <w:t>4 года</w:t>
      </w:r>
      <w:r w:rsidRPr="005E1A7D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5E1A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5E1A7D" w:rsidRDefault="00AE61E9" w:rsidP="007A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1A7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70325" w:rsidRPr="005E1A7D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указанной в  приказе о зачислении Студента  в Университет до даты указанной в приказе об отчислении Студента из Университета.</w:t>
      </w:r>
      <w:r w:rsidR="00370325" w:rsidRPr="005E1A7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70325" w:rsidRPr="005E1A7D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1A7D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итоговой  аттестации ему выдается документ об образовании и (или) о квалификации установленного образца.</w:t>
      </w:r>
      <w:r w:rsidRPr="005E1A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5E1A7D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5E1A7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5E1A7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AE0112" w:rsidRPr="005E1A7D" w:rsidRDefault="00AE0112" w:rsidP="00AE0112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программа реализуется в сетевой форме в соответствии с договором от </w:t>
      </w:r>
      <w:r w:rsidR="00C01F4E">
        <w:rPr>
          <w:rFonts w:ascii="Times New Roman" w:eastAsia="Times New Roman" w:hAnsi="Times New Roman" w:cs="Times New Roman"/>
          <w:sz w:val="20"/>
          <w:szCs w:val="20"/>
          <w:lang w:eastAsia="ru-RU"/>
        </w:rPr>
        <w:t>«15» мая 2018г.</w:t>
      </w:r>
      <w:bookmarkStart w:id="2" w:name="_GoBack"/>
      <w:bookmarkEnd w:id="2"/>
      <w:r w:rsidR="00C01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№16</w:t>
      </w:r>
      <w:r w:rsidR="00803AC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C01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/14-2 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иными документами необходимыми для реализации образовательной программы в сетевой форме.</w:t>
      </w:r>
    </w:p>
    <w:p w:rsidR="00054703" w:rsidRPr="005E1A7D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5E1A7D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5E1A7D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9202E5"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5E1A7D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5E1A7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Студентом Устава </w:t>
      </w:r>
      <w:r w:rsidRPr="005E1A7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5E1A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5E1A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5E1A7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87D06" w:rsidRPr="005E1A7D" w:rsidRDefault="00087D06" w:rsidP="00087D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5E1A7D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договором.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E1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370325" w:rsidRPr="005E1A7D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A52B4A" w:rsidRPr="005E1A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5E1A7D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2.3. Студенту предоставляются академические права в соответствии с </w:t>
      </w:r>
      <w:hyperlink r:id="rId7" w:history="1">
        <w:r w:rsidRPr="005E1A7D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E1A7D">
        <w:rPr>
          <w:rFonts w:ascii="Times New Roman" w:eastAsia="Calibri" w:hAnsi="Times New Roman" w:cs="Times New Roman"/>
          <w:b/>
          <w:bCs/>
          <w:sz w:val="20"/>
          <w:szCs w:val="20"/>
        </w:rPr>
        <w:t>Студент также вправе:</w:t>
      </w:r>
    </w:p>
    <w:p w:rsidR="00370325" w:rsidRPr="005E1A7D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9202E5"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5E1A7D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5E1A7D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5E1A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5E1A7D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5E1A7D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5E1A7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4D0E48" w:rsidRPr="005E1A7D" w:rsidRDefault="00370325" w:rsidP="007D2E2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5E1A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5E1A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5E1A7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5E1A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, с соблюдением установленного порядка получения и </w:t>
      </w:r>
      <w:r w:rsidRPr="005E1A7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возврата литературы.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1A7D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5E1A7D">
        <w:rPr>
          <w:rFonts w:ascii="Times New Roman" w:eastAsia="Calibri" w:hAnsi="Times New Roman" w:cs="Times New Roman"/>
          <w:sz w:val="20"/>
          <w:szCs w:val="20"/>
        </w:rPr>
        <w:t> </w:t>
      </w:r>
      <w:r w:rsidRPr="005E1A7D">
        <w:rPr>
          <w:rFonts w:ascii="Times New Roman" w:eastAsia="Calibri" w:hAnsi="Times New Roman" w:cs="Times New Roman"/>
          <w:sz w:val="20"/>
          <w:szCs w:val="20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5E1A7D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5E1A7D">
        <w:rPr>
          <w:rFonts w:ascii="Times New Roman" w:eastAsia="Calibri" w:hAnsi="Times New Roman" w:cs="Times New Roman"/>
          <w:sz w:val="20"/>
          <w:szCs w:val="20"/>
        </w:rPr>
        <w:t>.</w:t>
      </w:r>
      <w:r w:rsidRPr="005E1A7D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5E1A7D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5E1A7D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5E1A7D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2.5.4. Обеспечить Студенту предусмотренные выбранной образовательной программой условия ее освоения, п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370325" w:rsidRPr="005E1A7D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5E1A7D">
        <w:rPr>
          <w:rFonts w:ascii="Times New Roman" w:eastAsia="Calibri" w:hAnsi="Times New Roman" w:cs="Times New Roman"/>
          <w:bCs/>
          <w:sz w:val="20"/>
          <w:szCs w:val="20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5E1A7D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итоговой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52A4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(итоговой) 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370325" w:rsidRPr="005E1A7D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5E1A7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5E1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3A20C4" w:rsidRPr="005E1A7D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B74E0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5E1A7D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5E1A7D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5E1A7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C2A83" w:rsidRPr="005E1A7D">
        <w:rPr>
          <w:rFonts w:ascii="Times New Roman" w:hAnsi="Times New Roman" w:cs="Times New Roman"/>
          <w:sz w:val="20"/>
          <w:szCs w:val="20"/>
        </w:rPr>
        <w:t xml:space="preserve"> Д</w:t>
      </w:r>
      <w:r w:rsidRPr="005E1A7D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5E1A7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5E1A7D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370325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добросовестное освоение Студентом образовательной программы и выполнение учебного плана.</w:t>
      </w:r>
    </w:p>
    <w:p w:rsidR="00370325" w:rsidRPr="005E1A7D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 w:rsidR="00370325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 Университет о причинах невыполнения Студентом учебного плана.</w:t>
      </w:r>
    </w:p>
    <w:p w:rsidR="00370325" w:rsidRPr="005E1A7D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370325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5E1A7D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370325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5E1A7D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5E1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Студент обязан:</w:t>
      </w:r>
    </w:p>
    <w:p w:rsidR="00370325" w:rsidRPr="005E1A7D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5E1A7D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5E1A7D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5E1A7D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5E1A7D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5E1A7D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5E1A7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5E1A7D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5E1A7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5E1A7D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5E1A7D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5E1A7D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5E1A7D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5E1A7D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E1A7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8B74E0" w:rsidRPr="005E1A7D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5E1A7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5E1A7D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5E1A7D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5E1A7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E1A7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5E1A7D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1A7D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5E1A7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5E1A7D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5E1A7D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1A7D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5E1A7D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5E1A7D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5E1A7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5E1A7D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5E1A7D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5E1A7D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5E1A7D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5E1A7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5E1A7D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5E1A7D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F22584" w:rsidRPr="005E1A7D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.5</w:t>
      </w:r>
      <w:r w:rsidR="00370325" w:rsidRPr="005E1A7D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5E1A7D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1A7D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5E1A7D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F22584" w:rsidRPr="005E1A7D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5E1A7D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5E1A7D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5E1A7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5E1A7D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5E1A7D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Pr="005E1A7D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8B74E0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2.8</w:t>
      </w:r>
      <w:r w:rsidR="00A52B4A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рамках настоящего Д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4D0E48" w:rsidRPr="005E1A7D" w:rsidRDefault="00370325" w:rsidP="007D2E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EC7E98" w:rsidRPr="005E1A7D" w:rsidRDefault="00EC7E98" w:rsidP="00EC7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3.1. Полная стоимость образовательных услуг за весь период обучения Студента составляет ______________________</w:t>
      </w:r>
      <w:r w:rsidRPr="005E1A7D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Pr="005E1A7D"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________________________________________</w:t>
      </w:r>
      <w:r w:rsidRPr="005E1A7D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EC7E98" w:rsidRPr="005E1A7D" w:rsidRDefault="00EC7E98" w:rsidP="00EC7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7E98" w:rsidRPr="005E1A7D" w:rsidRDefault="00EC7E98" w:rsidP="00EC7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Calibri" w:hAnsi="Times New Roman" w:cs="Times New Roman"/>
          <w:sz w:val="20"/>
          <w:szCs w:val="20"/>
        </w:rPr>
        <w:t>3.2. 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EC7E98" w:rsidRPr="005E1A7D" w:rsidRDefault="00EC7E98" w:rsidP="00EC7E9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180AB7" w:rsidRPr="005E1A7D" w:rsidRDefault="00180AB7" w:rsidP="00180AB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r w:rsidRPr="005E1A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5E1A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- - до «___» ______________ 202_ г.;</w:t>
      </w:r>
    </w:p>
    <w:p w:rsidR="00EC7E98" w:rsidRPr="005E1A7D" w:rsidRDefault="00EC7E98" w:rsidP="00EC7E9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0AB7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_____________</w:t>
      </w:r>
      <w:r w:rsidRPr="005E1A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5E1A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февраля текущего учебного года;</w:t>
      </w:r>
    </w:p>
    <w:p w:rsidR="00EC7E98" w:rsidRPr="005E1A7D" w:rsidRDefault="00EC7E98" w:rsidP="00EC7E9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EC7E98" w:rsidRPr="005E1A7D" w:rsidRDefault="00EC7E98" w:rsidP="00EC7E9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_____________</w:t>
      </w:r>
      <w:r w:rsidRPr="005E1A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5E1A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EC7E98" w:rsidRPr="005E1A7D" w:rsidRDefault="00EC7E98" w:rsidP="00EC7E9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r w:rsidRPr="005E1A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5E1A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-до «01» февраля текущего учебного года;</w:t>
      </w:r>
    </w:p>
    <w:p w:rsidR="00EC7E98" w:rsidRPr="005E1A7D" w:rsidRDefault="00EC7E98" w:rsidP="00EC7E9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EC7E98" w:rsidRPr="005E1A7D" w:rsidRDefault="00EC7E98" w:rsidP="00EC7E9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_____________</w:t>
      </w:r>
      <w:r w:rsidRPr="005E1A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5E1A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EC7E98" w:rsidRPr="005E1A7D" w:rsidRDefault="00EC7E98" w:rsidP="00EC7E9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_____________</w:t>
      </w:r>
      <w:r w:rsidRPr="005E1A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5E1A7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февраля текущего учебного года.</w:t>
      </w:r>
    </w:p>
    <w:p w:rsidR="0011646A" w:rsidRPr="005E1A7D" w:rsidRDefault="0011646A" w:rsidP="001164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При выезде Студента на обучение в партнерскую образовательную организацию, оплата обучения за период нахождения в партнерской образовательной организации регулируется на основании отдельно заключаемого дополнительного соглашения</w:t>
      </w:r>
    </w:p>
    <w:p w:rsidR="009B52A4" w:rsidRPr="005E1A7D" w:rsidRDefault="00370325" w:rsidP="001164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203820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9B52A4" w:rsidRPr="005E1A7D">
        <w:rPr>
          <w:rFonts w:ascii="Times New Roman" w:hAnsi="Times New Roman" w:cs="Times New Roman"/>
          <w:sz w:val="20"/>
          <w:szCs w:val="20"/>
        </w:rPr>
        <w:t xml:space="preserve">Заказчик имеет право оплачивать </w:t>
      </w:r>
      <w:r w:rsidR="009B52A4" w:rsidRPr="005E1A7D">
        <w:rPr>
          <w:rFonts w:ascii="Times New Roman" w:hAnsi="Times New Roman" w:cs="Times New Roman"/>
          <w:color w:val="000000"/>
          <w:sz w:val="20"/>
          <w:szCs w:val="20"/>
        </w:rPr>
        <w:t xml:space="preserve">услуги по обучению единовременно </w:t>
      </w:r>
      <w:r w:rsidR="009B52A4" w:rsidRPr="005E1A7D">
        <w:rPr>
          <w:rFonts w:ascii="Times New Roman" w:hAnsi="Times New Roman" w:cs="Times New Roman"/>
          <w:sz w:val="20"/>
          <w:szCs w:val="20"/>
        </w:rPr>
        <w:t xml:space="preserve">за полный срок обучения,  за год или за семестр в соответствии с </w:t>
      </w:r>
      <w:hyperlink r:id="rId10" w:history="1">
        <w:r w:rsidR="009B52A4" w:rsidRPr="005E1A7D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="009B52A4" w:rsidRPr="005E1A7D">
        <w:rPr>
          <w:rFonts w:ascii="Times New Roman" w:hAnsi="Times New Roman" w:cs="Times New Roman"/>
          <w:sz w:val="20"/>
          <w:szCs w:val="20"/>
        </w:rPr>
        <w:t xml:space="preserve"> Российской Федерации. При использовании безналичной формы расчетов Заказчик перечисляет денежные средства </w:t>
      </w:r>
      <w:r w:rsidR="009B52A4" w:rsidRPr="005E1A7D">
        <w:rPr>
          <w:rFonts w:ascii="Times New Roman" w:hAnsi="Times New Roman" w:cs="Times New Roman"/>
          <w:color w:val="000000"/>
          <w:sz w:val="20"/>
          <w:szCs w:val="20"/>
        </w:rPr>
        <w:t>на счет Университета с обязательным указанием в платежном документе номера договора, ФИО Студента  и указанием «НДС не облагается».</w:t>
      </w:r>
    </w:p>
    <w:p w:rsidR="00370325" w:rsidRPr="005E1A7D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5E1A7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5E1A7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средств на расчетный счет </w:t>
      </w:r>
      <w:r w:rsidRPr="005E1A7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5E1A7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5E1A7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5E1A7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Договору.</w:t>
      </w:r>
      <w:r w:rsidRPr="005E1A7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343D99" w:rsidRPr="005E1A7D" w:rsidRDefault="00370325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5E1A7D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5E1A7D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5E1A7D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Pr="005E1A7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r w:rsidRPr="005E1A7D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www</w:t>
      </w:r>
      <w:r w:rsidRPr="005E1A7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5E1A7D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guu</w:t>
      </w:r>
      <w:proofErr w:type="spellEnd"/>
      <w:r w:rsidRPr="005E1A7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5E1A7D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ru</w:t>
      </w:r>
      <w:proofErr w:type="spellEnd"/>
      <w:r w:rsidRPr="005E1A7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 не менее чем за 10 (десять) дней до изменения стоимости образовательных услуг.</w:t>
      </w:r>
    </w:p>
    <w:p w:rsidR="009B52A4" w:rsidRPr="005E1A7D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5E1A7D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5E1A7D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5E1A7D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5E1A7D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5E1A7D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5E1A7D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1" w:history="1">
        <w:r w:rsidRPr="005E1A7D">
          <w:rPr>
            <w:rFonts w:ascii="Times New Roman" w:eastAsia="Calibri" w:hAnsi="Times New Roman" w:cs="Times New Roman"/>
            <w:bCs/>
            <w:sz w:val="20"/>
            <w:szCs w:val="20"/>
          </w:rPr>
          <w:t>пунктом 2</w:t>
        </w:r>
        <w:r w:rsidR="00087D06" w:rsidRPr="005E1A7D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087D06" w:rsidRPr="005E1A7D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="00D672EF"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 г. №</w:t>
      </w:r>
      <w:r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087D06" w:rsidRPr="005E1A7D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5E1A7D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5E1A7D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5E1A7D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5E1A7D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5E1A7D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5E1A7D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5E1A7D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4.7. Студент (</w:t>
      </w:r>
      <w:r w:rsidR="00203820" w:rsidRPr="005E1A7D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5E1A7D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5E1A7D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1A7D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Pr="005E1A7D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E1A7D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5E1A7D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5E1A7D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Заказчику на основании письменного заявления денежные средства за </w:t>
      </w:r>
      <w:proofErr w:type="spellStart"/>
      <w:r w:rsidRPr="005E1A7D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5E1A7D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5E1A7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054703" w:rsidRPr="005E1A7D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5E1A7D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5E1A7D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5E1A7D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5E1A7D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5E1A7D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5E1A7D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5E1A7D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5E1A7D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5E1A7D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5E1A7D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5E1A7D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5E1A7D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5E1A7D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5E1A7D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5E1A7D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5E1A7D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5E1A7D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5E1A7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5E1A7D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5E1A7D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343D99" w:rsidRPr="005E1A7D" w:rsidRDefault="00F541F7" w:rsidP="00203820">
      <w:pPr>
        <w:jc w:val="both"/>
        <w:rPr>
          <w:rFonts w:ascii="Times New Roman" w:hAnsi="Times New Roman" w:cs="Times New Roman"/>
          <w:sz w:val="20"/>
          <w:szCs w:val="20"/>
        </w:rPr>
      </w:pPr>
      <w:r w:rsidRPr="005E1A7D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5E1A7D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5E1A7D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5E1A7D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5E1A7D">
        <w:rPr>
          <w:rFonts w:ascii="Times New Roman" w:hAnsi="Times New Roman" w:cs="Times New Roman"/>
          <w:sz w:val="20"/>
          <w:szCs w:val="20"/>
        </w:rPr>
        <w:t xml:space="preserve">0 календарных дней. Если спор не будет разрешен в досудебном </w:t>
      </w:r>
      <w:r w:rsidR="00370325" w:rsidRPr="005E1A7D">
        <w:rPr>
          <w:rFonts w:ascii="Times New Roman" w:hAnsi="Times New Roman" w:cs="Times New Roman"/>
          <w:sz w:val="20"/>
          <w:szCs w:val="20"/>
        </w:rPr>
        <w:lastRenderedPageBreak/>
        <w:t>порядке, то такой спор подлежит разрешению в судебном порядке в соответствии с законодательством Российской Федерации.</w:t>
      </w:r>
    </w:p>
    <w:p w:rsidR="00395BE3" w:rsidRPr="005E1A7D" w:rsidRDefault="00395BE3" w:rsidP="002038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4703" w:rsidRPr="005E1A7D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5E1A7D" w:rsidRDefault="00370325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6.1.</w:t>
      </w:r>
      <w:r w:rsidR="00404492"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Договора в связи с окончанием обучения услуги считаются оказанными в полном объеме.</w:t>
      </w:r>
    </w:p>
    <w:p w:rsidR="00054703" w:rsidRPr="005E1A7D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404492"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E1A7D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5E1A7D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404492"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E1A7D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5E1A7D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дополнительное соглашение к Д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 в  п. 3.1. Договора, уменьшению не подлежит.</w:t>
      </w:r>
    </w:p>
    <w:p w:rsidR="00054703" w:rsidRPr="005E1A7D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E1A7D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5E1A7D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5E1A7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5E1A7D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5E1A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5E1A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5E1A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5E1A7D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5E1A7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5E1A7D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5E1A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5E1A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5E1A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5E1A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5E1A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5E1A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Студента, один - для Заказчика.</w:t>
      </w:r>
    </w:p>
    <w:p w:rsidR="00A17C73" w:rsidRPr="005E1A7D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5E1A7D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3" w:name="Par135"/>
      <w:bookmarkEnd w:id="3"/>
      <w:r w:rsidRPr="005E1A7D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054703" w:rsidRPr="005E1A7D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219"/>
        <w:gridCol w:w="3399"/>
        <w:gridCol w:w="3122"/>
      </w:tblGrid>
      <w:tr w:rsidR="00054703" w:rsidRPr="005E1A7D" w:rsidTr="00087D06">
        <w:trPr>
          <w:trHeight w:val="3245"/>
        </w:trPr>
        <w:tc>
          <w:tcPr>
            <w:tcW w:w="4219" w:type="dxa"/>
          </w:tcPr>
          <w:p w:rsidR="00087D06" w:rsidRPr="005E1A7D" w:rsidRDefault="00087D06" w:rsidP="0008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УНИВЕРСИТЕТ</w:t>
            </w:r>
          </w:p>
          <w:p w:rsidR="00087D06" w:rsidRPr="005E1A7D" w:rsidRDefault="00087D06" w:rsidP="00087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087D06" w:rsidRPr="005E1A7D" w:rsidRDefault="00087D06" w:rsidP="00087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087D06" w:rsidRPr="005E1A7D" w:rsidRDefault="00087D06" w:rsidP="00087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087D06" w:rsidRPr="005E1A7D" w:rsidRDefault="00087D06" w:rsidP="00087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E1A7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087D06" w:rsidRPr="005E1A7D" w:rsidRDefault="00087D06" w:rsidP="00087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087D06" w:rsidRPr="005E1A7D" w:rsidRDefault="00087D06" w:rsidP="00087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тел.: </w:t>
            </w:r>
          </w:p>
          <w:p w:rsidR="00087D06" w:rsidRPr="005E1A7D" w:rsidRDefault="00087D06" w:rsidP="00087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E1A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087D06" w:rsidRPr="005E1A7D" w:rsidRDefault="00087D06" w:rsidP="00087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087D06" w:rsidRPr="005E1A7D" w:rsidRDefault="00087D06" w:rsidP="00087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087D06" w:rsidRPr="005E1A7D" w:rsidRDefault="00087D06" w:rsidP="00087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</w:t>
            </w:r>
            <w:proofErr w:type="spellStart"/>
            <w:r w:rsidRPr="005E1A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5E1A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03214643000000017300</w:t>
            </w:r>
          </w:p>
          <w:p w:rsidR="00087D06" w:rsidRPr="005E1A7D" w:rsidRDefault="00087D06" w:rsidP="00087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087D06" w:rsidRPr="005E1A7D" w:rsidRDefault="00087D06" w:rsidP="00087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087D06" w:rsidRPr="005E1A7D" w:rsidRDefault="00087D06" w:rsidP="00087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</w:t>
            </w:r>
            <w:proofErr w:type="spellStart"/>
            <w:r w:rsidRPr="005E1A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5E1A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20736У93870)</w:t>
            </w:r>
          </w:p>
          <w:p w:rsidR="00087D06" w:rsidRPr="005E1A7D" w:rsidRDefault="00087D06" w:rsidP="00087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087D06" w:rsidRPr="005E1A7D" w:rsidRDefault="00087D06" w:rsidP="00087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087D06" w:rsidRPr="005E1A7D" w:rsidRDefault="00087D06" w:rsidP="00087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087D06" w:rsidRPr="005E1A7D" w:rsidRDefault="00087D06" w:rsidP="00087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087D06" w:rsidRPr="005E1A7D" w:rsidRDefault="00087D06" w:rsidP="00087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087D06" w:rsidRPr="005E1A7D" w:rsidRDefault="00087D06" w:rsidP="0008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5E1A7D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087D06" w:rsidRPr="005E1A7D" w:rsidRDefault="00087D06" w:rsidP="0008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Оплата по дог. от ____________ № ___________</w:t>
            </w:r>
          </w:p>
          <w:p w:rsidR="00087D06" w:rsidRPr="005E1A7D" w:rsidRDefault="00087D06" w:rsidP="0008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087D06" w:rsidRPr="005E1A7D" w:rsidRDefault="00087D06" w:rsidP="00087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Студента)</w:t>
            </w:r>
          </w:p>
          <w:p w:rsidR="00087D06" w:rsidRPr="005E1A7D" w:rsidRDefault="00087D06" w:rsidP="00087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087D06" w:rsidRPr="005E1A7D" w:rsidRDefault="00087D06" w:rsidP="0008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</w:t>
            </w:r>
            <w:r w:rsidR="00A3454D" w:rsidRPr="005E1A7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</w:t>
            </w:r>
          </w:p>
          <w:p w:rsidR="00087D06" w:rsidRPr="005E1A7D" w:rsidRDefault="00087D06" w:rsidP="0008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087D06" w:rsidRPr="005E1A7D" w:rsidRDefault="00087D06" w:rsidP="0008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________________                  </w:t>
            </w:r>
            <w:r w:rsidR="00A3454D" w:rsidRPr="005E1A7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</w:t>
            </w:r>
          </w:p>
          <w:p w:rsidR="00087D06" w:rsidRPr="005E1A7D" w:rsidRDefault="00087D06" w:rsidP="0008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E1A7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(подпись)                             </w:t>
            </w: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054703" w:rsidRPr="005E1A7D" w:rsidRDefault="00087D06" w:rsidP="0008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399" w:type="dxa"/>
          </w:tcPr>
          <w:p w:rsidR="00054703" w:rsidRPr="005E1A7D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5E1A7D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паспорт _________________________</w:t>
            </w: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5E1A7D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5E1A7D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5E1A7D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5E1A7D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5E1A7D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5E1A7D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5E1A7D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5E1A7D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5E1A7D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</w:tc>
        <w:tc>
          <w:tcPr>
            <w:tcW w:w="3122" w:type="dxa"/>
          </w:tcPr>
          <w:p w:rsidR="00054703" w:rsidRPr="005E1A7D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5E1A7D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паспорт _________________________</w:t>
            </w: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5E1A7D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5E1A7D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5E1A7D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5E1A7D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5E1A7D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5E1A7D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5E1A7D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5E1A7D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76319" w:rsidRPr="005E1A7D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5E1A7D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5E1A7D" w:rsidRDefault="00370325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E1A7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054703" w:rsidRPr="005E1A7D" w:rsidRDefault="00054703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5E1A7D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5E1A7D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5E1A7D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5E1A7D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5E1A7D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180AB7"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t>2__</w:t>
      </w:r>
      <w:r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527316"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5E1A7D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5E1A7D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5E1A7D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5E1A7D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180AB7"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t>2__</w:t>
      </w:r>
      <w:r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5E1A7D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5E1A7D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Я, ___________________________________________________________________________________</w:t>
      </w:r>
      <w:r w:rsidR="00343D99"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5E1A7D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5E1A7D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5E1A7D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5E1A7D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527316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_________20__г. _______________ (подпись законного представителя)</w:t>
      </w:r>
      <w:r w:rsidR="00527316" w:rsidRPr="005E1A7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527316">
      <w:headerReference w:type="default" r:id="rId12"/>
      <w:pgSz w:w="11905" w:h="16838"/>
      <w:pgMar w:top="567" w:right="567" w:bottom="45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01" w:rsidRDefault="00520701" w:rsidP="00527316">
      <w:pPr>
        <w:spacing w:after="0" w:line="240" w:lineRule="auto"/>
      </w:pPr>
      <w:r>
        <w:separator/>
      </w:r>
    </w:p>
  </w:endnote>
  <w:endnote w:type="continuationSeparator" w:id="0">
    <w:p w:rsidR="00520701" w:rsidRDefault="00520701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01" w:rsidRDefault="00520701" w:rsidP="00527316">
      <w:pPr>
        <w:spacing w:after="0" w:line="240" w:lineRule="auto"/>
      </w:pPr>
      <w:r>
        <w:separator/>
      </w:r>
    </w:p>
  </w:footnote>
  <w:footnote w:type="continuationSeparator" w:id="0">
    <w:p w:rsidR="00520701" w:rsidRDefault="00520701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E77CE1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3AC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0234A"/>
    <w:rsid w:val="00044246"/>
    <w:rsid w:val="00054703"/>
    <w:rsid w:val="00057F9A"/>
    <w:rsid w:val="00076319"/>
    <w:rsid w:val="00087D06"/>
    <w:rsid w:val="000A6F8F"/>
    <w:rsid w:val="000B2B29"/>
    <w:rsid w:val="000C2A83"/>
    <w:rsid w:val="000F605C"/>
    <w:rsid w:val="0011646A"/>
    <w:rsid w:val="00125722"/>
    <w:rsid w:val="00137F16"/>
    <w:rsid w:val="00180AB7"/>
    <w:rsid w:val="001C0BD5"/>
    <w:rsid w:val="001C62B9"/>
    <w:rsid w:val="001D055D"/>
    <w:rsid w:val="00202D4F"/>
    <w:rsid w:val="00203820"/>
    <w:rsid w:val="0023241E"/>
    <w:rsid w:val="00255C21"/>
    <w:rsid w:val="002A14E8"/>
    <w:rsid w:val="002A672F"/>
    <w:rsid w:val="002C7D7E"/>
    <w:rsid w:val="00343D99"/>
    <w:rsid w:val="00361A89"/>
    <w:rsid w:val="00367C08"/>
    <w:rsid w:val="00370325"/>
    <w:rsid w:val="00392AA0"/>
    <w:rsid w:val="00394507"/>
    <w:rsid w:val="00395BE3"/>
    <w:rsid w:val="003A20C4"/>
    <w:rsid w:val="003A21F8"/>
    <w:rsid w:val="003B370A"/>
    <w:rsid w:val="003C5189"/>
    <w:rsid w:val="003E7CA7"/>
    <w:rsid w:val="003F382C"/>
    <w:rsid w:val="00404492"/>
    <w:rsid w:val="004A0FCF"/>
    <w:rsid w:val="004B44C5"/>
    <w:rsid w:val="004D0E48"/>
    <w:rsid w:val="004E6B55"/>
    <w:rsid w:val="004F4BC0"/>
    <w:rsid w:val="00520701"/>
    <w:rsid w:val="00527316"/>
    <w:rsid w:val="00541A0C"/>
    <w:rsid w:val="00596CAE"/>
    <w:rsid w:val="005C2CF2"/>
    <w:rsid w:val="005C364B"/>
    <w:rsid w:val="005E1A7D"/>
    <w:rsid w:val="00637373"/>
    <w:rsid w:val="006412FE"/>
    <w:rsid w:val="006521E7"/>
    <w:rsid w:val="0065292B"/>
    <w:rsid w:val="0065624F"/>
    <w:rsid w:val="006745C7"/>
    <w:rsid w:val="006C7954"/>
    <w:rsid w:val="006D7DA7"/>
    <w:rsid w:val="0070073E"/>
    <w:rsid w:val="00711496"/>
    <w:rsid w:val="00785C47"/>
    <w:rsid w:val="007A4723"/>
    <w:rsid w:val="007A7306"/>
    <w:rsid w:val="007B295E"/>
    <w:rsid w:val="007D2E2A"/>
    <w:rsid w:val="00801F42"/>
    <w:rsid w:val="00803ACB"/>
    <w:rsid w:val="008B6FCA"/>
    <w:rsid w:val="008B74E0"/>
    <w:rsid w:val="00902484"/>
    <w:rsid w:val="009202E5"/>
    <w:rsid w:val="00935924"/>
    <w:rsid w:val="00941EFF"/>
    <w:rsid w:val="00942004"/>
    <w:rsid w:val="00950099"/>
    <w:rsid w:val="00953660"/>
    <w:rsid w:val="009B52A4"/>
    <w:rsid w:val="009C7B6A"/>
    <w:rsid w:val="009E20A4"/>
    <w:rsid w:val="009E7CD5"/>
    <w:rsid w:val="00A05478"/>
    <w:rsid w:val="00A17C73"/>
    <w:rsid w:val="00A2210A"/>
    <w:rsid w:val="00A23D48"/>
    <w:rsid w:val="00A30574"/>
    <w:rsid w:val="00A3454D"/>
    <w:rsid w:val="00A50558"/>
    <w:rsid w:val="00A52B4A"/>
    <w:rsid w:val="00A7003A"/>
    <w:rsid w:val="00AE0112"/>
    <w:rsid w:val="00AE2E2E"/>
    <w:rsid w:val="00AE42FC"/>
    <w:rsid w:val="00AE61E9"/>
    <w:rsid w:val="00B125A6"/>
    <w:rsid w:val="00B75E54"/>
    <w:rsid w:val="00BB0C81"/>
    <w:rsid w:val="00BC3F63"/>
    <w:rsid w:val="00BF7CD0"/>
    <w:rsid w:val="00C01F4E"/>
    <w:rsid w:val="00C105A8"/>
    <w:rsid w:val="00C603DF"/>
    <w:rsid w:val="00CE34DF"/>
    <w:rsid w:val="00D238B2"/>
    <w:rsid w:val="00D672EF"/>
    <w:rsid w:val="00D74BCA"/>
    <w:rsid w:val="00E06ADC"/>
    <w:rsid w:val="00E25AC9"/>
    <w:rsid w:val="00E40612"/>
    <w:rsid w:val="00E77CE1"/>
    <w:rsid w:val="00E82072"/>
    <w:rsid w:val="00E971A2"/>
    <w:rsid w:val="00EC7E98"/>
    <w:rsid w:val="00EF2D2C"/>
    <w:rsid w:val="00F22584"/>
    <w:rsid w:val="00F50B53"/>
    <w:rsid w:val="00F541F7"/>
    <w:rsid w:val="00F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415BD"/>
  <w15:docId w15:val="{0F4AF764-446A-4061-9E25-30D3535D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6BE98-09DC-46E1-A53A-E0542421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7</cp:revision>
  <cp:lastPrinted>2019-06-19T07:01:00Z</cp:lastPrinted>
  <dcterms:created xsi:type="dcterms:W3CDTF">2021-05-27T07:00:00Z</dcterms:created>
  <dcterms:modified xsi:type="dcterms:W3CDTF">2021-06-03T10:21:00Z</dcterms:modified>
</cp:coreProperties>
</file>