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2278" w:rsidRPr="007D11C1" w14:paraId="1AB32EA3" w14:textId="77777777" w:rsidTr="00D92278">
        <w:tc>
          <w:tcPr>
            <w:tcW w:w="4672" w:type="dxa"/>
          </w:tcPr>
          <w:p w14:paraId="64B6C122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4673" w:type="dxa"/>
          </w:tcPr>
          <w:p w14:paraId="521C1735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Продвижение нового бизнеса</w:t>
            </w:r>
          </w:p>
        </w:tc>
      </w:tr>
      <w:tr w:rsidR="00D92278" w:rsidRPr="007D11C1" w14:paraId="4F33712F" w14:textId="77777777" w:rsidTr="00D92278">
        <w:tc>
          <w:tcPr>
            <w:tcW w:w="4672" w:type="dxa"/>
          </w:tcPr>
          <w:p w14:paraId="6710E9A5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4673" w:type="dxa"/>
          </w:tcPr>
          <w:p w14:paraId="0EE05542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"Реклама и связи с общественностью"</w:t>
            </w:r>
          </w:p>
        </w:tc>
      </w:tr>
      <w:tr w:rsidR="00D92278" w:rsidRPr="007D11C1" w14:paraId="0FFAD233" w14:textId="77777777" w:rsidTr="00D92278">
        <w:tc>
          <w:tcPr>
            <w:tcW w:w="4672" w:type="dxa"/>
          </w:tcPr>
          <w:p w14:paraId="0389F85C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3" w:type="dxa"/>
          </w:tcPr>
          <w:p w14:paraId="5F09A48E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42.03.01</w:t>
            </w:r>
          </w:p>
        </w:tc>
      </w:tr>
      <w:tr w:rsidR="00D92278" w:rsidRPr="007D11C1" w14:paraId="1B1F3C98" w14:textId="77777777" w:rsidTr="00D92278">
        <w:tc>
          <w:tcPr>
            <w:tcW w:w="4672" w:type="dxa"/>
          </w:tcPr>
          <w:p w14:paraId="245EB69C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4673" w:type="dxa"/>
          </w:tcPr>
          <w:p w14:paraId="60904E78" w14:textId="77777777" w:rsidR="00D92278" w:rsidRPr="007D11C1" w:rsidRDefault="00656C5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очная</w:t>
            </w:r>
          </w:p>
        </w:tc>
      </w:tr>
      <w:tr w:rsidR="00D92278" w:rsidRPr="007D11C1" w14:paraId="2B788B34" w14:textId="77777777" w:rsidTr="00D92278">
        <w:tc>
          <w:tcPr>
            <w:tcW w:w="4672" w:type="dxa"/>
          </w:tcPr>
          <w:p w14:paraId="18645562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4673" w:type="dxa"/>
          </w:tcPr>
          <w:p w14:paraId="5C2C52FD" w14:textId="77777777" w:rsidR="00D92278" w:rsidRPr="007D11C1" w:rsidRDefault="00656C5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4 года</w:t>
            </w:r>
          </w:p>
        </w:tc>
      </w:tr>
      <w:tr w:rsidR="00D92278" w:rsidRPr="007D11C1" w14:paraId="43635975" w14:textId="77777777" w:rsidTr="00D92278">
        <w:tc>
          <w:tcPr>
            <w:tcW w:w="4672" w:type="dxa"/>
          </w:tcPr>
          <w:p w14:paraId="4A8114D2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Кол-во бюджетных мест</w:t>
            </w:r>
            <w:r w:rsidR="00763E6A" w:rsidRPr="007D11C1">
              <w:rPr>
                <w:rFonts w:ascii="Times New Roman" w:hAnsi="Times New Roman" w:cs="Times New Roman"/>
              </w:rPr>
              <w:t xml:space="preserve"> (если есть)</w:t>
            </w:r>
          </w:p>
        </w:tc>
        <w:tc>
          <w:tcPr>
            <w:tcW w:w="4673" w:type="dxa"/>
          </w:tcPr>
          <w:p w14:paraId="55088857" w14:textId="77777777" w:rsidR="00D92278" w:rsidRPr="007D11C1" w:rsidRDefault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ежегодно обновляется</w:t>
            </w:r>
          </w:p>
        </w:tc>
      </w:tr>
      <w:tr w:rsidR="00D60241" w:rsidRPr="007D11C1" w14:paraId="29C35ABF" w14:textId="77777777" w:rsidTr="00D92278">
        <w:tc>
          <w:tcPr>
            <w:tcW w:w="4672" w:type="dxa"/>
          </w:tcPr>
          <w:p w14:paraId="556BADE7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Кол-во мест по контракту</w:t>
            </w:r>
          </w:p>
        </w:tc>
        <w:tc>
          <w:tcPr>
            <w:tcW w:w="4673" w:type="dxa"/>
          </w:tcPr>
          <w:p w14:paraId="1EFB4CF0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ежегодно обновляется</w:t>
            </w:r>
          </w:p>
        </w:tc>
      </w:tr>
      <w:tr w:rsidR="00D60241" w:rsidRPr="007D11C1" w14:paraId="60346343" w14:textId="77777777" w:rsidTr="00D92278">
        <w:tc>
          <w:tcPr>
            <w:tcW w:w="4672" w:type="dxa"/>
          </w:tcPr>
          <w:p w14:paraId="467D16C5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Какие ЕГЭ нужны для поступления (предметы)</w:t>
            </w:r>
          </w:p>
        </w:tc>
        <w:tc>
          <w:tcPr>
            <w:tcW w:w="4673" w:type="dxa"/>
          </w:tcPr>
          <w:p w14:paraId="47DF650C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7D11C1">
              <w:rPr>
                <w:rFonts w:ascii="Times New Roman" w:hAnsi="Times New Roman" w:cs="Times New Roman"/>
              </w:rPr>
              <w:t>, обществознание, английский язык</w:t>
            </w:r>
          </w:p>
        </w:tc>
      </w:tr>
      <w:tr w:rsidR="00811503" w:rsidRPr="007D11C1" w14:paraId="715A383D" w14:textId="77777777" w:rsidTr="00D92278">
        <w:tc>
          <w:tcPr>
            <w:tcW w:w="4672" w:type="dxa"/>
          </w:tcPr>
          <w:p w14:paraId="54D0DC60" w14:textId="77777777" w:rsidR="00811503" w:rsidRPr="007D11C1" w:rsidRDefault="00811503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4673" w:type="dxa"/>
          </w:tcPr>
          <w:p w14:paraId="6BA34350" w14:textId="77777777" w:rsidR="00811503" w:rsidRPr="00811503" w:rsidRDefault="00811503" w:rsidP="00D60241">
            <w:pPr>
              <w:rPr>
                <w:rFonts w:ascii="Times New Roman" w:hAnsi="Times New Roman" w:cs="Times New Roman"/>
              </w:rPr>
            </w:pPr>
            <w:r w:rsidRPr="00811503">
              <w:rPr>
                <w:rFonts w:ascii="Times New Roman" w:hAnsi="Times New Roman" w:cs="Times New Roman"/>
                <w:color w:val="000000"/>
              </w:rPr>
              <w:t>Программа ориентирована на молодых людей, стремящихся получить современную высокооплачиваемую профессию и сочетающих в себе аналитический и креативный потенциал, необходимый для работы в сфере рекламы, PR и коммерческих коммуникаций. Абитуриентами являются выпускники средних образовательных учреждений и средних профессиональных учреждений.</w:t>
            </w:r>
          </w:p>
        </w:tc>
      </w:tr>
      <w:tr w:rsidR="00D60241" w:rsidRPr="007D11C1" w14:paraId="50128C4D" w14:textId="77777777" w:rsidTr="00D92278">
        <w:tc>
          <w:tcPr>
            <w:tcW w:w="4672" w:type="dxa"/>
          </w:tcPr>
          <w:p w14:paraId="2D2C76D2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</w:t>
            </w:r>
            <w:r w:rsidRPr="007D11C1">
              <w:rPr>
                <w:rFonts w:ascii="Times New Roman" w:hAnsi="Times New Roman" w:cs="Times New Roman"/>
              </w:rPr>
              <w:t xml:space="preserve">рограмме </w:t>
            </w:r>
            <w:hyperlink r:id="rId5" w:history="1">
              <w:r w:rsidRPr="00E37A51">
                <w:rPr>
                  <w:rStyle w:val="a4"/>
                  <w:rFonts w:ascii="Times New Roman" w:hAnsi="Times New Roman" w:cs="Times New Roman"/>
                </w:rPr>
                <w:t>http://imguu.ru/newbusiness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1DD7171B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Высокий уровень конкуренции и переменчивость условий коммерческой деятельности диктует необходимость открытия новых направлений бизнеса, освоения новых рынков, выпуска и продвижения новых товаров и услуг. Именно в этой области специализируются наши выпускники.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br/>
              <w:t>Учебный план программы «Продвижение нового бизнеса» позволяет получить широкий круг знаний и навыков для создания конкурентоспособных бизнес-идей, разработки рекламных и PR-коммуникаций, способствующих формированию узнаваемости новых марок и лояльности к ним, продвижения нового бизнеса в различных отраслях и сферах деятельности.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Программа позволяет овладеть навыками создания и продвижения собственного бизнеса, проведения маркетинговых исследований, разработки коммуникационных кампаний по внедрению на рынки новых товаров и услуг, формированию имиджа и репутации компании.</w:t>
            </w:r>
          </w:p>
          <w:p w14:paraId="5F9E1EDA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</w:p>
        </w:tc>
      </w:tr>
      <w:tr w:rsidR="004B737F" w:rsidRPr="007D11C1" w14:paraId="26EE74E2" w14:textId="77777777" w:rsidTr="00D92278">
        <w:tc>
          <w:tcPr>
            <w:tcW w:w="4672" w:type="dxa"/>
          </w:tcPr>
          <w:p w14:paraId="729D5085" w14:textId="77777777" w:rsidR="004B737F" w:rsidRDefault="004B737F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4673" w:type="dxa"/>
          </w:tcPr>
          <w:p w14:paraId="1826E366" w14:textId="77777777" w:rsidR="004B737F" w:rsidRPr="00F45E0A" w:rsidRDefault="00F45E0A" w:rsidP="00F45E0A">
            <w:pPr>
              <w:rPr>
                <w:rFonts w:ascii="Times New Roman" w:hAnsi="Times New Roman" w:cs="Times New Roman"/>
                <w:color w:val="000000"/>
              </w:rPr>
            </w:pPr>
            <w:r w:rsidRPr="00F45E0A">
              <w:rPr>
                <w:rFonts w:ascii="Times New Roman" w:hAnsi="Times New Roman" w:cs="Times New Roman"/>
                <w:color w:val="000000"/>
              </w:rPr>
              <w:t xml:space="preserve">Ирина Юрьевна Окольнишникова, </w:t>
            </w:r>
            <w:proofErr w:type="spellStart"/>
            <w:r w:rsidR="004B737F" w:rsidRPr="00F45E0A">
              <w:rPr>
                <w:rFonts w:ascii="Times New Roman" w:hAnsi="Times New Roman" w:cs="Times New Roman"/>
                <w:color w:val="000000"/>
              </w:rPr>
              <w:t>д.э.н</w:t>
            </w:r>
            <w:proofErr w:type="spellEnd"/>
            <w:r w:rsidR="004B737F" w:rsidRPr="00F45E0A">
              <w:rPr>
                <w:rFonts w:ascii="Times New Roman" w:hAnsi="Times New Roman" w:cs="Times New Roman"/>
                <w:color w:val="000000"/>
              </w:rPr>
              <w:t>, профессор</w:t>
            </w:r>
            <w:r w:rsidRPr="00F45E0A">
              <w:rPr>
                <w:rFonts w:ascii="Times New Roman" w:hAnsi="Times New Roman" w:cs="Times New Roman"/>
                <w:color w:val="000000"/>
              </w:rPr>
              <w:t>, заведующий кафедрой маркетинга услуг и бренд-менеджмента</w:t>
            </w:r>
            <w:r w:rsidR="004B737F" w:rsidRPr="00F45E0A">
              <w:rPr>
                <w:rFonts w:ascii="Times New Roman" w:hAnsi="Times New Roman" w:cs="Times New Roman"/>
                <w:color w:val="000000"/>
              </w:rPr>
              <w:t xml:space="preserve"> Института маркетинга ГУУ</w:t>
            </w:r>
            <w:r w:rsidRPr="00F45E0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B737F" w:rsidRPr="00F45E0A">
              <w:rPr>
                <w:rFonts w:ascii="Times New Roman" w:hAnsi="Times New Roman" w:cs="Times New Roman"/>
                <w:color w:val="000000"/>
              </w:rPr>
              <w:t xml:space="preserve">Почетный работник высшего профессионального образования, </w:t>
            </w:r>
            <w:r w:rsidRPr="00F45E0A">
              <w:rPr>
                <w:rFonts w:ascii="Times New Roman" w:hAnsi="Times New Roman" w:cs="Times New Roman"/>
                <w:color w:val="000000"/>
              </w:rPr>
              <w:t>сертифицированный PR-специалист РАСО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11503" w:rsidRPr="007D11C1" w14:paraId="45CB7D5F" w14:textId="77777777" w:rsidTr="00D92278">
        <w:tc>
          <w:tcPr>
            <w:tcW w:w="4672" w:type="dxa"/>
          </w:tcPr>
          <w:p w14:paraId="2506B7C1" w14:textId="77777777" w:rsidR="00811503" w:rsidRDefault="00811503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образовательной программы</w:t>
            </w:r>
          </w:p>
        </w:tc>
        <w:tc>
          <w:tcPr>
            <w:tcW w:w="4673" w:type="dxa"/>
          </w:tcPr>
          <w:p w14:paraId="0DC41CB1" w14:textId="77777777" w:rsidR="00811503" w:rsidRPr="00811503" w:rsidRDefault="00811503" w:rsidP="00D6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Сформировать </w:t>
            </w:r>
            <w:r w:rsidRPr="00811503">
              <w:rPr>
                <w:rFonts w:ascii="Times New Roman" w:hAnsi="Times New Roman" w:cs="Times New Roman"/>
                <w:color w:val="000000"/>
              </w:rPr>
              <w:t xml:space="preserve">широкий круг знаний и навыков для создания конкурентоспособных бизнес-идей, разработки рекламных и PR-коммуникаций, способствующих формированию узнаваемости новых марок и лояльности к ним, продвижения нового </w:t>
            </w:r>
            <w:r w:rsidRPr="00811503">
              <w:rPr>
                <w:rFonts w:ascii="Times New Roman" w:hAnsi="Times New Roman" w:cs="Times New Roman"/>
                <w:color w:val="000000"/>
              </w:rPr>
              <w:lastRenderedPageBreak/>
              <w:t>бизнеса в различных отраслях и сферах деятельности.</w:t>
            </w:r>
          </w:p>
          <w:p w14:paraId="378D60E8" w14:textId="77777777" w:rsidR="00811503" w:rsidRPr="00811503" w:rsidRDefault="00811503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503">
              <w:rPr>
                <w:rFonts w:ascii="Times New Roman" w:hAnsi="Times New Roman" w:cs="Times New Roman"/>
              </w:rPr>
              <w:t>Подготовка высококвалифицированных кадров, владеющих технологиями бренд- менеджмента, способных создавать конкурентоспособные бренды для широкого круга государственных, коммерческих и некоммерческих организаций, включая бренды федеральных, региональных и муниципальных образований; корпоративных и других бизнес-структур; профессиональных ассоциаций, благотворительных и пенсионных фондов; банков и страховых обществ; образовательных и других учреждений и предприятий</w:t>
            </w:r>
          </w:p>
        </w:tc>
      </w:tr>
      <w:tr w:rsidR="00D60241" w:rsidRPr="007D11C1" w14:paraId="481FEC87" w14:textId="77777777" w:rsidTr="00D92278">
        <w:tc>
          <w:tcPr>
            <w:tcW w:w="4672" w:type="dxa"/>
          </w:tcPr>
          <w:p w14:paraId="2A957E3A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lastRenderedPageBreak/>
              <w:t>Примеры востребованных профессий (должность и чем занимается этот специалист)</w:t>
            </w:r>
          </w:p>
        </w:tc>
        <w:tc>
          <w:tcPr>
            <w:tcW w:w="4673" w:type="dxa"/>
          </w:tcPr>
          <w:p w14:paraId="4418534F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Бизнес-девелопер</w:t>
            </w:r>
          </w:p>
          <w:p w14:paraId="7440C82D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занимается поиском возможностей для долгосрочного роста бизнеса в трех плоскостях: клиенты , рынки , отношения; занимается развитием текущего бизнеса компании, развивает новые направления и выстраивает надежную партнерскую сеть за рубежом</w:t>
            </w:r>
          </w:p>
          <w:p w14:paraId="744C5550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Проектный менеджер </w:t>
            </w:r>
          </w:p>
          <w:p w14:paraId="2F71DEB7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организует работу команды специалистов, координирует работу отделов, контролирует исполнение процессов и вносит коррективы; его главная цель – создать в установленные сроки новый бизнес и привлечь первых клиентов</w:t>
            </w:r>
          </w:p>
          <w:p w14:paraId="3E79E7AD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Product-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manager</w:t>
            </w:r>
            <w:proofErr w:type="spellEnd"/>
          </w:p>
          <w:p w14:paraId="65B99F7A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отвечает за создание новых продуктов, анализ рынка , ассортиментную политику, ценообразование , продвижение продукта, планирование KPI , формирование требований к продукту и определение его назначения; активно взаимодействует со службами продаж, маркетинга, техническими специалистами, производством, R&amp;D и т. д.</w:t>
            </w:r>
          </w:p>
          <w:p w14:paraId="1D27FE0A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Категорийный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менеджер </w:t>
            </w:r>
          </w:p>
          <w:p w14:paraId="22497CA2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занимается управлением ассортимента продукции в торговых сетях; занимается продвижением новых ассортиментных линеек, участвуя в проведении закупок, хранении товаров, а также в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мерчендайзинге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реализации</w:t>
            </w:r>
          </w:p>
          <w:p w14:paraId="783F12C3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GR-менеджер</w:t>
            </w:r>
          </w:p>
          <w:p w14:paraId="26BFC0B9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несет ответственность за коммуникацию с органами государственной власти, устанавливает деловые отношения и разрешает конфликты</w:t>
            </w:r>
          </w:p>
          <w:p w14:paraId="255132AE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Медиапланер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медиабайер / медиаселлер</w:t>
            </w:r>
          </w:p>
          <w:p w14:paraId="3711FCE7" w14:textId="77777777" w:rsidR="00D60241" w:rsidRPr="00E72C98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управляет активностью нового бизнеса в медиапространстве; занимается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медиапланированием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современных технологий, закупкой рекламного пространства, продвиж</w:t>
            </w:r>
            <w:r w:rsidR="00E72C98">
              <w:rPr>
                <w:rFonts w:ascii="Times New Roman" w:eastAsia="Times New Roman" w:hAnsi="Times New Roman" w:cs="Times New Roman"/>
                <w:lang w:eastAsia="ru-RU"/>
              </w:rPr>
              <w:t>ением продуктов в цифровой среде.</w:t>
            </w:r>
          </w:p>
        </w:tc>
      </w:tr>
      <w:tr w:rsidR="00D60241" w:rsidRPr="007D11C1" w14:paraId="3BD16C31" w14:textId="77777777" w:rsidTr="00D92278">
        <w:tc>
          <w:tcPr>
            <w:tcW w:w="4672" w:type="dxa"/>
          </w:tcPr>
          <w:p w14:paraId="0BC1E33E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lastRenderedPageBreak/>
              <w:t xml:space="preserve">Ключевые дисциплины программы </w:t>
            </w:r>
          </w:p>
        </w:tc>
        <w:tc>
          <w:tcPr>
            <w:tcW w:w="4673" w:type="dxa"/>
          </w:tcPr>
          <w:p w14:paraId="28378017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тренды развития бизнеса </w:t>
            </w:r>
          </w:p>
          <w:p w14:paraId="7439BF87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Стратегии создания и продвижения стартапа </w:t>
            </w:r>
          </w:p>
          <w:p w14:paraId="6675A1B1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Разработка нового продукта</w:t>
            </w:r>
          </w:p>
          <w:p w14:paraId="49C8E2AF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Проектное управление </w:t>
            </w:r>
          </w:p>
          <w:p w14:paraId="3AAD362E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GR-технологии в продвижении нового бизнеса</w:t>
            </w:r>
          </w:p>
          <w:p w14:paraId="22045E0D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Управление рекламным контентом</w:t>
            </w:r>
          </w:p>
          <w:p w14:paraId="1C98DC4F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CRM-маркетинг</w:t>
            </w:r>
          </w:p>
          <w:p w14:paraId="2F489665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переговорного процесса и персональных продаж </w:t>
            </w:r>
          </w:p>
          <w:p w14:paraId="0EBE766A" w14:textId="77777777" w:rsidR="00D60241" w:rsidRPr="007D11C1" w:rsidRDefault="00D60241" w:rsidP="00D60241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фандрайзинговой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</w:t>
            </w:r>
          </w:p>
        </w:tc>
      </w:tr>
      <w:tr w:rsidR="00D60241" w:rsidRPr="007D11C1" w14:paraId="5A773E23" w14:textId="77777777" w:rsidTr="00F45E0A">
        <w:trPr>
          <w:trHeight w:val="2684"/>
        </w:trPr>
        <w:tc>
          <w:tcPr>
            <w:tcW w:w="4672" w:type="dxa"/>
          </w:tcPr>
          <w:p w14:paraId="6C3069AB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4673" w:type="dxa"/>
          </w:tcPr>
          <w:p w14:paraId="1852A51B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И.Ю. Окольнишникова</w:t>
            </w:r>
          </w:p>
          <w:p w14:paraId="3594CA83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щая кафедрой, д.э.н., профессор</w:t>
            </w:r>
          </w:p>
          <w:p w14:paraId="2829C4EE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74A0EC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Стеблякова</w:t>
            </w:r>
            <w:proofErr w:type="spellEnd"/>
          </w:p>
          <w:p w14:paraId="464E5BFE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д.э.н., профессор</w:t>
            </w:r>
          </w:p>
          <w:p w14:paraId="472C0C72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63DD6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С.А. Силина</w:t>
            </w:r>
          </w:p>
          <w:p w14:paraId="3EDF456F" w14:textId="77777777" w:rsidR="00D60241" w:rsidRDefault="00E72C98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к.э.н., доцент</w:t>
            </w:r>
          </w:p>
          <w:p w14:paraId="1677958F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B14773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Н.В. Кокорева</w:t>
            </w:r>
          </w:p>
          <w:p w14:paraId="200EB89B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к.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пед.н</w:t>
            </w:r>
            <w:proofErr w:type="spellEnd"/>
            <w:r w:rsidR="00E72C98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FCCE421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58AD51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Довжик</w:t>
            </w:r>
            <w:proofErr w:type="spellEnd"/>
          </w:p>
          <w:p w14:paraId="3EFDC27C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к.пс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. н., </w:t>
            </w:r>
            <w:r w:rsidR="00E72C98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1AE285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70C922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Шишакова</w:t>
            </w:r>
          </w:p>
          <w:p w14:paraId="43E0D566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к.э.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н., доцент</w:t>
            </w:r>
          </w:p>
          <w:p w14:paraId="23677ECD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842A8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Е.А. Вечкинзова</w:t>
            </w:r>
          </w:p>
          <w:p w14:paraId="24A20C1D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к.э.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н., доцент</w:t>
            </w:r>
          </w:p>
          <w:p w14:paraId="77B76948" w14:textId="77777777" w:rsidR="00E72C98" w:rsidRDefault="00E72C98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4EEA90" w14:textId="2B4BC785" w:rsidR="00E72C98" w:rsidRPr="000C3E3C" w:rsidRDefault="000C3E3C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C"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 w:rsidR="00E72C98" w:rsidRPr="000C3E3C">
              <w:rPr>
                <w:rFonts w:ascii="Times New Roman" w:eastAsia="Times New Roman" w:hAnsi="Times New Roman" w:cs="Times New Roman"/>
                <w:lang w:eastAsia="ru-RU"/>
              </w:rPr>
              <w:t>Клым</w:t>
            </w:r>
            <w:proofErr w:type="spellEnd"/>
            <w:r w:rsidRPr="000C3E3C">
              <w:rPr>
                <w:rFonts w:ascii="Times New Roman" w:eastAsia="Times New Roman" w:hAnsi="Times New Roman" w:cs="Times New Roman"/>
                <w:lang w:eastAsia="ru-RU"/>
              </w:rPr>
              <w:t>-Ерёмина</w:t>
            </w:r>
          </w:p>
          <w:p w14:paraId="15321661" w14:textId="456CE2BC" w:rsidR="000C3E3C" w:rsidRDefault="000C3E3C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преподаватель</w:t>
            </w:r>
          </w:p>
          <w:p w14:paraId="7DD31BEC" w14:textId="77777777" w:rsidR="000C3E3C" w:rsidRPr="000C3E3C" w:rsidRDefault="000C3E3C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897672" w14:textId="12027B67" w:rsidR="00E72C98" w:rsidRPr="000C3E3C" w:rsidRDefault="000C3E3C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C"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r w:rsidR="00E72C98" w:rsidRPr="000C3E3C">
              <w:rPr>
                <w:rFonts w:ascii="Times New Roman" w:eastAsia="Times New Roman" w:hAnsi="Times New Roman" w:cs="Times New Roman"/>
                <w:lang w:eastAsia="ru-RU"/>
              </w:rPr>
              <w:t>Башкина</w:t>
            </w:r>
          </w:p>
          <w:p w14:paraId="10B0CD5C" w14:textId="77777777" w:rsidR="000C3E3C" w:rsidRDefault="000C3E3C" w:rsidP="000C3E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преподаватель</w:t>
            </w:r>
          </w:p>
          <w:p w14:paraId="0C91CEFB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BE254F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Г.А. Крючкова</w:t>
            </w:r>
          </w:p>
          <w:p w14:paraId="29AA3565" w14:textId="77777777" w:rsidR="00D6024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ООО «Рекламная группа «Драйв» </w:t>
            </w:r>
          </w:p>
          <w:p w14:paraId="01CF3A8A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056141" w14:textId="77777777" w:rsidR="00D60241" w:rsidRPr="007D11C1" w:rsidRDefault="00D60241" w:rsidP="00D602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Недокус</w:t>
            </w:r>
            <w:proofErr w:type="spellEnd"/>
          </w:p>
          <w:p w14:paraId="1770B909" w14:textId="77777777" w:rsidR="00D60241" w:rsidRPr="00F45E0A" w:rsidRDefault="00D60241" w:rsidP="00F4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Основатель консалтинговой онлайн-платформы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Brandaq</w:t>
            </w:r>
            <w:proofErr w:type="spellEnd"/>
          </w:p>
        </w:tc>
      </w:tr>
      <w:tr w:rsidR="00D60241" w:rsidRPr="007D11C1" w14:paraId="095D65BF" w14:textId="77777777" w:rsidTr="00D92278">
        <w:tc>
          <w:tcPr>
            <w:tcW w:w="4672" w:type="dxa"/>
          </w:tcPr>
          <w:p w14:paraId="2B97B84B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Сайт Вашего института</w:t>
            </w:r>
          </w:p>
        </w:tc>
        <w:tc>
          <w:tcPr>
            <w:tcW w:w="4673" w:type="dxa"/>
          </w:tcPr>
          <w:p w14:paraId="7685E2DE" w14:textId="77777777" w:rsidR="00D60241" w:rsidRPr="007D11C1" w:rsidRDefault="00000000" w:rsidP="00D60241">
            <w:pPr>
              <w:rPr>
                <w:rFonts w:ascii="Times New Roman" w:hAnsi="Times New Roman" w:cs="Times New Roman"/>
              </w:rPr>
            </w:pPr>
            <w:hyperlink r:id="rId6" w:history="1">
              <w:r w:rsidR="00D60241" w:rsidRPr="007D11C1">
                <w:rPr>
                  <w:rStyle w:val="a4"/>
                  <w:rFonts w:ascii="Times New Roman" w:hAnsi="Times New Roman" w:cs="Times New Roman"/>
                </w:rPr>
                <w:t>http://imguu.ru/</w:t>
              </w:r>
            </w:hyperlink>
            <w:r w:rsidR="00D60241" w:rsidRPr="007D1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241" w:rsidRPr="007D11C1" w14:paraId="07E6EBF3" w14:textId="77777777" w:rsidTr="00D92278">
        <w:tc>
          <w:tcPr>
            <w:tcW w:w="4672" w:type="dxa"/>
          </w:tcPr>
          <w:p w14:paraId="5F15170B" w14:textId="77777777" w:rsidR="00D60241" w:rsidRPr="007D11C1" w:rsidRDefault="00D60241" w:rsidP="00D6024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Места практики и деловые партнеры </w:t>
            </w:r>
          </w:p>
        </w:tc>
        <w:tc>
          <w:tcPr>
            <w:tcW w:w="4673" w:type="dxa"/>
          </w:tcPr>
          <w:p w14:paraId="4721E5D9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ВЦИОМ </w:t>
            </w:r>
          </w:p>
          <w:p w14:paraId="7A7BA266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D11C1">
              <w:rPr>
                <w:rFonts w:ascii="Times New Roman" w:hAnsi="Times New Roman" w:cs="Times New Roman"/>
              </w:rPr>
              <w:t>Текарт</w:t>
            </w:r>
            <w:proofErr w:type="spellEnd"/>
            <w:r w:rsidRPr="007D11C1">
              <w:rPr>
                <w:rFonts w:ascii="Times New Roman" w:hAnsi="Times New Roman" w:cs="Times New Roman"/>
              </w:rPr>
              <w:t xml:space="preserve"> </w:t>
            </w:r>
          </w:p>
          <w:p w14:paraId="74122AD2" w14:textId="77777777" w:rsidR="00D60241" w:rsidRPr="00D6024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0241">
              <w:rPr>
                <w:rFonts w:ascii="Times New Roman" w:hAnsi="Times New Roman" w:cs="Times New Roman"/>
              </w:rPr>
              <w:t>Студия Артемия Лебедева</w:t>
            </w:r>
          </w:p>
          <w:p w14:paraId="7801BF95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Газпром Медиа</w:t>
            </w:r>
          </w:p>
          <w:p w14:paraId="761FBCB9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Рекламный холдинг BBDO</w:t>
            </w:r>
          </w:p>
          <w:p w14:paraId="3A980051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Группа рекламных компаний ACG</w:t>
            </w:r>
          </w:p>
          <w:p w14:paraId="7450E7AF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Транснациональный рекламный холдинг </w:t>
            </w:r>
            <w:proofErr w:type="spellStart"/>
            <w:r w:rsidRPr="007D11C1">
              <w:rPr>
                <w:rFonts w:ascii="Times New Roman" w:hAnsi="Times New Roman" w:cs="Times New Roman"/>
              </w:rPr>
              <w:t>Publicis</w:t>
            </w:r>
            <w:proofErr w:type="spellEnd"/>
            <w:r w:rsidRPr="007D11C1">
              <w:rPr>
                <w:rFonts w:ascii="Times New Roman" w:hAnsi="Times New Roman" w:cs="Times New Roman"/>
              </w:rPr>
              <w:t xml:space="preserve"> Media</w:t>
            </w:r>
          </w:p>
          <w:p w14:paraId="5ED5109F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lastRenderedPageBreak/>
              <w:t>ИТАР ТАСС</w:t>
            </w:r>
          </w:p>
          <w:p w14:paraId="2EEB7AE8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Концерн Subaru </w:t>
            </w:r>
          </w:p>
          <w:p w14:paraId="1AD6D347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Яндекс </w:t>
            </w:r>
          </w:p>
          <w:p w14:paraId="3E73F8B9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Мегафон </w:t>
            </w:r>
          </w:p>
          <w:p w14:paraId="0219B850" w14:textId="77777777" w:rsidR="00D60241" w:rsidRPr="007D11C1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Вымпелком (Билайн) </w:t>
            </w:r>
          </w:p>
          <w:p w14:paraId="2FC08624" w14:textId="77777777" w:rsidR="00D60241" w:rsidRPr="00E9529B" w:rsidRDefault="00D60241" w:rsidP="00D6024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Теле2 </w:t>
            </w:r>
            <w:r w:rsidR="00E72C98">
              <w:rPr>
                <w:rFonts w:ascii="Times New Roman" w:hAnsi="Times New Roman" w:cs="Times New Roman"/>
              </w:rPr>
              <w:t>и др.</w:t>
            </w:r>
          </w:p>
        </w:tc>
      </w:tr>
    </w:tbl>
    <w:p w14:paraId="40F67DBA" w14:textId="77777777" w:rsidR="00804158" w:rsidRDefault="00804158"/>
    <w:sectPr w:rsidR="0080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41B"/>
    <w:multiLevelType w:val="hybridMultilevel"/>
    <w:tmpl w:val="7AC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865"/>
    <w:multiLevelType w:val="hybridMultilevel"/>
    <w:tmpl w:val="24B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16903">
    <w:abstractNumId w:val="1"/>
  </w:num>
  <w:num w:numId="2" w16cid:durableId="29911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E6"/>
    <w:rsid w:val="000C3E3C"/>
    <w:rsid w:val="000C63A8"/>
    <w:rsid w:val="00163597"/>
    <w:rsid w:val="001905C4"/>
    <w:rsid w:val="003656FD"/>
    <w:rsid w:val="004B737F"/>
    <w:rsid w:val="00656C51"/>
    <w:rsid w:val="00763E6A"/>
    <w:rsid w:val="007D0E92"/>
    <w:rsid w:val="007D11C1"/>
    <w:rsid w:val="00804158"/>
    <w:rsid w:val="00811503"/>
    <w:rsid w:val="009229DD"/>
    <w:rsid w:val="009444BB"/>
    <w:rsid w:val="00947C7F"/>
    <w:rsid w:val="009F0234"/>
    <w:rsid w:val="00B4167C"/>
    <w:rsid w:val="00C47DB2"/>
    <w:rsid w:val="00D26CE6"/>
    <w:rsid w:val="00D60241"/>
    <w:rsid w:val="00D92278"/>
    <w:rsid w:val="00D95E27"/>
    <w:rsid w:val="00DB256F"/>
    <w:rsid w:val="00DC1191"/>
    <w:rsid w:val="00E23C5B"/>
    <w:rsid w:val="00E72C98"/>
    <w:rsid w:val="00E9529B"/>
    <w:rsid w:val="00F12610"/>
    <w:rsid w:val="00F45E0A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5DFD"/>
  <w15:chartTrackingRefBased/>
  <w15:docId w15:val="{F9387855-AE8F-40FA-AE8A-3AA8906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1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56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B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56F"/>
    <w:rPr>
      <w:b/>
      <w:bCs/>
    </w:rPr>
  </w:style>
  <w:style w:type="character" w:customStyle="1" w:styleId="ql-cursor">
    <w:name w:val="ql-cursor"/>
    <w:basedOn w:val="a0"/>
    <w:rsid w:val="00DB256F"/>
  </w:style>
  <w:style w:type="paragraph" w:styleId="a8">
    <w:name w:val="List Paragraph"/>
    <w:basedOn w:val="a"/>
    <w:uiPriority w:val="34"/>
    <w:qFormat/>
    <w:rsid w:val="0094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uu.ru/" TargetMode="External"/><Relationship Id="rId5" Type="http://schemas.openxmlformats.org/officeDocument/2006/relationships/hyperlink" Target="http://imguu.ru/new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Капустян Анастасия Валерьевна</dc:creator>
  <cp:keywords/>
  <dc:description/>
  <cp:lastModifiedBy>Елена Вечкинзова</cp:lastModifiedBy>
  <cp:revision>8</cp:revision>
  <dcterms:created xsi:type="dcterms:W3CDTF">2022-06-28T12:44:00Z</dcterms:created>
  <dcterms:modified xsi:type="dcterms:W3CDTF">2022-09-29T20:48:00Z</dcterms:modified>
</cp:coreProperties>
</file>