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267" w:rsidRDefault="00F91267" w:rsidP="00F91267">
      <w:pPr>
        <w:ind w:firstLine="0"/>
        <w:jc w:val="right"/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 wp14:anchorId="6DB1D8C0" wp14:editId="5AD53E07">
            <wp:extent cx="5940425" cy="83153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1267" w:rsidRDefault="00F91267">
      <w:pPr>
        <w:rPr>
          <w:b/>
        </w:rPr>
      </w:pPr>
      <w:r>
        <w:rPr>
          <w:b/>
        </w:rPr>
        <w:br w:type="page"/>
      </w:r>
    </w:p>
    <w:p w:rsidR="000B52DC" w:rsidRDefault="000B52DC" w:rsidP="00D4540F">
      <w:pPr>
        <w:tabs>
          <w:tab w:val="left" w:pos="993"/>
        </w:tabs>
      </w:pPr>
      <w:r>
        <w:lastRenderedPageBreak/>
        <w:t xml:space="preserve">1.3. Регламент разработан в соответствии с: </w:t>
      </w:r>
    </w:p>
    <w:p w:rsidR="000B52DC" w:rsidRDefault="000B52DC" w:rsidP="00D4540F">
      <w:pPr>
        <w:pStyle w:val="a"/>
        <w:numPr>
          <w:ilvl w:val="0"/>
          <w:numId w:val="19"/>
        </w:numPr>
        <w:tabs>
          <w:tab w:val="left" w:pos="993"/>
        </w:tabs>
        <w:ind w:left="0" w:firstLine="680"/>
        <w:jc w:val="both"/>
      </w:pPr>
      <w:r>
        <w:t>Федеральным законом «Об образовании в Российской Федерации» от 29 декабря 2012 г. № 273-ФЗ</w:t>
      </w:r>
      <w:r w:rsidR="00FD717C">
        <w:t xml:space="preserve"> (редакция от 07.03.2018</w:t>
      </w:r>
      <w:r w:rsidR="00544183" w:rsidRPr="00544183">
        <w:t xml:space="preserve"> </w:t>
      </w:r>
      <w:r w:rsidR="00FD717C">
        <w:t>г.)</w:t>
      </w:r>
      <w:r>
        <w:t>;</w:t>
      </w:r>
    </w:p>
    <w:p w:rsidR="00FD717C" w:rsidRDefault="000B52DC" w:rsidP="00D4540F">
      <w:pPr>
        <w:pStyle w:val="a"/>
        <w:numPr>
          <w:ilvl w:val="0"/>
          <w:numId w:val="19"/>
        </w:numPr>
        <w:tabs>
          <w:tab w:val="left" w:pos="993"/>
        </w:tabs>
        <w:ind w:left="0" w:firstLine="680"/>
        <w:jc w:val="both"/>
      </w:pPr>
      <w:r>
        <w:t>Трудовым кодексом Российской Федерации от 30.12.2001 г. № 197-ФЗ</w:t>
      </w:r>
      <w:r w:rsidR="00FD717C">
        <w:t xml:space="preserve"> (редакция от 05.02.2018</w:t>
      </w:r>
      <w:r w:rsidR="00544183" w:rsidRPr="00544183">
        <w:t xml:space="preserve"> </w:t>
      </w:r>
      <w:r w:rsidR="00FD717C">
        <w:t>г.);</w:t>
      </w:r>
    </w:p>
    <w:p w:rsidR="000B52DC" w:rsidRDefault="000B52DC" w:rsidP="00D4540F">
      <w:pPr>
        <w:pStyle w:val="a"/>
        <w:numPr>
          <w:ilvl w:val="0"/>
          <w:numId w:val="19"/>
        </w:numPr>
        <w:tabs>
          <w:tab w:val="left" w:pos="993"/>
        </w:tabs>
        <w:ind w:left="0" w:firstLine="709"/>
        <w:jc w:val="both"/>
      </w:pPr>
      <w:r>
        <w:t>Приказом Министерства образования и науки РФ от 11 мая 2016 г. № 536 «Об утверждении особенностей рабочего времени и времени отдыха педагогических и иных работников организаций, осуществляющих образовательную деятельность»;</w:t>
      </w:r>
    </w:p>
    <w:p w:rsidR="000B52DC" w:rsidRDefault="000B52DC" w:rsidP="00D4540F">
      <w:pPr>
        <w:pStyle w:val="a"/>
        <w:numPr>
          <w:ilvl w:val="0"/>
          <w:numId w:val="19"/>
        </w:numPr>
        <w:tabs>
          <w:tab w:val="left" w:pos="993"/>
        </w:tabs>
        <w:ind w:left="0" w:firstLine="709"/>
        <w:jc w:val="both"/>
      </w:pPr>
      <w:r>
        <w:t>Приказ</w:t>
      </w:r>
      <w:r w:rsidR="00016C46">
        <w:t>ом</w:t>
      </w:r>
      <w:r>
        <w:t xml:space="preserve"> Министерства образования и науки РФ от 5 апреля 2017 г. N 301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</w:t>
      </w:r>
      <w:r w:rsidR="0026245C">
        <w:t>;</w:t>
      </w:r>
    </w:p>
    <w:p w:rsidR="000B52DC" w:rsidRDefault="000B52DC" w:rsidP="00D4540F">
      <w:pPr>
        <w:pStyle w:val="a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jc w:val="both"/>
      </w:pPr>
      <w:r>
        <w:t>Приказом Министерства образования и науки РФ от 22.12.2014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 w:rsidR="0026245C">
        <w:t>;</w:t>
      </w:r>
    </w:p>
    <w:p w:rsidR="000B52DC" w:rsidRPr="000B52DC" w:rsidRDefault="000B52DC" w:rsidP="00D4540F">
      <w:pPr>
        <w:pStyle w:val="a"/>
        <w:numPr>
          <w:ilvl w:val="0"/>
          <w:numId w:val="19"/>
        </w:numPr>
        <w:tabs>
          <w:tab w:val="left" w:pos="851"/>
          <w:tab w:val="left" w:pos="993"/>
        </w:tabs>
        <w:ind w:left="0" w:firstLine="709"/>
      </w:pPr>
      <w:r>
        <w:t>Уставом ГУУ;</w:t>
      </w:r>
    </w:p>
    <w:p w:rsidR="000B52DC" w:rsidRDefault="000B52DC" w:rsidP="00D4540F">
      <w:pPr>
        <w:pStyle w:val="a"/>
        <w:numPr>
          <w:ilvl w:val="0"/>
          <w:numId w:val="19"/>
        </w:numPr>
        <w:tabs>
          <w:tab w:val="left" w:pos="851"/>
          <w:tab w:val="left" w:pos="993"/>
        </w:tabs>
        <w:ind w:left="0" w:firstLine="709"/>
      </w:pPr>
      <w:r>
        <w:t>Коллективным договором ГУУ.</w:t>
      </w:r>
    </w:p>
    <w:p w:rsidR="004E6779" w:rsidRDefault="004E6779" w:rsidP="00D4540F">
      <w:r>
        <w:t>1</w:t>
      </w:r>
      <w:r w:rsidR="000B52DC">
        <w:t>.4</w:t>
      </w:r>
      <w:r>
        <w:t>. Основные термины и определения</w:t>
      </w:r>
      <w:r w:rsidR="0026245C">
        <w:t>:</w:t>
      </w:r>
    </w:p>
    <w:p w:rsidR="004E6779" w:rsidRDefault="004E6779" w:rsidP="00D4540F">
      <w:pPr>
        <w:pStyle w:val="a"/>
        <w:numPr>
          <w:ilvl w:val="0"/>
          <w:numId w:val="21"/>
        </w:numPr>
        <w:tabs>
          <w:tab w:val="left" w:pos="851"/>
          <w:tab w:val="left" w:pos="993"/>
        </w:tabs>
        <w:ind w:left="0" w:firstLine="709"/>
        <w:jc w:val="both"/>
      </w:pPr>
      <w:r w:rsidRPr="0026245C">
        <w:rPr>
          <w:b/>
        </w:rPr>
        <w:t>Задание на выполнение научных работ</w:t>
      </w:r>
      <w:r>
        <w:t xml:space="preserve"> – поручение структурным подразделениям, содержащее перечень показателей, характеризующих результаты научной деятельности </w:t>
      </w:r>
      <w:r w:rsidR="00016C46">
        <w:t>структурного подразделения</w:t>
      </w:r>
      <w:r>
        <w:t>, а также целевые значения этих показателей на текущий период</w:t>
      </w:r>
      <w:r w:rsidR="0026245C">
        <w:t>;</w:t>
      </w:r>
    </w:p>
    <w:p w:rsidR="004E6779" w:rsidRDefault="00B95786" w:rsidP="00D4540F">
      <w:pPr>
        <w:pStyle w:val="a"/>
        <w:numPr>
          <w:ilvl w:val="0"/>
          <w:numId w:val="21"/>
        </w:numPr>
        <w:tabs>
          <w:tab w:val="left" w:pos="851"/>
          <w:tab w:val="left" w:pos="993"/>
        </w:tabs>
        <w:ind w:left="0" w:firstLine="709"/>
        <w:jc w:val="both"/>
      </w:pPr>
      <w:r w:rsidRPr="0026245C">
        <w:rPr>
          <w:b/>
        </w:rPr>
        <w:t>Научно-исследовательская нагрузка</w:t>
      </w:r>
      <w:r>
        <w:t xml:space="preserve"> – </w:t>
      </w:r>
      <w:r w:rsidR="000B52DC">
        <w:t>научно-исследовательская деятельность</w:t>
      </w:r>
      <w:r>
        <w:t xml:space="preserve">, </w:t>
      </w:r>
      <w:r w:rsidR="000B52DC">
        <w:t>осуществляемая преподавателями в рамках общего количества часов работы педагогического работника;</w:t>
      </w:r>
    </w:p>
    <w:p w:rsidR="0000716A" w:rsidRDefault="0000716A" w:rsidP="00D4540F">
      <w:pPr>
        <w:pStyle w:val="a"/>
        <w:numPr>
          <w:ilvl w:val="0"/>
          <w:numId w:val="21"/>
        </w:numPr>
        <w:tabs>
          <w:tab w:val="left" w:pos="851"/>
          <w:tab w:val="left" w:pos="993"/>
        </w:tabs>
        <w:ind w:left="0" w:firstLine="709"/>
        <w:jc w:val="both"/>
      </w:pPr>
      <w:r w:rsidRPr="0026245C">
        <w:rPr>
          <w:b/>
        </w:rPr>
        <w:lastRenderedPageBreak/>
        <w:t>Фонд стимулирующих выплат</w:t>
      </w:r>
      <w:r>
        <w:t xml:space="preserve"> - общая сумма средств ГУУ, направляемая для формирования переменной части оплаты труда сотрудников из числа ППС</w:t>
      </w:r>
      <w:r w:rsidR="00A807CC">
        <w:t xml:space="preserve"> за выполнение </w:t>
      </w:r>
      <w:r w:rsidR="00A807CC" w:rsidRPr="00A807CC">
        <w:t>показателей, характеризующих результаты научной деятельности</w:t>
      </w:r>
      <w:r w:rsidR="00A807CC">
        <w:t>.</w:t>
      </w:r>
    </w:p>
    <w:p w:rsidR="000B52DC" w:rsidRPr="00016C46" w:rsidRDefault="00016C46" w:rsidP="00D4540F">
      <w:pPr>
        <w:jc w:val="center"/>
        <w:rPr>
          <w:b/>
        </w:rPr>
      </w:pPr>
      <w:r w:rsidRPr="00016C46">
        <w:rPr>
          <w:b/>
        </w:rPr>
        <w:t>2. Планирование научно-исследовательской нагрузки</w:t>
      </w:r>
    </w:p>
    <w:p w:rsidR="00016C46" w:rsidRDefault="00016C46" w:rsidP="00D4540F">
      <w:r>
        <w:t xml:space="preserve">2.1. Объем научно-исследовательской нагрузки на одну ставку должности </w:t>
      </w:r>
      <w:r w:rsidR="0026245C">
        <w:t>научно-</w:t>
      </w:r>
      <w:r>
        <w:t xml:space="preserve">педагогического работника ГУУ устанавливается в </w:t>
      </w:r>
      <w:r w:rsidR="0001165E">
        <w:t>зависимости</w:t>
      </w:r>
      <w:r>
        <w:t xml:space="preserve"> от </w:t>
      </w:r>
      <w:r w:rsidR="0020580E">
        <w:t xml:space="preserve">разности между </w:t>
      </w:r>
      <w:r>
        <w:t>общ</w:t>
      </w:r>
      <w:r w:rsidR="0020580E">
        <w:t>им</w:t>
      </w:r>
      <w:r>
        <w:t xml:space="preserve"> количеств</w:t>
      </w:r>
      <w:r w:rsidR="0020580E">
        <w:t>ом</w:t>
      </w:r>
      <w:r>
        <w:t xml:space="preserve"> часов работы педагогического</w:t>
      </w:r>
      <w:r w:rsidR="0020580E">
        <w:t xml:space="preserve"> работника в учебном году и объемом учебной нагрузки</w:t>
      </w:r>
      <w:r w:rsidR="0001165E">
        <w:t>, а также с учетом специфики деятельности кафедры</w:t>
      </w:r>
      <w:r w:rsidR="0020580E">
        <w:t>. Методика расчета и пример расчет</w:t>
      </w:r>
      <w:r w:rsidR="00544183">
        <w:t>а</w:t>
      </w:r>
      <w:r w:rsidR="0020580E">
        <w:t xml:space="preserve"> объема научно-исследовательской нагрузки представлена в Приложении 1.</w:t>
      </w:r>
    </w:p>
    <w:p w:rsidR="0020580E" w:rsidRDefault="0020580E" w:rsidP="00D4540F">
      <w:r>
        <w:t xml:space="preserve">2.2. Общее количество часов работы </w:t>
      </w:r>
      <w:r w:rsidR="0026245C">
        <w:t>научно-</w:t>
      </w:r>
      <w:r>
        <w:t>педагогического работника ГУУ устанавливается отдельным приказом Ректора ГУУ.</w:t>
      </w:r>
    </w:p>
    <w:p w:rsidR="00A462CF" w:rsidRDefault="00A462CF" w:rsidP="00D4540F">
      <w:r>
        <w:t>2.</w:t>
      </w:r>
      <w:r w:rsidR="00544183">
        <w:t>3</w:t>
      </w:r>
      <w:r>
        <w:t>.</w:t>
      </w:r>
      <w:r w:rsidR="006A41EB">
        <w:t xml:space="preserve"> </w:t>
      </w:r>
      <w:r>
        <w:t>В зависимости от специфики</w:t>
      </w:r>
      <w:r w:rsidR="006A41EB">
        <w:t>,</w:t>
      </w:r>
      <w:r>
        <w:t xml:space="preserve"> деятельности кафедры ГУУ подразделяются на:</w:t>
      </w:r>
    </w:p>
    <w:p w:rsidR="00A462CF" w:rsidRDefault="00A462CF" w:rsidP="00D4540F">
      <w:pPr>
        <w:pStyle w:val="a"/>
        <w:numPr>
          <w:ilvl w:val="0"/>
          <w:numId w:val="12"/>
        </w:numPr>
        <w:tabs>
          <w:tab w:val="left" w:pos="993"/>
        </w:tabs>
        <w:ind w:hanging="691"/>
      </w:pPr>
      <w:r>
        <w:t>выпускающие кафедры;</w:t>
      </w:r>
    </w:p>
    <w:p w:rsidR="00A462CF" w:rsidRDefault="00A462CF" w:rsidP="00D4540F">
      <w:pPr>
        <w:pStyle w:val="a"/>
        <w:numPr>
          <w:ilvl w:val="0"/>
          <w:numId w:val="12"/>
        </w:numPr>
        <w:tabs>
          <w:tab w:val="left" w:pos="993"/>
        </w:tabs>
        <w:ind w:hanging="691"/>
      </w:pPr>
      <w:r>
        <w:t>общеобразовательные кафедры;</w:t>
      </w:r>
    </w:p>
    <w:p w:rsidR="00A462CF" w:rsidRDefault="00A462CF" w:rsidP="00D4540F">
      <w:pPr>
        <w:pStyle w:val="a"/>
        <w:numPr>
          <w:ilvl w:val="0"/>
          <w:numId w:val="12"/>
        </w:numPr>
        <w:tabs>
          <w:tab w:val="left" w:pos="993"/>
        </w:tabs>
        <w:ind w:hanging="691"/>
      </w:pPr>
      <w:r>
        <w:t>кафедры иностранных языков;</w:t>
      </w:r>
    </w:p>
    <w:p w:rsidR="00A462CF" w:rsidRDefault="00A462CF" w:rsidP="00D4540F">
      <w:pPr>
        <w:pStyle w:val="a"/>
        <w:numPr>
          <w:ilvl w:val="0"/>
          <w:numId w:val="12"/>
        </w:numPr>
        <w:tabs>
          <w:tab w:val="left" w:pos="993"/>
        </w:tabs>
        <w:ind w:hanging="691"/>
      </w:pPr>
      <w:r>
        <w:t>кафедру физической культуры.</w:t>
      </w:r>
    </w:p>
    <w:p w:rsidR="00016C46" w:rsidRDefault="0020580E" w:rsidP="00D4540F">
      <w:r>
        <w:t>2.</w:t>
      </w:r>
      <w:r w:rsidR="00544183">
        <w:t>4</w:t>
      </w:r>
      <w:r>
        <w:t>.</w:t>
      </w:r>
      <w:r w:rsidR="004946C4">
        <w:t xml:space="preserve"> </w:t>
      </w:r>
      <w:r w:rsidR="00A462CF">
        <w:t>Планируемый объем научно-исследовательской нагрузки (в количественных значениях конкретных показателей), устанавливается отдельно для каждой кафедры ГУУ, с учетом специфики ее деятельности</w:t>
      </w:r>
      <w:r w:rsidR="006A41EB">
        <w:t xml:space="preserve"> и штатной </w:t>
      </w:r>
      <w:r w:rsidR="004740F3">
        <w:t>численности</w:t>
      </w:r>
      <w:r w:rsidR="00A462CF">
        <w:t>.</w:t>
      </w:r>
    </w:p>
    <w:p w:rsidR="00A462CF" w:rsidRDefault="004243BC" w:rsidP="00D4540F">
      <w:r>
        <w:t>2.</w:t>
      </w:r>
      <w:r w:rsidR="0001165E">
        <w:t>7</w:t>
      </w:r>
      <w:r w:rsidR="00A462CF">
        <w:t>. Дальнейшее распределение объемов научно-исследовательской нагрузки (в количественных значениях конкретных показателей) для каждого работника кафедры, устанавливается заведующим кафедры, с учетом должности работника, а также уровня его квалификации и объема учебной нагрузки.</w:t>
      </w:r>
    </w:p>
    <w:p w:rsidR="00544183" w:rsidRDefault="00544183">
      <w:pPr>
        <w:rPr>
          <w:b/>
        </w:rPr>
      </w:pPr>
      <w:r>
        <w:rPr>
          <w:b/>
        </w:rPr>
        <w:br w:type="page"/>
      </w:r>
    </w:p>
    <w:p w:rsidR="00016C46" w:rsidRPr="008D50B8" w:rsidRDefault="008D50B8" w:rsidP="00D4540F">
      <w:pPr>
        <w:jc w:val="center"/>
        <w:rPr>
          <w:b/>
        </w:rPr>
      </w:pPr>
      <w:r w:rsidRPr="008D50B8">
        <w:rPr>
          <w:b/>
        </w:rPr>
        <w:lastRenderedPageBreak/>
        <w:t xml:space="preserve">3. </w:t>
      </w:r>
      <w:r w:rsidR="00016C46" w:rsidRPr="008D50B8">
        <w:rPr>
          <w:b/>
        </w:rPr>
        <w:t>Показатели, характеризующие результаты научной деятельности</w:t>
      </w:r>
    </w:p>
    <w:p w:rsidR="008D50B8" w:rsidRDefault="0001165E" w:rsidP="00D4540F">
      <w:r>
        <w:t>3.1. К по</w:t>
      </w:r>
      <w:r w:rsidR="006A0CF4">
        <w:t>казателям, характеризующим результаты научной деятельности относятся:</w:t>
      </w:r>
    </w:p>
    <w:tbl>
      <w:tblPr>
        <w:tblStyle w:val="af0"/>
        <w:tblW w:w="9493" w:type="dxa"/>
        <w:tblLook w:val="04A0" w:firstRow="1" w:lastRow="0" w:firstColumn="1" w:lastColumn="0" w:noHBand="0" w:noVBand="1"/>
      </w:tblPr>
      <w:tblGrid>
        <w:gridCol w:w="652"/>
        <w:gridCol w:w="2320"/>
        <w:gridCol w:w="1292"/>
        <w:gridCol w:w="5229"/>
      </w:tblGrid>
      <w:tr w:rsidR="004C5E5E" w:rsidRPr="00544183" w:rsidTr="00544183">
        <w:tc>
          <w:tcPr>
            <w:tcW w:w="65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 xml:space="preserve">№ </w:t>
            </w:r>
            <w:proofErr w:type="spellStart"/>
            <w:r w:rsidRPr="00544183">
              <w:rPr>
                <w:sz w:val="24"/>
                <w:szCs w:val="24"/>
              </w:rPr>
              <w:t>п.п</w:t>
            </w:r>
            <w:proofErr w:type="spellEnd"/>
            <w:r w:rsidRPr="00544183">
              <w:rPr>
                <w:sz w:val="24"/>
                <w:szCs w:val="24"/>
              </w:rPr>
              <w:t>.</w:t>
            </w:r>
          </w:p>
        </w:tc>
        <w:tc>
          <w:tcPr>
            <w:tcW w:w="2320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Показатель</w:t>
            </w:r>
          </w:p>
        </w:tc>
        <w:tc>
          <w:tcPr>
            <w:tcW w:w="129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5229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Комментарий</w:t>
            </w:r>
          </w:p>
        </w:tc>
      </w:tr>
      <w:tr w:rsidR="004C5E5E" w:rsidRPr="00544183" w:rsidTr="00544183">
        <w:tc>
          <w:tcPr>
            <w:tcW w:w="65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1</w:t>
            </w:r>
            <w:r w:rsidR="00544183" w:rsidRPr="00544183">
              <w:rPr>
                <w:sz w:val="24"/>
                <w:szCs w:val="24"/>
              </w:rPr>
              <w:t>.</w:t>
            </w:r>
          </w:p>
        </w:tc>
        <w:tc>
          <w:tcPr>
            <w:tcW w:w="2320" w:type="dxa"/>
          </w:tcPr>
          <w:p w:rsidR="0000716A" w:rsidRPr="00544183" w:rsidRDefault="0000716A" w:rsidP="006440C2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Объем НИР</w:t>
            </w:r>
          </w:p>
        </w:tc>
        <w:tc>
          <w:tcPr>
            <w:tcW w:w="129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Руб.</w:t>
            </w:r>
          </w:p>
        </w:tc>
        <w:tc>
          <w:tcPr>
            <w:tcW w:w="5229" w:type="dxa"/>
          </w:tcPr>
          <w:p w:rsidR="0000716A" w:rsidRPr="00544183" w:rsidRDefault="0000716A" w:rsidP="00544183">
            <w:pPr>
              <w:ind w:firstLine="0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Объе</w:t>
            </w:r>
            <w:r w:rsidR="00A807CC" w:rsidRPr="00544183">
              <w:rPr>
                <w:sz w:val="24"/>
                <w:szCs w:val="24"/>
              </w:rPr>
              <w:t>м денежных средств, поступивших за выполнение НИР из различных источников финансирования</w:t>
            </w:r>
            <w:r w:rsidR="00544183">
              <w:rPr>
                <w:sz w:val="24"/>
                <w:szCs w:val="24"/>
              </w:rPr>
              <w:t>.</w:t>
            </w:r>
          </w:p>
        </w:tc>
      </w:tr>
      <w:tr w:rsidR="004C5E5E" w:rsidRPr="00544183" w:rsidTr="00544183">
        <w:tc>
          <w:tcPr>
            <w:tcW w:w="65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2</w:t>
            </w:r>
            <w:r w:rsidR="00544183" w:rsidRPr="00544183">
              <w:rPr>
                <w:sz w:val="24"/>
                <w:szCs w:val="24"/>
              </w:rPr>
              <w:t>.</w:t>
            </w:r>
          </w:p>
        </w:tc>
        <w:tc>
          <w:tcPr>
            <w:tcW w:w="2320" w:type="dxa"/>
          </w:tcPr>
          <w:p w:rsidR="0000716A" w:rsidRPr="00544183" w:rsidRDefault="0000716A" w:rsidP="006440C2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 xml:space="preserve">Количество статей в журналах из списка </w:t>
            </w:r>
            <w:r w:rsidRPr="00544183">
              <w:rPr>
                <w:sz w:val="24"/>
                <w:szCs w:val="24"/>
                <w:lang w:val="en-US"/>
              </w:rPr>
              <w:t>Scopus</w:t>
            </w:r>
          </w:p>
        </w:tc>
        <w:tc>
          <w:tcPr>
            <w:tcW w:w="129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Шт.</w:t>
            </w:r>
          </w:p>
        </w:tc>
        <w:tc>
          <w:tcPr>
            <w:tcW w:w="5229" w:type="dxa"/>
          </w:tcPr>
          <w:p w:rsidR="0000716A" w:rsidRPr="00544183" w:rsidRDefault="00A807CC" w:rsidP="00544183">
            <w:pPr>
              <w:ind w:firstLine="0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 xml:space="preserve">Количество статей, опубликованных в отечественных и зарубежных журналах, индексируемых в базе данных </w:t>
            </w:r>
            <w:r w:rsidRPr="00544183">
              <w:rPr>
                <w:sz w:val="24"/>
                <w:szCs w:val="24"/>
                <w:lang w:val="en-US"/>
              </w:rPr>
              <w:t>Scopus</w:t>
            </w:r>
            <w:r w:rsidR="00544183">
              <w:rPr>
                <w:sz w:val="24"/>
                <w:szCs w:val="24"/>
              </w:rPr>
              <w:t>.</w:t>
            </w:r>
            <w:r w:rsidRPr="00544183">
              <w:rPr>
                <w:sz w:val="24"/>
                <w:szCs w:val="24"/>
              </w:rPr>
              <w:t xml:space="preserve"> </w:t>
            </w:r>
          </w:p>
        </w:tc>
      </w:tr>
      <w:tr w:rsidR="004C5E5E" w:rsidRPr="00544183" w:rsidTr="00544183">
        <w:tc>
          <w:tcPr>
            <w:tcW w:w="65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3</w:t>
            </w:r>
            <w:r w:rsidR="00544183" w:rsidRPr="00544183">
              <w:rPr>
                <w:sz w:val="24"/>
                <w:szCs w:val="24"/>
              </w:rPr>
              <w:t>.</w:t>
            </w:r>
          </w:p>
        </w:tc>
        <w:tc>
          <w:tcPr>
            <w:tcW w:w="2320" w:type="dxa"/>
          </w:tcPr>
          <w:p w:rsidR="0000716A" w:rsidRPr="00544183" w:rsidRDefault="0000716A" w:rsidP="006440C2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 xml:space="preserve">Количество статей в журналах из списка </w:t>
            </w:r>
            <w:r w:rsidRPr="00544183">
              <w:rPr>
                <w:sz w:val="24"/>
                <w:szCs w:val="24"/>
                <w:lang w:val="en-US"/>
              </w:rPr>
              <w:t>Web</w:t>
            </w:r>
            <w:r w:rsidRPr="00544183">
              <w:rPr>
                <w:sz w:val="24"/>
                <w:szCs w:val="24"/>
              </w:rPr>
              <w:t xml:space="preserve"> </w:t>
            </w:r>
            <w:r w:rsidRPr="00544183">
              <w:rPr>
                <w:sz w:val="24"/>
                <w:szCs w:val="24"/>
                <w:lang w:val="en-US"/>
              </w:rPr>
              <w:t>of</w:t>
            </w:r>
            <w:r w:rsidRPr="00544183">
              <w:rPr>
                <w:sz w:val="24"/>
                <w:szCs w:val="24"/>
              </w:rPr>
              <w:t xml:space="preserve"> </w:t>
            </w:r>
            <w:r w:rsidRPr="00544183">
              <w:rPr>
                <w:sz w:val="24"/>
                <w:szCs w:val="24"/>
                <w:lang w:val="en-US"/>
              </w:rPr>
              <w:t>Science</w:t>
            </w:r>
          </w:p>
        </w:tc>
        <w:tc>
          <w:tcPr>
            <w:tcW w:w="129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Шт.</w:t>
            </w:r>
          </w:p>
        </w:tc>
        <w:tc>
          <w:tcPr>
            <w:tcW w:w="5229" w:type="dxa"/>
          </w:tcPr>
          <w:p w:rsidR="0000716A" w:rsidRPr="00544183" w:rsidRDefault="00A807CC" w:rsidP="00544183">
            <w:pPr>
              <w:ind w:firstLine="0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 xml:space="preserve">Количество статей, опубликованных в отечественных и зарубежных журналах, индексируемых в базе данных </w:t>
            </w:r>
            <w:r w:rsidRPr="00544183">
              <w:rPr>
                <w:sz w:val="24"/>
                <w:szCs w:val="24"/>
                <w:lang w:val="en-US"/>
              </w:rPr>
              <w:t>Web</w:t>
            </w:r>
            <w:r w:rsidRPr="00544183">
              <w:rPr>
                <w:sz w:val="24"/>
                <w:szCs w:val="24"/>
              </w:rPr>
              <w:t xml:space="preserve"> </w:t>
            </w:r>
            <w:r w:rsidRPr="00544183">
              <w:rPr>
                <w:sz w:val="24"/>
                <w:szCs w:val="24"/>
                <w:lang w:val="en-US"/>
              </w:rPr>
              <w:t>of</w:t>
            </w:r>
            <w:r w:rsidRPr="00544183">
              <w:rPr>
                <w:sz w:val="24"/>
                <w:szCs w:val="24"/>
              </w:rPr>
              <w:t xml:space="preserve"> </w:t>
            </w:r>
            <w:r w:rsidRPr="00544183">
              <w:rPr>
                <w:sz w:val="24"/>
                <w:szCs w:val="24"/>
                <w:lang w:val="en-US"/>
              </w:rPr>
              <w:t>Science</w:t>
            </w:r>
            <w:r w:rsidR="00544183">
              <w:rPr>
                <w:sz w:val="24"/>
                <w:szCs w:val="24"/>
              </w:rPr>
              <w:t>.</w:t>
            </w:r>
          </w:p>
        </w:tc>
      </w:tr>
      <w:tr w:rsidR="004C5E5E" w:rsidRPr="00544183" w:rsidTr="00544183">
        <w:tc>
          <w:tcPr>
            <w:tcW w:w="65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4</w:t>
            </w:r>
            <w:r w:rsidR="00544183" w:rsidRPr="00544183">
              <w:rPr>
                <w:sz w:val="24"/>
                <w:szCs w:val="24"/>
              </w:rPr>
              <w:t>.</w:t>
            </w:r>
          </w:p>
        </w:tc>
        <w:tc>
          <w:tcPr>
            <w:tcW w:w="2320" w:type="dxa"/>
          </w:tcPr>
          <w:p w:rsidR="0000716A" w:rsidRPr="00544183" w:rsidRDefault="0000716A" w:rsidP="006440C2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Количество статей в журналах из списка РИНЦ</w:t>
            </w:r>
          </w:p>
        </w:tc>
        <w:tc>
          <w:tcPr>
            <w:tcW w:w="129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Шт.</w:t>
            </w:r>
          </w:p>
        </w:tc>
        <w:tc>
          <w:tcPr>
            <w:tcW w:w="5229" w:type="dxa"/>
          </w:tcPr>
          <w:p w:rsidR="0000716A" w:rsidRPr="00544183" w:rsidRDefault="00A807CC" w:rsidP="00544183">
            <w:pPr>
              <w:ind w:firstLine="0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Количество статей, опубликованных в отечественных и зарубежных журналах, индексируемых в базе данных РИНЦ (Российский индекс научного цитирования)</w:t>
            </w:r>
            <w:r w:rsidR="00544183">
              <w:rPr>
                <w:sz w:val="24"/>
                <w:szCs w:val="24"/>
              </w:rPr>
              <w:t>.</w:t>
            </w:r>
          </w:p>
        </w:tc>
      </w:tr>
      <w:tr w:rsidR="004C5E5E" w:rsidRPr="00544183" w:rsidTr="00544183">
        <w:tc>
          <w:tcPr>
            <w:tcW w:w="65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5</w:t>
            </w:r>
            <w:r w:rsidR="00544183" w:rsidRPr="00544183">
              <w:rPr>
                <w:sz w:val="24"/>
                <w:szCs w:val="24"/>
              </w:rPr>
              <w:t>.</w:t>
            </w:r>
          </w:p>
        </w:tc>
        <w:tc>
          <w:tcPr>
            <w:tcW w:w="2320" w:type="dxa"/>
          </w:tcPr>
          <w:p w:rsidR="0000716A" w:rsidRPr="00544183" w:rsidRDefault="0000716A" w:rsidP="006440C2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Тезисы докладов на международных конференциях</w:t>
            </w:r>
          </w:p>
        </w:tc>
        <w:tc>
          <w:tcPr>
            <w:tcW w:w="129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Шт.</w:t>
            </w:r>
          </w:p>
        </w:tc>
        <w:tc>
          <w:tcPr>
            <w:tcW w:w="5229" w:type="dxa"/>
          </w:tcPr>
          <w:p w:rsidR="0000716A" w:rsidRPr="00544183" w:rsidRDefault="00A807CC" w:rsidP="00544183">
            <w:pPr>
              <w:ind w:firstLine="0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Количество тезисов докладов, опубликованных в сборниках международных конференций</w:t>
            </w:r>
            <w:r w:rsidR="00544183">
              <w:rPr>
                <w:sz w:val="24"/>
                <w:szCs w:val="24"/>
              </w:rPr>
              <w:t>.</w:t>
            </w:r>
          </w:p>
        </w:tc>
      </w:tr>
      <w:tr w:rsidR="004C5E5E" w:rsidRPr="00544183" w:rsidTr="00544183">
        <w:tc>
          <w:tcPr>
            <w:tcW w:w="65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6</w:t>
            </w:r>
            <w:r w:rsidR="00544183" w:rsidRPr="00544183">
              <w:rPr>
                <w:sz w:val="24"/>
                <w:szCs w:val="24"/>
              </w:rPr>
              <w:t>.</w:t>
            </w:r>
          </w:p>
        </w:tc>
        <w:tc>
          <w:tcPr>
            <w:tcW w:w="2320" w:type="dxa"/>
          </w:tcPr>
          <w:p w:rsidR="0000716A" w:rsidRPr="00544183" w:rsidRDefault="0000716A" w:rsidP="006440C2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Тезисы докладов на национальных конференциях</w:t>
            </w:r>
          </w:p>
        </w:tc>
        <w:tc>
          <w:tcPr>
            <w:tcW w:w="129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Шт.</w:t>
            </w:r>
          </w:p>
        </w:tc>
        <w:tc>
          <w:tcPr>
            <w:tcW w:w="5229" w:type="dxa"/>
          </w:tcPr>
          <w:p w:rsidR="0000716A" w:rsidRPr="00544183" w:rsidRDefault="00A807CC" w:rsidP="00544183">
            <w:pPr>
              <w:ind w:firstLine="0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 xml:space="preserve">Количество тезисов докладов, опубликованных в сборниках национальных конференций (всероссийских, региональных, </w:t>
            </w:r>
            <w:r w:rsidR="004C5E5E" w:rsidRPr="00544183">
              <w:rPr>
                <w:sz w:val="24"/>
                <w:szCs w:val="24"/>
              </w:rPr>
              <w:t xml:space="preserve">отраслевых, </w:t>
            </w:r>
            <w:r w:rsidRPr="00544183">
              <w:rPr>
                <w:sz w:val="24"/>
                <w:szCs w:val="24"/>
              </w:rPr>
              <w:t>межвузовских и т.п.)</w:t>
            </w:r>
            <w:r w:rsidR="00544183">
              <w:rPr>
                <w:sz w:val="24"/>
                <w:szCs w:val="24"/>
              </w:rPr>
              <w:t>.</w:t>
            </w:r>
          </w:p>
        </w:tc>
      </w:tr>
      <w:tr w:rsidR="004C5E5E" w:rsidRPr="00544183" w:rsidTr="00544183">
        <w:tc>
          <w:tcPr>
            <w:tcW w:w="652" w:type="dxa"/>
          </w:tcPr>
          <w:p w:rsidR="0000716A" w:rsidRPr="00544183" w:rsidRDefault="00544183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7.</w:t>
            </w:r>
          </w:p>
        </w:tc>
        <w:tc>
          <w:tcPr>
            <w:tcW w:w="2320" w:type="dxa"/>
          </w:tcPr>
          <w:p w:rsidR="0000716A" w:rsidRPr="00544183" w:rsidRDefault="0000716A" w:rsidP="006440C2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Научные работы студентов</w:t>
            </w:r>
          </w:p>
        </w:tc>
        <w:tc>
          <w:tcPr>
            <w:tcW w:w="1292" w:type="dxa"/>
          </w:tcPr>
          <w:p w:rsidR="0000716A" w:rsidRPr="00544183" w:rsidRDefault="0000716A" w:rsidP="00544183">
            <w:pPr>
              <w:ind w:firstLine="0"/>
              <w:jc w:val="center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Шт.</w:t>
            </w:r>
          </w:p>
        </w:tc>
        <w:tc>
          <w:tcPr>
            <w:tcW w:w="5229" w:type="dxa"/>
          </w:tcPr>
          <w:p w:rsidR="004C5E5E" w:rsidRPr="00544183" w:rsidRDefault="004C5E5E" w:rsidP="00544183">
            <w:pPr>
              <w:ind w:firstLine="0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 xml:space="preserve">Количество научно-исследовательских работ студентов ГУУ, выполненных под руководством </w:t>
            </w:r>
            <w:r w:rsidR="00B26C71" w:rsidRPr="00544183">
              <w:rPr>
                <w:sz w:val="24"/>
                <w:szCs w:val="24"/>
              </w:rPr>
              <w:t>НПР</w:t>
            </w:r>
            <w:r w:rsidRPr="00544183">
              <w:rPr>
                <w:sz w:val="24"/>
                <w:szCs w:val="24"/>
              </w:rPr>
              <w:t>. Учитываются работы:</w:t>
            </w:r>
          </w:p>
          <w:p w:rsidR="004C5E5E" w:rsidRPr="00544183" w:rsidRDefault="004C5E5E" w:rsidP="00544183">
            <w:pPr>
              <w:pStyle w:val="a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выдвинутые на соискание премий или грантов;</w:t>
            </w:r>
          </w:p>
          <w:p w:rsidR="004C5E5E" w:rsidRPr="00544183" w:rsidRDefault="004C5E5E" w:rsidP="00544183">
            <w:pPr>
              <w:pStyle w:val="a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>поданные на конкурсы студенческих работ, проводимые министерствами, ведомствами, хозяйствующими субъектами.</w:t>
            </w:r>
          </w:p>
          <w:p w:rsidR="0000716A" w:rsidRPr="00544183" w:rsidRDefault="004C5E5E" w:rsidP="00544183">
            <w:pPr>
              <w:ind w:firstLine="0"/>
              <w:rPr>
                <w:sz w:val="24"/>
                <w:szCs w:val="24"/>
              </w:rPr>
            </w:pPr>
            <w:r w:rsidRPr="00544183">
              <w:rPr>
                <w:sz w:val="24"/>
                <w:szCs w:val="24"/>
              </w:rPr>
              <w:t xml:space="preserve">Уровень конкурсного мероприятия – не ниже регионального. </w:t>
            </w:r>
          </w:p>
        </w:tc>
      </w:tr>
    </w:tbl>
    <w:p w:rsidR="006A0CF4" w:rsidRDefault="006A0CF4" w:rsidP="00D4540F"/>
    <w:p w:rsidR="006440C2" w:rsidRDefault="0001165E" w:rsidP="00D4540F">
      <w:r>
        <w:t xml:space="preserve">3.2. </w:t>
      </w:r>
      <w:r w:rsidR="004C5E5E">
        <w:t>Указанный в п.</w:t>
      </w:r>
      <w:r w:rsidR="00B26C71">
        <w:t xml:space="preserve"> </w:t>
      </w:r>
      <w:r w:rsidR="004C5E5E">
        <w:t>3.1. перечень показателей направлен на повышение эффективности процессов генерирования новых знаний, признаваемых научным</w:t>
      </w:r>
      <w:r w:rsidR="00FC4EB3">
        <w:t xml:space="preserve"> </w:t>
      </w:r>
      <w:r w:rsidR="004C5E5E">
        <w:t>сообществом и востребованных в образовательном процессе и практической деятельности</w:t>
      </w:r>
      <w:r w:rsidR="00FC4EB3">
        <w:t xml:space="preserve"> </w:t>
      </w:r>
      <w:r w:rsidR="004C5E5E">
        <w:t>различных субъектов национальной экономики</w:t>
      </w:r>
      <w:r w:rsidR="00FC4EB3">
        <w:t>, а достижение целевых значений показателей создает основу для вхождения ГУУ в национальные и международные рейтинги вузов.</w:t>
      </w:r>
    </w:p>
    <w:p w:rsidR="006440C2" w:rsidRDefault="006440C2">
      <w:r>
        <w:br w:type="page"/>
      </w:r>
    </w:p>
    <w:p w:rsidR="00FC4EB3" w:rsidRDefault="00FC4EB3" w:rsidP="00D4540F">
      <w:r>
        <w:lastRenderedPageBreak/>
        <w:t>3.4. Перечень</w:t>
      </w:r>
      <w:r w:rsidR="006A41EB">
        <w:t xml:space="preserve"> показателей может быть скорректирован в связи:</w:t>
      </w:r>
    </w:p>
    <w:p w:rsidR="006A41EB" w:rsidRDefault="006A41EB" w:rsidP="006440C2">
      <w:pPr>
        <w:pStyle w:val="a"/>
        <w:numPr>
          <w:ilvl w:val="0"/>
          <w:numId w:val="14"/>
        </w:numPr>
        <w:ind w:left="0" w:firstLine="708"/>
      </w:pPr>
      <w:r>
        <w:t>с изменением штатной численн</w:t>
      </w:r>
      <w:r w:rsidR="0049002A">
        <w:t>ости структурных подразделений ГУУ</w:t>
      </w:r>
      <w:r>
        <w:t>;</w:t>
      </w:r>
    </w:p>
    <w:p w:rsidR="00E956FD" w:rsidRDefault="00E956FD" w:rsidP="006440C2">
      <w:pPr>
        <w:pStyle w:val="a"/>
        <w:numPr>
          <w:ilvl w:val="0"/>
          <w:numId w:val="14"/>
        </w:numPr>
        <w:tabs>
          <w:tab w:val="left" w:pos="1134"/>
        </w:tabs>
        <w:ind w:left="0" w:firstLine="708"/>
      </w:pPr>
      <w:r>
        <w:t xml:space="preserve">с </w:t>
      </w:r>
      <w:r w:rsidR="0049002A">
        <w:t>внесением изм</w:t>
      </w:r>
      <w:r>
        <w:t>е</w:t>
      </w:r>
      <w:r w:rsidR="0049002A">
        <w:t xml:space="preserve">нений в </w:t>
      </w:r>
      <w:r>
        <w:t>нормативно-правовые акты</w:t>
      </w:r>
      <w:r w:rsidR="0049002A">
        <w:t xml:space="preserve"> вышестоящих организаций, к </w:t>
      </w:r>
      <w:r>
        <w:t>ведомству которых относится ГУУ;</w:t>
      </w:r>
    </w:p>
    <w:p w:rsidR="00E956FD" w:rsidRDefault="00E956FD" w:rsidP="006440C2">
      <w:pPr>
        <w:pStyle w:val="a"/>
        <w:numPr>
          <w:ilvl w:val="0"/>
          <w:numId w:val="14"/>
        </w:numPr>
        <w:ind w:left="0" w:firstLine="708"/>
      </w:pPr>
      <w:r>
        <w:t>с изменением состава приоритетных задач ГУУ.</w:t>
      </w:r>
    </w:p>
    <w:p w:rsidR="00FC4EB3" w:rsidRDefault="00FC4EB3" w:rsidP="00D4540F">
      <w:r>
        <w:t>3.5. Актуальный на текущий период перечень показателей опубликован на официальном сайте ГУУ (</w:t>
      </w:r>
      <w:r w:rsidRPr="003D73A4">
        <w:rPr>
          <w:lang w:val="en-US"/>
        </w:rPr>
        <w:t>www</w:t>
      </w:r>
      <w:r w:rsidRPr="003D73A4">
        <w:t>.</w:t>
      </w:r>
      <w:proofErr w:type="spellStart"/>
      <w:r w:rsidRPr="003D73A4">
        <w:rPr>
          <w:lang w:val="en-US"/>
        </w:rPr>
        <w:t>guu</w:t>
      </w:r>
      <w:proofErr w:type="spellEnd"/>
      <w:r w:rsidRPr="003D73A4">
        <w:t>.</w:t>
      </w:r>
      <w:proofErr w:type="spellStart"/>
      <w:r w:rsidRPr="003D73A4">
        <w:rPr>
          <w:lang w:val="en-US"/>
        </w:rPr>
        <w:t>ru</w:t>
      </w:r>
      <w:proofErr w:type="spellEnd"/>
      <w:r>
        <w:t>) в разделе «Научная деятельность».</w:t>
      </w:r>
    </w:p>
    <w:p w:rsidR="00FC4EB3" w:rsidRDefault="00FC4EB3" w:rsidP="00D4540F">
      <w:r>
        <w:t xml:space="preserve">3.6. Форма задания кафедрам с указанием </w:t>
      </w:r>
      <w:r w:rsidRPr="00FC4EB3">
        <w:t>объемов нау</w:t>
      </w:r>
      <w:r>
        <w:t xml:space="preserve">чно-исследовательской нагрузки </w:t>
      </w:r>
      <w:r w:rsidRPr="00FC4EB3">
        <w:t>в количественных значениях конкретных показателей</w:t>
      </w:r>
      <w:r>
        <w:t xml:space="preserve"> представлена в Приложении 2.</w:t>
      </w:r>
    </w:p>
    <w:p w:rsidR="00FC4EB3" w:rsidRPr="00FC4EB3" w:rsidRDefault="00FC4EB3" w:rsidP="00D4540F">
      <w:r>
        <w:t>3.7. Методика и пример расчета показателя «</w:t>
      </w:r>
      <w:r w:rsidRPr="006A0CF4">
        <w:t>Объем НИР</w:t>
      </w:r>
      <w:r>
        <w:t>» представлен в Приложении 3.</w:t>
      </w:r>
    </w:p>
    <w:p w:rsidR="00FC4EB3" w:rsidRDefault="00FC4EB3" w:rsidP="00D4540F">
      <w:pPr>
        <w:jc w:val="center"/>
        <w:rPr>
          <w:b/>
        </w:rPr>
      </w:pPr>
      <w:r w:rsidRPr="00AA77CC">
        <w:rPr>
          <w:b/>
        </w:rPr>
        <w:t xml:space="preserve">4. </w:t>
      </w:r>
      <w:r w:rsidR="00AA77CC" w:rsidRPr="00AA77CC">
        <w:rPr>
          <w:b/>
        </w:rPr>
        <w:t xml:space="preserve">Распределение </w:t>
      </w:r>
      <w:r w:rsidR="00E956FD">
        <w:rPr>
          <w:b/>
        </w:rPr>
        <w:t xml:space="preserve">и контроль выполнения </w:t>
      </w:r>
      <w:r w:rsidR="00AA77CC" w:rsidRPr="00AA77CC">
        <w:rPr>
          <w:b/>
        </w:rPr>
        <w:t>научно-исследовательской нагрузки</w:t>
      </w:r>
    </w:p>
    <w:p w:rsidR="00E956FD" w:rsidRDefault="00E956FD" w:rsidP="00D4540F">
      <w:r w:rsidRPr="00E956FD">
        <w:t xml:space="preserve">4.1. </w:t>
      </w:r>
      <w:r>
        <w:t>УОНД на основе плана научных исследований</w:t>
      </w:r>
      <w:r w:rsidR="001C12F7">
        <w:t xml:space="preserve">, </w:t>
      </w:r>
      <w:r>
        <w:t xml:space="preserve">составляет задание </w:t>
      </w:r>
      <w:r w:rsidR="001C12F7">
        <w:t xml:space="preserve">на выполнение научных работ </w:t>
      </w:r>
      <w:r>
        <w:t>кафедрам</w:t>
      </w:r>
      <w:r w:rsidR="001C12F7">
        <w:t>, с учетом специфики их деятельности.</w:t>
      </w:r>
    </w:p>
    <w:p w:rsidR="001C12F7" w:rsidRDefault="001C12F7" w:rsidP="00D4540F">
      <w:r>
        <w:t xml:space="preserve">4.2. Указанные в задании на выполнение научных работ количественные значения показателей, </w:t>
      </w:r>
      <w:r w:rsidRPr="001C12F7">
        <w:t>характеризующих результаты научной деятельности</w:t>
      </w:r>
      <w:r>
        <w:t>, устанавливаются как плановые на текущий период (до конца учебного года).</w:t>
      </w:r>
    </w:p>
    <w:p w:rsidR="001C12F7" w:rsidRDefault="001C12F7" w:rsidP="00D4540F">
      <w:r>
        <w:t>4.3. Задание на проведение научных работ утверждается проректором, курирующим научную деятельность.</w:t>
      </w:r>
    </w:p>
    <w:p w:rsidR="001C12F7" w:rsidRDefault="001C12F7" w:rsidP="00D4540F">
      <w:r>
        <w:t xml:space="preserve">4.4. Утвержденный план научных исследований доводится до сведения директоров институтов ГУУ </w:t>
      </w:r>
      <w:r w:rsidR="006440C2">
        <w:t>для</w:t>
      </w:r>
      <w:r>
        <w:t xml:space="preserve"> распредел</w:t>
      </w:r>
      <w:r w:rsidR="006440C2">
        <w:t>ения</w:t>
      </w:r>
      <w:r>
        <w:t xml:space="preserve"> между кафедрами ГУУ.</w:t>
      </w:r>
    </w:p>
    <w:p w:rsidR="001C12F7" w:rsidRDefault="001C12F7" w:rsidP="00D4540F">
      <w:r>
        <w:t>4.5. Заведующий кафедрой, в соответствии с полученным заданием на выполнение научных работ, распределяет нагрузку по достижению показателей между работниками кафедры, с учетом их ставки и профессиональных компетенций.</w:t>
      </w:r>
    </w:p>
    <w:p w:rsidR="00B80151" w:rsidRDefault="00B80151">
      <w:r>
        <w:br w:type="page"/>
      </w:r>
    </w:p>
    <w:p w:rsidR="008955D2" w:rsidRDefault="00B80151" w:rsidP="00B80151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429375" cy="768731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1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5D2">
        <w:br w:type="page"/>
      </w:r>
    </w:p>
    <w:p w:rsidR="008955D2" w:rsidRDefault="003D73A4" w:rsidP="00D4540F">
      <w:pPr>
        <w:jc w:val="right"/>
      </w:pPr>
      <w:r>
        <w:lastRenderedPageBreak/>
        <w:t>Приложение 1.</w:t>
      </w:r>
    </w:p>
    <w:p w:rsidR="0020580E" w:rsidRPr="009620C7" w:rsidRDefault="0020580E" w:rsidP="00D4540F">
      <w:pPr>
        <w:jc w:val="center"/>
        <w:rPr>
          <w:b/>
        </w:rPr>
      </w:pPr>
      <w:r w:rsidRPr="009620C7">
        <w:rPr>
          <w:b/>
        </w:rPr>
        <w:t>Методика расчета и пример расчет объема научно-исследовательской нагрузки</w:t>
      </w:r>
    </w:p>
    <w:p w:rsidR="008955D2" w:rsidRDefault="008955D2" w:rsidP="00D4540F">
      <w:pPr>
        <w:pStyle w:val="a"/>
        <w:numPr>
          <w:ilvl w:val="0"/>
          <w:numId w:val="16"/>
        </w:numPr>
        <w:tabs>
          <w:tab w:val="left" w:pos="993"/>
        </w:tabs>
        <w:ind w:left="0" w:firstLine="680"/>
        <w:jc w:val="both"/>
      </w:pPr>
      <w:r>
        <w:t xml:space="preserve">Объем </w:t>
      </w:r>
      <w:r w:rsidRPr="008955D2">
        <w:t>научно</w:t>
      </w:r>
      <w:r>
        <w:t xml:space="preserve">-исследовательской нагрузки </w:t>
      </w:r>
      <w:r w:rsidR="00B26C71">
        <w:t>(</w:t>
      </w:r>
      <w:r w:rsidR="00B26C71">
        <w:rPr>
          <w:lang w:val="en-US"/>
        </w:rPr>
        <w:t>V</w:t>
      </w:r>
      <w:r w:rsidR="00B26C71">
        <w:t xml:space="preserve">) </w:t>
      </w:r>
      <w:r>
        <w:t>устанавливается как</w:t>
      </w:r>
      <w:r w:rsidRPr="008955D2">
        <w:t xml:space="preserve"> разност</w:t>
      </w:r>
      <w:r w:rsidR="00B26C71">
        <w:t>ь</w:t>
      </w:r>
      <w:r w:rsidRPr="008955D2">
        <w:t xml:space="preserve"> между общим количеством часов работы </w:t>
      </w:r>
      <w:r w:rsidR="00B26C71">
        <w:t>научно-</w:t>
      </w:r>
      <w:r w:rsidRPr="008955D2">
        <w:t>педагогического работника в учебном году</w:t>
      </w:r>
      <w:r>
        <w:t xml:space="preserve"> </w:t>
      </w:r>
      <w:r w:rsidR="00B26C71">
        <w:t>(</w:t>
      </w:r>
      <w:r>
        <w:t>Т</w:t>
      </w:r>
      <w:r w:rsidR="00B26C71">
        <w:t>)</w:t>
      </w:r>
      <w:r>
        <w:t xml:space="preserve"> </w:t>
      </w:r>
      <w:r w:rsidRPr="008955D2">
        <w:t xml:space="preserve">и объемом учебной нагрузки </w:t>
      </w:r>
      <w:r w:rsidR="00B26C71">
        <w:t>(</w:t>
      </w:r>
      <w:r>
        <w:t>Т</w:t>
      </w:r>
      <w:r w:rsidRPr="008955D2">
        <w:rPr>
          <w:vertAlign w:val="subscript"/>
        </w:rPr>
        <w:t>у</w:t>
      </w:r>
      <w:r w:rsidR="00B26C71">
        <w:t>),</w:t>
      </w:r>
      <w:r w:rsidRPr="008955D2">
        <w:t xml:space="preserve"> а также с учетом специфики деятельности кафедры</w:t>
      </w:r>
      <w:r>
        <w:t>.</w:t>
      </w:r>
    </w:p>
    <w:p w:rsidR="008955D2" w:rsidRDefault="008955D2" w:rsidP="00D4540F">
      <w:pPr>
        <w:pStyle w:val="a"/>
        <w:numPr>
          <w:ilvl w:val="0"/>
          <w:numId w:val="16"/>
        </w:numPr>
        <w:tabs>
          <w:tab w:val="left" w:pos="993"/>
        </w:tabs>
        <w:ind w:left="0" w:firstLine="680"/>
        <w:jc w:val="both"/>
      </w:pPr>
      <w:r>
        <w:t xml:space="preserve">В зависимости от </w:t>
      </w:r>
      <w:r w:rsidRPr="008955D2">
        <w:t>специфики деятельности кафедры</w:t>
      </w:r>
      <w:r>
        <w:t xml:space="preserve"> устанавливается следующая доля рабочего времени</w:t>
      </w:r>
      <w:r w:rsidR="00B26C71" w:rsidRPr="00B26C71">
        <w:t xml:space="preserve"> </w:t>
      </w:r>
      <w:r w:rsidR="00B26C71">
        <w:t>(</w:t>
      </w:r>
      <w:r w:rsidR="00B26C71">
        <w:rPr>
          <w:lang w:val="en-US"/>
        </w:rPr>
        <w:t>K</w:t>
      </w:r>
      <w:r w:rsidR="00B26C71">
        <w:t>)</w:t>
      </w:r>
      <w:r>
        <w:t>, предназначенная для выполнения работ, связанных с научно-исследовательской деятельностью:</w:t>
      </w:r>
    </w:p>
    <w:p w:rsidR="008955D2" w:rsidRDefault="008955D2" w:rsidP="00D4540F">
      <w:pPr>
        <w:pStyle w:val="a"/>
        <w:numPr>
          <w:ilvl w:val="0"/>
          <w:numId w:val="23"/>
        </w:numPr>
        <w:ind w:left="993" w:hanging="284"/>
        <w:jc w:val="both"/>
      </w:pPr>
      <w:r>
        <w:t>для выпускающих</w:t>
      </w:r>
      <w:r w:rsidRPr="008955D2">
        <w:t xml:space="preserve"> </w:t>
      </w:r>
      <w:r>
        <w:t>кафедр – 30%;</w:t>
      </w:r>
    </w:p>
    <w:p w:rsidR="008955D2" w:rsidRDefault="008955D2" w:rsidP="00D4540F">
      <w:pPr>
        <w:pStyle w:val="a"/>
        <w:numPr>
          <w:ilvl w:val="0"/>
          <w:numId w:val="23"/>
        </w:numPr>
        <w:ind w:left="993" w:hanging="284"/>
        <w:jc w:val="both"/>
      </w:pPr>
      <w:r>
        <w:t>для общеобразовательных кафедр – 25%;</w:t>
      </w:r>
    </w:p>
    <w:p w:rsidR="008955D2" w:rsidRDefault="008955D2" w:rsidP="00D4540F">
      <w:pPr>
        <w:pStyle w:val="a"/>
        <w:numPr>
          <w:ilvl w:val="0"/>
          <w:numId w:val="23"/>
        </w:numPr>
        <w:ind w:left="993" w:hanging="284"/>
        <w:jc w:val="both"/>
      </w:pPr>
      <w:r>
        <w:t>для кафедр иностранных языков – 13%;</w:t>
      </w:r>
    </w:p>
    <w:p w:rsidR="008955D2" w:rsidRDefault="008955D2" w:rsidP="00D4540F">
      <w:pPr>
        <w:pStyle w:val="a"/>
        <w:numPr>
          <w:ilvl w:val="0"/>
          <w:numId w:val="23"/>
        </w:numPr>
        <w:ind w:left="993" w:hanging="284"/>
        <w:jc w:val="both"/>
      </w:pPr>
      <w:r>
        <w:t>для кафедры физической культуры – 10%.</w:t>
      </w:r>
    </w:p>
    <w:p w:rsidR="008955D2" w:rsidRDefault="008955D2" w:rsidP="00D4540F">
      <w:pPr>
        <w:pStyle w:val="a"/>
        <w:numPr>
          <w:ilvl w:val="0"/>
          <w:numId w:val="16"/>
        </w:numPr>
        <w:tabs>
          <w:tab w:val="left" w:pos="851"/>
          <w:tab w:val="left" w:pos="993"/>
        </w:tabs>
        <w:ind w:left="0" w:firstLine="680"/>
        <w:jc w:val="both"/>
      </w:pPr>
      <w:r>
        <w:t xml:space="preserve">Таким образом, объем </w:t>
      </w:r>
      <w:r w:rsidRPr="008955D2">
        <w:t>научно</w:t>
      </w:r>
      <w:r>
        <w:t xml:space="preserve">-исследовательской нагрузки </w:t>
      </w:r>
      <w:r w:rsidR="00B26C71">
        <w:t>(</w:t>
      </w:r>
      <w:r w:rsidR="00B26C71" w:rsidRPr="008955D2">
        <w:t>V</w:t>
      </w:r>
      <w:r w:rsidR="00B26C71">
        <w:t>)</w:t>
      </w:r>
      <w:r w:rsidR="00B26C71" w:rsidRPr="008955D2">
        <w:t>,</w:t>
      </w:r>
      <w:r w:rsidR="00B26C71">
        <w:t xml:space="preserve"> </w:t>
      </w:r>
      <w:r>
        <w:t>определяется по следующей формуле</w:t>
      </w:r>
      <w:r w:rsidR="00B26C71">
        <w:t xml:space="preserve"> (1)</w:t>
      </w:r>
      <w:r>
        <w:t>:</w:t>
      </w:r>
    </w:p>
    <w:p w:rsidR="001577BC" w:rsidRPr="001577BC" w:rsidRDefault="001577BC" w:rsidP="00D4540F">
      <w:pPr>
        <w:pStyle w:val="a"/>
        <w:numPr>
          <w:ilvl w:val="0"/>
          <w:numId w:val="0"/>
        </w:numPr>
        <w:ind w:left="680"/>
        <w:jc w:val="right"/>
      </w:pPr>
      <w:r>
        <w:rPr>
          <w:lang w:val="en-US"/>
        </w:rPr>
        <w:t>V</w:t>
      </w:r>
      <w:r w:rsidRPr="001577BC">
        <w:t xml:space="preserve"> = </w:t>
      </w:r>
      <w:r>
        <w:t>(</w:t>
      </w:r>
      <w:r>
        <w:rPr>
          <w:lang w:val="en-US"/>
        </w:rPr>
        <w:t>T</w:t>
      </w:r>
      <w:r w:rsidRPr="001577BC">
        <w:t xml:space="preserve"> - </w:t>
      </w:r>
      <w:r>
        <w:rPr>
          <w:lang w:val="en-US"/>
        </w:rPr>
        <w:t>T</w:t>
      </w:r>
      <w:r w:rsidRPr="001577BC">
        <w:rPr>
          <w:vertAlign w:val="subscript"/>
        </w:rPr>
        <w:t>у</w:t>
      </w:r>
      <w:r>
        <w:t xml:space="preserve">)* </w:t>
      </w:r>
      <w:r>
        <w:rPr>
          <w:lang w:val="en-US"/>
        </w:rPr>
        <w:t>K</w:t>
      </w:r>
      <w:r>
        <w:t>, час</w:t>
      </w:r>
      <w:r w:rsidR="00B26C71">
        <w:t xml:space="preserve">.           </w:t>
      </w:r>
      <w:r w:rsidR="00041590">
        <w:t xml:space="preserve">     </w:t>
      </w:r>
      <w:r w:rsidR="00B26C71">
        <w:t xml:space="preserve">                                 (1)</w:t>
      </w:r>
    </w:p>
    <w:p w:rsidR="001577BC" w:rsidRDefault="001577BC" w:rsidP="00D4540F">
      <w:pPr>
        <w:pStyle w:val="a"/>
        <w:numPr>
          <w:ilvl w:val="0"/>
          <w:numId w:val="0"/>
        </w:numPr>
        <w:ind w:firstLine="709"/>
        <w:jc w:val="both"/>
      </w:pPr>
      <w:r>
        <w:t xml:space="preserve">Например, если </w:t>
      </w:r>
      <w:r>
        <w:rPr>
          <w:lang w:val="en-US"/>
        </w:rPr>
        <w:t>T</w:t>
      </w:r>
      <w:r w:rsidRPr="001577BC">
        <w:t xml:space="preserve"> </w:t>
      </w:r>
      <w:r w:rsidR="009620C7">
        <w:t xml:space="preserve">= </w:t>
      </w:r>
      <w:r w:rsidRPr="001577BC">
        <w:t>1548</w:t>
      </w:r>
      <w:r>
        <w:t xml:space="preserve">, </w:t>
      </w:r>
      <w:r>
        <w:rPr>
          <w:lang w:val="en-US"/>
        </w:rPr>
        <w:t>T</w:t>
      </w:r>
      <w:r w:rsidRPr="001577BC">
        <w:rPr>
          <w:vertAlign w:val="subscript"/>
        </w:rPr>
        <w:t>у</w:t>
      </w:r>
      <w:r>
        <w:rPr>
          <w:vertAlign w:val="subscript"/>
        </w:rPr>
        <w:t xml:space="preserve"> </w:t>
      </w:r>
      <w:r w:rsidR="009620C7">
        <w:t xml:space="preserve">= </w:t>
      </w:r>
      <w:r>
        <w:t>815, то для выпускающей кафедры</w:t>
      </w:r>
      <w:r w:rsidR="00B26C71">
        <w:t xml:space="preserve"> объем </w:t>
      </w:r>
      <w:r w:rsidR="00B26C71" w:rsidRPr="008955D2">
        <w:t>научно</w:t>
      </w:r>
      <w:r w:rsidR="00B26C71">
        <w:t>-исследовательской нагрузки (</w:t>
      </w:r>
      <w:r w:rsidR="00B26C71" w:rsidRPr="008955D2">
        <w:t>V</w:t>
      </w:r>
      <w:r w:rsidR="00B26C71">
        <w:t>) составит</w:t>
      </w:r>
      <w:r>
        <w:t>:</w:t>
      </w:r>
    </w:p>
    <w:p w:rsidR="001577BC" w:rsidRPr="001577BC" w:rsidRDefault="001577BC" w:rsidP="00D4540F">
      <w:pPr>
        <w:pStyle w:val="a"/>
        <w:numPr>
          <w:ilvl w:val="0"/>
          <w:numId w:val="0"/>
        </w:numPr>
        <w:ind w:left="680"/>
        <w:jc w:val="center"/>
      </w:pPr>
      <w:r>
        <w:rPr>
          <w:lang w:val="en-US"/>
        </w:rPr>
        <w:t>V</w:t>
      </w:r>
      <w:r w:rsidRPr="001577BC">
        <w:t xml:space="preserve"> = (1548-815)</w:t>
      </w:r>
      <w:r>
        <w:t>*0</w:t>
      </w:r>
      <w:proofErr w:type="gramStart"/>
      <w:r>
        <w:t>,3</w:t>
      </w:r>
      <w:proofErr w:type="gramEnd"/>
      <w:r>
        <w:t xml:space="preserve"> = </w:t>
      </w:r>
      <w:r w:rsidRPr="00284FC3">
        <w:t xml:space="preserve">219,9 </w:t>
      </w:r>
      <w:r>
        <w:t>часов.</w:t>
      </w:r>
    </w:p>
    <w:p w:rsidR="001577BC" w:rsidRPr="001577BC" w:rsidRDefault="001577BC" w:rsidP="00D4540F">
      <w:pPr>
        <w:pStyle w:val="a"/>
        <w:numPr>
          <w:ilvl w:val="0"/>
          <w:numId w:val="0"/>
        </w:numPr>
        <w:ind w:left="680"/>
        <w:jc w:val="center"/>
      </w:pPr>
      <w:r w:rsidRPr="001577BC">
        <w:t xml:space="preserve"> </w:t>
      </w:r>
    </w:p>
    <w:p w:rsidR="0004372C" w:rsidRDefault="0004372C" w:rsidP="00D4540F">
      <w:r>
        <w:br w:type="page"/>
      </w:r>
    </w:p>
    <w:p w:rsidR="0004372C" w:rsidRDefault="003D73A4" w:rsidP="00D4540F">
      <w:pPr>
        <w:jc w:val="right"/>
      </w:pPr>
      <w:r>
        <w:lastRenderedPageBreak/>
        <w:t>Приложение 2.</w:t>
      </w:r>
    </w:p>
    <w:p w:rsidR="00FC4EB3" w:rsidRPr="0004372C" w:rsidRDefault="00FC4EB3" w:rsidP="00D4540F">
      <w:pPr>
        <w:jc w:val="center"/>
        <w:rPr>
          <w:b/>
        </w:rPr>
      </w:pPr>
      <w:r w:rsidRPr="0004372C">
        <w:rPr>
          <w:b/>
        </w:rPr>
        <w:t>Форма задания кафедрам с указанием объемов научно-исследовательской нагрузки в количественных значениях конкретных показателей</w:t>
      </w:r>
    </w:p>
    <w:p w:rsidR="0004372C" w:rsidRDefault="0004372C" w:rsidP="00D4540F"/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997"/>
        <w:gridCol w:w="1701"/>
        <w:gridCol w:w="1276"/>
        <w:gridCol w:w="1276"/>
        <w:gridCol w:w="1275"/>
        <w:gridCol w:w="1272"/>
      </w:tblGrid>
      <w:tr w:rsidR="00041590" w:rsidRPr="00041590" w:rsidTr="00E46164">
        <w:trPr>
          <w:trHeight w:val="469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Структурное подразделение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ставок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Объем доходов от выполнения НИР,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Публикационная активность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Научные работы студентов шт.</w:t>
            </w:r>
          </w:p>
        </w:tc>
      </w:tr>
      <w:tr w:rsidR="00041590" w:rsidRPr="00041590" w:rsidTr="00E46164">
        <w:trPr>
          <w:trHeight w:val="291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Статей </w:t>
            </w:r>
            <w:proofErr w:type="spellStart"/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Scopus</w:t>
            </w:r>
            <w:proofErr w:type="spellEnd"/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, шт.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Статей </w:t>
            </w:r>
            <w:proofErr w:type="spellStart"/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WoS</w:t>
            </w:r>
            <w:proofErr w:type="spellEnd"/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, 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Статей ВАК, шт.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1590" w:rsidRPr="00041590" w:rsidTr="00E46164">
        <w:trPr>
          <w:trHeight w:val="276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Институт</w:t>
            </w:r>
          </w:p>
        </w:tc>
      </w:tr>
      <w:tr w:rsidR="00041590" w:rsidRPr="00041590" w:rsidTr="00E46164">
        <w:trPr>
          <w:trHeight w:val="2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color w:val="000000"/>
                <w:sz w:val="22"/>
                <w:lang w:eastAsia="ru-RU"/>
              </w:rPr>
              <w:t>Директор института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FF0"/>
            <w:noWrap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color w:val="00005C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1590" w:rsidRPr="00041590" w:rsidTr="00E46164">
        <w:trPr>
          <w:trHeight w:val="2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color w:val="000000"/>
                <w:sz w:val="22"/>
                <w:lang w:eastAsia="ru-RU"/>
              </w:rPr>
              <w:t>Кафедра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FF0"/>
            <w:noWrap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color w:val="00005C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1590" w:rsidRPr="00041590" w:rsidTr="00E46164">
        <w:trPr>
          <w:trHeight w:val="2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color w:val="000000"/>
                <w:sz w:val="22"/>
                <w:lang w:eastAsia="ru-RU"/>
              </w:rPr>
              <w:t>…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FF0"/>
            <w:noWrap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color w:val="00005C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1590" w:rsidRPr="00041590" w:rsidTr="00E46164">
        <w:trPr>
          <w:trHeight w:val="2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color w:val="000000"/>
                <w:sz w:val="22"/>
                <w:lang w:eastAsia="ru-RU"/>
              </w:rPr>
              <w:t>...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FF0"/>
            <w:noWrap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color w:val="00005C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1590" w:rsidRPr="00041590" w:rsidTr="00E46164">
        <w:trPr>
          <w:trHeight w:val="2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color w:val="000000"/>
                <w:sz w:val="22"/>
                <w:lang w:eastAsia="ru-RU"/>
              </w:rPr>
              <w:t>…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FF0"/>
            <w:noWrap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color w:val="00005C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41590" w:rsidRPr="00041590" w:rsidTr="00E46164">
        <w:trPr>
          <w:trHeight w:val="2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041590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FF0"/>
            <w:noWrap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bCs/>
                <w:color w:val="00005C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90" w:rsidRPr="00041590" w:rsidRDefault="00041590" w:rsidP="00D4540F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4372C" w:rsidRDefault="0004372C" w:rsidP="00D4540F"/>
    <w:p w:rsidR="0004372C" w:rsidRDefault="0004372C" w:rsidP="00D4540F"/>
    <w:p w:rsidR="00C63B06" w:rsidRDefault="00C63B06" w:rsidP="00D4540F">
      <w:r>
        <w:br w:type="page"/>
      </w:r>
    </w:p>
    <w:p w:rsidR="00C63B06" w:rsidRDefault="00C63B06" w:rsidP="00D4540F">
      <w:pPr>
        <w:jc w:val="right"/>
      </w:pPr>
      <w:r>
        <w:lastRenderedPageBreak/>
        <w:t>П</w:t>
      </w:r>
      <w:r w:rsidR="003D73A4">
        <w:t>риложение 3.</w:t>
      </w:r>
    </w:p>
    <w:p w:rsidR="00FC4EB3" w:rsidRDefault="00FC4EB3" w:rsidP="00D4540F">
      <w:pPr>
        <w:jc w:val="center"/>
        <w:rPr>
          <w:b/>
        </w:rPr>
      </w:pPr>
      <w:r w:rsidRPr="00C63B06">
        <w:rPr>
          <w:b/>
        </w:rPr>
        <w:t>Методика и пример расчета показателя «Объем доходов от выполнения НИР»</w:t>
      </w:r>
    </w:p>
    <w:p w:rsidR="00734BD0" w:rsidRDefault="00734BD0" w:rsidP="00B6756E">
      <w:r>
        <w:t>1. Совокупный план денежных поступлений от выполнения НИР на очередной период</w:t>
      </w:r>
      <w:r w:rsidRPr="004644B2">
        <w:t xml:space="preserve"> </w:t>
      </w:r>
      <w:r w:rsidR="00041590">
        <w:t>(</w:t>
      </w:r>
      <w:r>
        <w:rPr>
          <w:lang w:val="en-US"/>
        </w:rPr>
        <w:t>V</w:t>
      </w:r>
      <w:r w:rsidR="00041590">
        <w:t>)</w:t>
      </w:r>
      <w:r>
        <w:t xml:space="preserve"> устанавливается не ниже минимального порогового значения мониторингового показателя эффективности деятельности вузов за предыдущий период</w:t>
      </w:r>
      <w:r w:rsidR="00B6756E">
        <w:t>.</w:t>
      </w:r>
    </w:p>
    <w:p w:rsidR="00B6756E" w:rsidRDefault="00B6756E" w:rsidP="00C33190">
      <w:r>
        <w:t>2</w:t>
      </w:r>
      <w:r w:rsidR="00734BD0">
        <w:t>. Распределение совокупного плана денежных поступлений от выполнения НИР по структурным подразделениям осуществляется по формуле (</w:t>
      </w:r>
      <w:r>
        <w:t>1</w:t>
      </w:r>
      <w:r w:rsidR="00734BD0">
        <w:t>):</w:t>
      </w:r>
    </w:p>
    <w:tbl>
      <w:tblPr>
        <w:tblStyle w:val="af0"/>
        <w:tblpPr w:leftFromText="180" w:rightFromText="180" w:vertAnchor="text" w:horzAnchor="margin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6"/>
        <w:gridCol w:w="1069"/>
      </w:tblGrid>
      <w:tr w:rsidR="00734BD0" w:rsidTr="00041590">
        <w:tc>
          <w:tcPr>
            <w:tcW w:w="9067" w:type="dxa"/>
          </w:tcPr>
          <w:p w:rsidR="00734BD0" w:rsidRPr="005E3D4F" w:rsidRDefault="00734BD0" w:rsidP="00D4540F">
            <w:pPr>
              <w:jc w:val="center"/>
              <w:rPr>
                <w:szCs w:val="28"/>
              </w:rPr>
            </w:pPr>
            <w:r w:rsidRPr="005E3D4F">
              <w:rPr>
                <w:szCs w:val="28"/>
                <w:lang w:val="en-US"/>
              </w:rPr>
              <w:t>V</w:t>
            </w:r>
            <w:r w:rsidRPr="005E3D4F">
              <w:rPr>
                <w:szCs w:val="28"/>
              </w:rPr>
              <w:t xml:space="preserve"> = </w:t>
            </w:r>
            <w:r w:rsidRPr="005E3D4F">
              <w:rPr>
                <w:szCs w:val="28"/>
                <w:lang w:val="en-US"/>
              </w:rPr>
              <w:t>n</w:t>
            </w:r>
            <w:r w:rsidRPr="005E3D4F">
              <w:rPr>
                <w:szCs w:val="28"/>
              </w:rPr>
              <w:t>*</w:t>
            </w:r>
            <w:r w:rsidRPr="005E3D4F">
              <w:rPr>
                <w:szCs w:val="28"/>
                <w:lang w:val="en-US"/>
              </w:rPr>
              <w:t>Q</w:t>
            </w:r>
            <w:r w:rsidRPr="005E3D4F">
              <w:rPr>
                <w:szCs w:val="28"/>
                <w:vertAlign w:val="subscript"/>
              </w:rPr>
              <w:t>в</w:t>
            </w:r>
            <w:r w:rsidRPr="005E3D4F">
              <w:rPr>
                <w:szCs w:val="28"/>
              </w:rPr>
              <w:t xml:space="preserve"> +</w:t>
            </w:r>
            <w:r w:rsidRPr="005E3D4F">
              <w:rPr>
                <w:szCs w:val="28"/>
                <w:lang w:val="en-US"/>
              </w:rPr>
              <w:t>n</w:t>
            </w:r>
            <w:r w:rsidRPr="005E3D4F">
              <w:rPr>
                <w:szCs w:val="28"/>
              </w:rPr>
              <w:t>*</w:t>
            </w:r>
            <w:r w:rsidRPr="005E3D4F">
              <w:rPr>
                <w:szCs w:val="28"/>
                <w:lang w:val="en-US"/>
              </w:rPr>
              <w:t>Q</w:t>
            </w:r>
            <w:r w:rsidRPr="005E3D4F">
              <w:rPr>
                <w:sz w:val="32"/>
                <w:szCs w:val="28"/>
                <w:vertAlign w:val="subscript"/>
              </w:rPr>
              <w:t>о</w:t>
            </w:r>
            <w:r w:rsidRPr="005E3D4F">
              <w:rPr>
                <w:szCs w:val="28"/>
              </w:rPr>
              <w:t>*</w:t>
            </w:r>
            <w:r w:rsidRPr="005E3D4F">
              <w:rPr>
                <w:szCs w:val="28"/>
                <w:lang w:val="en-US"/>
              </w:rPr>
              <w:t>k</w:t>
            </w:r>
            <w:r w:rsidRPr="005E3D4F">
              <w:rPr>
                <w:szCs w:val="28"/>
                <w:vertAlign w:val="subscript"/>
                <w:lang w:val="en-US"/>
              </w:rPr>
              <w:t>o</w:t>
            </w:r>
            <w:r w:rsidRPr="005E3D4F">
              <w:rPr>
                <w:szCs w:val="28"/>
              </w:rPr>
              <w:t xml:space="preserve"> + </w:t>
            </w:r>
            <w:r w:rsidRPr="005E3D4F">
              <w:rPr>
                <w:szCs w:val="28"/>
                <w:lang w:val="en-US"/>
              </w:rPr>
              <w:t>n</w:t>
            </w:r>
            <w:r w:rsidRPr="005E3D4F">
              <w:rPr>
                <w:szCs w:val="28"/>
              </w:rPr>
              <w:t>*</w:t>
            </w:r>
            <w:r w:rsidRPr="005E3D4F">
              <w:rPr>
                <w:szCs w:val="28"/>
                <w:lang w:val="en-US"/>
              </w:rPr>
              <w:t>Q</w:t>
            </w:r>
            <w:r w:rsidRPr="005E3D4F">
              <w:rPr>
                <w:szCs w:val="28"/>
                <w:vertAlign w:val="subscript"/>
              </w:rPr>
              <w:t>и</w:t>
            </w:r>
            <w:r w:rsidRPr="005E3D4F">
              <w:rPr>
                <w:szCs w:val="28"/>
              </w:rPr>
              <w:t>*</w:t>
            </w:r>
            <w:r w:rsidRPr="005E3D4F">
              <w:rPr>
                <w:szCs w:val="28"/>
                <w:lang w:val="en-US"/>
              </w:rPr>
              <w:t>k</w:t>
            </w:r>
            <w:r w:rsidRPr="005E3D4F">
              <w:rPr>
                <w:szCs w:val="28"/>
                <w:vertAlign w:val="subscript"/>
              </w:rPr>
              <w:t>и</w:t>
            </w:r>
            <w:r w:rsidRPr="005E3D4F">
              <w:rPr>
                <w:szCs w:val="28"/>
              </w:rPr>
              <w:t xml:space="preserve"> + </w:t>
            </w:r>
            <w:r w:rsidRPr="005E3D4F">
              <w:rPr>
                <w:szCs w:val="28"/>
                <w:lang w:val="en-US"/>
              </w:rPr>
              <w:t>n</w:t>
            </w:r>
            <w:r w:rsidRPr="005E3D4F">
              <w:rPr>
                <w:szCs w:val="28"/>
              </w:rPr>
              <w:t>*</w:t>
            </w:r>
            <w:r w:rsidRPr="005E3D4F">
              <w:rPr>
                <w:szCs w:val="28"/>
                <w:lang w:val="en-US"/>
              </w:rPr>
              <w:t>Q</w:t>
            </w:r>
            <w:r w:rsidRPr="005E3D4F">
              <w:rPr>
                <w:szCs w:val="28"/>
                <w:vertAlign w:val="subscript"/>
              </w:rPr>
              <w:t>ф</w:t>
            </w:r>
            <w:r w:rsidRPr="005E3D4F">
              <w:rPr>
                <w:szCs w:val="28"/>
              </w:rPr>
              <w:t>*</w:t>
            </w:r>
            <w:r w:rsidRPr="005E3D4F">
              <w:rPr>
                <w:szCs w:val="28"/>
                <w:lang w:val="en-US"/>
              </w:rPr>
              <w:t>k</w:t>
            </w:r>
            <w:r w:rsidRPr="005E3D4F">
              <w:rPr>
                <w:szCs w:val="28"/>
                <w:vertAlign w:val="subscript"/>
              </w:rPr>
              <w:t>ф</w:t>
            </w:r>
          </w:p>
        </w:tc>
        <w:tc>
          <w:tcPr>
            <w:tcW w:w="1128" w:type="dxa"/>
          </w:tcPr>
          <w:p w:rsidR="00734BD0" w:rsidRDefault="00734BD0" w:rsidP="00D4540F">
            <w:pPr>
              <w:ind w:firstLine="0"/>
              <w:jc w:val="right"/>
              <w:rPr>
                <w:szCs w:val="28"/>
              </w:rPr>
            </w:pPr>
            <w:r w:rsidRPr="005E3D4F">
              <w:rPr>
                <w:szCs w:val="28"/>
              </w:rPr>
              <w:t>(</w:t>
            </w:r>
            <w:r w:rsidR="00B6756E">
              <w:rPr>
                <w:szCs w:val="28"/>
              </w:rPr>
              <w:t>1</w:t>
            </w:r>
            <w:r w:rsidRPr="005E3D4F">
              <w:rPr>
                <w:szCs w:val="28"/>
              </w:rPr>
              <w:t>)</w:t>
            </w:r>
          </w:p>
        </w:tc>
      </w:tr>
    </w:tbl>
    <w:p w:rsidR="00734BD0" w:rsidRDefault="00734BD0" w:rsidP="00D4540F">
      <w:r>
        <w:t xml:space="preserve">где </w:t>
      </w:r>
      <w:r>
        <w:rPr>
          <w:lang w:val="en-US"/>
        </w:rPr>
        <w:t>n</w:t>
      </w:r>
      <w:r w:rsidRPr="00402BE0">
        <w:t xml:space="preserve"> </w:t>
      </w:r>
      <w:r>
        <w:t>– норматив денежных поступлений от выполнения НИР для выпускающей кафедры</w:t>
      </w:r>
      <w:r w:rsidR="00041590">
        <w:t>,</w:t>
      </w:r>
      <w:r w:rsidR="00041590" w:rsidRPr="00041590">
        <w:t xml:space="preserve"> </w:t>
      </w:r>
      <w:r w:rsidR="00041590">
        <w:t>руб</w:t>
      </w:r>
      <w:r w:rsidR="00041590" w:rsidRPr="007F0839">
        <w:t>.</w:t>
      </w:r>
      <w:r>
        <w:t>;</w:t>
      </w:r>
    </w:p>
    <w:p w:rsidR="00734BD0" w:rsidRDefault="00734BD0" w:rsidP="00D4540F">
      <w:proofErr w:type="gramStart"/>
      <w:r>
        <w:rPr>
          <w:lang w:val="en-US"/>
        </w:rPr>
        <w:t>Q</w:t>
      </w:r>
      <w:r w:rsidRPr="005E3D4F">
        <w:rPr>
          <w:vertAlign w:val="subscript"/>
        </w:rPr>
        <w:t>в</w:t>
      </w:r>
      <w:r>
        <w:t xml:space="preserve">  -</w:t>
      </w:r>
      <w:proofErr w:type="gramEnd"/>
      <w:r>
        <w:t xml:space="preserve"> штатная численность выпускающих кафедр;</w:t>
      </w:r>
    </w:p>
    <w:p w:rsidR="00734BD0" w:rsidRDefault="00734BD0" w:rsidP="00D4540F">
      <w:proofErr w:type="gramStart"/>
      <w:r>
        <w:rPr>
          <w:lang w:val="en-US"/>
        </w:rPr>
        <w:t>Q</w:t>
      </w:r>
      <w:r w:rsidRPr="005E3D4F">
        <w:rPr>
          <w:vertAlign w:val="subscript"/>
        </w:rPr>
        <w:t>о</w:t>
      </w:r>
      <w:r>
        <w:t xml:space="preserve">  -</w:t>
      </w:r>
      <w:proofErr w:type="gramEnd"/>
      <w:r>
        <w:t xml:space="preserve"> штатная численность общеуниверситетских кафедр;</w:t>
      </w:r>
    </w:p>
    <w:p w:rsidR="00734BD0" w:rsidRDefault="00734BD0" w:rsidP="00D4540F">
      <w:proofErr w:type="spellStart"/>
      <w:r>
        <w:t>Q</w:t>
      </w:r>
      <w:proofErr w:type="gramStart"/>
      <w:r w:rsidRPr="005E3D4F">
        <w:rPr>
          <w:vertAlign w:val="subscript"/>
        </w:rPr>
        <w:t>ф</w:t>
      </w:r>
      <w:proofErr w:type="spellEnd"/>
      <w:r>
        <w:t xml:space="preserve">  -</w:t>
      </w:r>
      <w:proofErr w:type="gramEnd"/>
      <w:r>
        <w:t xml:space="preserve"> штатная численность кафедры физической культуры;</w:t>
      </w:r>
    </w:p>
    <w:p w:rsidR="00734BD0" w:rsidRDefault="00734BD0" w:rsidP="00D4540F">
      <w:proofErr w:type="spellStart"/>
      <w:r>
        <w:t>Q</w:t>
      </w:r>
      <w:proofErr w:type="gramStart"/>
      <w:r w:rsidRPr="005E3D4F">
        <w:rPr>
          <w:vertAlign w:val="subscript"/>
        </w:rPr>
        <w:t>и</w:t>
      </w:r>
      <w:proofErr w:type="spellEnd"/>
      <w:r>
        <w:t xml:space="preserve">  -</w:t>
      </w:r>
      <w:proofErr w:type="gramEnd"/>
      <w:r>
        <w:t xml:space="preserve"> штатная численность кафедр иностранных языков;</w:t>
      </w:r>
    </w:p>
    <w:p w:rsidR="00B6756E" w:rsidRDefault="00734BD0" w:rsidP="00C33190">
      <w:r>
        <w:rPr>
          <w:lang w:val="en-US"/>
        </w:rPr>
        <w:t>k</w:t>
      </w:r>
      <w:r w:rsidRPr="005E3D4F">
        <w:rPr>
          <w:vertAlign w:val="subscript"/>
          <w:lang w:val="en-US"/>
        </w:rPr>
        <w:t>o</w:t>
      </w:r>
      <w:r w:rsidRPr="00402BE0">
        <w:t xml:space="preserve">, </w:t>
      </w:r>
      <w:r>
        <w:rPr>
          <w:lang w:val="en-US"/>
        </w:rPr>
        <w:t>k</w:t>
      </w:r>
      <w:r w:rsidRPr="005E3D4F">
        <w:rPr>
          <w:vertAlign w:val="subscript"/>
        </w:rPr>
        <w:t>и</w:t>
      </w:r>
      <w:r w:rsidRPr="00402BE0">
        <w:t xml:space="preserve">, </w:t>
      </w:r>
      <w:r>
        <w:rPr>
          <w:lang w:val="en-US"/>
        </w:rPr>
        <w:t>k</w:t>
      </w:r>
      <w:r w:rsidRPr="005E3D4F">
        <w:rPr>
          <w:vertAlign w:val="subscript"/>
        </w:rPr>
        <w:t>ф</w:t>
      </w:r>
      <w:r w:rsidRPr="00402BE0">
        <w:t xml:space="preserve"> – </w:t>
      </w:r>
      <w:r>
        <w:t>поправочные коэффициенты, учитывающие специфику деятельности кафедры.</w:t>
      </w:r>
    </w:p>
    <w:p w:rsidR="00734BD0" w:rsidRDefault="00B6756E" w:rsidP="00D4540F">
      <w:r>
        <w:t>3</w:t>
      </w:r>
      <w:r w:rsidR="00734BD0">
        <w:t>. Поправочные коэффициенты устанавливаются исходя из объемов учебной нагрузки и объема годовой нагрузки на 1 штатную единицу</w:t>
      </w:r>
      <w:r w:rsidR="00041590">
        <w:t xml:space="preserve"> (табл. 1)</w:t>
      </w:r>
      <w:r w:rsidR="00734BD0">
        <w:t>.</w:t>
      </w:r>
    </w:p>
    <w:p w:rsidR="00D4540F" w:rsidRDefault="00D4540F" w:rsidP="00D4540F">
      <w:pPr>
        <w:spacing w:line="276" w:lineRule="auto"/>
        <w:jc w:val="right"/>
      </w:pPr>
      <w:r>
        <w:t>Таблица 1.</w:t>
      </w:r>
    </w:p>
    <w:p w:rsidR="00D4540F" w:rsidRDefault="00D4540F" w:rsidP="00D4540F">
      <w:pPr>
        <w:ind w:firstLine="0"/>
      </w:pPr>
      <w:r>
        <w:t>Расчет поправочного коэффициента для кафедр, с учетом их специфики деятельности</w:t>
      </w:r>
    </w:p>
    <w:tbl>
      <w:tblPr>
        <w:tblStyle w:val="af0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276"/>
        <w:gridCol w:w="1701"/>
        <w:gridCol w:w="1843"/>
        <w:gridCol w:w="1418"/>
        <w:gridCol w:w="1842"/>
      </w:tblGrid>
      <w:tr w:rsidR="00734BD0" w:rsidRPr="00C33190" w:rsidTr="00D4540F">
        <w:trPr>
          <w:jc w:val="center"/>
        </w:trPr>
        <w:tc>
          <w:tcPr>
            <w:tcW w:w="2263" w:type="dxa"/>
          </w:tcPr>
          <w:p w:rsidR="00734BD0" w:rsidRPr="00C33190" w:rsidRDefault="00734BD0" w:rsidP="00D454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Подразделение</w:t>
            </w:r>
          </w:p>
        </w:tc>
        <w:tc>
          <w:tcPr>
            <w:tcW w:w="1276" w:type="dxa"/>
          </w:tcPr>
          <w:p w:rsidR="00734BD0" w:rsidRPr="00C33190" w:rsidRDefault="00734BD0" w:rsidP="00D454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Годовая нагрузка, ч</w:t>
            </w:r>
            <w:r w:rsidR="00041590" w:rsidRPr="00C33190">
              <w:rPr>
                <w:b/>
                <w:sz w:val="24"/>
                <w:szCs w:val="24"/>
              </w:rPr>
              <w:t>ас.</w:t>
            </w:r>
          </w:p>
        </w:tc>
        <w:tc>
          <w:tcPr>
            <w:tcW w:w="1701" w:type="dxa"/>
          </w:tcPr>
          <w:p w:rsidR="00734BD0" w:rsidRPr="00C33190" w:rsidRDefault="00734BD0" w:rsidP="00D454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Годовая норма исходя из учебной нагрузки доцента, как условно средней по ГУУ, ч</w:t>
            </w:r>
            <w:r w:rsidR="00041590" w:rsidRPr="00C33190">
              <w:rPr>
                <w:b/>
                <w:sz w:val="24"/>
                <w:szCs w:val="24"/>
              </w:rPr>
              <w:t>ас</w:t>
            </w:r>
            <w:r w:rsidRPr="00C3319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734BD0" w:rsidRPr="00C33190" w:rsidRDefault="00734BD0" w:rsidP="00D454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Доля рабочего времени второй половины дня, приходящаяся на научную деятельность, %</w:t>
            </w:r>
          </w:p>
        </w:tc>
        <w:tc>
          <w:tcPr>
            <w:tcW w:w="1418" w:type="dxa"/>
          </w:tcPr>
          <w:p w:rsidR="00734BD0" w:rsidRPr="00C33190" w:rsidRDefault="00734BD0" w:rsidP="00D454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Годовая норма рабочего времени по науке, ч</w:t>
            </w:r>
            <w:r w:rsidR="00041590" w:rsidRPr="00C33190">
              <w:rPr>
                <w:b/>
                <w:sz w:val="24"/>
                <w:szCs w:val="24"/>
              </w:rPr>
              <w:t>ас</w:t>
            </w:r>
          </w:p>
        </w:tc>
        <w:tc>
          <w:tcPr>
            <w:tcW w:w="1842" w:type="dxa"/>
          </w:tcPr>
          <w:p w:rsidR="00734BD0" w:rsidRPr="00C33190" w:rsidRDefault="00734BD0" w:rsidP="00D454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Поправочный коэффициент</w:t>
            </w:r>
          </w:p>
        </w:tc>
      </w:tr>
      <w:tr w:rsidR="00734BD0" w:rsidRPr="00C33190" w:rsidTr="00D4540F">
        <w:trPr>
          <w:jc w:val="center"/>
        </w:trPr>
        <w:tc>
          <w:tcPr>
            <w:tcW w:w="2263" w:type="dxa"/>
          </w:tcPr>
          <w:p w:rsidR="00734BD0" w:rsidRPr="00C33190" w:rsidRDefault="00734BD0" w:rsidP="00D4540F">
            <w:pPr>
              <w:ind w:firstLine="0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Выпускающая кафедра</w:t>
            </w:r>
          </w:p>
        </w:tc>
        <w:tc>
          <w:tcPr>
            <w:tcW w:w="1276" w:type="dxa"/>
          </w:tcPr>
          <w:p w:rsidR="00734BD0" w:rsidRPr="00C33190" w:rsidRDefault="00734BD0" w:rsidP="00D4540F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1548</w:t>
            </w:r>
          </w:p>
        </w:tc>
        <w:tc>
          <w:tcPr>
            <w:tcW w:w="1701" w:type="dxa"/>
          </w:tcPr>
          <w:p w:rsidR="00734BD0" w:rsidRPr="00C33190" w:rsidRDefault="00734BD0" w:rsidP="00D4540F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815</w:t>
            </w:r>
          </w:p>
        </w:tc>
        <w:tc>
          <w:tcPr>
            <w:tcW w:w="1843" w:type="dxa"/>
          </w:tcPr>
          <w:p w:rsidR="00734BD0" w:rsidRPr="00C33190" w:rsidRDefault="00734BD0" w:rsidP="00D4540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3319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1418" w:type="dxa"/>
          </w:tcPr>
          <w:p w:rsidR="00734BD0" w:rsidRPr="00C33190" w:rsidRDefault="00734BD0" w:rsidP="00D4540F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219,9</w:t>
            </w:r>
          </w:p>
        </w:tc>
        <w:tc>
          <w:tcPr>
            <w:tcW w:w="1842" w:type="dxa"/>
          </w:tcPr>
          <w:p w:rsidR="00734BD0" w:rsidRPr="00C33190" w:rsidRDefault="00734BD0" w:rsidP="00D4540F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1</w:t>
            </w:r>
          </w:p>
        </w:tc>
      </w:tr>
      <w:tr w:rsidR="00C33190" w:rsidRPr="00C33190" w:rsidTr="00D4540F">
        <w:trPr>
          <w:jc w:val="center"/>
        </w:trPr>
        <w:tc>
          <w:tcPr>
            <w:tcW w:w="2263" w:type="dxa"/>
          </w:tcPr>
          <w:p w:rsidR="00C33190" w:rsidRPr="00C33190" w:rsidRDefault="00C33190" w:rsidP="00C3319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lastRenderedPageBreak/>
              <w:t>Подразделение</w:t>
            </w:r>
          </w:p>
        </w:tc>
        <w:tc>
          <w:tcPr>
            <w:tcW w:w="1276" w:type="dxa"/>
          </w:tcPr>
          <w:p w:rsidR="00C33190" w:rsidRPr="00C33190" w:rsidRDefault="00C33190" w:rsidP="00C3319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Годовая нагрузка, час.</w:t>
            </w:r>
          </w:p>
        </w:tc>
        <w:tc>
          <w:tcPr>
            <w:tcW w:w="1701" w:type="dxa"/>
          </w:tcPr>
          <w:p w:rsidR="00C33190" w:rsidRPr="00C33190" w:rsidRDefault="00C33190" w:rsidP="00C3319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Годовая норма исходя из учебной нагрузки доцента, как условно средней по ГУУ, час.</w:t>
            </w:r>
          </w:p>
        </w:tc>
        <w:tc>
          <w:tcPr>
            <w:tcW w:w="1843" w:type="dxa"/>
          </w:tcPr>
          <w:p w:rsidR="00C33190" w:rsidRPr="00C33190" w:rsidRDefault="00C33190" w:rsidP="00C3319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Доля рабочего времени второй половины дня, приходящаяся на научную деятельность, %</w:t>
            </w:r>
          </w:p>
        </w:tc>
        <w:tc>
          <w:tcPr>
            <w:tcW w:w="1418" w:type="dxa"/>
          </w:tcPr>
          <w:p w:rsidR="00C33190" w:rsidRPr="00C33190" w:rsidRDefault="00C33190" w:rsidP="00C3319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Годовая норма рабочего времени по науке, час</w:t>
            </w:r>
          </w:p>
        </w:tc>
        <w:tc>
          <w:tcPr>
            <w:tcW w:w="1842" w:type="dxa"/>
          </w:tcPr>
          <w:p w:rsidR="00C33190" w:rsidRPr="00C33190" w:rsidRDefault="00C33190" w:rsidP="00C3319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3190">
              <w:rPr>
                <w:b/>
                <w:sz w:val="24"/>
                <w:szCs w:val="24"/>
              </w:rPr>
              <w:t>Поправочный коэффициент</w:t>
            </w:r>
          </w:p>
        </w:tc>
      </w:tr>
      <w:tr w:rsidR="00C33190" w:rsidRPr="00C33190" w:rsidTr="00D4540F">
        <w:trPr>
          <w:jc w:val="center"/>
        </w:trPr>
        <w:tc>
          <w:tcPr>
            <w:tcW w:w="2263" w:type="dxa"/>
          </w:tcPr>
          <w:p w:rsidR="00C33190" w:rsidRPr="00C33190" w:rsidRDefault="00C33190" w:rsidP="00C33190">
            <w:pPr>
              <w:ind w:firstLine="0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Общеуниверситетская</w:t>
            </w:r>
          </w:p>
        </w:tc>
        <w:tc>
          <w:tcPr>
            <w:tcW w:w="1276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1548</w:t>
            </w:r>
          </w:p>
        </w:tc>
        <w:tc>
          <w:tcPr>
            <w:tcW w:w="1701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815</w:t>
            </w:r>
          </w:p>
        </w:tc>
        <w:tc>
          <w:tcPr>
            <w:tcW w:w="1843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33190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418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  <w:lang w:val="en-US"/>
              </w:rPr>
              <w:t>183</w:t>
            </w:r>
            <w:r w:rsidRPr="00C33190">
              <w:rPr>
                <w:sz w:val="24"/>
                <w:szCs w:val="24"/>
              </w:rPr>
              <w:t>,2</w:t>
            </w:r>
            <w:r w:rsidRPr="00C3319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  <w:lang w:val="en-US"/>
              </w:rPr>
              <w:t>k</w:t>
            </w:r>
            <w:r w:rsidRPr="00C33190">
              <w:rPr>
                <w:sz w:val="24"/>
                <w:szCs w:val="24"/>
                <w:vertAlign w:val="subscript"/>
              </w:rPr>
              <w:t>о</w:t>
            </w:r>
            <w:r w:rsidRPr="00C33190">
              <w:rPr>
                <w:sz w:val="24"/>
                <w:szCs w:val="24"/>
              </w:rPr>
              <w:t xml:space="preserve"> = 0,83</w:t>
            </w:r>
          </w:p>
        </w:tc>
      </w:tr>
      <w:tr w:rsidR="00C33190" w:rsidRPr="00C33190" w:rsidTr="00D4540F">
        <w:trPr>
          <w:jc w:val="center"/>
        </w:trPr>
        <w:tc>
          <w:tcPr>
            <w:tcW w:w="2263" w:type="dxa"/>
          </w:tcPr>
          <w:p w:rsidR="00C33190" w:rsidRPr="00C33190" w:rsidRDefault="00C33190" w:rsidP="00C33190">
            <w:pPr>
              <w:ind w:firstLine="0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Иностранных языков</w:t>
            </w:r>
          </w:p>
        </w:tc>
        <w:tc>
          <w:tcPr>
            <w:tcW w:w="1276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1548</w:t>
            </w:r>
          </w:p>
        </w:tc>
        <w:tc>
          <w:tcPr>
            <w:tcW w:w="1701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765</w:t>
            </w:r>
          </w:p>
        </w:tc>
        <w:tc>
          <w:tcPr>
            <w:tcW w:w="1843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101,79</w:t>
            </w:r>
          </w:p>
        </w:tc>
        <w:tc>
          <w:tcPr>
            <w:tcW w:w="1842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  <w:lang w:val="en-US"/>
              </w:rPr>
              <w:t>k</w:t>
            </w:r>
            <w:r w:rsidRPr="00C33190">
              <w:rPr>
                <w:sz w:val="24"/>
                <w:szCs w:val="24"/>
              </w:rPr>
              <w:softHyphen/>
            </w:r>
            <w:r w:rsidRPr="00C33190">
              <w:rPr>
                <w:sz w:val="24"/>
                <w:szCs w:val="24"/>
                <w:vertAlign w:val="subscript"/>
              </w:rPr>
              <w:t>о</w:t>
            </w:r>
            <w:r w:rsidRPr="00C33190">
              <w:rPr>
                <w:sz w:val="24"/>
                <w:szCs w:val="24"/>
              </w:rPr>
              <w:t xml:space="preserve"> = 0,46</w:t>
            </w:r>
          </w:p>
        </w:tc>
      </w:tr>
      <w:tr w:rsidR="00C33190" w:rsidRPr="00C33190" w:rsidTr="00D4540F">
        <w:trPr>
          <w:jc w:val="center"/>
        </w:trPr>
        <w:tc>
          <w:tcPr>
            <w:tcW w:w="2263" w:type="dxa"/>
          </w:tcPr>
          <w:p w:rsidR="00C33190" w:rsidRPr="00C33190" w:rsidRDefault="00C33190" w:rsidP="00C33190">
            <w:pPr>
              <w:ind w:firstLine="0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Физкультуры</w:t>
            </w:r>
          </w:p>
        </w:tc>
        <w:tc>
          <w:tcPr>
            <w:tcW w:w="1276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1548</w:t>
            </w:r>
          </w:p>
        </w:tc>
        <w:tc>
          <w:tcPr>
            <w:tcW w:w="1701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865</w:t>
            </w:r>
          </w:p>
        </w:tc>
        <w:tc>
          <w:tcPr>
            <w:tcW w:w="1843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</w:rPr>
              <w:t>68,3</w:t>
            </w:r>
          </w:p>
        </w:tc>
        <w:tc>
          <w:tcPr>
            <w:tcW w:w="1842" w:type="dxa"/>
          </w:tcPr>
          <w:p w:rsidR="00C33190" w:rsidRPr="00C33190" w:rsidRDefault="00C33190" w:rsidP="00C33190">
            <w:pPr>
              <w:ind w:firstLine="0"/>
              <w:jc w:val="center"/>
              <w:rPr>
                <w:sz w:val="24"/>
                <w:szCs w:val="24"/>
              </w:rPr>
            </w:pPr>
            <w:r w:rsidRPr="00C33190">
              <w:rPr>
                <w:sz w:val="24"/>
                <w:szCs w:val="24"/>
                <w:lang w:val="en-US"/>
              </w:rPr>
              <w:t>k</w:t>
            </w:r>
            <w:r w:rsidRPr="00C33190">
              <w:rPr>
                <w:sz w:val="24"/>
                <w:szCs w:val="24"/>
                <w:vertAlign w:val="subscript"/>
              </w:rPr>
              <w:t>ф</w:t>
            </w:r>
            <w:r w:rsidRPr="00C33190">
              <w:rPr>
                <w:sz w:val="24"/>
                <w:szCs w:val="24"/>
              </w:rPr>
              <w:t xml:space="preserve"> = 0,31</w:t>
            </w:r>
          </w:p>
        </w:tc>
      </w:tr>
    </w:tbl>
    <w:p w:rsidR="00734BD0" w:rsidRDefault="00734BD0" w:rsidP="00D4540F"/>
    <w:p w:rsidR="00734BD0" w:rsidRDefault="00734BD0" w:rsidP="00D4540F">
      <w:r>
        <w:t>Учитывая тот факт, что в настоящее время пороговое значение мониторингового показателя Минобрнауки, характеризующего эффективность вуза с точки зрения выполнения НИР равно 136,37 тыс. руб. на 1 НПР, принимаем</w:t>
      </w:r>
      <w:r w:rsidRPr="005C6208">
        <w:t xml:space="preserve"> </w:t>
      </w:r>
      <w:r>
        <w:t>плановое значение объема поступлений от выполнения НИР на 2018 год:</w:t>
      </w:r>
    </w:p>
    <w:p w:rsidR="00734BD0" w:rsidRDefault="00734BD0" w:rsidP="00D4540F">
      <w:pPr>
        <w:jc w:val="center"/>
        <w:rPr>
          <w:b/>
        </w:rPr>
      </w:pPr>
      <w:r w:rsidRPr="00AD063F">
        <w:rPr>
          <w:b/>
          <w:lang w:val="en-US"/>
        </w:rPr>
        <w:t>V</w:t>
      </w:r>
      <w:r w:rsidRPr="00AD063F">
        <w:rPr>
          <w:b/>
        </w:rPr>
        <w:t xml:space="preserve"> = </w:t>
      </w:r>
      <w:r w:rsidR="00400FE7">
        <w:rPr>
          <w:b/>
        </w:rPr>
        <w:t>58 373 500</w:t>
      </w:r>
      <w:r>
        <w:rPr>
          <w:b/>
        </w:rPr>
        <w:t xml:space="preserve"> руб.</w:t>
      </w:r>
    </w:p>
    <w:p w:rsidR="00734BD0" w:rsidRPr="00F8589A" w:rsidRDefault="00734BD0" w:rsidP="00D4540F">
      <w:r w:rsidRPr="00F8589A">
        <w:t xml:space="preserve">Тогда, </w:t>
      </w:r>
      <w:r w:rsidR="00D4540F">
        <w:t>по формуле</w:t>
      </w:r>
      <w:r w:rsidRPr="00F8589A">
        <w:t xml:space="preserve"> (</w:t>
      </w:r>
      <w:r w:rsidR="00B6756E">
        <w:t>1</w:t>
      </w:r>
      <w:r w:rsidRPr="00F8589A">
        <w:t xml:space="preserve">) </w:t>
      </w:r>
      <w:r>
        <w:t xml:space="preserve">исходя из штатной численности кафедр </w:t>
      </w:r>
      <w:r w:rsidRPr="00F8589A">
        <w:t>имеем:</w:t>
      </w:r>
    </w:p>
    <w:p w:rsidR="00734BD0" w:rsidRPr="00304A31" w:rsidRDefault="00734BD0" w:rsidP="00D4540F">
      <w:r w:rsidRPr="00F8589A">
        <w:t>n*</w:t>
      </w:r>
      <w:r>
        <w:t xml:space="preserve">335,95 </w:t>
      </w:r>
      <w:r w:rsidRPr="00F8589A">
        <w:t>+n*</w:t>
      </w:r>
      <w:r>
        <w:t>46,3</w:t>
      </w:r>
      <w:r w:rsidRPr="00F8589A">
        <w:t>*0</w:t>
      </w:r>
      <w:r w:rsidR="00A32174">
        <w:t>,</w:t>
      </w:r>
      <w:r w:rsidRPr="00F8589A">
        <w:t>8</w:t>
      </w:r>
      <w:r>
        <w:t>3</w:t>
      </w:r>
      <w:r w:rsidRPr="00F8589A">
        <w:t xml:space="preserve"> + n*25</w:t>
      </w:r>
      <w:r>
        <w:t>,</w:t>
      </w:r>
      <w:r w:rsidRPr="00F8589A">
        <w:t>75*0</w:t>
      </w:r>
      <w:r>
        <w:t>,</w:t>
      </w:r>
      <w:r w:rsidRPr="00F8589A">
        <w:t>4</w:t>
      </w:r>
      <w:r>
        <w:t>6</w:t>
      </w:r>
      <w:r w:rsidRPr="00F8589A">
        <w:t xml:space="preserve"> + n*15</w:t>
      </w:r>
      <w:r>
        <w:t>,10*0,</w:t>
      </w:r>
      <w:r w:rsidRPr="00F8589A">
        <w:t>3</w:t>
      </w:r>
      <w:r>
        <w:t>1</w:t>
      </w:r>
      <w:r w:rsidRPr="00F8589A">
        <w:t xml:space="preserve"> = </w:t>
      </w:r>
      <w:r w:rsidR="00A32174" w:rsidRPr="00544183">
        <w:t>58</w:t>
      </w:r>
      <w:r w:rsidR="00A32174">
        <w:rPr>
          <w:lang w:val="en-US"/>
        </w:rPr>
        <w:t> </w:t>
      </w:r>
      <w:r w:rsidR="00A32174" w:rsidRPr="00544183">
        <w:t>373</w:t>
      </w:r>
      <w:r w:rsidR="00A32174">
        <w:rPr>
          <w:lang w:val="en-US"/>
        </w:rPr>
        <w:t> </w:t>
      </w:r>
      <w:r w:rsidR="00A32174" w:rsidRPr="00544183">
        <w:t>500</w:t>
      </w:r>
      <w:r>
        <w:t xml:space="preserve"> руб.</w:t>
      </w:r>
    </w:p>
    <w:p w:rsidR="00734BD0" w:rsidRDefault="00734BD0" w:rsidP="00D4540F">
      <w:r w:rsidRPr="00F8589A">
        <w:t xml:space="preserve">откуда n = </w:t>
      </w:r>
      <w:r w:rsidRPr="00394207">
        <w:rPr>
          <w:b/>
        </w:rPr>
        <w:t>1</w:t>
      </w:r>
      <w:r w:rsidR="00400FE7" w:rsidRPr="00400FE7">
        <w:rPr>
          <w:b/>
        </w:rPr>
        <w:t>49 329</w:t>
      </w:r>
      <w:r w:rsidRPr="00394207">
        <w:rPr>
          <w:b/>
        </w:rPr>
        <w:t>,</w:t>
      </w:r>
      <w:r w:rsidR="00400FE7" w:rsidRPr="00A32174">
        <w:rPr>
          <w:b/>
        </w:rPr>
        <w:t>12</w:t>
      </w:r>
      <w:r w:rsidRPr="00304A31">
        <w:rPr>
          <w:b/>
        </w:rPr>
        <w:t xml:space="preserve"> руб.</w:t>
      </w:r>
      <w:r w:rsidRPr="00394207">
        <w:rPr>
          <w:b/>
        </w:rPr>
        <w:t xml:space="preserve"> на 1 НПР </w:t>
      </w:r>
      <w:r>
        <w:rPr>
          <w:b/>
        </w:rPr>
        <w:t>для</w:t>
      </w:r>
      <w:r w:rsidRPr="00304A31">
        <w:rPr>
          <w:b/>
        </w:rPr>
        <w:t xml:space="preserve"> выпускающей кафедры</w:t>
      </w:r>
      <w:r>
        <w:t>.</w:t>
      </w:r>
    </w:p>
    <w:p w:rsidR="00734BD0" w:rsidRDefault="00734BD0" w:rsidP="00D4540F">
      <w:r>
        <w:t xml:space="preserve">Таким образом, с учетом поправочных коэффициентов </w:t>
      </w:r>
      <w:r w:rsidR="00D4540F">
        <w:t>получаем планируемый объем НИР по подразделениям (табл. 2)</w:t>
      </w:r>
      <w:r>
        <w:t>:</w:t>
      </w:r>
    </w:p>
    <w:p w:rsidR="00D4540F" w:rsidRDefault="00D4540F" w:rsidP="00D4540F">
      <w:pPr>
        <w:spacing w:line="276" w:lineRule="auto"/>
        <w:jc w:val="right"/>
      </w:pPr>
      <w:r>
        <w:t>Таблица 2.</w:t>
      </w:r>
    </w:p>
    <w:p w:rsidR="00D4540F" w:rsidRDefault="00D4540F" w:rsidP="00D4540F">
      <w:pPr>
        <w:jc w:val="center"/>
      </w:pPr>
      <w:r>
        <w:t>Планируемый объем НИР по подразделениям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5334"/>
        <w:gridCol w:w="4011"/>
      </w:tblGrid>
      <w:tr w:rsidR="00734BD0" w:rsidRPr="00CE76C9" w:rsidTr="00704D27">
        <w:tc>
          <w:tcPr>
            <w:tcW w:w="2854" w:type="pct"/>
          </w:tcPr>
          <w:p w:rsidR="00734BD0" w:rsidRPr="00CE76C9" w:rsidRDefault="00734BD0" w:rsidP="00D4540F">
            <w:pPr>
              <w:ind w:firstLine="0"/>
              <w:rPr>
                <w:b/>
                <w:sz w:val="24"/>
                <w:szCs w:val="24"/>
              </w:rPr>
            </w:pPr>
            <w:r w:rsidRPr="00CE76C9">
              <w:rPr>
                <w:b/>
                <w:sz w:val="24"/>
                <w:szCs w:val="24"/>
              </w:rPr>
              <w:t>Подразделение</w:t>
            </w:r>
          </w:p>
        </w:tc>
        <w:tc>
          <w:tcPr>
            <w:tcW w:w="2146" w:type="pct"/>
          </w:tcPr>
          <w:p w:rsidR="00734BD0" w:rsidRPr="00CE76C9" w:rsidRDefault="00734BD0" w:rsidP="00D4540F">
            <w:pPr>
              <w:ind w:firstLine="0"/>
              <w:rPr>
                <w:b/>
                <w:sz w:val="24"/>
                <w:szCs w:val="24"/>
              </w:rPr>
            </w:pPr>
            <w:r w:rsidRPr="00CE76C9">
              <w:rPr>
                <w:b/>
                <w:sz w:val="24"/>
                <w:szCs w:val="24"/>
              </w:rPr>
              <w:t xml:space="preserve">Планируемый объем НИР, руб. </w:t>
            </w:r>
          </w:p>
        </w:tc>
      </w:tr>
      <w:tr w:rsidR="00734BD0" w:rsidRPr="00CE76C9" w:rsidTr="00704D27">
        <w:tc>
          <w:tcPr>
            <w:tcW w:w="2854" w:type="pct"/>
          </w:tcPr>
          <w:p w:rsidR="00734BD0" w:rsidRPr="00CE76C9" w:rsidRDefault="00734BD0" w:rsidP="00D4540F">
            <w:pPr>
              <w:ind w:firstLine="0"/>
              <w:rPr>
                <w:sz w:val="24"/>
                <w:szCs w:val="24"/>
              </w:rPr>
            </w:pPr>
            <w:r w:rsidRPr="00CE76C9">
              <w:rPr>
                <w:sz w:val="24"/>
                <w:szCs w:val="24"/>
              </w:rPr>
              <w:t>Выпускающая кафедра</w:t>
            </w:r>
          </w:p>
        </w:tc>
        <w:tc>
          <w:tcPr>
            <w:tcW w:w="2146" w:type="pct"/>
          </w:tcPr>
          <w:p w:rsidR="00734BD0" w:rsidRPr="00CE76C9" w:rsidRDefault="00A32174" w:rsidP="00B8015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E76C9">
              <w:rPr>
                <w:sz w:val="24"/>
                <w:szCs w:val="24"/>
                <w:lang w:val="en-US"/>
              </w:rPr>
              <w:t>149 329</w:t>
            </w:r>
            <w:r w:rsidRPr="00CE76C9">
              <w:rPr>
                <w:sz w:val="24"/>
                <w:szCs w:val="24"/>
              </w:rPr>
              <w:t>,</w:t>
            </w:r>
            <w:r w:rsidRPr="00CE76C9">
              <w:rPr>
                <w:sz w:val="24"/>
                <w:szCs w:val="24"/>
                <w:lang w:val="en-US"/>
              </w:rPr>
              <w:t>12</w:t>
            </w:r>
          </w:p>
        </w:tc>
      </w:tr>
      <w:tr w:rsidR="00734BD0" w:rsidRPr="00CE76C9" w:rsidTr="00704D27">
        <w:tc>
          <w:tcPr>
            <w:tcW w:w="2854" w:type="pct"/>
          </w:tcPr>
          <w:p w:rsidR="00734BD0" w:rsidRPr="00CE76C9" w:rsidRDefault="00734BD0" w:rsidP="00D4540F">
            <w:pPr>
              <w:ind w:firstLine="0"/>
              <w:rPr>
                <w:sz w:val="24"/>
                <w:szCs w:val="24"/>
              </w:rPr>
            </w:pPr>
            <w:r w:rsidRPr="00CE76C9">
              <w:rPr>
                <w:sz w:val="24"/>
                <w:szCs w:val="24"/>
              </w:rPr>
              <w:t>Общеуниверситетская</w:t>
            </w:r>
          </w:p>
        </w:tc>
        <w:tc>
          <w:tcPr>
            <w:tcW w:w="2146" w:type="pct"/>
          </w:tcPr>
          <w:p w:rsidR="00734BD0" w:rsidRPr="00CE76C9" w:rsidRDefault="00A32174" w:rsidP="00B80151">
            <w:pPr>
              <w:ind w:firstLine="0"/>
              <w:jc w:val="center"/>
              <w:rPr>
                <w:sz w:val="24"/>
                <w:szCs w:val="24"/>
              </w:rPr>
            </w:pPr>
            <w:r w:rsidRPr="00CE76C9">
              <w:rPr>
                <w:sz w:val="24"/>
                <w:szCs w:val="24"/>
              </w:rPr>
              <w:t>123 943,20</w:t>
            </w:r>
          </w:p>
        </w:tc>
      </w:tr>
      <w:tr w:rsidR="00734BD0" w:rsidRPr="00CE76C9" w:rsidTr="00704D27">
        <w:tc>
          <w:tcPr>
            <w:tcW w:w="2854" w:type="pct"/>
          </w:tcPr>
          <w:p w:rsidR="00734BD0" w:rsidRPr="00CE76C9" w:rsidRDefault="00734BD0" w:rsidP="00D4540F">
            <w:pPr>
              <w:ind w:firstLine="0"/>
              <w:rPr>
                <w:sz w:val="24"/>
                <w:szCs w:val="24"/>
              </w:rPr>
            </w:pPr>
            <w:r w:rsidRPr="00CE76C9">
              <w:rPr>
                <w:sz w:val="24"/>
                <w:szCs w:val="24"/>
              </w:rPr>
              <w:t>Иностранных языков</w:t>
            </w:r>
          </w:p>
        </w:tc>
        <w:tc>
          <w:tcPr>
            <w:tcW w:w="2146" w:type="pct"/>
          </w:tcPr>
          <w:p w:rsidR="00734BD0" w:rsidRPr="00CE76C9" w:rsidRDefault="00A32174" w:rsidP="00B80151">
            <w:pPr>
              <w:ind w:firstLine="0"/>
              <w:jc w:val="center"/>
              <w:rPr>
                <w:sz w:val="24"/>
                <w:szCs w:val="24"/>
              </w:rPr>
            </w:pPr>
            <w:r w:rsidRPr="00CE76C9">
              <w:rPr>
                <w:sz w:val="24"/>
                <w:szCs w:val="24"/>
              </w:rPr>
              <w:t>68 691,40</w:t>
            </w:r>
          </w:p>
        </w:tc>
      </w:tr>
      <w:tr w:rsidR="00734BD0" w:rsidRPr="00CE76C9" w:rsidTr="00704D27">
        <w:tc>
          <w:tcPr>
            <w:tcW w:w="2854" w:type="pct"/>
          </w:tcPr>
          <w:p w:rsidR="00734BD0" w:rsidRPr="00CE76C9" w:rsidRDefault="00734BD0" w:rsidP="00D4540F">
            <w:pPr>
              <w:ind w:firstLine="0"/>
              <w:rPr>
                <w:sz w:val="24"/>
                <w:szCs w:val="24"/>
              </w:rPr>
            </w:pPr>
            <w:r w:rsidRPr="00CE76C9">
              <w:rPr>
                <w:sz w:val="24"/>
                <w:szCs w:val="24"/>
              </w:rPr>
              <w:t>Физкультуры</w:t>
            </w:r>
          </w:p>
        </w:tc>
        <w:tc>
          <w:tcPr>
            <w:tcW w:w="2146" w:type="pct"/>
          </w:tcPr>
          <w:p w:rsidR="00734BD0" w:rsidRPr="00CE76C9" w:rsidRDefault="00A32174" w:rsidP="00B80151">
            <w:pPr>
              <w:ind w:firstLine="0"/>
              <w:jc w:val="center"/>
              <w:rPr>
                <w:sz w:val="24"/>
                <w:szCs w:val="24"/>
              </w:rPr>
            </w:pPr>
            <w:r w:rsidRPr="00CE76C9">
              <w:rPr>
                <w:sz w:val="24"/>
                <w:szCs w:val="24"/>
              </w:rPr>
              <w:t>46</w:t>
            </w:r>
            <w:r w:rsidR="00B80151">
              <w:rPr>
                <w:sz w:val="24"/>
                <w:szCs w:val="24"/>
              </w:rPr>
              <w:t xml:space="preserve"> </w:t>
            </w:r>
            <w:r w:rsidRPr="00CE76C9">
              <w:rPr>
                <w:sz w:val="24"/>
                <w:szCs w:val="24"/>
              </w:rPr>
              <w:t>292,03</w:t>
            </w:r>
          </w:p>
        </w:tc>
      </w:tr>
    </w:tbl>
    <w:p w:rsidR="001957F2" w:rsidRDefault="001957F2" w:rsidP="00D4540F">
      <w:pPr>
        <w:jc w:val="center"/>
        <w:rPr>
          <w:b/>
        </w:rPr>
      </w:pPr>
    </w:p>
    <w:p w:rsidR="001957F2" w:rsidRDefault="001957F2">
      <w:pPr>
        <w:rPr>
          <w:b/>
        </w:rPr>
      </w:pPr>
      <w:r>
        <w:rPr>
          <w:b/>
        </w:rPr>
        <w:br w:type="page"/>
      </w:r>
    </w:p>
    <w:p w:rsidR="00734BD0" w:rsidRPr="00C63B06" w:rsidRDefault="001957F2" w:rsidP="001957F2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1.jpeg.jpe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BD0" w:rsidRPr="00C63B06" w:rsidSect="00E46164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C1B"/>
    <w:multiLevelType w:val="hybridMultilevel"/>
    <w:tmpl w:val="964ED4C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" w15:restartNumberingAfterBreak="0">
    <w:nsid w:val="19186A05"/>
    <w:multiLevelType w:val="hybridMultilevel"/>
    <w:tmpl w:val="0F2665F8"/>
    <w:lvl w:ilvl="0" w:tplc="252EC8C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A1D1158"/>
    <w:multiLevelType w:val="hybridMultilevel"/>
    <w:tmpl w:val="FFF058E4"/>
    <w:lvl w:ilvl="0" w:tplc="DEE243E0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 w15:restartNumberingAfterBreak="0">
    <w:nsid w:val="1A4740DC"/>
    <w:multiLevelType w:val="hybridMultilevel"/>
    <w:tmpl w:val="1292CE48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 w15:restartNumberingAfterBreak="0">
    <w:nsid w:val="354678B4"/>
    <w:multiLevelType w:val="multilevel"/>
    <w:tmpl w:val="AAE4670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6911B70"/>
    <w:multiLevelType w:val="hybridMultilevel"/>
    <w:tmpl w:val="BC9C5A66"/>
    <w:lvl w:ilvl="0" w:tplc="252EC8C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3B16683B"/>
    <w:multiLevelType w:val="hybridMultilevel"/>
    <w:tmpl w:val="FBAA4FE8"/>
    <w:lvl w:ilvl="0" w:tplc="5C3CC47C">
      <w:start w:val="1"/>
      <w:numFmt w:val="bullet"/>
      <w:pStyle w:val="a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CFD7844"/>
    <w:multiLevelType w:val="hybridMultilevel"/>
    <w:tmpl w:val="D154FFA4"/>
    <w:lvl w:ilvl="0" w:tplc="DEE243E0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 w15:restartNumberingAfterBreak="0">
    <w:nsid w:val="538B46F1"/>
    <w:multiLevelType w:val="hybridMultilevel"/>
    <w:tmpl w:val="9366140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5AB63559"/>
    <w:multiLevelType w:val="hybridMultilevel"/>
    <w:tmpl w:val="BCBC0888"/>
    <w:lvl w:ilvl="0" w:tplc="252EC8C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5B22680A"/>
    <w:multiLevelType w:val="hybridMultilevel"/>
    <w:tmpl w:val="4EF6B0A2"/>
    <w:lvl w:ilvl="0" w:tplc="252EC8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BD5CE4"/>
    <w:multiLevelType w:val="hybridMultilevel"/>
    <w:tmpl w:val="AAFE8500"/>
    <w:lvl w:ilvl="0" w:tplc="DEE243E0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6BF600CF"/>
    <w:multiLevelType w:val="hybridMultilevel"/>
    <w:tmpl w:val="C9043424"/>
    <w:lvl w:ilvl="0" w:tplc="304071C4">
      <w:start w:val="1"/>
      <w:numFmt w:val="bullet"/>
      <w:pStyle w:val="a0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C2C2159"/>
    <w:multiLevelType w:val="hybridMultilevel"/>
    <w:tmpl w:val="C5B412C0"/>
    <w:lvl w:ilvl="0" w:tplc="9E06B72A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 w15:restartNumberingAfterBreak="0">
    <w:nsid w:val="73E151E8"/>
    <w:multiLevelType w:val="multilevel"/>
    <w:tmpl w:val="CE4E0F28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00" w:hanging="2160"/>
      </w:pPr>
      <w:rPr>
        <w:rFonts w:hint="default"/>
      </w:rPr>
    </w:lvl>
  </w:abstractNum>
  <w:abstractNum w:abstractNumId="15" w15:restartNumberingAfterBreak="0">
    <w:nsid w:val="78EC3C5A"/>
    <w:multiLevelType w:val="hybridMultilevel"/>
    <w:tmpl w:val="B20E507A"/>
    <w:lvl w:ilvl="0" w:tplc="A86222C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 w15:restartNumberingAfterBreak="0">
    <w:nsid w:val="7E071E65"/>
    <w:multiLevelType w:val="hybridMultilevel"/>
    <w:tmpl w:val="09E4DE26"/>
    <w:lvl w:ilvl="0" w:tplc="D2FCB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6"/>
  </w:num>
  <w:num w:numId="4">
    <w:abstractNumId w:val="6"/>
  </w:num>
  <w:num w:numId="5">
    <w:abstractNumId w:val="12"/>
  </w:num>
  <w:num w:numId="6">
    <w:abstractNumId w:val="12"/>
  </w:num>
  <w:num w:numId="7">
    <w:abstractNumId w:val="12"/>
  </w:num>
  <w:num w:numId="8">
    <w:abstractNumId w:val="13"/>
  </w:num>
  <w:num w:numId="9">
    <w:abstractNumId w:val="4"/>
  </w:num>
  <w:num w:numId="10">
    <w:abstractNumId w:val="14"/>
  </w:num>
  <w:num w:numId="11">
    <w:abstractNumId w:val="9"/>
  </w:num>
  <w:num w:numId="12">
    <w:abstractNumId w:val="5"/>
  </w:num>
  <w:num w:numId="13">
    <w:abstractNumId w:val="10"/>
  </w:num>
  <w:num w:numId="14">
    <w:abstractNumId w:val="1"/>
  </w:num>
  <w:num w:numId="15">
    <w:abstractNumId w:val="6"/>
  </w:num>
  <w:num w:numId="16">
    <w:abstractNumId w:val="15"/>
  </w:num>
  <w:num w:numId="17">
    <w:abstractNumId w:val="6"/>
  </w:num>
  <w:num w:numId="18">
    <w:abstractNumId w:val="8"/>
  </w:num>
  <w:num w:numId="19">
    <w:abstractNumId w:val="11"/>
  </w:num>
  <w:num w:numId="20">
    <w:abstractNumId w:val="0"/>
  </w:num>
  <w:num w:numId="21">
    <w:abstractNumId w:val="2"/>
  </w:num>
  <w:num w:numId="22">
    <w:abstractNumId w:val="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05"/>
    <w:rsid w:val="0000716A"/>
    <w:rsid w:val="0001165E"/>
    <w:rsid w:val="00016C46"/>
    <w:rsid w:val="00041590"/>
    <w:rsid w:val="0004372C"/>
    <w:rsid w:val="00071199"/>
    <w:rsid w:val="0008746F"/>
    <w:rsid w:val="000B52DC"/>
    <w:rsid w:val="000C6D78"/>
    <w:rsid w:val="000D656C"/>
    <w:rsid w:val="0010666D"/>
    <w:rsid w:val="001577BC"/>
    <w:rsid w:val="00166C05"/>
    <w:rsid w:val="001957F2"/>
    <w:rsid w:val="001C12F7"/>
    <w:rsid w:val="00204265"/>
    <w:rsid w:val="0020580E"/>
    <w:rsid w:val="00235012"/>
    <w:rsid w:val="0024787B"/>
    <w:rsid w:val="0026245C"/>
    <w:rsid w:val="0027552D"/>
    <w:rsid w:val="00284FC3"/>
    <w:rsid w:val="002C64B4"/>
    <w:rsid w:val="003D73A4"/>
    <w:rsid w:val="00400FE7"/>
    <w:rsid w:val="00416637"/>
    <w:rsid w:val="004243BC"/>
    <w:rsid w:val="004740F3"/>
    <w:rsid w:val="00475BD6"/>
    <w:rsid w:val="0049002A"/>
    <w:rsid w:val="004946C4"/>
    <w:rsid w:val="004C5E5E"/>
    <w:rsid w:val="004D1B90"/>
    <w:rsid w:val="004E6779"/>
    <w:rsid w:val="00544183"/>
    <w:rsid w:val="005621CF"/>
    <w:rsid w:val="0058475F"/>
    <w:rsid w:val="0058492F"/>
    <w:rsid w:val="005B53F7"/>
    <w:rsid w:val="006440C2"/>
    <w:rsid w:val="00665AD6"/>
    <w:rsid w:val="006A0CF4"/>
    <w:rsid w:val="006A41EB"/>
    <w:rsid w:val="006C2F2E"/>
    <w:rsid w:val="00734BD0"/>
    <w:rsid w:val="007C1009"/>
    <w:rsid w:val="008955D2"/>
    <w:rsid w:val="008D50B8"/>
    <w:rsid w:val="008F45AD"/>
    <w:rsid w:val="009620C7"/>
    <w:rsid w:val="009A0626"/>
    <w:rsid w:val="009A666B"/>
    <w:rsid w:val="00A32174"/>
    <w:rsid w:val="00A462CF"/>
    <w:rsid w:val="00A62343"/>
    <w:rsid w:val="00A71840"/>
    <w:rsid w:val="00A807CC"/>
    <w:rsid w:val="00AA77CC"/>
    <w:rsid w:val="00B26C71"/>
    <w:rsid w:val="00B521EA"/>
    <w:rsid w:val="00B6756E"/>
    <w:rsid w:val="00B80151"/>
    <w:rsid w:val="00B910D5"/>
    <w:rsid w:val="00B95786"/>
    <w:rsid w:val="00C33190"/>
    <w:rsid w:val="00C63B06"/>
    <w:rsid w:val="00CE76C9"/>
    <w:rsid w:val="00D4540F"/>
    <w:rsid w:val="00D97871"/>
    <w:rsid w:val="00E46164"/>
    <w:rsid w:val="00E956FD"/>
    <w:rsid w:val="00EB4056"/>
    <w:rsid w:val="00EF091F"/>
    <w:rsid w:val="00F91267"/>
    <w:rsid w:val="00FC4EB3"/>
    <w:rsid w:val="00FD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AADC7-D216-4DF6-88D4-9C240E829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8475F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Стиль1"/>
    <w:basedOn w:val="a"/>
    <w:link w:val="11"/>
    <w:qFormat/>
    <w:rsid w:val="00B910D5"/>
    <w:pPr>
      <w:tabs>
        <w:tab w:val="left" w:pos="993"/>
      </w:tabs>
      <w:suppressAutoHyphens/>
      <w:ind w:left="0" w:firstLine="567"/>
      <w:contextualSpacing w:val="0"/>
      <w:jc w:val="both"/>
    </w:pPr>
    <w:rPr>
      <w:rFonts w:cs="Calibri"/>
    </w:rPr>
  </w:style>
  <w:style w:type="character" w:customStyle="1" w:styleId="11">
    <w:name w:val="Стиль1 Знак"/>
    <w:basedOn w:val="a2"/>
    <w:link w:val="10"/>
    <w:rsid w:val="00B910D5"/>
    <w:rPr>
      <w:rFonts w:cs="Calibri"/>
      <w:sz w:val="28"/>
      <w:szCs w:val="28"/>
    </w:rPr>
  </w:style>
  <w:style w:type="paragraph" w:styleId="a">
    <w:name w:val="List Paragraph"/>
    <w:basedOn w:val="a1"/>
    <w:uiPriority w:val="34"/>
    <w:qFormat/>
    <w:rsid w:val="0058475F"/>
    <w:pPr>
      <w:numPr>
        <w:numId w:val="4"/>
      </w:numPr>
      <w:contextualSpacing/>
      <w:jc w:val="left"/>
    </w:pPr>
  </w:style>
  <w:style w:type="paragraph" w:customStyle="1" w:styleId="a0">
    <w:name w:val="Ненумерованный список"/>
    <w:basedOn w:val="a"/>
    <w:link w:val="a5"/>
    <w:autoRedefine/>
    <w:qFormat/>
    <w:rsid w:val="005621CF"/>
    <w:pPr>
      <w:numPr>
        <w:numId w:val="6"/>
      </w:numPr>
      <w:tabs>
        <w:tab w:val="left" w:pos="454"/>
      </w:tabs>
      <w:suppressAutoHyphens/>
      <w:ind w:left="0" w:firstLine="720"/>
      <w:contextualSpacing w:val="0"/>
      <w:jc w:val="both"/>
    </w:pPr>
    <w:rPr>
      <w:rFonts w:cs="Calibri"/>
    </w:rPr>
  </w:style>
  <w:style w:type="character" w:customStyle="1" w:styleId="a5">
    <w:name w:val="Ненумерованный список Знак"/>
    <w:basedOn w:val="a2"/>
    <w:link w:val="a0"/>
    <w:rsid w:val="005621CF"/>
    <w:rPr>
      <w:rFonts w:cs="Calibri"/>
    </w:rPr>
  </w:style>
  <w:style w:type="paragraph" w:customStyle="1" w:styleId="a6">
    <w:name w:val="Заголовок первого уровня"/>
    <w:basedOn w:val="a1"/>
    <w:link w:val="a7"/>
    <w:qFormat/>
    <w:rsid w:val="0010666D"/>
    <w:rPr>
      <w:b/>
      <w:sz w:val="32"/>
      <w:szCs w:val="32"/>
    </w:rPr>
  </w:style>
  <w:style w:type="character" w:customStyle="1" w:styleId="a7">
    <w:name w:val="Заголовок первого уровня Знак"/>
    <w:basedOn w:val="a2"/>
    <w:link w:val="a6"/>
    <w:rsid w:val="0010666D"/>
    <w:rPr>
      <w:b/>
      <w:sz w:val="32"/>
      <w:szCs w:val="32"/>
    </w:rPr>
  </w:style>
  <w:style w:type="paragraph" w:customStyle="1" w:styleId="a8">
    <w:name w:val="Заголовок таблицы"/>
    <w:basedOn w:val="a1"/>
    <w:link w:val="a9"/>
    <w:qFormat/>
    <w:rsid w:val="0010666D"/>
    <w:pPr>
      <w:ind w:firstLine="0"/>
    </w:pPr>
    <w:rPr>
      <w:b/>
      <w:i/>
      <w:sz w:val="32"/>
      <w:szCs w:val="28"/>
    </w:rPr>
  </w:style>
  <w:style w:type="character" w:customStyle="1" w:styleId="a9">
    <w:name w:val="Заголовок таблицы Знак"/>
    <w:basedOn w:val="a2"/>
    <w:link w:val="a8"/>
    <w:rsid w:val="0010666D"/>
    <w:rPr>
      <w:b/>
      <w:i/>
      <w:sz w:val="32"/>
      <w:szCs w:val="28"/>
    </w:rPr>
  </w:style>
  <w:style w:type="paragraph" w:customStyle="1" w:styleId="aa">
    <w:name w:val="Продолжение таблицы"/>
    <w:basedOn w:val="a8"/>
    <w:link w:val="ab"/>
    <w:qFormat/>
    <w:rsid w:val="0010666D"/>
    <w:pPr>
      <w:jc w:val="right"/>
    </w:pPr>
  </w:style>
  <w:style w:type="character" w:customStyle="1" w:styleId="ab">
    <w:name w:val="Продолжение таблицы Знак"/>
    <w:basedOn w:val="a9"/>
    <w:link w:val="aa"/>
    <w:rsid w:val="0010666D"/>
    <w:rPr>
      <w:b/>
      <w:i/>
      <w:sz w:val="32"/>
      <w:szCs w:val="28"/>
    </w:rPr>
  </w:style>
  <w:style w:type="paragraph" w:customStyle="1" w:styleId="ac">
    <w:name w:val="Подрисуночная подпись"/>
    <w:basedOn w:val="a8"/>
    <w:link w:val="ad"/>
    <w:qFormat/>
    <w:rsid w:val="0010666D"/>
    <w:pPr>
      <w:jc w:val="center"/>
    </w:pPr>
  </w:style>
  <w:style w:type="character" w:customStyle="1" w:styleId="ad">
    <w:name w:val="Подрисуночная подпись Знак"/>
    <w:basedOn w:val="a9"/>
    <w:link w:val="ac"/>
    <w:rsid w:val="0010666D"/>
    <w:rPr>
      <w:b/>
      <w:i/>
      <w:sz w:val="32"/>
      <w:szCs w:val="28"/>
    </w:rPr>
  </w:style>
  <w:style w:type="paragraph" w:customStyle="1" w:styleId="1">
    <w:name w:val="Ненумерованный список 1"/>
    <w:basedOn w:val="a"/>
    <w:link w:val="12"/>
    <w:qFormat/>
    <w:rsid w:val="0010666D"/>
    <w:pPr>
      <w:numPr>
        <w:numId w:val="9"/>
      </w:numPr>
      <w:tabs>
        <w:tab w:val="left" w:pos="993"/>
      </w:tabs>
      <w:ind w:left="0" w:firstLine="709"/>
    </w:pPr>
  </w:style>
  <w:style w:type="character" w:customStyle="1" w:styleId="12">
    <w:name w:val="Ненумерованный список 1 Знак"/>
    <w:basedOn w:val="a2"/>
    <w:link w:val="1"/>
    <w:rsid w:val="0010666D"/>
  </w:style>
  <w:style w:type="character" w:customStyle="1" w:styleId="fontstyle01">
    <w:name w:val="fontstyle01"/>
    <w:basedOn w:val="a2"/>
    <w:rsid w:val="00166C0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2"/>
    <w:rsid w:val="00166C05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styleId="ae">
    <w:name w:val="Hyperlink"/>
    <w:basedOn w:val="a2"/>
    <w:uiPriority w:val="99"/>
    <w:unhideWhenUsed/>
    <w:rsid w:val="00B95786"/>
    <w:rPr>
      <w:color w:val="0000FF"/>
      <w:u w:val="single"/>
    </w:rPr>
  </w:style>
  <w:style w:type="character" w:styleId="af">
    <w:name w:val="Strong"/>
    <w:basedOn w:val="a2"/>
    <w:uiPriority w:val="22"/>
    <w:qFormat/>
    <w:rsid w:val="00B95786"/>
    <w:rPr>
      <w:b/>
      <w:bCs/>
    </w:rPr>
  </w:style>
  <w:style w:type="table" w:styleId="af0">
    <w:name w:val="Table Grid"/>
    <w:basedOn w:val="a3"/>
    <w:uiPriority w:val="39"/>
    <w:rsid w:val="006A0C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1"/>
    <w:link w:val="af2"/>
    <w:uiPriority w:val="99"/>
    <w:semiHidden/>
    <w:unhideWhenUsed/>
    <w:rsid w:val="00B521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B521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4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E04AF-E436-420E-9633-1E21D9F37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1578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Линник Владимир Юрьевич</dc:creator>
  <cp:keywords/>
  <dc:description/>
  <cp:lastModifiedBy>WS1</cp:lastModifiedBy>
  <cp:revision>2</cp:revision>
  <cp:lastPrinted>2018-06-15T07:28:00Z</cp:lastPrinted>
  <dcterms:created xsi:type="dcterms:W3CDTF">2018-09-12T09:55:00Z</dcterms:created>
  <dcterms:modified xsi:type="dcterms:W3CDTF">2018-09-12T09:55:00Z</dcterms:modified>
</cp:coreProperties>
</file>