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7F" w:rsidRPr="000E3E7B" w:rsidRDefault="0065427F" w:rsidP="0065427F">
      <w:pPr>
        <w:jc w:val="center"/>
        <w:rPr>
          <w:b/>
        </w:rPr>
      </w:pPr>
      <w:bookmarkStart w:id="0" w:name="_GoBack"/>
      <w:r>
        <w:rPr>
          <w:b/>
        </w:rPr>
        <w:t>Состав о</w:t>
      </w:r>
      <w:r w:rsidRPr="000E3E7B">
        <w:rPr>
          <w:b/>
        </w:rPr>
        <w:t>рганизационного комитета</w:t>
      </w:r>
      <w:r>
        <w:rPr>
          <w:b/>
        </w:rPr>
        <w:t xml:space="preserve"> и конкурсной комиссии</w:t>
      </w:r>
    </w:p>
    <w:p w:rsidR="0065427F" w:rsidRPr="000E3E7B" w:rsidRDefault="0065427F" w:rsidP="0065427F">
      <w:pPr>
        <w:jc w:val="center"/>
        <w:rPr>
          <w:b/>
        </w:rPr>
      </w:pPr>
      <w:r w:rsidRPr="000E3E7B">
        <w:rPr>
          <w:b/>
        </w:rPr>
        <w:t xml:space="preserve">по проведению </w:t>
      </w:r>
      <w:r>
        <w:rPr>
          <w:b/>
          <w:snapToGrid w:val="0"/>
        </w:rPr>
        <w:t>К</w:t>
      </w:r>
      <w:r w:rsidRPr="000E3E7B">
        <w:rPr>
          <w:b/>
          <w:snapToGrid w:val="0"/>
        </w:rPr>
        <w:t xml:space="preserve">онкурса </w:t>
      </w:r>
      <w:r>
        <w:rPr>
          <w:b/>
          <w:snapToGrid w:val="0"/>
        </w:rPr>
        <w:t>студенческих грантов</w:t>
      </w:r>
    </w:p>
    <w:bookmarkEnd w:id="0"/>
    <w:p w:rsidR="0065427F" w:rsidRDefault="0065427F" w:rsidP="0065427F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47"/>
        <w:gridCol w:w="7000"/>
      </w:tblGrid>
      <w:tr w:rsidR="0065427F" w:rsidRPr="000E3E7B" w:rsidTr="00777F83">
        <w:trPr>
          <w:trHeight w:val="602"/>
        </w:trPr>
        <w:tc>
          <w:tcPr>
            <w:tcW w:w="2297" w:type="dxa"/>
          </w:tcPr>
          <w:p w:rsidR="0065427F" w:rsidRDefault="0065427F" w:rsidP="00777F83">
            <w:pPr>
              <w:ind w:left="-57" w:right="-57"/>
              <w:jc w:val="both"/>
            </w:pPr>
            <w:r>
              <w:t>Михайлов Н.Н.</w:t>
            </w:r>
          </w:p>
          <w:p w:rsidR="0065427F" w:rsidRPr="001F7D8E" w:rsidRDefault="0065427F" w:rsidP="00777F83">
            <w:pPr>
              <w:ind w:left="-57" w:right="-57"/>
              <w:jc w:val="both"/>
            </w:pPr>
            <w:r>
              <w:t>(</w:t>
            </w:r>
            <w:r w:rsidRPr="00970A6F">
              <w:rPr>
                <w:i/>
              </w:rPr>
              <w:t>председатель)</w:t>
            </w:r>
          </w:p>
        </w:tc>
        <w:tc>
          <w:tcPr>
            <w:tcW w:w="7449" w:type="dxa"/>
          </w:tcPr>
          <w:p w:rsidR="0065427F" w:rsidRDefault="0065427F" w:rsidP="0065427F">
            <w:pPr>
              <w:numPr>
                <w:ilvl w:val="0"/>
                <w:numId w:val="1"/>
              </w:numPr>
              <w:ind w:left="430"/>
            </w:pPr>
            <w:r w:rsidRPr="00AC4938">
              <w:t>канд. геогр. наук, доц</w:t>
            </w:r>
            <w:r>
              <w:t>ент</w:t>
            </w:r>
            <w:r w:rsidRPr="00F66F3C">
              <w:t>,</w:t>
            </w:r>
            <w:r>
              <w:t xml:space="preserve"> проректор;</w:t>
            </w:r>
          </w:p>
          <w:p w:rsidR="0065427F" w:rsidRPr="00F66F3C" w:rsidRDefault="0065427F" w:rsidP="00777F83">
            <w:pPr>
              <w:ind w:left="70"/>
            </w:pPr>
          </w:p>
        </w:tc>
      </w:tr>
      <w:tr w:rsidR="0065427F" w:rsidRPr="000E3E7B" w:rsidTr="00777F83">
        <w:trPr>
          <w:trHeight w:val="602"/>
        </w:trPr>
        <w:tc>
          <w:tcPr>
            <w:tcW w:w="2297" w:type="dxa"/>
          </w:tcPr>
          <w:p w:rsidR="0065427F" w:rsidRDefault="0065427F" w:rsidP="00777F83">
            <w:pPr>
              <w:ind w:left="-57" w:right="-57"/>
              <w:jc w:val="both"/>
            </w:pPr>
            <w:r>
              <w:t xml:space="preserve">Бабин Ю.В. </w:t>
            </w:r>
          </w:p>
          <w:p w:rsidR="0065427F" w:rsidRPr="001F7D8E" w:rsidRDefault="0065427F" w:rsidP="00777F83">
            <w:pPr>
              <w:ind w:left="-57" w:right="-57"/>
              <w:jc w:val="both"/>
            </w:pPr>
            <w:r w:rsidRPr="001F7D8E">
              <w:t>(</w:t>
            </w:r>
            <w:r w:rsidRPr="00970A6F">
              <w:rPr>
                <w:i/>
              </w:rPr>
              <w:t>зам.</w:t>
            </w:r>
            <w:r>
              <w:t xml:space="preserve"> </w:t>
            </w:r>
            <w:r w:rsidRPr="00265F32">
              <w:rPr>
                <w:i/>
              </w:rPr>
              <w:t>председател</w:t>
            </w:r>
            <w:r>
              <w:rPr>
                <w:i/>
              </w:rPr>
              <w:t>я</w:t>
            </w:r>
            <w:r w:rsidRPr="001F7D8E">
              <w:t>)</w:t>
            </w:r>
          </w:p>
        </w:tc>
        <w:tc>
          <w:tcPr>
            <w:tcW w:w="7449" w:type="dxa"/>
          </w:tcPr>
          <w:p w:rsidR="0065427F" w:rsidRPr="00F66F3C" w:rsidRDefault="0065427F" w:rsidP="0065427F">
            <w:pPr>
              <w:numPr>
                <w:ilvl w:val="0"/>
                <w:numId w:val="1"/>
              </w:numPr>
              <w:ind w:left="430"/>
            </w:pPr>
            <w:r w:rsidRPr="00FD49C9">
              <w:t>д-р хим</w:t>
            </w:r>
            <w:r>
              <w:t>. наук, профессор</w:t>
            </w:r>
            <w:r w:rsidRPr="00FD49C9">
              <w:t>,</w:t>
            </w:r>
            <w:r w:rsidRPr="00F66F3C">
              <w:t xml:space="preserve"> </w:t>
            </w:r>
            <w:r>
              <w:t>заместитель проректора;</w:t>
            </w:r>
          </w:p>
        </w:tc>
      </w:tr>
      <w:tr w:rsidR="0065427F" w:rsidRPr="000E3E7B" w:rsidTr="00777F83">
        <w:trPr>
          <w:trHeight w:val="350"/>
        </w:trPr>
        <w:tc>
          <w:tcPr>
            <w:tcW w:w="2297" w:type="dxa"/>
          </w:tcPr>
          <w:p w:rsidR="0065427F" w:rsidRPr="006A74EC" w:rsidRDefault="0065427F" w:rsidP="00777F83">
            <w:pPr>
              <w:ind w:left="-57"/>
              <w:jc w:val="both"/>
            </w:pPr>
            <w:r w:rsidRPr="006A74EC">
              <w:t>Лукашова Е.Н.</w:t>
            </w:r>
          </w:p>
          <w:p w:rsidR="0065427F" w:rsidRPr="006A74EC" w:rsidRDefault="0065427F" w:rsidP="00777F83">
            <w:pPr>
              <w:ind w:left="-57"/>
              <w:jc w:val="both"/>
            </w:pPr>
            <w:r w:rsidRPr="006A74EC">
              <w:t>(секретарь)</w:t>
            </w:r>
          </w:p>
        </w:tc>
        <w:tc>
          <w:tcPr>
            <w:tcW w:w="7449" w:type="dxa"/>
          </w:tcPr>
          <w:p w:rsidR="0065427F" w:rsidRPr="006A74EC" w:rsidRDefault="0065427F" w:rsidP="0065427F">
            <w:pPr>
              <w:numPr>
                <w:ilvl w:val="0"/>
                <w:numId w:val="1"/>
              </w:numPr>
              <w:ind w:left="430"/>
            </w:pPr>
            <w:r w:rsidRPr="006A74EC">
              <w:t xml:space="preserve">вед. инженер, </w:t>
            </w:r>
            <w:r>
              <w:t>о</w:t>
            </w:r>
            <w:r w:rsidRPr="006A74EC">
              <w:t>тдела координации научных мероприятий и молодежной политики</w:t>
            </w:r>
            <w:r>
              <w:t xml:space="preserve"> </w:t>
            </w:r>
            <w:r w:rsidRPr="00916803">
              <w:t>Управления организации научных исследований</w:t>
            </w:r>
            <w:r w:rsidRPr="006A74EC">
              <w:t>;</w:t>
            </w:r>
          </w:p>
        </w:tc>
      </w:tr>
      <w:tr w:rsidR="0065427F" w:rsidRPr="000E3E7B" w:rsidTr="00777F83">
        <w:trPr>
          <w:trHeight w:val="350"/>
        </w:trPr>
        <w:tc>
          <w:tcPr>
            <w:tcW w:w="2297" w:type="dxa"/>
          </w:tcPr>
          <w:p w:rsidR="0065427F" w:rsidRPr="00916803" w:rsidRDefault="0065427F" w:rsidP="00777F83">
            <w:pPr>
              <w:ind w:left="-57"/>
              <w:jc w:val="both"/>
            </w:pPr>
            <w:r w:rsidRPr="00916803">
              <w:t>Юдина Т.П.</w:t>
            </w:r>
          </w:p>
        </w:tc>
        <w:tc>
          <w:tcPr>
            <w:tcW w:w="7449" w:type="dxa"/>
          </w:tcPr>
          <w:p w:rsidR="0065427F" w:rsidRPr="00916803" w:rsidRDefault="0065427F" w:rsidP="0065427F">
            <w:pPr>
              <w:numPr>
                <w:ilvl w:val="0"/>
                <w:numId w:val="1"/>
              </w:numPr>
              <w:ind w:left="430"/>
              <w:jc w:val="both"/>
            </w:pPr>
            <w:r w:rsidRPr="00916803">
              <w:t xml:space="preserve">д-р </w:t>
            </w:r>
            <w:proofErr w:type="spellStart"/>
            <w:r w:rsidRPr="00916803">
              <w:t>техн</w:t>
            </w:r>
            <w:proofErr w:type="spellEnd"/>
            <w:r w:rsidRPr="00916803">
              <w:t>. наук, профессор, начальник Управления организации научных исследований;</w:t>
            </w:r>
          </w:p>
        </w:tc>
      </w:tr>
      <w:tr w:rsidR="0065427F" w:rsidRPr="000E3E7B" w:rsidTr="00777F83">
        <w:trPr>
          <w:trHeight w:val="350"/>
        </w:trPr>
        <w:tc>
          <w:tcPr>
            <w:tcW w:w="2297" w:type="dxa"/>
          </w:tcPr>
          <w:p w:rsidR="0065427F" w:rsidRPr="00916803" w:rsidRDefault="0065427F" w:rsidP="00777F83">
            <w:pPr>
              <w:spacing w:after="120"/>
              <w:ind w:left="-57" w:right="-57"/>
              <w:jc w:val="both"/>
            </w:pPr>
            <w:proofErr w:type="spellStart"/>
            <w:r w:rsidRPr="00916803">
              <w:t>Линник</w:t>
            </w:r>
            <w:proofErr w:type="spellEnd"/>
            <w:r w:rsidRPr="00916803">
              <w:t xml:space="preserve"> В.Ю.</w:t>
            </w:r>
          </w:p>
        </w:tc>
        <w:tc>
          <w:tcPr>
            <w:tcW w:w="7449" w:type="dxa"/>
          </w:tcPr>
          <w:p w:rsidR="0065427F" w:rsidRPr="00916803" w:rsidRDefault="0065427F" w:rsidP="0065427F">
            <w:pPr>
              <w:numPr>
                <w:ilvl w:val="0"/>
                <w:numId w:val="1"/>
              </w:numPr>
              <w:ind w:left="430"/>
            </w:pPr>
            <w:r w:rsidRPr="00916803">
              <w:t>д-</w:t>
            </w:r>
            <w:proofErr w:type="spellStart"/>
            <w:r w:rsidRPr="00916803">
              <w:t>р.экон</w:t>
            </w:r>
            <w:proofErr w:type="spellEnd"/>
            <w:r w:rsidRPr="00916803">
              <w:t>. наук, профессор, профессор кафедры экономики и управления в топливно-энергетическом комплексе</w:t>
            </w:r>
            <w:r>
              <w:t xml:space="preserve"> </w:t>
            </w:r>
            <w:r w:rsidRPr="00FF4CE2">
              <w:t>Института отраслевого менед</w:t>
            </w:r>
            <w:r>
              <w:t>жме</w:t>
            </w:r>
            <w:r w:rsidRPr="00FF4CE2">
              <w:t>нта</w:t>
            </w:r>
            <w:r w:rsidRPr="00916803">
              <w:t>,</w:t>
            </w:r>
            <w:r>
              <w:t xml:space="preserve"> </w:t>
            </w:r>
            <w:r w:rsidRPr="00916803">
              <w:t>нач</w:t>
            </w:r>
            <w:r>
              <w:t>альник о</w:t>
            </w:r>
            <w:r w:rsidRPr="00916803">
              <w:t>тдела координации научных мероприятий и молодежной политики</w:t>
            </w:r>
            <w:r>
              <w:t xml:space="preserve"> </w:t>
            </w:r>
            <w:r w:rsidRPr="00916803">
              <w:t>Управления организации научных исследований;</w:t>
            </w:r>
          </w:p>
        </w:tc>
      </w:tr>
      <w:tr w:rsidR="0065427F" w:rsidRPr="000E3E7B" w:rsidTr="00777F83">
        <w:trPr>
          <w:trHeight w:val="551"/>
        </w:trPr>
        <w:tc>
          <w:tcPr>
            <w:tcW w:w="2297" w:type="dxa"/>
          </w:tcPr>
          <w:p w:rsidR="0065427F" w:rsidRPr="00916803" w:rsidRDefault="0065427F" w:rsidP="00777F83">
            <w:pPr>
              <w:ind w:left="-57"/>
              <w:jc w:val="both"/>
            </w:pPr>
            <w:r w:rsidRPr="00916803">
              <w:t>Знаменский Д.Ю.</w:t>
            </w:r>
          </w:p>
        </w:tc>
        <w:tc>
          <w:tcPr>
            <w:tcW w:w="7449" w:type="dxa"/>
          </w:tcPr>
          <w:p w:rsidR="0065427F" w:rsidRPr="00916803" w:rsidRDefault="0065427F" w:rsidP="0065427F">
            <w:pPr>
              <w:numPr>
                <w:ilvl w:val="0"/>
                <w:numId w:val="1"/>
              </w:numPr>
              <w:ind w:left="430"/>
              <w:jc w:val="both"/>
            </w:pPr>
            <w:r w:rsidRPr="00916803">
              <w:t>канд. полит. наук, доцент, председатель Совета молодых ученых ГУУ;</w:t>
            </w:r>
          </w:p>
        </w:tc>
      </w:tr>
      <w:tr w:rsidR="0065427F" w:rsidRPr="000E3E7B" w:rsidTr="00777F83">
        <w:trPr>
          <w:trHeight w:val="371"/>
        </w:trPr>
        <w:tc>
          <w:tcPr>
            <w:tcW w:w="2297" w:type="dxa"/>
          </w:tcPr>
          <w:p w:rsidR="0065427F" w:rsidRPr="00916803" w:rsidRDefault="0065427F" w:rsidP="00777F83">
            <w:pPr>
              <w:ind w:left="-57"/>
              <w:jc w:val="both"/>
            </w:pPr>
            <w:r w:rsidRPr="00916803">
              <w:t xml:space="preserve">Малюгина </w:t>
            </w:r>
            <w:proofErr w:type="gramStart"/>
            <w:r w:rsidRPr="00916803">
              <w:t>И.В..</w:t>
            </w:r>
            <w:proofErr w:type="gramEnd"/>
          </w:p>
        </w:tc>
        <w:tc>
          <w:tcPr>
            <w:tcW w:w="7449" w:type="dxa"/>
          </w:tcPr>
          <w:p w:rsidR="0065427F" w:rsidRPr="00916803" w:rsidRDefault="0065427F" w:rsidP="0065427F">
            <w:pPr>
              <w:numPr>
                <w:ilvl w:val="0"/>
                <w:numId w:val="1"/>
              </w:numPr>
              <w:ind w:left="430"/>
              <w:jc w:val="both"/>
            </w:pPr>
            <w:r w:rsidRPr="00916803">
              <w:t xml:space="preserve">канд. </w:t>
            </w:r>
            <w:proofErr w:type="spellStart"/>
            <w:r w:rsidRPr="00916803">
              <w:t>экон</w:t>
            </w:r>
            <w:proofErr w:type="spellEnd"/>
            <w:r w:rsidRPr="00916803">
              <w:t>. наук, ученый секретарь Управления организации научных исследований;</w:t>
            </w:r>
          </w:p>
        </w:tc>
      </w:tr>
      <w:tr w:rsidR="0065427F" w:rsidRPr="0021365B" w:rsidTr="00777F83">
        <w:trPr>
          <w:trHeight w:val="80"/>
        </w:trPr>
        <w:tc>
          <w:tcPr>
            <w:tcW w:w="2297" w:type="dxa"/>
          </w:tcPr>
          <w:p w:rsidR="0065427F" w:rsidRPr="0021365B" w:rsidRDefault="0065427F" w:rsidP="00777F83">
            <w:pPr>
              <w:ind w:left="-57"/>
              <w:jc w:val="both"/>
              <w:rPr>
                <w:color w:val="000000"/>
              </w:rPr>
            </w:pPr>
            <w:r w:rsidRPr="0021365B">
              <w:rPr>
                <w:color w:val="000000"/>
              </w:rPr>
              <w:t>Куликова Т.Б.</w:t>
            </w:r>
          </w:p>
        </w:tc>
        <w:tc>
          <w:tcPr>
            <w:tcW w:w="7449" w:type="dxa"/>
          </w:tcPr>
          <w:p w:rsidR="0065427F" w:rsidRPr="0021365B" w:rsidRDefault="0065427F" w:rsidP="0065427F">
            <w:pPr>
              <w:numPr>
                <w:ilvl w:val="0"/>
                <w:numId w:val="1"/>
              </w:numPr>
              <w:ind w:left="430"/>
              <w:jc w:val="both"/>
              <w:rPr>
                <w:color w:val="000000"/>
              </w:rPr>
            </w:pPr>
            <w:r w:rsidRPr="0021365B">
              <w:rPr>
                <w:color w:val="000000"/>
              </w:rPr>
              <w:t xml:space="preserve">заместитель начальника Управления образовательных инновационных проектов. </w:t>
            </w:r>
          </w:p>
        </w:tc>
      </w:tr>
      <w:tr w:rsidR="0065427F" w:rsidRPr="000E3E7B" w:rsidTr="00777F83">
        <w:trPr>
          <w:trHeight w:val="305"/>
        </w:trPr>
        <w:tc>
          <w:tcPr>
            <w:tcW w:w="2297" w:type="dxa"/>
          </w:tcPr>
          <w:p w:rsidR="0065427F" w:rsidRPr="00B315BC" w:rsidRDefault="0065427F" w:rsidP="00777F83">
            <w:pPr>
              <w:ind w:left="-57"/>
              <w:jc w:val="both"/>
              <w:rPr>
                <w:highlight w:val="yellow"/>
              </w:rPr>
            </w:pPr>
          </w:p>
        </w:tc>
        <w:tc>
          <w:tcPr>
            <w:tcW w:w="7449" w:type="dxa"/>
          </w:tcPr>
          <w:p w:rsidR="0065427F" w:rsidRPr="00B315BC" w:rsidRDefault="0065427F" w:rsidP="00777F83">
            <w:pPr>
              <w:ind w:left="70"/>
              <w:rPr>
                <w:highlight w:val="yellow"/>
              </w:rPr>
            </w:pPr>
          </w:p>
        </w:tc>
      </w:tr>
    </w:tbl>
    <w:p w:rsidR="0065427F" w:rsidRPr="007F47AD" w:rsidRDefault="0065427F" w:rsidP="0065427F">
      <w:pPr>
        <w:jc w:val="center"/>
        <w:rPr>
          <w:b/>
          <w:lang w:val="en-US"/>
        </w:rPr>
      </w:pPr>
      <w:r w:rsidRPr="007F47AD">
        <w:rPr>
          <w:b/>
        </w:rPr>
        <w:t xml:space="preserve">Члены конкурсной </w:t>
      </w:r>
      <w:r>
        <w:rPr>
          <w:b/>
        </w:rPr>
        <w:t>комиссии</w:t>
      </w:r>
    </w:p>
    <w:p w:rsidR="0065427F" w:rsidRDefault="0065427F" w:rsidP="0065427F">
      <w:pPr>
        <w:widowControl w:val="0"/>
        <w:adjustRightInd w:val="0"/>
        <w:ind w:left="6000"/>
      </w:pPr>
    </w:p>
    <w:tbl>
      <w:tblPr>
        <w:tblW w:w="9960" w:type="dxa"/>
        <w:tblInd w:w="108" w:type="dxa"/>
        <w:tblLook w:val="01E0" w:firstRow="1" w:lastRow="1" w:firstColumn="1" w:lastColumn="1" w:noHBand="0" w:noVBand="0"/>
      </w:tblPr>
      <w:tblGrid>
        <w:gridCol w:w="2437"/>
        <w:gridCol w:w="422"/>
        <w:gridCol w:w="7101"/>
      </w:tblGrid>
      <w:tr w:rsidR="0065427F" w:rsidRPr="00C57B20" w:rsidTr="00777F83">
        <w:tc>
          <w:tcPr>
            <w:tcW w:w="2437" w:type="dxa"/>
          </w:tcPr>
          <w:p w:rsidR="0065427F" w:rsidRPr="00C57B20" w:rsidRDefault="0065427F" w:rsidP="00777F83">
            <w:pPr>
              <w:spacing w:after="120"/>
              <w:jc w:val="both"/>
            </w:pPr>
            <w:r w:rsidRPr="00C57B20">
              <w:t>Дашков А.А.</w:t>
            </w:r>
          </w:p>
        </w:tc>
        <w:tc>
          <w:tcPr>
            <w:tcW w:w="422" w:type="dxa"/>
          </w:tcPr>
          <w:p w:rsidR="0065427F" w:rsidRPr="00C57B20" w:rsidRDefault="0065427F" w:rsidP="00777F83">
            <w:pPr>
              <w:spacing w:after="120"/>
            </w:pPr>
            <w:r w:rsidRPr="00C57B20">
              <w:t>–</w:t>
            </w:r>
          </w:p>
        </w:tc>
        <w:tc>
          <w:tcPr>
            <w:tcW w:w="7101" w:type="dxa"/>
          </w:tcPr>
          <w:p w:rsidR="0065427F" w:rsidRPr="00C57B20" w:rsidRDefault="0065427F" w:rsidP="00777F83">
            <w:pPr>
              <w:spacing w:after="120"/>
              <w:jc w:val="both"/>
            </w:pPr>
            <w:r w:rsidRPr="00C57B20">
              <w:t xml:space="preserve">канд. </w:t>
            </w:r>
            <w:proofErr w:type="spellStart"/>
            <w:r w:rsidRPr="00C57B20">
              <w:t>техн</w:t>
            </w:r>
            <w:proofErr w:type="spellEnd"/>
            <w:r w:rsidRPr="00C57B20">
              <w:t>. наук, доцент, директор Института информационных систем;</w:t>
            </w:r>
          </w:p>
        </w:tc>
      </w:tr>
      <w:tr w:rsidR="0065427F" w:rsidRPr="00C57B20" w:rsidTr="00777F83">
        <w:tc>
          <w:tcPr>
            <w:tcW w:w="2437" w:type="dxa"/>
          </w:tcPr>
          <w:p w:rsidR="0065427F" w:rsidRPr="00C57B20" w:rsidRDefault="0065427F" w:rsidP="00777F83">
            <w:pPr>
              <w:spacing w:after="120"/>
              <w:jc w:val="both"/>
            </w:pPr>
            <w:r w:rsidRPr="00C57B20">
              <w:t>Зеленцова Л.С.</w:t>
            </w:r>
          </w:p>
        </w:tc>
        <w:tc>
          <w:tcPr>
            <w:tcW w:w="422" w:type="dxa"/>
          </w:tcPr>
          <w:p w:rsidR="0065427F" w:rsidRPr="00C57B20" w:rsidRDefault="0065427F" w:rsidP="00777F83">
            <w:pPr>
              <w:spacing w:after="120"/>
            </w:pPr>
            <w:r w:rsidRPr="00C57B20">
              <w:t>–</w:t>
            </w:r>
          </w:p>
        </w:tc>
        <w:tc>
          <w:tcPr>
            <w:tcW w:w="7101" w:type="dxa"/>
          </w:tcPr>
          <w:p w:rsidR="0065427F" w:rsidRPr="00C57B20" w:rsidRDefault="0065427F" w:rsidP="00777F83">
            <w:pPr>
              <w:spacing w:after="120"/>
              <w:jc w:val="both"/>
            </w:pPr>
            <w:r w:rsidRPr="00C57B20">
              <w:t xml:space="preserve">д-р </w:t>
            </w:r>
            <w:proofErr w:type="spellStart"/>
            <w:r w:rsidRPr="00C57B20">
              <w:t>экон</w:t>
            </w:r>
            <w:proofErr w:type="spellEnd"/>
            <w:r w:rsidRPr="00C57B20">
              <w:t>. наук, профессор, зам. директора Института отраслевого менеджмента;</w:t>
            </w:r>
          </w:p>
        </w:tc>
      </w:tr>
      <w:tr w:rsidR="0065427F" w:rsidRPr="00C57B20" w:rsidTr="00777F83">
        <w:trPr>
          <w:trHeight w:val="549"/>
        </w:trPr>
        <w:tc>
          <w:tcPr>
            <w:tcW w:w="2437" w:type="dxa"/>
          </w:tcPr>
          <w:p w:rsidR="0065427F" w:rsidRPr="00C57B20" w:rsidRDefault="0065427F" w:rsidP="00777F83">
            <w:pPr>
              <w:spacing w:after="120"/>
              <w:jc w:val="both"/>
            </w:pPr>
            <w:r w:rsidRPr="00C57B20">
              <w:t>Алешникова В.И.</w:t>
            </w:r>
          </w:p>
        </w:tc>
        <w:tc>
          <w:tcPr>
            <w:tcW w:w="422" w:type="dxa"/>
          </w:tcPr>
          <w:p w:rsidR="0065427F" w:rsidRPr="00C57B20" w:rsidRDefault="0065427F" w:rsidP="00777F83">
            <w:pPr>
              <w:spacing w:after="120"/>
              <w:jc w:val="both"/>
            </w:pPr>
            <w:r w:rsidRPr="00C57B20">
              <w:t>–</w:t>
            </w:r>
          </w:p>
        </w:tc>
        <w:tc>
          <w:tcPr>
            <w:tcW w:w="7101" w:type="dxa"/>
          </w:tcPr>
          <w:p w:rsidR="0065427F" w:rsidRPr="00C57B20" w:rsidRDefault="0065427F" w:rsidP="00777F83">
            <w:pPr>
              <w:spacing w:after="120"/>
              <w:jc w:val="both"/>
            </w:pPr>
            <w:r w:rsidRPr="00C57B20">
              <w:t xml:space="preserve">д-р </w:t>
            </w:r>
            <w:proofErr w:type="spellStart"/>
            <w:r w:rsidRPr="00C57B20">
              <w:t>экон</w:t>
            </w:r>
            <w:proofErr w:type="spellEnd"/>
            <w:r w:rsidRPr="00C57B20">
              <w:t>. наук, профессор, профессор кафедры маркетинга Института маркетинга;</w:t>
            </w:r>
          </w:p>
        </w:tc>
      </w:tr>
      <w:tr w:rsidR="0065427F" w:rsidRPr="00C57B20" w:rsidTr="00777F83">
        <w:tc>
          <w:tcPr>
            <w:tcW w:w="2437" w:type="dxa"/>
          </w:tcPr>
          <w:p w:rsidR="0065427F" w:rsidRPr="00C57B20" w:rsidRDefault="0065427F" w:rsidP="00777F83">
            <w:pPr>
              <w:spacing w:after="120"/>
              <w:jc w:val="both"/>
            </w:pPr>
            <w:proofErr w:type="spellStart"/>
            <w:r w:rsidRPr="00C57B20">
              <w:t>Лаас</w:t>
            </w:r>
            <w:proofErr w:type="spellEnd"/>
            <w:r w:rsidRPr="00C57B20">
              <w:t xml:space="preserve"> Н.И.</w:t>
            </w:r>
          </w:p>
        </w:tc>
        <w:tc>
          <w:tcPr>
            <w:tcW w:w="422" w:type="dxa"/>
          </w:tcPr>
          <w:p w:rsidR="0065427F" w:rsidRPr="00C57B20" w:rsidRDefault="0065427F" w:rsidP="00777F83">
            <w:pPr>
              <w:spacing w:after="120"/>
            </w:pPr>
            <w:r w:rsidRPr="00C57B20">
              <w:t>–</w:t>
            </w:r>
          </w:p>
        </w:tc>
        <w:tc>
          <w:tcPr>
            <w:tcW w:w="7101" w:type="dxa"/>
          </w:tcPr>
          <w:p w:rsidR="0065427F" w:rsidRPr="00C57B20" w:rsidRDefault="0065427F" w:rsidP="00777F83">
            <w:pPr>
              <w:spacing w:after="120"/>
              <w:jc w:val="both"/>
            </w:pPr>
            <w:r w:rsidRPr="00C57B20">
              <w:t xml:space="preserve">канд. </w:t>
            </w:r>
            <w:proofErr w:type="spellStart"/>
            <w:r w:rsidRPr="00C57B20">
              <w:t>экон</w:t>
            </w:r>
            <w:proofErr w:type="spellEnd"/>
            <w:r w:rsidRPr="00C57B20">
              <w:t>. наук, доцент кафедры управления персоналом, Института управления персоналом, социальных и бизнес-коммуникаций;</w:t>
            </w:r>
          </w:p>
        </w:tc>
      </w:tr>
      <w:tr w:rsidR="0065427F" w:rsidRPr="00C57B20" w:rsidTr="00777F83">
        <w:tc>
          <w:tcPr>
            <w:tcW w:w="2437" w:type="dxa"/>
          </w:tcPr>
          <w:p w:rsidR="0065427F" w:rsidRPr="00C57B20" w:rsidRDefault="0065427F" w:rsidP="00777F83">
            <w:pPr>
              <w:jc w:val="both"/>
            </w:pPr>
            <w:proofErr w:type="spellStart"/>
            <w:r w:rsidRPr="00C57B20">
              <w:t>Линник</w:t>
            </w:r>
            <w:proofErr w:type="spellEnd"/>
            <w:r w:rsidRPr="00C57B20">
              <w:t xml:space="preserve"> Ю.Н. </w:t>
            </w:r>
          </w:p>
          <w:p w:rsidR="0065427F" w:rsidRPr="00C57B20" w:rsidRDefault="0065427F" w:rsidP="00777F83">
            <w:pPr>
              <w:jc w:val="both"/>
              <w:rPr>
                <w:i/>
                <w:iCs/>
              </w:rPr>
            </w:pPr>
          </w:p>
        </w:tc>
        <w:tc>
          <w:tcPr>
            <w:tcW w:w="422" w:type="dxa"/>
          </w:tcPr>
          <w:p w:rsidR="0065427F" w:rsidRPr="00C57B20" w:rsidRDefault="0065427F" w:rsidP="00777F83">
            <w:r w:rsidRPr="00C57B20">
              <w:t>–</w:t>
            </w:r>
          </w:p>
        </w:tc>
        <w:tc>
          <w:tcPr>
            <w:tcW w:w="7101" w:type="dxa"/>
          </w:tcPr>
          <w:p w:rsidR="0065427F" w:rsidRPr="00C57B20" w:rsidRDefault="0065427F" w:rsidP="00777F83">
            <w:pPr>
              <w:spacing w:after="120"/>
              <w:jc w:val="both"/>
            </w:pPr>
            <w:r w:rsidRPr="00C57B20">
              <w:t xml:space="preserve">д-р </w:t>
            </w:r>
            <w:proofErr w:type="spellStart"/>
            <w:r w:rsidRPr="00C57B20">
              <w:t>техн</w:t>
            </w:r>
            <w:proofErr w:type="spellEnd"/>
            <w:r w:rsidRPr="00C57B20">
              <w:t>. наук, профессор, профессор кафедры экономики и управления в топливно-энергетическом комплексе Института отраслевого менеджмента;</w:t>
            </w:r>
          </w:p>
        </w:tc>
      </w:tr>
      <w:tr w:rsidR="0065427F" w:rsidRPr="00C57B20" w:rsidTr="00777F83">
        <w:tc>
          <w:tcPr>
            <w:tcW w:w="2437" w:type="dxa"/>
          </w:tcPr>
          <w:p w:rsidR="0065427F" w:rsidRPr="00C57B20" w:rsidRDefault="0065427F" w:rsidP="00777F83">
            <w:pPr>
              <w:spacing w:after="120"/>
              <w:jc w:val="both"/>
            </w:pPr>
            <w:r w:rsidRPr="00C57B20">
              <w:t>Ларина О.И.</w:t>
            </w:r>
          </w:p>
        </w:tc>
        <w:tc>
          <w:tcPr>
            <w:tcW w:w="422" w:type="dxa"/>
          </w:tcPr>
          <w:p w:rsidR="0065427F" w:rsidRPr="00C57B20" w:rsidRDefault="0065427F" w:rsidP="00777F83">
            <w:pPr>
              <w:spacing w:after="120"/>
            </w:pPr>
            <w:r w:rsidRPr="00C57B20">
              <w:t>–</w:t>
            </w:r>
          </w:p>
        </w:tc>
        <w:tc>
          <w:tcPr>
            <w:tcW w:w="7101" w:type="dxa"/>
          </w:tcPr>
          <w:p w:rsidR="0065427F" w:rsidRPr="00C57B20" w:rsidRDefault="0065427F" w:rsidP="00777F83">
            <w:pPr>
              <w:spacing w:after="120"/>
              <w:jc w:val="both"/>
            </w:pPr>
            <w:r w:rsidRPr="00C57B20">
              <w:t xml:space="preserve">канд. </w:t>
            </w:r>
            <w:proofErr w:type="spellStart"/>
            <w:r w:rsidRPr="00C57B20">
              <w:t>экон</w:t>
            </w:r>
            <w:proofErr w:type="spellEnd"/>
            <w:r w:rsidRPr="00C57B20">
              <w:t>. наук, доцент кафедры банковского и страхового дела Института экономики и финансов;</w:t>
            </w:r>
          </w:p>
        </w:tc>
      </w:tr>
      <w:tr w:rsidR="0065427F" w:rsidRPr="00C57B20" w:rsidTr="00777F83">
        <w:tc>
          <w:tcPr>
            <w:tcW w:w="2437" w:type="dxa"/>
          </w:tcPr>
          <w:p w:rsidR="0065427F" w:rsidRPr="00C57B20" w:rsidRDefault="0065427F" w:rsidP="00777F83">
            <w:pPr>
              <w:spacing w:after="120"/>
              <w:jc w:val="both"/>
            </w:pPr>
            <w:r w:rsidRPr="00C57B20">
              <w:t>Омельченко Н.А.</w:t>
            </w:r>
          </w:p>
        </w:tc>
        <w:tc>
          <w:tcPr>
            <w:tcW w:w="422" w:type="dxa"/>
          </w:tcPr>
          <w:p w:rsidR="0065427F" w:rsidRPr="00C57B20" w:rsidRDefault="0065427F" w:rsidP="00777F83">
            <w:pPr>
              <w:spacing w:after="120"/>
            </w:pPr>
            <w:r w:rsidRPr="00C57B20">
              <w:t>–</w:t>
            </w:r>
          </w:p>
        </w:tc>
        <w:tc>
          <w:tcPr>
            <w:tcW w:w="7101" w:type="dxa"/>
          </w:tcPr>
          <w:p w:rsidR="0065427F" w:rsidRPr="00C57B20" w:rsidRDefault="0065427F" w:rsidP="00777F83">
            <w:pPr>
              <w:spacing w:after="120"/>
              <w:jc w:val="both"/>
            </w:pPr>
            <w:r w:rsidRPr="00C57B20">
              <w:t>д-р ист. наук, профессор, зав. кафедрой государственного управления и политических технологий Института государственного управления и права;</w:t>
            </w:r>
          </w:p>
        </w:tc>
      </w:tr>
      <w:tr w:rsidR="0065427F" w:rsidRPr="00C57B20" w:rsidTr="00777F83">
        <w:tc>
          <w:tcPr>
            <w:tcW w:w="2437" w:type="dxa"/>
          </w:tcPr>
          <w:p w:rsidR="0065427F" w:rsidRPr="00C57B20" w:rsidRDefault="0065427F" w:rsidP="00777F83">
            <w:pPr>
              <w:spacing w:after="120"/>
              <w:jc w:val="both"/>
            </w:pPr>
            <w:r w:rsidRPr="00C57B20">
              <w:t>Писарева О.М.</w:t>
            </w:r>
          </w:p>
        </w:tc>
        <w:tc>
          <w:tcPr>
            <w:tcW w:w="422" w:type="dxa"/>
          </w:tcPr>
          <w:p w:rsidR="0065427F" w:rsidRPr="00C57B20" w:rsidRDefault="0065427F" w:rsidP="00777F83">
            <w:pPr>
              <w:spacing w:after="120"/>
            </w:pPr>
            <w:r w:rsidRPr="00C57B20">
              <w:t>–</w:t>
            </w:r>
          </w:p>
        </w:tc>
        <w:tc>
          <w:tcPr>
            <w:tcW w:w="7101" w:type="dxa"/>
          </w:tcPr>
          <w:p w:rsidR="0065427F" w:rsidRPr="00C57B20" w:rsidRDefault="0065427F" w:rsidP="00777F83">
            <w:pPr>
              <w:spacing w:after="120"/>
              <w:jc w:val="both"/>
            </w:pPr>
            <w:r w:rsidRPr="00C57B20">
              <w:t xml:space="preserve">канд. </w:t>
            </w:r>
            <w:proofErr w:type="spellStart"/>
            <w:r w:rsidRPr="00C57B20">
              <w:t>экон</w:t>
            </w:r>
            <w:proofErr w:type="spellEnd"/>
            <w:r w:rsidRPr="00C57B20">
              <w:t>. наук, доцент, зав. кафедрой математических методов в управлении Института информационных систем;</w:t>
            </w:r>
          </w:p>
        </w:tc>
      </w:tr>
      <w:tr w:rsidR="0065427F" w:rsidRPr="00C57B20" w:rsidTr="00777F83">
        <w:tc>
          <w:tcPr>
            <w:tcW w:w="2437" w:type="dxa"/>
          </w:tcPr>
          <w:p w:rsidR="0065427F" w:rsidRPr="00C57B20" w:rsidRDefault="0065427F" w:rsidP="00777F83">
            <w:pPr>
              <w:jc w:val="both"/>
            </w:pPr>
            <w:r w:rsidRPr="00C57B20">
              <w:t xml:space="preserve">Румянцев В. С. </w:t>
            </w:r>
          </w:p>
        </w:tc>
        <w:tc>
          <w:tcPr>
            <w:tcW w:w="422" w:type="dxa"/>
          </w:tcPr>
          <w:p w:rsidR="0065427F" w:rsidRPr="00C57B20" w:rsidRDefault="0065427F" w:rsidP="00777F83">
            <w:pPr>
              <w:spacing w:after="120"/>
            </w:pPr>
            <w:r w:rsidRPr="00C57B20">
              <w:t>–</w:t>
            </w:r>
          </w:p>
        </w:tc>
        <w:tc>
          <w:tcPr>
            <w:tcW w:w="7101" w:type="dxa"/>
          </w:tcPr>
          <w:p w:rsidR="0065427F" w:rsidRPr="00C57B20" w:rsidRDefault="0065427F" w:rsidP="00777F83">
            <w:pPr>
              <w:spacing w:after="120"/>
              <w:jc w:val="both"/>
            </w:pPr>
            <w:r w:rsidRPr="00C57B20">
              <w:t xml:space="preserve">д-р </w:t>
            </w:r>
            <w:proofErr w:type="spellStart"/>
            <w:r w:rsidRPr="00C57B20">
              <w:t>экон</w:t>
            </w:r>
            <w:proofErr w:type="spellEnd"/>
            <w:r w:rsidRPr="00C57B20">
              <w:t>. наук, профессор;</w:t>
            </w:r>
          </w:p>
        </w:tc>
      </w:tr>
      <w:tr w:rsidR="0065427F" w:rsidRPr="00C57B20" w:rsidTr="00777F83">
        <w:tc>
          <w:tcPr>
            <w:tcW w:w="2437" w:type="dxa"/>
          </w:tcPr>
          <w:p w:rsidR="0065427F" w:rsidRPr="00C57B20" w:rsidRDefault="0065427F" w:rsidP="00777F83">
            <w:pPr>
              <w:spacing w:after="120"/>
              <w:jc w:val="both"/>
            </w:pPr>
            <w:proofErr w:type="spellStart"/>
            <w:r w:rsidRPr="00C57B20">
              <w:t>Саломатин</w:t>
            </w:r>
            <w:proofErr w:type="spellEnd"/>
            <w:r w:rsidRPr="00C57B20">
              <w:t xml:space="preserve"> Н.А. </w:t>
            </w:r>
          </w:p>
        </w:tc>
        <w:tc>
          <w:tcPr>
            <w:tcW w:w="422" w:type="dxa"/>
          </w:tcPr>
          <w:p w:rsidR="0065427F" w:rsidRPr="00C57B20" w:rsidRDefault="0065427F" w:rsidP="00777F83">
            <w:pPr>
              <w:spacing w:after="120"/>
            </w:pPr>
            <w:r w:rsidRPr="00C57B20">
              <w:t>–</w:t>
            </w:r>
          </w:p>
        </w:tc>
        <w:tc>
          <w:tcPr>
            <w:tcW w:w="7101" w:type="dxa"/>
          </w:tcPr>
          <w:p w:rsidR="0065427F" w:rsidRPr="00C57B20" w:rsidRDefault="0065427F" w:rsidP="00777F83">
            <w:pPr>
              <w:spacing w:after="120"/>
              <w:jc w:val="both"/>
            </w:pPr>
            <w:r w:rsidRPr="00C57B20">
              <w:t xml:space="preserve">д-р </w:t>
            </w:r>
            <w:proofErr w:type="spellStart"/>
            <w:r w:rsidRPr="00C57B20">
              <w:t>экон</w:t>
            </w:r>
            <w:proofErr w:type="spellEnd"/>
            <w:r w:rsidRPr="00C57B20">
              <w:t>. наук, профессор;</w:t>
            </w:r>
          </w:p>
        </w:tc>
      </w:tr>
      <w:tr w:rsidR="0065427F" w:rsidRPr="00C57B20" w:rsidTr="00777F83">
        <w:tc>
          <w:tcPr>
            <w:tcW w:w="2437" w:type="dxa"/>
          </w:tcPr>
          <w:p w:rsidR="0065427F" w:rsidRPr="00C57B20" w:rsidRDefault="0065427F" w:rsidP="00777F83">
            <w:pPr>
              <w:jc w:val="both"/>
            </w:pPr>
            <w:r w:rsidRPr="00C57B20">
              <w:lastRenderedPageBreak/>
              <w:t>Серебрякова Г.В.</w:t>
            </w:r>
          </w:p>
        </w:tc>
        <w:tc>
          <w:tcPr>
            <w:tcW w:w="422" w:type="dxa"/>
          </w:tcPr>
          <w:p w:rsidR="0065427F" w:rsidRPr="00C57B20" w:rsidRDefault="0065427F" w:rsidP="00777F83">
            <w:r w:rsidRPr="00C57B20">
              <w:t>–</w:t>
            </w:r>
          </w:p>
        </w:tc>
        <w:tc>
          <w:tcPr>
            <w:tcW w:w="7101" w:type="dxa"/>
          </w:tcPr>
          <w:p w:rsidR="0065427F" w:rsidRPr="00C57B20" w:rsidRDefault="0065427F" w:rsidP="00777F83">
            <w:pPr>
              <w:spacing w:after="120"/>
              <w:jc w:val="both"/>
            </w:pPr>
            <w:r w:rsidRPr="00C57B20">
              <w:t xml:space="preserve">канд. </w:t>
            </w:r>
            <w:proofErr w:type="spellStart"/>
            <w:r w:rsidRPr="00C57B20">
              <w:t>экон</w:t>
            </w:r>
            <w:proofErr w:type="spellEnd"/>
            <w:r w:rsidRPr="00C57B20">
              <w:t>. наук, доцент, профессор кафедры теории управления Института государственного управления и права;</w:t>
            </w:r>
          </w:p>
        </w:tc>
      </w:tr>
      <w:tr w:rsidR="0065427F" w:rsidRPr="00C57B20" w:rsidTr="00777F83">
        <w:tc>
          <w:tcPr>
            <w:tcW w:w="2437" w:type="dxa"/>
          </w:tcPr>
          <w:p w:rsidR="0065427F" w:rsidRPr="00C57B20" w:rsidRDefault="0065427F" w:rsidP="00777F83">
            <w:pPr>
              <w:jc w:val="both"/>
            </w:pPr>
            <w:r w:rsidRPr="00C57B20">
              <w:t>Сычев А.А.</w:t>
            </w:r>
          </w:p>
        </w:tc>
        <w:tc>
          <w:tcPr>
            <w:tcW w:w="422" w:type="dxa"/>
          </w:tcPr>
          <w:p w:rsidR="0065427F" w:rsidRPr="00C57B20" w:rsidRDefault="0065427F" w:rsidP="00777F83">
            <w:r w:rsidRPr="00C57B20">
              <w:t>–</w:t>
            </w:r>
          </w:p>
        </w:tc>
        <w:tc>
          <w:tcPr>
            <w:tcW w:w="7101" w:type="dxa"/>
          </w:tcPr>
          <w:p w:rsidR="0065427F" w:rsidRPr="00C57B20" w:rsidRDefault="0065427F" w:rsidP="00777F83">
            <w:pPr>
              <w:spacing w:after="120"/>
              <w:jc w:val="both"/>
            </w:pPr>
            <w:r w:rsidRPr="00C57B20">
              <w:t xml:space="preserve">канд. </w:t>
            </w:r>
            <w:proofErr w:type="spellStart"/>
            <w:r w:rsidRPr="00C57B20">
              <w:t>экон</w:t>
            </w:r>
            <w:proofErr w:type="spellEnd"/>
            <w:r w:rsidRPr="00C57B20">
              <w:t>. наук, доцент, доцент кафедры институциональной экономики</w:t>
            </w:r>
            <w:r>
              <w:t xml:space="preserve"> Института экономики и финансов.</w:t>
            </w:r>
          </w:p>
        </w:tc>
      </w:tr>
    </w:tbl>
    <w:p w:rsidR="001553AB" w:rsidRDefault="0065427F"/>
    <w:sectPr w:rsidR="0015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67C66"/>
    <w:multiLevelType w:val="hybridMultilevel"/>
    <w:tmpl w:val="6652ACF6"/>
    <w:lvl w:ilvl="0" w:tplc="2F72B2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7F"/>
    <w:rsid w:val="000B7F30"/>
    <w:rsid w:val="00651A2D"/>
    <w:rsid w:val="0065427F"/>
    <w:rsid w:val="009B5975"/>
    <w:rsid w:val="009F0E7E"/>
    <w:rsid w:val="00AE18EE"/>
    <w:rsid w:val="00B9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27278-C358-4ECF-9288-DECF61D3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Евгения Валерьевна</dc:creator>
  <cp:keywords/>
  <dc:description/>
  <cp:lastModifiedBy>Орлова Евгения Валерьевна</cp:lastModifiedBy>
  <cp:revision>1</cp:revision>
  <dcterms:created xsi:type="dcterms:W3CDTF">2016-05-27T10:27:00Z</dcterms:created>
  <dcterms:modified xsi:type="dcterms:W3CDTF">2016-05-27T10:28:00Z</dcterms:modified>
</cp:coreProperties>
</file>