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8120768"/>
    <w:p w14:paraId="40D5063C" w14:textId="77777777" w:rsidR="00F8128A" w:rsidRPr="00D215E5" w:rsidRDefault="00F8128A" w:rsidP="00F81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1D35"/>
        </w:rPr>
      </w:pPr>
      <w:r w:rsidRPr="00D215E5">
        <w:fldChar w:fldCharType="begin"/>
      </w:r>
      <w:r w:rsidRPr="00D215E5">
        <w:rPr>
          <w:b/>
        </w:rPr>
        <w:instrText xml:space="preserve"> HYPERLINK "https://guu.ru/wp-content/uploads/%D0%9D%D0%A8-%D0%9C%D0%BE%D0%BA%D0%B8%D0%B9-%D0%9C.%D0%A1..docx" </w:instrText>
      </w:r>
      <w:r w:rsidRPr="00D215E5">
        <w:fldChar w:fldCharType="separate"/>
      </w:r>
      <w:proofErr w:type="spellStart"/>
      <w:r w:rsidRPr="00D215E5">
        <w:rPr>
          <w:rStyle w:val="a4"/>
          <w:b/>
          <w:color w:val="202740"/>
          <w:bdr w:val="none" w:sz="0" w:space="0" w:color="auto" w:frame="1"/>
        </w:rPr>
        <w:t>Трансдисциплинарная</w:t>
      </w:r>
      <w:proofErr w:type="spellEnd"/>
      <w:r w:rsidRPr="00D215E5">
        <w:rPr>
          <w:rStyle w:val="a4"/>
          <w:b/>
          <w:color w:val="202740"/>
          <w:bdr w:val="none" w:sz="0" w:space="0" w:color="auto" w:frame="1"/>
        </w:rPr>
        <w:t xml:space="preserve"> методология в экономических исследованиях</w:t>
      </w:r>
      <w:r w:rsidRPr="00D215E5">
        <w:rPr>
          <w:rStyle w:val="a4"/>
          <w:b/>
          <w:color w:val="202740"/>
          <w:bdr w:val="none" w:sz="0" w:space="0" w:color="auto" w:frame="1"/>
        </w:rPr>
        <w:fldChar w:fldCharType="end"/>
      </w:r>
    </w:p>
    <w:bookmarkEnd w:id="0"/>
    <w:p w14:paraId="475D0B42" w14:textId="77777777" w:rsidR="00F8128A" w:rsidRDefault="00F8128A" w:rsidP="00F81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1D35"/>
        </w:rPr>
      </w:pPr>
    </w:p>
    <w:p w14:paraId="5785B1A6" w14:textId="77777777" w:rsidR="00F8128A" w:rsidRDefault="00F8128A" w:rsidP="00F812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  <w:r w:rsidRPr="00EB4DE5">
        <w:rPr>
          <w:noProof/>
          <w:color w:val="331D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B3254" wp14:editId="6196AA76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38175" cy="714375"/>
                <wp:effectExtent l="0" t="0" r="28575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FF965" w14:textId="77777777" w:rsidR="00F8128A" w:rsidRDefault="00F8128A" w:rsidP="00F8128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D8F62D7" w14:textId="77777777" w:rsidR="00F8128A" w:rsidRDefault="00F8128A" w:rsidP="00F812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B32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.55pt;width:50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">
                <v:textbox>
                  <w:txbxContent>
                    <w:p w14:paraId="397FF965" w14:textId="77777777" w:rsidR="00F8128A" w:rsidRDefault="00F8128A" w:rsidP="00F8128A">
                      <w:pPr>
                        <w:spacing w:after="0" w:line="240" w:lineRule="auto"/>
                        <w:jc w:val="center"/>
                      </w:pPr>
                    </w:p>
                    <w:p w14:paraId="7D8F62D7" w14:textId="77777777" w:rsidR="00F8128A" w:rsidRDefault="00F8128A" w:rsidP="00F8128A">
                      <w:pPr>
                        <w:spacing w:after="0" w:line="240" w:lineRule="auto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DE5">
        <w:rPr>
          <w:color w:val="331D35"/>
        </w:rPr>
        <w:t>Руководитель: Мокий Михаил Стефанович – доктор экономических наук, профессор, заведующий кафедрой экономической теории ГУУ.</w:t>
      </w:r>
    </w:p>
    <w:p w14:paraId="3EFD22DE" w14:textId="77777777" w:rsidR="00F8128A" w:rsidRPr="00EB4DE5" w:rsidRDefault="00F8128A" w:rsidP="00F81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1D35"/>
        </w:rPr>
      </w:pPr>
    </w:p>
    <w:p w14:paraId="102F7844" w14:textId="77777777" w:rsidR="00F8128A" w:rsidRDefault="00F8128A" w:rsidP="00F8128A">
      <w:pPr>
        <w:rPr>
          <w:color w:val="331D35"/>
        </w:rPr>
      </w:pPr>
    </w:p>
    <w:p w14:paraId="227E3259" w14:textId="77777777" w:rsidR="00F8128A" w:rsidRDefault="00F8128A" w:rsidP="00F8128A">
      <w:pPr>
        <w:rPr>
          <w:color w:val="331D35"/>
        </w:rPr>
      </w:pPr>
    </w:p>
    <w:p w14:paraId="5E5E4D6F" w14:textId="77777777" w:rsidR="00F8128A" w:rsidRPr="00B76CE6" w:rsidRDefault="00F8128A" w:rsidP="00F8128A">
      <w:pPr>
        <w:rPr>
          <w:rFonts w:ascii="Times New Roman" w:hAnsi="Times New Roman" w:cs="Times New Roman"/>
          <w:b/>
          <w:bCs/>
          <w:color w:val="331D35"/>
        </w:rPr>
      </w:pPr>
      <w:r w:rsidRPr="00B76CE6">
        <w:rPr>
          <w:rFonts w:ascii="Times New Roman" w:hAnsi="Times New Roman" w:cs="Times New Roman"/>
          <w:b/>
          <w:bCs/>
          <w:color w:val="331D35"/>
        </w:rPr>
        <w:t>Состав Научной школы:</w:t>
      </w:r>
    </w:p>
    <w:p w14:paraId="62CD71A4" w14:textId="77777777" w:rsidR="00F8128A" w:rsidRPr="00D2656D" w:rsidRDefault="00F8128A" w:rsidP="00F8128A">
      <w:pPr>
        <w:rPr>
          <w:rFonts w:ascii="Times New Roman" w:hAnsi="Times New Roman" w:cs="Times New Roman"/>
          <w:color w:val="331D35"/>
        </w:rPr>
      </w:pPr>
      <w:r w:rsidRPr="008F4885">
        <w:rPr>
          <w:color w:val="331D35"/>
        </w:rPr>
        <w:t xml:space="preserve">1. </w:t>
      </w:r>
      <w:r w:rsidRPr="00F8128A">
        <w:rPr>
          <w:rFonts w:ascii="Times New Roman" w:hAnsi="Times New Roman" w:cs="Times New Roman"/>
          <w:color w:val="331D35"/>
        </w:rPr>
        <w:t>Мокий</w:t>
      </w:r>
      <w:r w:rsidRPr="008F4885">
        <w:rPr>
          <w:color w:val="331D35"/>
        </w:rPr>
        <w:t xml:space="preserve"> </w:t>
      </w:r>
      <w:r w:rsidRPr="00D2656D">
        <w:rPr>
          <w:rFonts w:ascii="Times New Roman" w:hAnsi="Times New Roman" w:cs="Times New Roman"/>
          <w:color w:val="331D35"/>
        </w:rPr>
        <w:t>Михаил Стефанович (</w:t>
      </w:r>
      <w:proofErr w:type="spellStart"/>
      <w:r w:rsidRPr="00D2656D">
        <w:rPr>
          <w:rFonts w:ascii="Times New Roman" w:hAnsi="Times New Roman" w:cs="Times New Roman"/>
          <w:color w:val="331D35"/>
        </w:rPr>
        <w:t>д.э.н</w:t>
      </w:r>
      <w:proofErr w:type="spellEnd"/>
      <w:r w:rsidRPr="00D2656D">
        <w:rPr>
          <w:rFonts w:ascii="Times New Roman" w:hAnsi="Times New Roman" w:cs="Times New Roman"/>
          <w:color w:val="331D35"/>
        </w:rPr>
        <w:t xml:space="preserve">, проф.) </w:t>
      </w:r>
    </w:p>
    <w:p w14:paraId="7E8D8401" w14:textId="77777777" w:rsidR="00F8128A" w:rsidRPr="00D2656D" w:rsidRDefault="00F8128A" w:rsidP="00F8128A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>2.Гуреев Павел Михайлович (к.э.н., доцент)</w:t>
      </w:r>
    </w:p>
    <w:p w14:paraId="160E1BFE" w14:textId="77777777" w:rsidR="00F8128A" w:rsidRPr="00D2656D" w:rsidRDefault="00F8128A" w:rsidP="00F8128A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>3. Борзенко Екатерина Константиновна (магистр)</w:t>
      </w:r>
    </w:p>
    <w:p w14:paraId="36549C0B" w14:textId="77777777" w:rsidR="00F8128A" w:rsidRPr="00D2656D" w:rsidRDefault="00F8128A" w:rsidP="00F8128A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>4. Ильин Игорь Борисович (аспирант)</w:t>
      </w:r>
    </w:p>
    <w:p w14:paraId="66F31162" w14:textId="77777777" w:rsidR="00F8128A" w:rsidRPr="00262EDF" w:rsidRDefault="00F8128A" w:rsidP="00F8128A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5. </w:t>
      </w:r>
      <w:r w:rsidRPr="00262EDF">
        <w:rPr>
          <w:rFonts w:ascii="Times New Roman" w:hAnsi="Times New Roman" w:cs="Times New Roman"/>
          <w:color w:val="331D35"/>
        </w:rPr>
        <w:t>Махмудова Диляра Магомедовна (преподаватель-исследователь)</w:t>
      </w:r>
    </w:p>
    <w:p w14:paraId="15EED012" w14:textId="77777777" w:rsidR="00F8128A" w:rsidRPr="00262EDF" w:rsidRDefault="00F8128A" w:rsidP="00F8128A">
      <w:pPr>
        <w:rPr>
          <w:rFonts w:ascii="Times New Roman" w:hAnsi="Times New Roman" w:cs="Times New Roman"/>
          <w:color w:val="331D35"/>
        </w:rPr>
      </w:pPr>
      <w:r w:rsidRPr="00262EDF">
        <w:rPr>
          <w:rFonts w:ascii="Times New Roman" w:hAnsi="Times New Roman" w:cs="Times New Roman"/>
          <w:color w:val="331D35"/>
        </w:rPr>
        <w:t>6. Самойлова Наталья Вадимовна (магистр)</w:t>
      </w:r>
    </w:p>
    <w:p w14:paraId="05B0F27F" w14:textId="77777777" w:rsidR="00F8128A" w:rsidRPr="00262EDF" w:rsidRDefault="00F8128A" w:rsidP="00F8128A">
      <w:pPr>
        <w:rPr>
          <w:rFonts w:ascii="Times New Roman" w:hAnsi="Times New Roman" w:cs="Times New Roman"/>
          <w:color w:val="331D35"/>
        </w:rPr>
      </w:pPr>
      <w:r w:rsidRPr="00262EDF">
        <w:rPr>
          <w:rFonts w:ascii="Times New Roman" w:hAnsi="Times New Roman" w:cs="Times New Roman"/>
          <w:color w:val="331D35"/>
        </w:rPr>
        <w:t xml:space="preserve">7. </w:t>
      </w:r>
      <w:proofErr w:type="spellStart"/>
      <w:r w:rsidRPr="00262EDF">
        <w:rPr>
          <w:rFonts w:ascii="Times New Roman" w:hAnsi="Times New Roman" w:cs="Times New Roman"/>
          <w:color w:val="331D35"/>
        </w:rPr>
        <w:t>Филончик</w:t>
      </w:r>
      <w:proofErr w:type="spellEnd"/>
      <w:r w:rsidRPr="00262EDF">
        <w:rPr>
          <w:rFonts w:ascii="Times New Roman" w:hAnsi="Times New Roman" w:cs="Times New Roman"/>
          <w:color w:val="331D35"/>
        </w:rPr>
        <w:t xml:space="preserve"> Вероника Сергеевна (магистр)</w:t>
      </w:r>
    </w:p>
    <w:p w14:paraId="55753927" w14:textId="0BAE62A9" w:rsidR="00F8128A" w:rsidRDefault="00F8128A" w:rsidP="00F8128A">
      <w:pPr>
        <w:rPr>
          <w:rFonts w:ascii="Times New Roman" w:hAnsi="Times New Roman" w:cs="Times New Roman"/>
          <w:color w:val="331D35"/>
        </w:rPr>
      </w:pPr>
      <w:r w:rsidRPr="00262EDF">
        <w:rPr>
          <w:rFonts w:ascii="Times New Roman" w:hAnsi="Times New Roman" w:cs="Times New Roman"/>
          <w:color w:val="331D35"/>
        </w:rPr>
        <w:t>8. Михайлов Святослав Андреевич (магистр)</w:t>
      </w:r>
    </w:p>
    <w:p w14:paraId="3C0B92A2" w14:textId="77777777" w:rsidR="00F8128A" w:rsidRPr="00F8128A" w:rsidRDefault="00F8128A" w:rsidP="00F8128A">
      <w:pPr>
        <w:rPr>
          <w:rFonts w:ascii="Times New Roman" w:hAnsi="Times New Roman" w:cs="Times New Roman"/>
          <w:color w:val="331D35"/>
        </w:rPr>
      </w:pPr>
    </w:p>
    <w:p w14:paraId="0D1E704D" w14:textId="77777777" w:rsidR="00F8128A" w:rsidRDefault="00F8128A" w:rsidP="00F8128A">
      <w:pPr>
        <w:spacing w:line="360" w:lineRule="auto"/>
        <w:rPr>
          <w:rFonts w:ascii="Times New Roman" w:hAnsi="Times New Roman" w:cs="Times New Roman"/>
          <w:color w:val="331D35"/>
        </w:rPr>
      </w:pPr>
      <w:bookmarkStart w:id="1" w:name="_Hlk118120812"/>
      <w:r>
        <w:rPr>
          <w:rFonts w:ascii="Times New Roman" w:hAnsi="Times New Roman" w:cs="Times New Roman"/>
          <w:b/>
          <w:bCs/>
          <w:color w:val="331D35"/>
        </w:rPr>
        <w:t>О</w:t>
      </w:r>
      <w:r w:rsidRPr="00921C8D">
        <w:rPr>
          <w:rFonts w:ascii="Times New Roman" w:hAnsi="Times New Roman" w:cs="Times New Roman"/>
          <w:b/>
          <w:bCs/>
          <w:color w:val="331D35"/>
        </w:rPr>
        <w:t>сновные публикации</w:t>
      </w:r>
      <w:r w:rsidRPr="00921C8D">
        <w:rPr>
          <w:rFonts w:ascii="Times New Roman" w:hAnsi="Times New Roman" w:cs="Times New Roman"/>
          <w:color w:val="331D35"/>
        </w:rPr>
        <w:t xml:space="preserve"> </w:t>
      </w:r>
    </w:p>
    <w:tbl>
      <w:tblPr>
        <w:tblStyle w:val="2"/>
        <w:tblW w:w="15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2736"/>
        <w:gridCol w:w="8379"/>
        <w:gridCol w:w="2065"/>
        <w:gridCol w:w="1315"/>
      </w:tblGrid>
      <w:tr w:rsidR="00A6591E" w:rsidRPr="00D72BE1" w14:paraId="2BAEDE27" w14:textId="77777777" w:rsidTr="00CE3646">
        <w:trPr>
          <w:trHeight w:val="592"/>
        </w:trPr>
        <w:tc>
          <w:tcPr>
            <w:tcW w:w="525" w:type="dxa"/>
            <w:vAlign w:val="center"/>
          </w:tcPr>
          <w:bookmarkEnd w:id="1"/>
          <w:p w14:paraId="719914B4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№</w:t>
            </w:r>
          </w:p>
        </w:tc>
        <w:tc>
          <w:tcPr>
            <w:tcW w:w="2736" w:type="dxa"/>
            <w:vAlign w:val="center"/>
          </w:tcPr>
          <w:p w14:paraId="18BC28EA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right"/>
            </w:pPr>
            <w:r w:rsidRPr="00D72BE1">
              <w:t>ФИО авторов, входящих в состав НШ</w:t>
            </w:r>
          </w:p>
        </w:tc>
        <w:tc>
          <w:tcPr>
            <w:tcW w:w="8379" w:type="dxa"/>
            <w:vAlign w:val="center"/>
          </w:tcPr>
          <w:p w14:paraId="057A65AA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Наименование публикации</w:t>
            </w:r>
          </w:p>
        </w:tc>
        <w:tc>
          <w:tcPr>
            <w:tcW w:w="2065" w:type="dxa"/>
            <w:vAlign w:val="center"/>
          </w:tcPr>
          <w:p w14:paraId="439AD744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Вид публикации (монография, статья, тезисы)</w:t>
            </w:r>
          </w:p>
        </w:tc>
        <w:tc>
          <w:tcPr>
            <w:tcW w:w="1315" w:type="dxa"/>
            <w:vAlign w:val="center"/>
          </w:tcPr>
          <w:p w14:paraId="2641217F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Год издания</w:t>
            </w:r>
          </w:p>
        </w:tc>
      </w:tr>
      <w:tr w:rsidR="00A6591E" w:rsidRPr="00D72BE1" w14:paraId="51A84D5E" w14:textId="77777777" w:rsidTr="00CE3646">
        <w:trPr>
          <w:trHeight w:val="580"/>
        </w:trPr>
        <w:tc>
          <w:tcPr>
            <w:tcW w:w="525" w:type="dxa"/>
          </w:tcPr>
          <w:p w14:paraId="6E8D4FEA" w14:textId="77777777" w:rsidR="00A6591E" w:rsidRPr="00697BDD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3E3FA45E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 xml:space="preserve">Мокий М.С. </w:t>
            </w:r>
            <w:proofErr w:type="spellStart"/>
            <w:r>
              <w:t>Гуреев</w:t>
            </w:r>
            <w:proofErr w:type="spellEnd"/>
            <w:r>
              <w:t xml:space="preserve"> П.М.</w:t>
            </w:r>
          </w:p>
        </w:tc>
        <w:tc>
          <w:tcPr>
            <w:tcW w:w="8379" w:type="dxa"/>
          </w:tcPr>
          <w:p w14:paraId="2A917467" w14:textId="77777777" w:rsidR="00A6591E" w:rsidRPr="00D72BE1" w:rsidRDefault="00A6591E" w:rsidP="00CE3646">
            <w:r w:rsidRPr="00AE18B6">
              <w:t xml:space="preserve">Использование </w:t>
            </w:r>
            <w:proofErr w:type="spellStart"/>
            <w:r w:rsidRPr="00AE18B6">
              <w:t>трансдисциплинарного</w:t>
            </w:r>
            <w:proofErr w:type="spellEnd"/>
            <w:r w:rsidRPr="00AE18B6">
              <w:t xml:space="preserve"> системного подхода в инновационном менеджменте [Текст</w:t>
            </w:r>
            <w:proofErr w:type="gramStart"/>
            <w:r w:rsidRPr="00AE18B6">
              <w:t>] :</w:t>
            </w:r>
            <w:proofErr w:type="gramEnd"/>
            <w:r w:rsidRPr="00AE18B6">
              <w:t xml:space="preserve"> монография / П. М. </w:t>
            </w:r>
            <w:proofErr w:type="spellStart"/>
            <w:r w:rsidRPr="00AE18B6">
              <w:t>Гуреев</w:t>
            </w:r>
            <w:proofErr w:type="spellEnd"/>
            <w:r w:rsidRPr="00AE18B6">
              <w:t xml:space="preserve">, М. С. Мокий ; М-во образования и науки Российской Федерации, Федеральное гос. бюджетное образовательное учреждение </w:t>
            </w:r>
            <w:proofErr w:type="spellStart"/>
            <w:r w:rsidRPr="00AE18B6">
              <w:t>высш</w:t>
            </w:r>
            <w:proofErr w:type="spellEnd"/>
            <w:r w:rsidRPr="00AE18B6">
              <w:t xml:space="preserve">. проф. образования "Гос. ун-т упр.". - </w:t>
            </w:r>
            <w:proofErr w:type="gramStart"/>
            <w:r w:rsidRPr="00AE18B6">
              <w:t>Москва :</w:t>
            </w:r>
            <w:proofErr w:type="gramEnd"/>
            <w:r w:rsidRPr="00AE18B6">
              <w:t xml:space="preserve"> Издательский дом ГУУ, 2015. - 186 </w:t>
            </w:r>
            <w:proofErr w:type="gramStart"/>
            <w:r w:rsidRPr="00AE18B6">
              <w:t>с. :</w:t>
            </w:r>
            <w:proofErr w:type="gramEnd"/>
            <w:r w:rsidRPr="00AE18B6">
              <w:t xml:space="preserve"> ил., </w:t>
            </w:r>
            <w:proofErr w:type="spellStart"/>
            <w:r w:rsidRPr="00AE18B6">
              <w:t>портр</w:t>
            </w:r>
            <w:proofErr w:type="spellEnd"/>
            <w:r w:rsidRPr="00AE18B6">
              <w:t xml:space="preserve">.; 21 см.; ISBN 978-5-215-02751-6 : 500 </w:t>
            </w:r>
            <w:proofErr w:type="spellStart"/>
            <w:r w:rsidRPr="00AE18B6">
              <w:t>экз</w:t>
            </w:r>
            <w:proofErr w:type="spellEnd"/>
          </w:p>
        </w:tc>
        <w:tc>
          <w:tcPr>
            <w:tcW w:w="2065" w:type="dxa"/>
          </w:tcPr>
          <w:p w14:paraId="292B6D7C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монография</w:t>
            </w:r>
          </w:p>
        </w:tc>
        <w:tc>
          <w:tcPr>
            <w:tcW w:w="1315" w:type="dxa"/>
          </w:tcPr>
          <w:p w14:paraId="0213EE44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2015</w:t>
            </w:r>
          </w:p>
        </w:tc>
      </w:tr>
      <w:tr w:rsidR="00A6591E" w:rsidRPr="00D72BE1" w14:paraId="24BD7F9C" w14:textId="77777777" w:rsidTr="00CE3646">
        <w:trPr>
          <w:trHeight w:val="592"/>
        </w:trPr>
        <w:tc>
          <w:tcPr>
            <w:tcW w:w="525" w:type="dxa"/>
          </w:tcPr>
          <w:p w14:paraId="40ACDE80" w14:textId="77777777" w:rsidR="00A6591E" w:rsidRPr="00697BDD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42E0ACB1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Мокий М.С.</w:t>
            </w:r>
          </w:p>
        </w:tc>
        <w:tc>
          <w:tcPr>
            <w:tcW w:w="8379" w:type="dxa"/>
          </w:tcPr>
          <w:p w14:paraId="404DD41F" w14:textId="77777777" w:rsidR="00A6591E" w:rsidRDefault="00A6591E" w:rsidP="00CE3646">
            <w:r w:rsidRPr="00C268B7">
              <w:t>Проблемы методологии экономических исследований</w:t>
            </w:r>
            <w:r>
              <w:t xml:space="preserve">. М.: Изд-во МГОУ, 2010 г. </w:t>
            </w:r>
          </w:p>
          <w:p w14:paraId="04CF9097" w14:textId="77777777" w:rsidR="00A6591E" w:rsidRPr="00D72BE1" w:rsidRDefault="00A6591E" w:rsidP="00CE3646">
            <w:r w:rsidRPr="00252592">
              <w:t>ISBN 978-5-7045-0967-7</w:t>
            </w:r>
          </w:p>
        </w:tc>
        <w:tc>
          <w:tcPr>
            <w:tcW w:w="2065" w:type="dxa"/>
          </w:tcPr>
          <w:p w14:paraId="29EAB6D7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монография</w:t>
            </w:r>
          </w:p>
        </w:tc>
        <w:tc>
          <w:tcPr>
            <w:tcW w:w="1315" w:type="dxa"/>
          </w:tcPr>
          <w:p w14:paraId="2C75229C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2010</w:t>
            </w:r>
          </w:p>
        </w:tc>
      </w:tr>
      <w:tr w:rsidR="00A6591E" w14:paraId="33728DF2" w14:textId="77777777" w:rsidTr="00CE3646">
        <w:trPr>
          <w:trHeight w:val="592"/>
        </w:trPr>
        <w:tc>
          <w:tcPr>
            <w:tcW w:w="525" w:type="dxa"/>
          </w:tcPr>
          <w:p w14:paraId="14D53B59" w14:textId="77777777" w:rsidR="00A6591E" w:rsidRPr="00697BDD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5352773C" w14:textId="77777777" w:rsidR="00A6591E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Мокий М.С.</w:t>
            </w:r>
          </w:p>
        </w:tc>
        <w:tc>
          <w:tcPr>
            <w:tcW w:w="8379" w:type="dxa"/>
          </w:tcPr>
          <w:p w14:paraId="1DB51197" w14:textId="77777777" w:rsidR="00A6591E" w:rsidRPr="00C268B7" w:rsidRDefault="00A6591E" w:rsidP="00CE3646">
            <w:r>
              <w:t xml:space="preserve">Философия и методология экономической науки </w:t>
            </w:r>
            <w:proofErr w:type="gramStart"/>
            <w:r>
              <w:t>М.:ГОУ</w:t>
            </w:r>
            <w:proofErr w:type="gramEnd"/>
            <w:r>
              <w:t xml:space="preserve"> ВПО «РЭА им Плеханова». 2010 г.</w:t>
            </w:r>
          </w:p>
        </w:tc>
        <w:tc>
          <w:tcPr>
            <w:tcW w:w="2065" w:type="dxa"/>
          </w:tcPr>
          <w:p w14:paraId="46708AB2" w14:textId="77777777" w:rsidR="00A6591E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монография</w:t>
            </w:r>
          </w:p>
        </w:tc>
        <w:tc>
          <w:tcPr>
            <w:tcW w:w="1315" w:type="dxa"/>
          </w:tcPr>
          <w:p w14:paraId="6685BB62" w14:textId="77777777" w:rsidR="00A6591E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2010</w:t>
            </w:r>
          </w:p>
        </w:tc>
      </w:tr>
      <w:tr w:rsidR="00A6591E" w:rsidRPr="00D72BE1" w14:paraId="60E3DA8C" w14:textId="77777777" w:rsidTr="00CE3646">
        <w:trPr>
          <w:trHeight w:val="592"/>
        </w:trPr>
        <w:tc>
          <w:tcPr>
            <w:tcW w:w="525" w:type="dxa"/>
          </w:tcPr>
          <w:p w14:paraId="4CBC539B" w14:textId="77777777" w:rsidR="00A6591E" w:rsidRPr="00697BDD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6FE04137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Мокий М.С. Азоева О.В.</w:t>
            </w:r>
          </w:p>
        </w:tc>
        <w:tc>
          <w:tcPr>
            <w:tcW w:w="8379" w:type="dxa"/>
          </w:tcPr>
          <w:p w14:paraId="0932C801" w14:textId="77777777" w:rsidR="00A6591E" w:rsidRPr="00C268B7" w:rsidRDefault="00A6591E" w:rsidP="00CE3646">
            <w:pPr>
              <w:rPr>
                <w:color w:val="000000"/>
              </w:rPr>
            </w:pPr>
            <w:r>
              <w:t xml:space="preserve">Формирование эффективной управленческой экономики в условиях цифровизации: монография / Под общ. ред. И.Б. Родиной; Министерство науки и высшего образования Российской Федерации, Государственный университет управления, Институт экономики и финансов ГУУ, Кафедра экономической политики и экономических измерений - М: </w:t>
            </w:r>
            <w:proofErr w:type="spellStart"/>
            <w:r>
              <w:t>изд.дом</w:t>
            </w:r>
            <w:proofErr w:type="spellEnd"/>
            <w:r>
              <w:t xml:space="preserve"> ГУУ, 2020: - 255, [1] с. -Текст: непосредственный.- ISSN 978-5-03336-4. </w:t>
            </w:r>
            <w:proofErr w:type="spellStart"/>
            <w:r>
              <w:t>стр</w:t>
            </w:r>
            <w:proofErr w:type="spellEnd"/>
            <w:r>
              <w:t xml:space="preserve"> 16-37</w:t>
            </w:r>
            <w:r w:rsidRPr="00C268B7">
              <w:rPr>
                <w:color w:val="000000"/>
              </w:rPr>
              <w:t>Теоретические основы управленческой экономики. Стр.16-37</w:t>
            </w:r>
          </w:p>
          <w:p w14:paraId="7C2F8CED" w14:textId="77777777" w:rsidR="00A6591E" w:rsidRPr="00D72BE1" w:rsidRDefault="00A6591E" w:rsidP="00CE3646"/>
        </w:tc>
        <w:tc>
          <w:tcPr>
            <w:tcW w:w="2065" w:type="dxa"/>
          </w:tcPr>
          <w:p w14:paraId="473E53A3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монография</w:t>
            </w:r>
          </w:p>
        </w:tc>
        <w:tc>
          <w:tcPr>
            <w:tcW w:w="1315" w:type="dxa"/>
          </w:tcPr>
          <w:p w14:paraId="3D1B71A7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2020</w:t>
            </w:r>
          </w:p>
        </w:tc>
      </w:tr>
      <w:tr w:rsidR="00A6591E" w:rsidRPr="00D72BE1" w14:paraId="1A5D5CC2" w14:textId="77777777" w:rsidTr="00CE3646">
        <w:trPr>
          <w:trHeight w:val="592"/>
        </w:trPr>
        <w:tc>
          <w:tcPr>
            <w:tcW w:w="525" w:type="dxa"/>
          </w:tcPr>
          <w:p w14:paraId="2044269F" w14:textId="77777777" w:rsidR="00A6591E" w:rsidRPr="00697BDD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718A5B9B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Мокий М.С.</w:t>
            </w:r>
          </w:p>
        </w:tc>
        <w:tc>
          <w:tcPr>
            <w:tcW w:w="8379" w:type="dxa"/>
          </w:tcPr>
          <w:p w14:paraId="63E92BD6" w14:textId="77777777" w:rsidR="00A6591E" w:rsidRPr="00D72BE1" w:rsidRDefault="00A6591E" w:rsidP="00CE3646">
            <w:r w:rsidRPr="0021584D">
              <w:t xml:space="preserve">Шестой технологический уклад: объективные тенденции и экономические вызовы/ Под </w:t>
            </w:r>
            <w:proofErr w:type="spellStart"/>
            <w:r w:rsidRPr="0021584D">
              <w:t>общ.ред</w:t>
            </w:r>
            <w:proofErr w:type="spellEnd"/>
            <w:r w:rsidRPr="0021584D">
              <w:t xml:space="preserve">. </w:t>
            </w:r>
            <w:proofErr w:type="spellStart"/>
            <w:r w:rsidRPr="0021584D">
              <w:t>И.Д.Мацкуляка</w:t>
            </w:r>
            <w:proofErr w:type="spellEnd"/>
            <w:r w:rsidRPr="0021584D">
              <w:t>/Министерство высшего образования Российской Федерации, Государственный университет управления. – Москва: ГУУ, 2022. -283с. ISBN 978-5-215-03543-63 [1] с. – Текст: непосредственный. Глава 2. Обоснование и основания перемен в условиях шестого технологического уклада Стр73-102</w:t>
            </w:r>
            <w:r>
              <w:t>.</w:t>
            </w:r>
          </w:p>
        </w:tc>
        <w:tc>
          <w:tcPr>
            <w:tcW w:w="2065" w:type="dxa"/>
          </w:tcPr>
          <w:p w14:paraId="0343AB8E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монография</w:t>
            </w:r>
          </w:p>
        </w:tc>
        <w:tc>
          <w:tcPr>
            <w:tcW w:w="1315" w:type="dxa"/>
          </w:tcPr>
          <w:p w14:paraId="56190EE5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2022</w:t>
            </w:r>
          </w:p>
        </w:tc>
      </w:tr>
      <w:tr w:rsidR="00A6591E" w:rsidRPr="00D72BE1" w14:paraId="51D34158" w14:textId="77777777" w:rsidTr="00CE3646">
        <w:trPr>
          <w:trHeight w:val="592"/>
        </w:trPr>
        <w:tc>
          <w:tcPr>
            <w:tcW w:w="525" w:type="dxa"/>
          </w:tcPr>
          <w:p w14:paraId="0ABC48BC" w14:textId="77777777" w:rsidR="00A6591E" w:rsidRPr="00697BDD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743F07FF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Ильин И.Б.</w:t>
            </w:r>
          </w:p>
        </w:tc>
        <w:tc>
          <w:tcPr>
            <w:tcW w:w="8379" w:type="dxa"/>
          </w:tcPr>
          <w:p w14:paraId="3122A837" w14:textId="77777777" w:rsidR="00A6591E" w:rsidRPr="00D72BE1" w:rsidRDefault="00A6591E" w:rsidP="00CE3646">
            <w:r>
              <w:t>Учет временных особенностей развития отечественной экономики при решении задач стратегического развития российской федерации на период до 2024 года</w:t>
            </w:r>
          </w:p>
        </w:tc>
        <w:tc>
          <w:tcPr>
            <w:tcW w:w="2065" w:type="dxa"/>
          </w:tcPr>
          <w:p w14:paraId="199C1316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статья</w:t>
            </w:r>
          </w:p>
        </w:tc>
        <w:tc>
          <w:tcPr>
            <w:tcW w:w="1315" w:type="dxa"/>
          </w:tcPr>
          <w:p w14:paraId="1394E2F3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2018</w:t>
            </w:r>
          </w:p>
        </w:tc>
      </w:tr>
      <w:tr w:rsidR="00A6591E" w:rsidRPr="00C268B7" w14:paraId="14655DDE" w14:textId="77777777" w:rsidTr="00CE3646">
        <w:trPr>
          <w:trHeight w:val="382"/>
        </w:trPr>
        <w:tc>
          <w:tcPr>
            <w:tcW w:w="525" w:type="dxa"/>
          </w:tcPr>
          <w:p w14:paraId="307EA83C" w14:textId="77777777" w:rsidR="00A6591E" w:rsidRPr="00697BDD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0608C26B" w14:textId="77777777" w:rsidR="00A6591E" w:rsidRPr="00D72BE1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Мокий М.С.</w:t>
            </w:r>
          </w:p>
        </w:tc>
        <w:tc>
          <w:tcPr>
            <w:tcW w:w="8379" w:type="dxa"/>
          </w:tcPr>
          <w:p w14:paraId="19173454" w14:textId="77777777" w:rsidR="00A6591E" w:rsidRPr="00C268B7" w:rsidRDefault="00A6591E" w:rsidP="00CE3646">
            <w:pPr>
              <w:jc w:val="both"/>
              <w:rPr>
                <w:lang w:val="en-US"/>
              </w:rPr>
            </w:pPr>
            <w:r w:rsidRPr="002919CC">
              <w:rPr>
                <w:lang w:val="en-US"/>
              </w:rPr>
              <w:t xml:space="preserve">The use of system-transdisciplinary approach for the solution of problems of </w:t>
            </w:r>
            <w:proofErr w:type="spellStart"/>
            <w:r w:rsidRPr="002919CC">
              <w:rPr>
                <w:lang w:val="en-US"/>
              </w:rPr>
              <w:t>crisisology</w:t>
            </w:r>
            <w:proofErr w:type="spellEnd"/>
            <w:r w:rsidRPr="00C268B7">
              <w:rPr>
                <w:lang w:val="en-US"/>
              </w:rPr>
              <w:t xml:space="preserve">.  </w:t>
            </w:r>
            <w:r w:rsidRPr="002919CC">
              <w:rPr>
                <w:i/>
                <w:lang w:val="en-US"/>
              </w:rPr>
              <w:t xml:space="preserve">Acta </w:t>
            </w:r>
            <w:proofErr w:type="spellStart"/>
            <w:r w:rsidRPr="002919CC">
              <w:rPr>
                <w:i/>
                <w:lang w:val="en-US"/>
              </w:rPr>
              <w:t>Europeana</w:t>
            </w:r>
            <w:proofErr w:type="spellEnd"/>
            <w:r w:rsidRPr="002919CC">
              <w:rPr>
                <w:i/>
                <w:lang w:val="en-US"/>
              </w:rPr>
              <w:t xml:space="preserve"> </w:t>
            </w:r>
            <w:proofErr w:type="spellStart"/>
            <w:r w:rsidRPr="002919CC">
              <w:rPr>
                <w:i/>
                <w:lang w:val="en-US"/>
              </w:rPr>
              <w:t>Systemica</w:t>
            </w:r>
            <w:proofErr w:type="spellEnd"/>
            <w:r w:rsidRPr="002919CC">
              <w:rPr>
                <w:i/>
                <w:lang w:val="en-US"/>
              </w:rPr>
              <w:t xml:space="preserve"> </w:t>
            </w:r>
            <w:r w:rsidRPr="002919CC">
              <w:rPr>
                <w:lang w:val="en-US"/>
              </w:rPr>
              <w:t>(AES), Online journal of the European Union for Systemics (EUS</w:t>
            </w:r>
            <w:proofErr w:type="gramStart"/>
            <w:r w:rsidRPr="002919CC">
              <w:rPr>
                <w:lang w:val="en-US"/>
              </w:rPr>
              <w:t>).Volume</w:t>
            </w:r>
            <w:proofErr w:type="gramEnd"/>
            <w:r w:rsidRPr="002919CC">
              <w:rPr>
                <w:lang w:val="en-US"/>
              </w:rPr>
              <w:t xml:space="preserve"> n°08 / 2018.  (http://aes.ues-eus.eu) [ISSN 2225-9627/</w:t>
            </w:r>
            <w:proofErr w:type="gramStart"/>
            <w:r w:rsidRPr="002919CC">
              <w:rPr>
                <w:lang w:val="en-US"/>
              </w:rPr>
              <w:t>el  ISSN</w:t>
            </w:r>
            <w:proofErr w:type="gramEnd"/>
            <w:r w:rsidRPr="002919CC">
              <w:rPr>
                <w:lang w:val="en-US"/>
              </w:rPr>
              <w:t xml:space="preserve"> 2225-9635].</w:t>
            </w:r>
            <w:r w:rsidRPr="002919CC">
              <w:rPr>
                <w:rFonts w:ascii="Helvetica" w:hAnsi="Helvetica"/>
                <w:color w:val="999999"/>
                <w:lang w:val="en-US"/>
              </w:rPr>
              <w:t xml:space="preserve"> </w:t>
            </w:r>
            <w:r>
              <w:t>р</w:t>
            </w:r>
            <w:r w:rsidRPr="002919CC">
              <w:rPr>
                <w:lang w:val="en-US"/>
              </w:rPr>
              <w:t>. 127-138</w:t>
            </w:r>
            <w:r w:rsidRPr="00C268B7">
              <w:rPr>
                <w:color w:val="000000"/>
                <w:lang w:val="en-US"/>
              </w:rPr>
              <w:t xml:space="preserve"> http://aes.ues-eus.eu/aes2018/enteteAES2018.html</w:t>
            </w:r>
          </w:p>
        </w:tc>
        <w:tc>
          <w:tcPr>
            <w:tcW w:w="2065" w:type="dxa"/>
          </w:tcPr>
          <w:p w14:paraId="2A3F297F" w14:textId="77777777" w:rsidR="00A6591E" w:rsidRPr="00C268B7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Статья</w:t>
            </w:r>
          </w:p>
        </w:tc>
        <w:tc>
          <w:tcPr>
            <w:tcW w:w="1315" w:type="dxa"/>
          </w:tcPr>
          <w:p w14:paraId="5427C2B4" w14:textId="77777777" w:rsidR="00A6591E" w:rsidRPr="00C268B7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2018</w:t>
            </w:r>
          </w:p>
        </w:tc>
      </w:tr>
      <w:tr w:rsidR="00A6591E" w:rsidRPr="00C268B7" w14:paraId="581D254C" w14:textId="77777777" w:rsidTr="00CE3646">
        <w:trPr>
          <w:trHeight w:val="789"/>
        </w:trPr>
        <w:tc>
          <w:tcPr>
            <w:tcW w:w="525" w:type="dxa"/>
          </w:tcPr>
          <w:p w14:paraId="0FCEC566" w14:textId="77777777" w:rsidR="00A6591E" w:rsidRPr="00C268B7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  <w:rPr>
                <w:lang w:val="en-US"/>
              </w:rPr>
            </w:pPr>
          </w:p>
        </w:tc>
        <w:tc>
          <w:tcPr>
            <w:tcW w:w="2736" w:type="dxa"/>
          </w:tcPr>
          <w:p w14:paraId="0A7792EE" w14:textId="77777777" w:rsidR="00A6591E" w:rsidRPr="00C268B7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lang w:val="en-US"/>
              </w:rPr>
            </w:pPr>
            <w:r w:rsidRPr="00C268B7">
              <w:t>Борзенко Е.К</w:t>
            </w:r>
          </w:p>
        </w:tc>
        <w:tc>
          <w:tcPr>
            <w:tcW w:w="8379" w:type="dxa"/>
          </w:tcPr>
          <w:p w14:paraId="284C62C5" w14:textId="77777777" w:rsidR="00A6591E" w:rsidRPr="00C268B7" w:rsidRDefault="00A6591E" w:rsidP="00CE3646">
            <w:r w:rsidRPr="00C268B7">
              <w:t>Роль показателей цели в стратегическом планировании развития корпораций с госучастием</w:t>
            </w:r>
          </w:p>
        </w:tc>
        <w:tc>
          <w:tcPr>
            <w:tcW w:w="2065" w:type="dxa"/>
          </w:tcPr>
          <w:p w14:paraId="1575DCC9" w14:textId="77777777" w:rsidR="00A6591E" w:rsidRPr="00C268B7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C268B7">
              <w:t>тезисы</w:t>
            </w:r>
          </w:p>
        </w:tc>
        <w:tc>
          <w:tcPr>
            <w:tcW w:w="1315" w:type="dxa"/>
          </w:tcPr>
          <w:p w14:paraId="65A3CDDB" w14:textId="77777777" w:rsidR="00A6591E" w:rsidRPr="00C268B7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C268B7">
              <w:t>2018</w:t>
            </w:r>
          </w:p>
        </w:tc>
      </w:tr>
      <w:tr w:rsidR="00A6591E" w:rsidRPr="00C268B7" w14:paraId="6D81C843" w14:textId="77777777" w:rsidTr="00CE3646">
        <w:trPr>
          <w:trHeight w:val="580"/>
        </w:trPr>
        <w:tc>
          <w:tcPr>
            <w:tcW w:w="525" w:type="dxa"/>
          </w:tcPr>
          <w:p w14:paraId="712CAD2C" w14:textId="77777777" w:rsidR="00A6591E" w:rsidRPr="00C268B7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59FC65A5" w14:textId="77777777" w:rsidR="00A6591E" w:rsidRPr="00C268B7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Мокий М.С. Зайцева Е.В.</w:t>
            </w:r>
          </w:p>
        </w:tc>
        <w:tc>
          <w:tcPr>
            <w:tcW w:w="8379" w:type="dxa"/>
          </w:tcPr>
          <w:p w14:paraId="42D4641A" w14:textId="77777777" w:rsidR="00A6591E" w:rsidRPr="00C268B7" w:rsidRDefault="00A6591E" w:rsidP="00CE3646">
            <w:r>
              <w:t>«Ценностный подход в хозяйствовании: объективные факторы»</w:t>
            </w:r>
            <w:r w:rsidRPr="00C268B7">
              <w:rPr>
                <w:color w:val="000000"/>
              </w:rPr>
              <w:t xml:space="preserve"> «Московский экономический журнал» (QJE.SU № 1/2019. </w:t>
            </w:r>
            <w:hyperlink r:id="rId5" w:history="1">
              <w:r w:rsidRPr="00C268B7">
                <w:rPr>
                  <w:color w:val="0563C1"/>
                  <w:u w:val="single"/>
                  <w:lang w:val="en-US"/>
                </w:rPr>
                <w:t>http://qje.su/ekonomicheskaya-teoriya/moskovskij-ekonomicheskij-zhurnal-1-2019-19</w:t>
              </w:r>
            </w:hyperlink>
            <w:r w:rsidRPr="00C268B7">
              <w:rPr>
                <w:color w:val="000000"/>
                <w:lang w:val="en-US"/>
              </w:rPr>
              <w:t>.  ISSN 2413-046</w:t>
            </w:r>
            <w:r w:rsidRPr="00C268B7">
              <w:rPr>
                <w:color w:val="000000"/>
              </w:rPr>
              <w:t>Х</w:t>
            </w:r>
            <w:r w:rsidRPr="00C268B7">
              <w:rPr>
                <w:color w:val="000000"/>
                <w:lang w:val="en-US"/>
              </w:rPr>
              <w:t>. DOI 10.24411/2413-046</w:t>
            </w:r>
            <w:r w:rsidRPr="00C268B7">
              <w:rPr>
                <w:color w:val="000000"/>
              </w:rPr>
              <w:t>Х</w:t>
            </w:r>
            <w:r w:rsidRPr="00C268B7">
              <w:rPr>
                <w:color w:val="000000"/>
                <w:lang w:val="en-US"/>
              </w:rPr>
              <w:t>-2019-11019</w:t>
            </w:r>
          </w:p>
        </w:tc>
        <w:tc>
          <w:tcPr>
            <w:tcW w:w="2065" w:type="dxa"/>
          </w:tcPr>
          <w:p w14:paraId="69110845" w14:textId="77777777" w:rsidR="00A6591E" w:rsidRPr="00C268B7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статья</w:t>
            </w:r>
          </w:p>
        </w:tc>
        <w:tc>
          <w:tcPr>
            <w:tcW w:w="1315" w:type="dxa"/>
          </w:tcPr>
          <w:p w14:paraId="4D771C34" w14:textId="77777777" w:rsidR="00A6591E" w:rsidRPr="00C268B7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2019</w:t>
            </w:r>
          </w:p>
        </w:tc>
      </w:tr>
      <w:tr w:rsidR="00A6591E" w:rsidRPr="00C268B7" w14:paraId="7EB7606B" w14:textId="77777777" w:rsidTr="00CE3646">
        <w:trPr>
          <w:trHeight w:val="789"/>
        </w:trPr>
        <w:tc>
          <w:tcPr>
            <w:tcW w:w="525" w:type="dxa"/>
          </w:tcPr>
          <w:p w14:paraId="26EC9639" w14:textId="77777777" w:rsidR="00A6591E" w:rsidRPr="00C268B7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5D4BC120" w14:textId="77777777" w:rsidR="00A6591E" w:rsidRPr="00C268B7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C268B7">
              <w:t>Самойлова Н.В.</w:t>
            </w:r>
          </w:p>
        </w:tc>
        <w:tc>
          <w:tcPr>
            <w:tcW w:w="8379" w:type="dxa"/>
          </w:tcPr>
          <w:p w14:paraId="3E3CE036" w14:textId="77777777" w:rsidR="00A6591E" w:rsidRPr="00C268B7" w:rsidRDefault="00A6591E" w:rsidP="00CE3646">
            <w:proofErr w:type="spellStart"/>
            <w:r w:rsidRPr="00C268B7">
              <w:t>Информологические</w:t>
            </w:r>
            <w:proofErr w:type="spellEnd"/>
            <w:r w:rsidRPr="00C268B7">
              <w:t xml:space="preserve"> таблицы как инструмент системного анализа деятельности предприятия. «Стратегическое планирование и развитие предприятий». [электронный ресурс] материалы ХХ всероссийского симпозиума. Москва, 9-10 апреля 2019 г. / под </w:t>
            </w:r>
            <w:proofErr w:type="spellStart"/>
            <w:r w:rsidRPr="00C268B7">
              <w:t>ред.</w:t>
            </w:r>
            <w:proofErr w:type="gramStart"/>
            <w:r w:rsidRPr="00C268B7">
              <w:t>чл.корр</w:t>
            </w:r>
            <w:proofErr w:type="gramEnd"/>
            <w:r w:rsidRPr="00C268B7">
              <w:t>.РАН</w:t>
            </w:r>
            <w:proofErr w:type="spellEnd"/>
            <w:r w:rsidRPr="00C268B7">
              <w:t xml:space="preserve"> </w:t>
            </w:r>
            <w:proofErr w:type="spellStart"/>
            <w:r w:rsidRPr="00C268B7">
              <w:t>Г.Б.Клейнера</w:t>
            </w:r>
            <w:proofErr w:type="spellEnd"/>
            <w:r w:rsidRPr="00C268B7">
              <w:t xml:space="preserve"> ЦЭМИ, 2019.1 </w:t>
            </w:r>
            <w:proofErr w:type="spellStart"/>
            <w:r w:rsidRPr="00C268B7">
              <w:t>электрон.опт.диск</w:t>
            </w:r>
            <w:proofErr w:type="spellEnd"/>
            <w:r w:rsidRPr="00C268B7">
              <w:t xml:space="preserve"> (CD-ROM)</w:t>
            </w:r>
          </w:p>
        </w:tc>
        <w:tc>
          <w:tcPr>
            <w:tcW w:w="2065" w:type="dxa"/>
          </w:tcPr>
          <w:p w14:paraId="40724D8F" w14:textId="77777777" w:rsidR="00A6591E" w:rsidRPr="00C268B7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C268B7">
              <w:t xml:space="preserve">тезисы </w:t>
            </w:r>
          </w:p>
        </w:tc>
        <w:tc>
          <w:tcPr>
            <w:tcW w:w="1315" w:type="dxa"/>
          </w:tcPr>
          <w:p w14:paraId="7C164DE6" w14:textId="77777777" w:rsidR="00A6591E" w:rsidRPr="00C268B7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C268B7">
              <w:t>2019</w:t>
            </w:r>
          </w:p>
        </w:tc>
      </w:tr>
      <w:tr w:rsidR="00A6591E" w:rsidRPr="002845B0" w14:paraId="438023CB" w14:textId="77777777" w:rsidTr="00CE3646">
        <w:trPr>
          <w:trHeight w:val="789"/>
        </w:trPr>
        <w:tc>
          <w:tcPr>
            <w:tcW w:w="525" w:type="dxa"/>
          </w:tcPr>
          <w:p w14:paraId="5BFAF06A" w14:textId="77777777" w:rsidR="00A6591E" w:rsidRPr="00C268B7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44E602FA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2845B0">
              <w:t>Мокий М.С.</w:t>
            </w:r>
          </w:p>
        </w:tc>
        <w:tc>
          <w:tcPr>
            <w:tcW w:w="8379" w:type="dxa"/>
          </w:tcPr>
          <w:p w14:paraId="470CFCF3" w14:textId="77777777" w:rsidR="00A6591E" w:rsidRPr="002845B0" w:rsidRDefault="00A6591E" w:rsidP="00CE3646">
            <w:pPr>
              <w:rPr>
                <w:lang w:val="en-US"/>
              </w:rPr>
            </w:pPr>
            <w:r w:rsidRPr="002845B0">
              <w:rPr>
                <w:lang w:val="en-US"/>
              </w:rPr>
              <w:t xml:space="preserve">Values as a natural attribute of development social and economic systems. </w:t>
            </w:r>
            <w:proofErr w:type="spellStart"/>
            <w:r w:rsidRPr="002845B0">
              <w:rPr>
                <w:lang w:val="en-US"/>
              </w:rPr>
              <w:t>Avances</w:t>
            </w:r>
            <w:proofErr w:type="spellEnd"/>
            <w:r w:rsidRPr="002845B0">
              <w:rPr>
                <w:lang w:val="en-US"/>
              </w:rPr>
              <w:t xml:space="preserve"> SISTEMICOS № 6 2019</w:t>
            </w:r>
          </w:p>
        </w:tc>
        <w:tc>
          <w:tcPr>
            <w:tcW w:w="2065" w:type="dxa"/>
          </w:tcPr>
          <w:p w14:paraId="5850BEBB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2845B0">
              <w:t>статья</w:t>
            </w:r>
          </w:p>
        </w:tc>
        <w:tc>
          <w:tcPr>
            <w:tcW w:w="1315" w:type="dxa"/>
          </w:tcPr>
          <w:p w14:paraId="2CB1FE93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2845B0">
              <w:t>2019</w:t>
            </w:r>
          </w:p>
        </w:tc>
      </w:tr>
      <w:tr w:rsidR="00A6591E" w:rsidRPr="002845B0" w14:paraId="10B79625" w14:textId="77777777" w:rsidTr="00CE3646">
        <w:trPr>
          <w:trHeight w:val="975"/>
        </w:trPr>
        <w:tc>
          <w:tcPr>
            <w:tcW w:w="525" w:type="dxa"/>
          </w:tcPr>
          <w:p w14:paraId="25EA0D25" w14:textId="77777777" w:rsidR="00A6591E" w:rsidRPr="00C268B7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  <w:rPr>
                <w:lang w:val="en-US"/>
              </w:rPr>
            </w:pPr>
          </w:p>
        </w:tc>
        <w:tc>
          <w:tcPr>
            <w:tcW w:w="2736" w:type="dxa"/>
          </w:tcPr>
          <w:p w14:paraId="1F071B96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Мокий М.С.</w:t>
            </w:r>
          </w:p>
        </w:tc>
        <w:tc>
          <w:tcPr>
            <w:tcW w:w="8379" w:type="dxa"/>
          </w:tcPr>
          <w:p w14:paraId="6EBA067B" w14:textId="77777777" w:rsidR="00A6591E" w:rsidRPr="002845B0" w:rsidRDefault="00A6591E" w:rsidP="00CE3646">
            <w:r w:rsidRPr="002845B0">
              <w:t xml:space="preserve">Системные причины ЭФФЕКТА КОБРЫ в управлении социально-экономическим развитием </w:t>
            </w:r>
            <w:r w:rsidRPr="002845B0">
              <w:rPr>
                <w:rFonts w:ascii="Arial" w:hAnsi="Arial"/>
                <w:sz w:val="18"/>
              </w:rPr>
              <w:t xml:space="preserve">(Статья WOS) </w:t>
            </w:r>
            <w:proofErr w:type="gramStart"/>
            <w:r w:rsidRPr="002845B0">
              <w:rPr>
                <w:rFonts w:ascii="Arial" w:hAnsi="Arial"/>
                <w:sz w:val="18"/>
              </w:rPr>
              <w:t>DOI  10.33293</w:t>
            </w:r>
            <w:proofErr w:type="gramEnd"/>
            <w:r w:rsidRPr="002845B0">
              <w:rPr>
                <w:rFonts w:ascii="Arial" w:hAnsi="Arial"/>
                <w:sz w:val="18"/>
              </w:rPr>
              <w:t xml:space="preserve">/1609-1442-2019-3(86)-51-61. </w:t>
            </w:r>
            <w:r w:rsidRPr="002845B0">
              <w:rPr>
                <w:i/>
              </w:rPr>
              <w:t>Экономическая наука современной России</w:t>
            </w:r>
            <w:r w:rsidRPr="002845B0">
              <w:t>. 2019;86 (3):51-61. Журнал № 3 2019</w:t>
            </w:r>
          </w:p>
        </w:tc>
        <w:tc>
          <w:tcPr>
            <w:tcW w:w="2065" w:type="dxa"/>
          </w:tcPr>
          <w:p w14:paraId="71979757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статья</w:t>
            </w:r>
          </w:p>
        </w:tc>
        <w:tc>
          <w:tcPr>
            <w:tcW w:w="1315" w:type="dxa"/>
          </w:tcPr>
          <w:p w14:paraId="5F95CBC8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2019</w:t>
            </w:r>
          </w:p>
        </w:tc>
      </w:tr>
      <w:tr w:rsidR="00A6591E" w:rsidRPr="002845B0" w14:paraId="1145476E" w14:textId="77777777" w:rsidTr="00CE3646">
        <w:trPr>
          <w:trHeight w:val="592"/>
        </w:trPr>
        <w:tc>
          <w:tcPr>
            <w:tcW w:w="525" w:type="dxa"/>
          </w:tcPr>
          <w:p w14:paraId="6E07BECA" w14:textId="77777777" w:rsidR="00A6591E" w:rsidRPr="002845B0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3A2F31CF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Махмудова Д.М.</w:t>
            </w:r>
          </w:p>
        </w:tc>
        <w:tc>
          <w:tcPr>
            <w:tcW w:w="8379" w:type="dxa"/>
          </w:tcPr>
          <w:p w14:paraId="3F96B7BA" w14:textId="77777777" w:rsidR="00A6591E" w:rsidRPr="002845B0" w:rsidRDefault="00A6591E" w:rsidP="00CE3646">
            <w:r w:rsidRPr="00B85DFB">
              <w:t>Проблемы формирования человеческого капитала на мезо- и микроуровне</w:t>
            </w:r>
            <w:r>
              <w:t>. С</w:t>
            </w:r>
            <w:r w:rsidRPr="00B85DFB">
              <w:t xml:space="preserve">борник статей кафедры экономической теории и мировой </w:t>
            </w:r>
            <w:proofErr w:type="gramStart"/>
            <w:r w:rsidRPr="00B85DFB">
              <w:t>экономики..</w:t>
            </w:r>
            <w:proofErr w:type="gramEnd"/>
            <w:r w:rsidRPr="00B85DFB">
              <w:t xml:space="preserve"> </w:t>
            </w:r>
            <w:proofErr w:type="gramStart"/>
            <w:r w:rsidRPr="00B85DFB">
              <w:t>М.:ГУУ</w:t>
            </w:r>
            <w:proofErr w:type="gramEnd"/>
            <w:r w:rsidRPr="00B85DFB">
              <w:t>,2019  ISBN: 978-5-215-03140-7https://elibrary.ru/</w:t>
            </w:r>
            <w:proofErr w:type="spellStart"/>
            <w:r w:rsidRPr="00B85DFB">
              <w:t>item.asp?id</w:t>
            </w:r>
            <w:proofErr w:type="spellEnd"/>
            <w:r w:rsidRPr="00B85DFB">
              <w:t>=37618786</w:t>
            </w:r>
          </w:p>
        </w:tc>
        <w:tc>
          <w:tcPr>
            <w:tcW w:w="2065" w:type="dxa"/>
          </w:tcPr>
          <w:p w14:paraId="14133922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статья</w:t>
            </w:r>
          </w:p>
        </w:tc>
        <w:tc>
          <w:tcPr>
            <w:tcW w:w="1315" w:type="dxa"/>
          </w:tcPr>
          <w:p w14:paraId="408389AB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2019</w:t>
            </w:r>
          </w:p>
        </w:tc>
      </w:tr>
      <w:tr w:rsidR="00A6591E" w:rsidRPr="002845B0" w14:paraId="1EFB499E" w14:textId="77777777" w:rsidTr="00CE3646">
        <w:trPr>
          <w:trHeight w:val="987"/>
        </w:trPr>
        <w:tc>
          <w:tcPr>
            <w:tcW w:w="525" w:type="dxa"/>
          </w:tcPr>
          <w:p w14:paraId="29D2066D" w14:textId="77777777" w:rsidR="00A6591E" w:rsidRPr="002845B0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794D57AA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Мокий М.С.</w:t>
            </w:r>
          </w:p>
        </w:tc>
        <w:tc>
          <w:tcPr>
            <w:tcW w:w="8379" w:type="dxa"/>
          </w:tcPr>
          <w:p w14:paraId="27290D52" w14:textId="77777777" w:rsidR="00A6591E" w:rsidRPr="002845B0" w:rsidRDefault="00A6591E" w:rsidP="00CE3646">
            <w:r>
              <w:t>Анализ экономических объектов: системно-</w:t>
            </w:r>
            <w:proofErr w:type="spellStart"/>
            <w:r>
              <w:t>трансдисциплинарные</w:t>
            </w:r>
            <w:proofErr w:type="spellEnd"/>
            <w:r>
              <w:t xml:space="preserve"> особенности. </w:t>
            </w:r>
            <w:r w:rsidRPr="002845B0">
              <w:rPr>
                <w:color w:val="000000"/>
              </w:rPr>
              <w:t xml:space="preserve">«Системная экономика, социально-экономическая кибернетика, мягкие измерения в экономике – 2019»: сборник материалов ежегодной международной научно-практической конференции (07 июня 2019) / под ред. Г.Б. </w:t>
            </w:r>
            <w:proofErr w:type="spellStart"/>
            <w:r w:rsidRPr="002845B0">
              <w:rPr>
                <w:color w:val="000000"/>
              </w:rPr>
              <w:t>Клейнера</w:t>
            </w:r>
            <w:proofErr w:type="spellEnd"/>
            <w:r w:rsidRPr="002845B0">
              <w:rPr>
                <w:color w:val="000000"/>
              </w:rPr>
              <w:t xml:space="preserve">, С.Е. </w:t>
            </w:r>
            <w:proofErr w:type="spellStart"/>
            <w:r w:rsidRPr="002845B0">
              <w:rPr>
                <w:color w:val="000000"/>
              </w:rPr>
              <w:t>Щепетовой</w:t>
            </w:r>
            <w:proofErr w:type="spellEnd"/>
            <w:r w:rsidRPr="002845B0">
              <w:rPr>
                <w:color w:val="000000"/>
              </w:rPr>
              <w:t xml:space="preserve">. – М.: Научная библиотека, 2019. – 304 с. </w:t>
            </w:r>
            <w:hyperlink r:id="rId6" w:history="1">
              <w:r w:rsidRPr="002845B0">
                <w:rPr>
                  <w:color w:val="0563C1"/>
                  <w:u w:val="single"/>
                </w:rPr>
                <w:t>https://systemeconomics.ru/sesecsm-2019</w:t>
              </w:r>
            </w:hyperlink>
            <w:r w:rsidRPr="002845B0">
              <w:rPr>
                <w:color w:val="000000"/>
              </w:rPr>
              <w:t>. ISBN: 978-5-604-6042211-5</w:t>
            </w:r>
            <w:r>
              <w:t xml:space="preserve"> </w:t>
            </w:r>
          </w:p>
        </w:tc>
        <w:tc>
          <w:tcPr>
            <w:tcW w:w="2065" w:type="dxa"/>
          </w:tcPr>
          <w:p w14:paraId="6CF0C04E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 xml:space="preserve">статья </w:t>
            </w:r>
          </w:p>
        </w:tc>
        <w:tc>
          <w:tcPr>
            <w:tcW w:w="1315" w:type="dxa"/>
          </w:tcPr>
          <w:p w14:paraId="6B0E4F0B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2019</w:t>
            </w:r>
          </w:p>
        </w:tc>
      </w:tr>
      <w:tr w:rsidR="00A6591E" w:rsidRPr="002845B0" w14:paraId="2DE15102" w14:textId="77777777" w:rsidTr="00CE3646">
        <w:trPr>
          <w:trHeight w:val="580"/>
        </w:trPr>
        <w:tc>
          <w:tcPr>
            <w:tcW w:w="525" w:type="dxa"/>
          </w:tcPr>
          <w:p w14:paraId="2943E62D" w14:textId="77777777" w:rsidR="00A6591E" w:rsidRPr="002845B0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2CE21388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Мокий М.С.</w:t>
            </w:r>
          </w:p>
        </w:tc>
        <w:tc>
          <w:tcPr>
            <w:tcW w:w="8379" w:type="dxa"/>
          </w:tcPr>
          <w:p w14:paraId="7814114F" w14:textId="77777777" w:rsidR="00A6591E" w:rsidRPr="002845B0" w:rsidRDefault="00A6591E" w:rsidP="00CE3646">
            <w:r w:rsidRPr="00A6591E">
              <w:t>Системный анализ программы цифровизация экономики России</w:t>
            </w:r>
            <w:r>
              <w:t xml:space="preserve">. </w:t>
            </w:r>
            <w:r w:rsidRPr="002845B0">
              <w:t>Национальные приоритеты и безопасность / Сборник научных трудов по материалам международной научно-практической конференции. - Нальчик: ООО «Графика», 2020. – с 204- 209 461 с. http://www.kbgau.ru/ ISBN 978-5-89125-143-4</w:t>
            </w:r>
          </w:p>
        </w:tc>
        <w:tc>
          <w:tcPr>
            <w:tcW w:w="2065" w:type="dxa"/>
          </w:tcPr>
          <w:p w14:paraId="34E8F9CA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статья</w:t>
            </w:r>
          </w:p>
        </w:tc>
        <w:tc>
          <w:tcPr>
            <w:tcW w:w="1315" w:type="dxa"/>
          </w:tcPr>
          <w:p w14:paraId="68C3780C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2020</w:t>
            </w:r>
          </w:p>
        </w:tc>
      </w:tr>
      <w:tr w:rsidR="00A6591E" w:rsidRPr="002845B0" w14:paraId="4B32F1FF" w14:textId="77777777" w:rsidTr="00CE3646">
        <w:trPr>
          <w:trHeight w:val="394"/>
        </w:trPr>
        <w:tc>
          <w:tcPr>
            <w:tcW w:w="525" w:type="dxa"/>
          </w:tcPr>
          <w:p w14:paraId="37ED7BBD" w14:textId="77777777" w:rsidR="00A6591E" w:rsidRPr="002845B0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2CB0DC7A" w14:textId="77777777" w:rsidR="00A6591E" w:rsidRPr="002845B0" w:rsidRDefault="00A6591E" w:rsidP="00CE3646">
            <w:pPr>
              <w:widowControl w:val="0"/>
            </w:pPr>
            <w:r>
              <w:t xml:space="preserve">Мокий М.С., </w:t>
            </w:r>
            <w:proofErr w:type="spellStart"/>
            <w:r>
              <w:t>Гуреев</w:t>
            </w:r>
            <w:proofErr w:type="spellEnd"/>
            <w:r>
              <w:t xml:space="preserve"> П.М.</w:t>
            </w:r>
          </w:p>
        </w:tc>
        <w:tc>
          <w:tcPr>
            <w:tcW w:w="8379" w:type="dxa"/>
          </w:tcPr>
          <w:p w14:paraId="1806ED7E" w14:textId="77777777" w:rsidR="00A6591E" w:rsidRPr="002845B0" w:rsidRDefault="00A6591E" w:rsidP="00CE3646">
            <w:pPr>
              <w:rPr>
                <w:lang w:val="en-US"/>
              </w:rPr>
            </w:pPr>
            <w:r>
              <w:t>Системно-</w:t>
            </w:r>
            <w:proofErr w:type="spellStart"/>
            <w:r>
              <w:t>трансдисциплинарный</w:t>
            </w:r>
            <w:proofErr w:type="spellEnd"/>
            <w:r>
              <w:t xml:space="preserve"> подход в управлении инновационными процессами в организациях Сборник трудов XXIV международной научно-практической конференции. «Системный анализ в проектировании и управлении». 13-</w:t>
            </w:r>
            <w:proofErr w:type="gramStart"/>
            <w:r>
              <w:t>14  октября</w:t>
            </w:r>
            <w:proofErr w:type="gramEnd"/>
            <w:r>
              <w:t xml:space="preserve"> 2020 Под общ ред. </w:t>
            </w:r>
            <w:proofErr w:type="spellStart"/>
            <w:r>
              <w:t>А.Н.Волковой</w:t>
            </w:r>
            <w:proofErr w:type="spellEnd"/>
            <w:r>
              <w:t xml:space="preserve"> И  </w:t>
            </w:r>
            <w:proofErr w:type="spellStart"/>
            <w:r>
              <w:t>В.Н.Козлова</w:t>
            </w:r>
            <w:proofErr w:type="spellEnd"/>
            <w:r>
              <w:t xml:space="preserve">. СПб. ПОЛИТЕХ ПРЕСС.2020 -396 </w:t>
            </w:r>
            <w:proofErr w:type="spellStart"/>
            <w:r>
              <w:t>стр</w:t>
            </w:r>
            <w:proofErr w:type="spellEnd"/>
            <w:r>
              <w:t xml:space="preserve"> 132-141.  </w:t>
            </w:r>
            <w:r w:rsidRPr="002919CC">
              <w:rPr>
                <w:lang w:val="en-US"/>
              </w:rPr>
              <w:t>ISSN  2658-5243 doi:10.18720/SPBPU/2/117 https://www.elibrary.ru/item.asp?id=43953289</w:t>
            </w:r>
          </w:p>
        </w:tc>
        <w:tc>
          <w:tcPr>
            <w:tcW w:w="2065" w:type="dxa"/>
          </w:tcPr>
          <w:p w14:paraId="5CD1C4F3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статья</w:t>
            </w:r>
          </w:p>
        </w:tc>
        <w:tc>
          <w:tcPr>
            <w:tcW w:w="1315" w:type="dxa"/>
          </w:tcPr>
          <w:p w14:paraId="767D97BC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2020</w:t>
            </w:r>
          </w:p>
        </w:tc>
      </w:tr>
      <w:tr w:rsidR="00A6591E" w:rsidRPr="002845B0" w14:paraId="239D61C3" w14:textId="77777777" w:rsidTr="00CE3646">
        <w:trPr>
          <w:trHeight w:val="394"/>
        </w:trPr>
        <w:tc>
          <w:tcPr>
            <w:tcW w:w="525" w:type="dxa"/>
          </w:tcPr>
          <w:p w14:paraId="7C7A9049" w14:textId="77777777" w:rsidR="00A6591E" w:rsidRPr="002845B0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  <w:rPr>
                <w:lang w:val="en-US"/>
              </w:rPr>
            </w:pPr>
          </w:p>
        </w:tc>
        <w:tc>
          <w:tcPr>
            <w:tcW w:w="2736" w:type="dxa"/>
          </w:tcPr>
          <w:p w14:paraId="04FE39C2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lang w:val="en-US"/>
              </w:rPr>
            </w:pPr>
            <w:proofErr w:type="spellStart"/>
            <w:r>
              <w:t>Гуреев</w:t>
            </w:r>
            <w:proofErr w:type="spellEnd"/>
            <w:r>
              <w:t xml:space="preserve"> П.М.</w:t>
            </w:r>
          </w:p>
        </w:tc>
        <w:tc>
          <w:tcPr>
            <w:tcW w:w="8379" w:type="dxa"/>
          </w:tcPr>
          <w:p w14:paraId="27FA770F" w14:textId="77777777" w:rsidR="00A6591E" w:rsidRPr="002845B0" w:rsidRDefault="00A6591E" w:rsidP="00CE3646">
            <w:pPr>
              <w:rPr>
                <w:rFonts w:ascii="TimesNewRomanPSMT" w:hAnsi="TimesNewRomanPSMT"/>
                <w:color w:val="000000"/>
                <w:lang w:val="en-US"/>
              </w:rPr>
            </w:pPr>
            <w:r w:rsidRPr="002845B0">
              <w:rPr>
                <w:color w:val="000000"/>
                <w:lang w:val="en-US"/>
              </w:rPr>
              <w:t xml:space="preserve">The Management of Innovative Processes </w:t>
            </w:r>
            <w:proofErr w:type="gramStart"/>
            <w:r w:rsidRPr="002845B0">
              <w:rPr>
                <w:color w:val="000000"/>
                <w:lang w:val="en-US"/>
              </w:rPr>
              <w:t>In</w:t>
            </w:r>
            <w:proofErr w:type="gramEnd"/>
            <w:r w:rsidRPr="002845B0">
              <w:rPr>
                <w:color w:val="000000"/>
                <w:lang w:val="en-US"/>
              </w:rPr>
              <w:t xml:space="preserve"> Organizations. System-Transdisciplinary Approach. System Research &amp; Information Technologies, 2020, № </w:t>
            </w:r>
            <w:proofErr w:type="gramStart"/>
            <w:r w:rsidRPr="002845B0">
              <w:rPr>
                <w:color w:val="000000"/>
                <w:lang w:val="en-US"/>
              </w:rPr>
              <w:t>4</w:t>
            </w:r>
            <w:r w:rsidRPr="002845B0">
              <w:rPr>
                <w:rFonts w:ascii="TimesNewRomanPSMT" w:hAnsi="TimesNewRomanPSMT"/>
                <w:color w:val="000000"/>
                <w:lang w:val="en-US"/>
              </w:rPr>
              <w:t xml:space="preserve"> </w:t>
            </w:r>
            <w:r w:rsidRPr="002845B0">
              <w:rPr>
                <w:color w:val="000000"/>
                <w:lang w:val="en-US"/>
              </w:rPr>
              <w:t>,</w:t>
            </w:r>
            <w:proofErr w:type="gramEnd"/>
            <w:r w:rsidRPr="002845B0">
              <w:rPr>
                <w:color w:val="000000"/>
                <w:lang w:val="en-US"/>
              </w:rPr>
              <w:t xml:space="preserve"> </w:t>
            </w:r>
            <w:proofErr w:type="spellStart"/>
            <w:r w:rsidRPr="002845B0">
              <w:rPr>
                <w:color w:val="000000"/>
              </w:rPr>
              <w:t>стр</w:t>
            </w:r>
            <w:proofErr w:type="spellEnd"/>
            <w:r w:rsidRPr="002845B0">
              <w:rPr>
                <w:color w:val="000000"/>
                <w:lang w:val="en-US"/>
              </w:rPr>
              <w:t xml:space="preserve"> 7-14 </w:t>
            </w:r>
            <w:r w:rsidRPr="002845B0">
              <w:rPr>
                <w:rFonts w:ascii="TimesNewRomanPSMT" w:hAnsi="TimesNewRomanPSMT"/>
                <w:color w:val="000000"/>
                <w:lang w:val="en-US"/>
              </w:rPr>
              <w:t>UDC 303.732.4</w:t>
            </w:r>
            <w:r w:rsidRPr="002845B0">
              <w:rPr>
                <w:color w:val="000000"/>
                <w:lang w:val="en-US"/>
              </w:rPr>
              <w:t xml:space="preserve"> ISSN 1681–6048</w:t>
            </w:r>
          </w:p>
          <w:p w14:paraId="4EB63B09" w14:textId="77777777" w:rsidR="00A6591E" w:rsidRPr="002845B0" w:rsidRDefault="00A6591E" w:rsidP="00CE3646">
            <w:pPr>
              <w:rPr>
                <w:color w:val="000000"/>
                <w:lang w:val="en-US"/>
              </w:rPr>
            </w:pPr>
            <w:r w:rsidRPr="002845B0">
              <w:rPr>
                <w:rFonts w:ascii="TimesNewRomanPSMT" w:hAnsi="TimesNewRomanPSMT"/>
                <w:color w:val="000000"/>
              </w:rPr>
              <w:t>DOI: 10.20535/SRIT.2308-8893.2020.4.01</w:t>
            </w:r>
          </w:p>
          <w:p w14:paraId="4003B823" w14:textId="77777777" w:rsidR="00A6591E" w:rsidRPr="002845B0" w:rsidRDefault="00A6591E" w:rsidP="00CE3646">
            <w:pPr>
              <w:jc w:val="both"/>
              <w:rPr>
                <w:lang w:val="en-US"/>
              </w:rPr>
            </w:pPr>
          </w:p>
        </w:tc>
        <w:tc>
          <w:tcPr>
            <w:tcW w:w="2065" w:type="dxa"/>
          </w:tcPr>
          <w:p w14:paraId="69BBF7D2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статья</w:t>
            </w:r>
          </w:p>
        </w:tc>
        <w:tc>
          <w:tcPr>
            <w:tcW w:w="1315" w:type="dxa"/>
          </w:tcPr>
          <w:p w14:paraId="6B1F1CB6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2020</w:t>
            </w:r>
          </w:p>
        </w:tc>
      </w:tr>
      <w:tr w:rsidR="00A6591E" w:rsidRPr="002845B0" w14:paraId="50C5F44E" w14:textId="77777777" w:rsidTr="00CE3646">
        <w:trPr>
          <w:trHeight w:val="580"/>
        </w:trPr>
        <w:tc>
          <w:tcPr>
            <w:tcW w:w="525" w:type="dxa"/>
          </w:tcPr>
          <w:p w14:paraId="67BC4231" w14:textId="77777777" w:rsidR="00A6591E" w:rsidRPr="002845B0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  <w:rPr>
                <w:lang w:val="en-US"/>
              </w:rPr>
            </w:pPr>
          </w:p>
        </w:tc>
        <w:tc>
          <w:tcPr>
            <w:tcW w:w="2736" w:type="dxa"/>
          </w:tcPr>
          <w:p w14:paraId="3C442F29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  <w:lang w:val="en-US"/>
              </w:rPr>
            </w:pPr>
            <w:proofErr w:type="spellStart"/>
            <w:r w:rsidRPr="002845B0">
              <w:rPr>
                <w:lang w:val="en-US"/>
              </w:rPr>
              <w:t>Mokiy</w:t>
            </w:r>
            <w:proofErr w:type="spellEnd"/>
            <w:r w:rsidRPr="002845B0">
              <w:rPr>
                <w:lang w:val="en-US"/>
              </w:rPr>
              <w:t xml:space="preserve"> M.C., </w:t>
            </w:r>
            <w:proofErr w:type="spellStart"/>
            <w:r w:rsidRPr="002845B0">
              <w:rPr>
                <w:lang w:val="en-US"/>
              </w:rPr>
              <w:t>Borzenko</w:t>
            </w:r>
            <w:proofErr w:type="spellEnd"/>
            <w:r w:rsidRPr="002845B0">
              <w:rPr>
                <w:lang w:val="en-US"/>
              </w:rPr>
              <w:t xml:space="preserve"> </w:t>
            </w:r>
            <w:r w:rsidRPr="00D67B1E">
              <w:t>Е</w:t>
            </w:r>
            <w:r w:rsidRPr="002845B0">
              <w:rPr>
                <w:lang w:val="en-US"/>
              </w:rPr>
              <w:t>.</w:t>
            </w:r>
            <w:r w:rsidRPr="00D67B1E">
              <w:t>К</w:t>
            </w:r>
          </w:p>
        </w:tc>
        <w:tc>
          <w:tcPr>
            <w:tcW w:w="8379" w:type="dxa"/>
          </w:tcPr>
          <w:p w14:paraId="1ED21E2D" w14:textId="77777777" w:rsidR="00A6591E" w:rsidRPr="002845B0" w:rsidRDefault="00A6591E" w:rsidP="00CE3646">
            <w:pPr>
              <w:jc w:val="both"/>
              <w:rPr>
                <w:color w:val="000000"/>
                <w:lang w:val="en-US"/>
              </w:rPr>
            </w:pPr>
            <w:r w:rsidRPr="002845B0">
              <w:rPr>
                <w:color w:val="000000"/>
                <w:lang w:val="en-US"/>
              </w:rPr>
              <w:t>The Economic Relations Play. Actors, Roles and Performers. Economic policy, social guidelines, strategic decisions (</w:t>
            </w:r>
            <w:r w:rsidRPr="002845B0">
              <w:rPr>
                <w:color w:val="000000"/>
              </w:rPr>
              <w:t>коллективная</w:t>
            </w:r>
            <w:r w:rsidRPr="002845B0">
              <w:rPr>
                <w:color w:val="000000"/>
                <w:lang w:val="en-US"/>
              </w:rPr>
              <w:t xml:space="preserve"> </w:t>
            </w:r>
            <w:r w:rsidRPr="002845B0">
              <w:rPr>
                <w:color w:val="000000"/>
              </w:rPr>
              <w:t>монография</w:t>
            </w:r>
            <w:r w:rsidRPr="002845B0">
              <w:rPr>
                <w:color w:val="000000"/>
                <w:lang w:val="en-US"/>
              </w:rPr>
              <w:t xml:space="preserve">) (Scopus, Q3). Editor: George Kleiner. </w:t>
            </w:r>
            <w:r w:rsidRPr="002845B0">
              <w:rPr>
                <w:color w:val="000000"/>
              </w:rPr>
              <w:t>Серия</w:t>
            </w:r>
            <w:r w:rsidRPr="002845B0">
              <w:rPr>
                <w:color w:val="000000"/>
                <w:lang w:val="en-US"/>
              </w:rPr>
              <w:t xml:space="preserve"> Studies in Systems, Decision and Control.  </w:t>
            </w:r>
          </w:p>
          <w:p w14:paraId="7DDC557F" w14:textId="77777777" w:rsidR="00A6591E" w:rsidRPr="002845B0" w:rsidRDefault="00A6591E" w:rsidP="00CE3646">
            <w:pPr>
              <w:rPr>
                <w:lang w:val="en-US"/>
              </w:rPr>
            </w:pPr>
            <w:r w:rsidRPr="002845B0">
              <w:rPr>
                <w:color w:val="000000"/>
              </w:rPr>
              <w:t xml:space="preserve">Издательство: </w:t>
            </w:r>
            <w:proofErr w:type="spellStart"/>
            <w:r w:rsidRPr="002845B0">
              <w:rPr>
                <w:color w:val="000000"/>
              </w:rPr>
              <w:t>Springer</w:t>
            </w:r>
            <w:proofErr w:type="spellEnd"/>
            <w:r w:rsidRPr="002845B0">
              <w:rPr>
                <w:color w:val="000000"/>
              </w:rPr>
              <w:t>. ISSN: 2198-4182, 2198-4190</w:t>
            </w:r>
          </w:p>
        </w:tc>
        <w:tc>
          <w:tcPr>
            <w:tcW w:w="2065" w:type="dxa"/>
          </w:tcPr>
          <w:p w14:paraId="08C8EF56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статья</w:t>
            </w:r>
          </w:p>
        </w:tc>
        <w:tc>
          <w:tcPr>
            <w:tcW w:w="1315" w:type="dxa"/>
          </w:tcPr>
          <w:p w14:paraId="1F927602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2020</w:t>
            </w:r>
          </w:p>
        </w:tc>
      </w:tr>
      <w:tr w:rsidR="00A6591E" w:rsidRPr="002845B0" w14:paraId="099D68E4" w14:textId="77777777" w:rsidTr="00CE3646">
        <w:trPr>
          <w:trHeight w:val="592"/>
        </w:trPr>
        <w:tc>
          <w:tcPr>
            <w:tcW w:w="525" w:type="dxa"/>
          </w:tcPr>
          <w:p w14:paraId="553A3C69" w14:textId="77777777" w:rsidR="00A6591E" w:rsidRPr="002845B0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  <w:rPr>
                <w:lang w:val="en-US"/>
              </w:rPr>
            </w:pPr>
          </w:p>
        </w:tc>
        <w:tc>
          <w:tcPr>
            <w:tcW w:w="2736" w:type="dxa"/>
          </w:tcPr>
          <w:p w14:paraId="362C6D73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Диденко В.Н. </w:t>
            </w:r>
          </w:p>
        </w:tc>
        <w:tc>
          <w:tcPr>
            <w:tcW w:w="8379" w:type="dxa"/>
          </w:tcPr>
          <w:p w14:paraId="616F9E6E" w14:textId="77777777" w:rsidR="00A6591E" w:rsidRPr="002845B0" w:rsidRDefault="00A6591E" w:rsidP="00CE3646">
            <w:r>
              <w:t>К</w:t>
            </w:r>
            <w:r w:rsidRPr="002845B0">
              <w:t>ультурно-идеологические основы социально-экономического развития</w:t>
            </w:r>
            <w:r>
              <w:t>. Научные исследования и разработки. Современные коммуникационные исследования. Том 10 № 2. 2021. DOI: 10.12737/2587-9103-2021-10-2-93-100</w:t>
            </w:r>
          </w:p>
        </w:tc>
        <w:tc>
          <w:tcPr>
            <w:tcW w:w="2065" w:type="dxa"/>
          </w:tcPr>
          <w:p w14:paraId="121DD102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статья</w:t>
            </w:r>
          </w:p>
        </w:tc>
        <w:tc>
          <w:tcPr>
            <w:tcW w:w="1315" w:type="dxa"/>
          </w:tcPr>
          <w:p w14:paraId="1CE7F48C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2021</w:t>
            </w:r>
          </w:p>
        </w:tc>
      </w:tr>
      <w:tr w:rsidR="00A6591E" w:rsidRPr="002845B0" w14:paraId="7BC2818A" w14:textId="77777777" w:rsidTr="00CE3646">
        <w:trPr>
          <w:trHeight w:val="382"/>
        </w:trPr>
        <w:tc>
          <w:tcPr>
            <w:tcW w:w="525" w:type="dxa"/>
          </w:tcPr>
          <w:p w14:paraId="76CDB7FC" w14:textId="77777777" w:rsidR="00A6591E" w:rsidRPr="002845B0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4D18317D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Мокий М.С.</w:t>
            </w:r>
          </w:p>
        </w:tc>
        <w:tc>
          <w:tcPr>
            <w:tcW w:w="8379" w:type="dxa"/>
          </w:tcPr>
          <w:p w14:paraId="342F5477" w14:textId="77777777" w:rsidR="00A6591E" w:rsidRPr="002845B0" w:rsidRDefault="00A6591E" w:rsidP="00CE3646">
            <w:pPr>
              <w:jc w:val="both"/>
              <w:rPr>
                <w:color w:val="000000"/>
              </w:rPr>
            </w:pPr>
            <w:r w:rsidRPr="00B5395E">
              <w:t>Экономическая политика и идеология. Состояние и перспективы</w:t>
            </w:r>
            <w:r>
              <w:t xml:space="preserve">. </w:t>
            </w:r>
            <w:r w:rsidRPr="00B5395E">
              <w:t>Экономическая</w:t>
            </w:r>
            <w:r w:rsidRPr="00BF6E27">
              <w:t xml:space="preserve"> </w:t>
            </w:r>
            <w:r w:rsidRPr="00B5395E">
              <w:t>наука</w:t>
            </w:r>
            <w:r w:rsidRPr="00BF6E27">
              <w:t xml:space="preserve"> </w:t>
            </w:r>
            <w:r w:rsidRPr="00B5395E">
              <w:t>современной</w:t>
            </w:r>
            <w:r w:rsidRPr="00BF6E27">
              <w:t xml:space="preserve"> </w:t>
            </w:r>
            <w:r w:rsidRPr="00B5395E">
              <w:t>России</w:t>
            </w:r>
            <w:r w:rsidRPr="00BF6E27">
              <w:t>.</w:t>
            </w:r>
            <w:r>
              <w:t xml:space="preserve"> </w:t>
            </w:r>
            <w:r w:rsidRPr="00BF6E27">
              <w:t xml:space="preserve"> ЭНСР № 3 (94) 2021</w:t>
            </w:r>
            <w:r w:rsidRPr="008A67A3">
              <w:t xml:space="preserve">/ </w:t>
            </w:r>
            <w:r>
              <w:t xml:space="preserve">стр.77-85. </w:t>
            </w:r>
            <w:r w:rsidRPr="00BF6E27">
              <w:rPr>
                <w:lang w:val="en-US"/>
              </w:rPr>
              <w:t>DOI: 10.33293/1609-1442-2021-3(94)-77-87</w:t>
            </w:r>
          </w:p>
        </w:tc>
        <w:tc>
          <w:tcPr>
            <w:tcW w:w="2065" w:type="dxa"/>
          </w:tcPr>
          <w:p w14:paraId="16C81AB8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статья</w:t>
            </w:r>
          </w:p>
        </w:tc>
        <w:tc>
          <w:tcPr>
            <w:tcW w:w="1315" w:type="dxa"/>
          </w:tcPr>
          <w:p w14:paraId="15B5D53F" w14:textId="77777777" w:rsidR="00A6591E" w:rsidRPr="002845B0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2021</w:t>
            </w:r>
          </w:p>
        </w:tc>
      </w:tr>
      <w:tr w:rsidR="00A6591E" w:rsidRPr="0084652B" w14:paraId="7AC89EE5" w14:textId="77777777" w:rsidTr="00CE3646">
        <w:trPr>
          <w:trHeight w:val="382"/>
        </w:trPr>
        <w:tc>
          <w:tcPr>
            <w:tcW w:w="525" w:type="dxa"/>
          </w:tcPr>
          <w:p w14:paraId="6FF0790D" w14:textId="77777777" w:rsidR="00A6591E" w:rsidRPr="0084652B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7760D38B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  <w:lang w:val="en-US"/>
              </w:rPr>
            </w:pPr>
            <w:r w:rsidRPr="0084652B">
              <w:rPr>
                <w:color w:val="000000"/>
                <w:lang w:val="en-US"/>
              </w:rPr>
              <w:t xml:space="preserve">Michael S. </w:t>
            </w:r>
            <w:proofErr w:type="spellStart"/>
            <w:r w:rsidRPr="0084652B">
              <w:rPr>
                <w:color w:val="000000"/>
                <w:lang w:val="en-US"/>
              </w:rPr>
              <w:t>Mokiy</w:t>
            </w:r>
            <w:proofErr w:type="spellEnd"/>
            <w:r w:rsidRPr="0084652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379" w:type="dxa"/>
          </w:tcPr>
          <w:p w14:paraId="58A06405" w14:textId="77777777" w:rsidR="00A6591E" w:rsidRPr="0084652B" w:rsidRDefault="00A6591E" w:rsidP="00CE3646">
            <w:pPr>
              <w:jc w:val="both"/>
              <w:rPr>
                <w:lang w:val="en-US"/>
              </w:rPr>
            </w:pPr>
            <w:r w:rsidRPr="0084652B">
              <w:rPr>
                <w:color w:val="000000"/>
                <w:lang w:val="en-US"/>
              </w:rPr>
              <w:t xml:space="preserve">Ontological Problems of System Analysis. </w:t>
            </w:r>
            <w:r w:rsidRPr="0084652B">
              <w:rPr>
                <w:lang w:val="en-US"/>
              </w:rPr>
              <w:t xml:space="preserve">System Analysis in Engineering and Control </w:t>
            </w:r>
            <w:proofErr w:type="spellStart"/>
            <w:r w:rsidRPr="0084652B">
              <w:rPr>
                <w:lang w:val="en-US"/>
              </w:rPr>
              <w:t>Yuriy</w:t>
            </w:r>
            <w:proofErr w:type="spellEnd"/>
            <w:r w:rsidRPr="0084652B">
              <w:rPr>
                <w:lang w:val="en-US"/>
              </w:rPr>
              <w:t xml:space="preserve"> </w:t>
            </w:r>
          </w:p>
          <w:p w14:paraId="1C29FCA5" w14:textId="77777777" w:rsidR="00A6591E" w:rsidRPr="0084652B" w:rsidRDefault="00A6591E" w:rsidP="00CE3646">
            <w:pPr>
              <w:jc w:val="both"/>
              <w:rPr>
                <w:lang w:val="en-US"/>
              </w:rPr>
            </w:pPr>
            <w:r w:rsidRPr="0084652B">
              <w:rPr>
                <w:lang w:val="en-US"/>
              </w:rPr>
              <w:t>The Author(s), under exclusive license to Springer Nature Switzerland AG 2022</w:t>
            </w:r>
          </w:p>
          <w:p w14:paraId="11CDFDD7" w14:textId="77777777" w:rsidR="00A6591E" w:rsidRPr="0084652B" w:rsidRDefault="00A6591E" w:rsidP="00CE3646">
            <w:pPr>
              <w:jc w:val="both"/>
              <w:rPr>
                <w:lang w:val="en-US"/>
              </w:rPr>
            </w:pPr>
            <w:r w:rsidRPr="0084652B">
              <w:rPr>
                <w:lang w:val="en-US"/>
              </w:rPr>
              <w:t xml:space="preserve">Y. S. </w:t>
            </w:r>
            <w:proofErr w:type="spellStart"/>
            <w:r w:rsidRPr="0084652B">
              <w:rPr>
                <w:lang w:val="en-US"/>
              </w:rPr>
              <w:t>Vasiliev</w:t>
            </w:r>
            <w:proofErr w:type="spellEnd"/>
            <w:r w:rsidRPr="0084652B">
              <w:rPr>
                <w:lang w:val="en-US"/>
              </w:rPr>
              <w:t xml:space="preserve"> et al. (Eds.): SAEC 2021, LNNS 442, pp. 89–99, 2022.</w:t>
            </w:r>
          </w:p>
          <w:p w14:paraId="268FE7EA" w14:textId="77777777" w:rsidR="00A6591E" w:rsidRPr="0084652B" w:rsidRDefault="00A6591E" w:rsidP="00CE3646">
            <w:hyperlink r:id="rId7" w:history="1">
              <w:r w:rsidRPr="0084652B">
                <w:rPr>
                  <w:u w:val="single"/>
                  <w:lang w:val="en-US"/>
                </w:rPr>
                <w:t>https</w:t>
              </w:r>
              <w:r w:rsidRPr="0084652B">
                <w:rPr>
                  <w:u w:val="single"/>
                </w:rPr>
                <w:t>://</w:t>
              </w:r>
              <w:proofErr w:type="spellStart"/>
              <w:r w:rsidRPr="0084652B">
                <w:rPr>
                  <w:u w:val="single"/>
                  <w:lang w:val="en-US"/>
                </w:rPr>
                <w:t>doi</w:t>
              </w:r>
              <w:proofErr w:type="spellEnd"/>
              <w:r w:rsidRPr="0084652B">
                <w:rPr>
                  <w:u w:val="single"/>
                </w:rPr>
                <w:t>.</w:t>
              </w:r>
              <w:r w:rsidRPr="0084652B">
                <w:rPr>
                  <w:u w:val="single"/>
                  <w:lang w:val="en-US"/>
                </w:rPr>
                <w:t>org</w:t>
              </w:r>
              <w:r w:rsidRPr="0084652B">
                <w:rPr>
                  <w:u w:val="single"/>
                </w:rPr>
                <w:t>/10.1007/978-3-030-98832-6_8</w:t>
              </w:r>
            </w:hyperlink>
            <w:r w:rsidRPr="0084652B">
              <w:t xml:space="preserve"> Мокий М. С. (2022).</w:t>
            </w:r>
          </w:p>
        </w:tc>
        <w:tc>
          <w:tcPr>
            <w:tcW w:w="2065" w:type="dxa"/>
          </w:tcPr>
          <w:p w14:paraId="79C0C86E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lastRenderedPageBreak/>
              <w:t>статья</w:t>
            </w:r>
          </w:p>
        </w:tc>
        <w:tc>
          <w:tcPr>
            <w:tcW w:w="1315" w:type="dxa"/>
          </w:tcPr>
          <w:p w14:paraId="73D62EA6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2021</w:t>
            </w:r>
          </w:p>
        </w:tc>
      </w:tr>
      <w:tr w:rsidR="00A6591E" w:rsidRPr="0084652B" w14:paraId="3428F5EE" w14:textId="77777777" w:rsidTr="00CE3646">
        <w:trPr>
          <w:trHeight w:val="592"/>
        </w:trPr>
        <w:tc>
          <w:tcPr>
            <w:tcW w:w="525" w:type="dxa"/>
          </w:tcPr>
          <w:p w14:paraId="7D84BC7C" w14:textId="77777777" w:rsidR="00A6591E" w:rsidRPr="0084652B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</w:pPr>
          </w:p>
        </w:tc>
        <w:tc>
          <w:tcPr>
            <w:tcW w:w="2736" w:type="dxa"/>
          </w:tcPr>
          <w:p w14:paraId="683FE6A4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  <w:lang w:val="en-US"/>
              </w:rPr>
            </w:pPr>
            <w:r w:rsidRPr="0084652B">
              <w:rPr>
                <w:lang w:val="en-US"/>
              </w:rPr>
              <w:t xml:space="preserve">Michael S. </w:t>
            </w:r>
            <w:proofErr w:type="spellStart"/>
            <w:proofErr w:type="gramStart"/>
            <w:r w:rsidRPr="0084652B">
              <w:rPr>
                <w:lang w:val="en-US"/>
              </w:rPr>
              <w:t>Mokiy</w:t>
            </w:r>
            <w:proofErr w:type="spellEnd"/>
            <w:r w:rsidRPr="0084652B">
              <w:rPr>
                <w:lang w:val="en-US"/>
              </w:rPr>
              <w:t>,  Cortes</w:t>
            </w:r>
            <w:proofErr w:type="gramEnd"/>
            <w:r w:rsidRPr="0084652B">
              <w:rPr>
                <w:lang w:val="en-US"/>
              </w:rPr>
              <w:t xml:space="preserve">,-Maria </w:t>
            </w:r>
            <w:proofErr w:type="spellStart"/>
            <w:r w:rsidRPr="0084652B">
              <w:rPr>
                <w:lang w:val="en-US"/>
              </w:rPr>
              <w:t>Escat</w:t>
            </w:r>
            <w:proofErr w:type="spellEnd"/>
            <w:r w:rsidRPr="0084652B">
              <w:rPr>
                <w:lang w:val="en-US"/>
              </w:rPr>
              <w:t xml:space="preserve">, </w:t>
            </w:r>
          </w:p>
        </w:tc>
        <w:tc>
          <w:tcPr>
            <w:tcW w:w="8379" w:type="dxa"/>
          </w:tcPr>
          <w:p w14:paraId="76801CAF" w14:textId="77777777" w:rsidR="00A6591E" w:rsidRPr="0084652B" w:rsidRDefault="00A6591E" w:rsidP="00CE3646">
            <w:pPr>
              <w:jc w:val="both"/>
              <w:rPr>
                <w:lang w:val="en-US"/>
              </w:rPr>
            </w:pPr>
            <w:r w:rsidRPr="0084652B">
              <w:rPr>
                <w:lang w:val="en-US"/>
              </w:rPr>
              <w:t xml:space="preserve">Indicators as a systemic problem of economic development management. Systems approach and cybernetics, engaging the future of mankind. The significance of systems and cybernetics in the future of societies. World </w:t>
            </w:r>
            <w:proofErr w:type="spellStart"/>
            <w:r w:rsidRPr="0084652B">
              <w:rPr>
                <w:lang w:val="en-US"/>
              </w:rPr>
              <w:t>Organisation</w:t>
            </w:r>
            <w:proofErr w:type="spellEnd"/>
            <w:r w:rsidRPr="0084652B">
              <w:rPr>
                <w:lang w:val="en-US"/>
              </w:rPr>
              <w:t xml:space="preserve"> of Systems and Cybernetics 18th Congress-WOSC2021</w:t>
            </w:r>
          </w:p>
          <w:p w14:paraId="2BD95020" w14:textId="77777777" w:rsidR="00A6591E" w:rsidRPr="0084652B" w:rsidRDefault="00A6591E" w:rsidP="00CE3646">
            <w:pPr>
              <w:jc w:val="both"/>
              <w:rPr>
                <w:lang w:val="en-US"/>
              </w:rPr>
            </w:pPr>
            <w:r w:rsidRPr="0084652B">
              <w:rPr>
                <w:lang w:val="en-US"/>
              </w:rPr>
              <w:t>Russia, Moscow, ICS RAS, 27th to 30th September 2021 p.48.</w:t>
            </w:r>
            <w:r w:rsidRPr="0084652B">
              <w:rPr>
                <w:sz w:val="28"/>
                <w:lang w:val="en-US"/>
              </w:rPr>
              <w:t xml:space="preserve"> </w:t>
            </w:r>
            <w:r w:rsidRPr="0084652B">
              <w:rPr>
                <w:lang w:val="en-US"/>
              </w:rPr>
              <w:t>https://www.facebook.com/WOSC.org/</w:t>
            </w:r>
          </w:p>
          <w:p w14:paraId="4AE39A7D" w14:textId="77777777" w:rsidR="00A6591E" w:rsidRPr="0084652B" w:rsidRDefault="00A6591E" w:rsidP="00CE3646">
            <w:pPr>
              <w:rPr>
                <w:lang w:val="en-US"/>
              </w:rPr>
            </w:pPr>
            <w:hyperlink r:id="rId8" w:history="1">
              <w:r w:rsidRPr="0084652B">
                <w:rPr>
                  <w:u w:val="single"/>
                  <w:lang w:val="en-US"/>
                </w:rPr>
                <w:t>https://www.youtube.com/watch?v=aFmcrUIVRtE</w:t>
              </w:r>
            </w:hyperlink>
            <w:r w:rsidRPr="0084652B">
              <w:rPr>
                <w:lang w:val="en-US"/>
              </w:rPr>
              <w:t>. Abstracts-Rus-21-12-21.pdf. http://wosc.co/wp-content/uploads/2021/12/Abstracts-Rus-21-12-21.pdf</w:t>
            </w:r>
          </w:p>
        </w:tc>
        <w:tc>
          <w:tcPr>
            <w:tcW w:w="2065" w:type="dxa"/>
          </w:tcPr>
          <w:p w14:paraId="18AA9676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тезисы</w:t>
            </w:r>
          </w:p>
        </w:tc>
        <w:tc>
          <w:tcPr>
            <w:tcW w:w="1315" w:type="dxa"/>
          </w:tcPr>
          <w:p w14:paraId="635AF9AB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2021</w:t>
            </w:r>
          </w:p>
        </w:tc>
      </w:tr>
      <w:tr w:rsidR="00A6591E" w:rsidRPr="0084652B" w14:paraId="68BB9112" w14:textId="77777777" w:rsidTr="00CE3646">
        <w:trPr>
          <w:trHeight w:val="580"/>
        </w:trPr>
        <w:tc>
          <w:tcPr>
            <w:tcW w:w="525" w:type="dxa"/>
          </w:tcPr>
          <w:p w14:paraId="226F7904" w14:textId="77777777" w:rsidR="00A6591E" w:rsidRPr="0084652B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  <w:rPr>
                <w:lang w:val="en-US"/>
              </w:rPr>
            </w:pPr>
          </w:p>
        </w:tc>
        <w:tc>
          <w:tcPr>
            <w:tcW w:w="2736" w:type="dxa"/>
          </w:tcPr>
          <w:p w14:paraId="298241DB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Мокий М.С.</w:t>
            </w:r>
          </w:p>
        </w:tc>
        <w:tc>
          <w:tcPr>
            <w:tcW w:w="8379" w:type="dxa"/>
          </w:tcPr>
          <w:p w14:paraId="05253944" w14:textId="77777777" w:rsidR="00A6591E" w:rsidRPr="0084652B" w:rsidRDefault="00A6591E" w:rsidP="00CE3646">
            <w:pPr>
              <w:jc w:val="both"/>
              <w:rPr>
                <w:color w:val="000000"/>
                <w:lang w:val="en-US"/>
              </w:rPr>
            </w:pPr>
            <w:r w:rsidRPr="0084652B">
              <w:rPr>
                <w:lang w:val="en-US"/>
              </w:rPr>
              <w:t xml:space="preserve">Philosophical and methodological bases of integration of cybernetics, system and transdisciplinary approaches. </w:t>
            </w:r>
            <w:r w:rsidRPr="0084652B">
              <w:rPr>
                <w:color w:val="000000"/>
                <w:lang w:val="en-US"/>
              </w:rPr>
              <w:t xml:space="preserve">Systems approach and </w:t>
            </w:r>
            <w:proofErr w:type="spellStart"/>
            <w:proofErr w:type="gramStart"/>
            <w:r w:rsidRPr="0084652B">
              <w:rPr>
                <w:color w:val="000000"/>
                <w:lang w:val="en-US"/>
              </w:rPr>
              <w:t>cybernetics,engaging</w:t>
            </w:r>
            <w:proofErr w:type="spellEnd"/>
            <w:proofErr w:type="gramEnd"/>
            <w:r w:rsidRPr="0084652B">
              <w:rPr>
                <w:color w:val="000000"/>
                <w:lang w:val="en-US"/>
              </w:rPr>
              <w:t xml:space="preserve"> the future of mankind  The significance of systems and cybernetics in the future of societies World </w:t>
            </w:r>
            <w:proofErr w:type="spellStart"/>
            <w:r w:rsidRPr="0084652B">
              <w:rPr>
                <w:color w:val="000000"/>
                <w:lang w:val="en-US"/>
              </w:rPr>
              <w:t>Organisation</w:t>
            </w:r>
            <w:proofErr w:type="spellEnd"/>
            <w:r w:rsidRPr="0084652B">
              <w:rPr>
                <w:color w:val="000000"/>
                <w:lang w:val="en-US"/>
              </w:rPr>
              <w:t xml:space="preserve"> of Systems and Cybernetics 18th Congress -WOSC. 2021 Russia, Moscow, ICS RAS, 27th to 30th September 2021 p 26</w:t>
            </w:r>
            <w:r w:rsidRPr="0084652B">
              <w:rPr>
                <w:color w:val="000000"/>
                <w:sz w:val="28"/>
                <w:lang w:val="en-US"/>
              </w:rPr>
              <w:t xml:space="preserve"> </w:t>
            </w:r>
            <w:r w:rsidRPr="0084652B">
              <w:rPr>
                <w:color w:val="000000"/>
                <w:lang w:val="en-US"/>
              </w:rPr>
              <w:t>https://www.facebook.com/WOSC.org/</w:t>
            </w:r>
          </w:p>
          <w:p w14:paraId="00129CDB" w14:textId="77777777" w:rsidR="00A6591E" w:rsidRPr="0084652B" w:rsidRDefault="00A6591E" w:rsidP="00CE3646">
            <w:pPr>
              <w:rPr>
                <w:lang w:val="en-US"/>
              </w:rPr>
            </w:pPr>
            <w:r w:rsidRPr="0084652B">
              <w:rPr>
                <w:color w:val="000000"/>
                <w:lang w:val="en-US"/>
              </w:rPr>
              <w:t>https://www.youtube.com/watch?v=aFmcrUIVRtE</w:t>
            </w:r>
            <w:r w:rsidRPr="0084652B">
              <w:rPr>
                <w:color w:val="000000"/>
                <w:sz w:val="28"/>
                <w:lang w:val="en-US"/>
              </w:rPr>
              <w:t xml:space="preserve"> </w:t>
            </w:r>
            <w:r w:rsidRPr="0084652B">
              <w:rPr>
                <w:color w:val="000000"/>
                <w:lang w:val="en-US"/>
              </w:rPr>
              <w:t>Abstracts-Rus-21-12-21.pdf. http://wosc.co/wp-content/uploads/2021/12/Abstracts-Rus-21-12-21.pdf</w:t>
            </w:r>
          </w:p>
        </w:tc>
        <w:tc>
          <w:tcPr>
            <w:tcW w:w="2065" w:type="dxa"/>
          </w:tcPr>
          <w:p w14:paraId="6518250B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 xml:space="preserve">статья </w:t>
            </w:r>
          </w:p>
        </w:tc>
        <w:tc>
          <w:tcPr>
            <w:tcW w:w="1315" w:type="dxa"/>
          </w:tcPr>
          <w:p w14:paraId="6A520CA2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2021</w:t>
            </w:r>
          </w:p>
        </w:tc>
      </w:tr>
      <w:tr w:rsidR="00A6591E" w:rsidRPr="0084652B" w14:paraId="58BF7FBF" w14:textId="77777777" w:rsidTr="00CE3646">
        <w:trPr>
          <w:trHeight w:val="580"/>
        </w:trPr>
        <w:tc>
          <w:tcPr>
            <w:tcW w:w="525" w:type="dxa"/>
          </w:tcPr>
          <w:p w14:paraId="7EB940CB" w14:textId="77777777" w:rsidR="00A6591E" w:rsidRPr="0084652B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  <w:rPr>
                <w:lang w:val="en-US"/>
              </w:rPr>
            </w:pPr>
          </w:p>
        </w:tc>
        <w:tc>
          <w:tcPr>
            <w:tcW w:w="2736" w:type="dxa"/>
          </w:tcPr>
          <w:p w14:paraId="23F7A31C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>
              <w:t>Мокий М.С.</w:t>
            </w:r>
          </w:p>
        </w:tc>
        <w:tc>
          <w:tcPr>
            <w:tcW w:w="8379" w:type="dxa"/>
          </w:tcPr>
          <w:p w14:paraId="6E392A48" w14:textId="77777777" w:rsidR="00A6591E" w:rsidRPr="0084652B" w:rsidRDefault="00A6591E" w:rsidP="00CE3646">
            <w:r w:rsidRPr="00F624FC">
              <w:t>Управление экономическим развитием страны на принципах ESG и цифровизация</w:t>
            </w:r>
            <w:r w:rsidRPr="0084652B">
              <w:rPr>
                <w:color w:val="000000"/>
              </w:rPr>
              <w:t xml:space="preserve"> Вестник университета. </w:t>
            </w:r>
            <w:r w:rsidRPr="0084652B">
              <w:rPr>
                <w:color w:val="000000"/>
                <w:lang w:val="en-US"/>
              </w:rPr>
              <w:t>2022;(4):114-121. https://doi.org/10.26425/1816-4277-</w:t>
            </w:r>
            <w:r w:rsidRPr="0084652B">
              <w:rPr>
                <w:color w:val="000000"/>
                <w:sz w:val="18"/>
                <w:szCs w:val="18"/>
                <w:lang w:val="en-US"/>
              </w:rPr>
              <w:t xml:space="preserve">Mokiy M.S. Managing the economic development of the country on the principles of ESG and </w:t>
            </w:r>
            <w:proofErr w:type="spellStart"/>
            <w:r w:rsidRPr="0084652B">
              <w:rPr>
                <w:color w:val="000000"/>
                <w:sz w:val="18"/>
                <w:szCs w:val="18"/>
                <w:lang w:val="en-US"/>
              </w:rPr>
              <w:t>digitalisation</w:t>
            </w:r>
            <w:proofErr w:type="spellEnd"/>
            <w:r w:rsidRPr="0084652B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4652B">
              <w:rPr>
                <w:color w:val="000000"/>
                <w:sz w:val="18"/>
                <w:szCs w:val="18"/>
                <w:lang w:val="en-US"/>
              </w:rPr>
              <w:t>Vestnik</w:t>
            </w:r>
            <w:proofErr w:type="spellEnd"/>
            <w:r w:rsidRPr="0084652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52B">
              <w:rPr>
                <w:color w:val="000000"/>
                <w:sz w:val="18"/>
                <w:szCs w:val="18"/>
                <w:lang w:val="en-US"/>
              </w:rPr>
              <w:t>Universiteta</w:t>
            </w:r>
            <w:proofErr w:type="spellEnd"/>
            <w:r w:rsidRPr="0084652B">
              <w:rPr>
                <w:color w:val="000000"/>
                <w:sz w:val="18"/>
                <w:szCs w:val="18"/>
                <w:lang w:val="en-US"/>
              </w:rPr>
              <w:t xml:space="preserve">. 2022;(4):114-121. (In Russ.) </w:t>
            </w:r>
            <w:hyperlink r:id="rId9" w:history="1">
              <w:r w:rsidRPr="0084652B">
                <w:rPr>
                  <w:color w:val="0563C1"/>
                  <w:sz w:val="18"/>
                  <w:szCs w:val="18"/>
                  <w:u w:val="single"/>
                  <w:lang w:val="en-US"/>
                </w:rPr>
                <w:t>https://doi.org/10.26425/1816-4277-2022-4-114-121022-4-114-121</w:t>
              </w:r>
            </w:hyperlink>
            <w:r w:rsidRPr="0084652B">
              <w:rPr>
                <w:color w:val="000000"/>
                <w:sz w:val="18"/>
                <w:szCs w:val="18"/>
              </w:rPr>
              <w:t xml:space="preserve"> ИФ 0894</w:t>
            </w:r>
          </w:p>
        </w:tc>
        <w:tc>
          <w:tcPr>
            <w:tcW w:w="2065" w:type="dxa"/>
          </w:tcPr>
          <w:p w14:paraId="22180671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</w:p>
        </w:tc>
        <w:tc>
          <w:tcPr>
            <w:tcW w:w="1315" w:type="dxa"/>
          </w:tcPr>
          <w:p w14:paraId="0EBBE150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2022</w:t>
            </w:r>
          </w:p>
        </w:tc>
      </w:tr>
      <w:tr w:rsidR="00A6591E" w:rsidRPr="0084652B" w14:paraId="032FC127" w14:textId="77777777" w:rsidTr="00CE3646">
        <w:trPr>
          <w:trHeight w:val="580"/>
        </w:trPr>
        <w:tc>
          <w:tcPr>
            <w:tcW w:w="525" w:type="dxa"/>
          </w:tcPr>
          <w:p w14:paraId="45949961" w14:textId="77777777" w:rsidR="00A6591E" w:rsidRPr="0084652B" w:rsidRDefault="00A6591E" w:rsidP="00CE3646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57"/>
              <w:jc w:val="center"/>
              <w:rPr>
                <w:lang w:val="en-US"/>
              </w:rPr>
            </w:pPr>
          </w:p>
        </w:tc>
        <w:tc>
          <w:tcPr>
            <w:tcW w:w="2736" w:type="dxa"/>
          </w:tcPr>
          <w:p w14:paraId="70CCF3A7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lang w:val="en-US"/>
              </w:rPr>
            </w:pPr>
            <w:r w:rsidRPr="0084652B">
              <w:rPr>
                <w:lang w:val="en-US"/>
              </w:rPr>
              <w:t xml:space="preserve">Michael S. </w:t>
            </w:r>
            <w:proofErr w:type="spellStart"/>
            <w:proofErr w:type="gramStart"/>
            <w:r w:rsidRPr="0084652B">
              <w:rPr>
                <w:lang w:val="en-US"/>
              </w:rPr>
              <w:t>Mokiy</w:t>
            </w:r>
            <w:proofErr w:type="spellEnd"/>
            <w:r w:rsidRPr="0084652B">
              <w:rPr>
                <w:lang w:val="en-US"/>
              </w:rPr>
              <w:t>,  Cortes</w:t>
            </w:r>
            <w:proofErr w:type="gramEnd"/>
            <w:r w:rsidRPr="0084652B">
              <w:rPr>
                <w:lang w:val="en-US"/>
              </w:rPr>
              <w:t xml:space="preserve">,-Maria </w:t>
            </w:r>
            <w:proofErr w:type="spellStart"/>
            <w:r w:rsidRPr="0084652B">
              <w:rPr>
                <w:lang w:val="en-US"/>
              </w:rPr>
              <w:t>Escat</w:t>
            </w:r>
            <w:proofErr w:type="spellEnd"/>
            <w:r w:rsidRPr="0084652B">
              <w:rPr>
                <w:lang w:val="en-US"/>
              </w:rPr>
              <w:t>,</w:t>
            </w:r>
          </w:p>
        </w:tc>
        <w:tc>
          <w:tcPr>
            <w:tcW w:w="8379" w:type="dxa"/>
          </w:tcPr>
          <w:p w14:paraId="01AC5092" w14:textId="77777777" w:rsidR="00A6591E" w:rsidRPr="00F624FC" w:rsidRDefault="00A6591E" w:rsidP="00CE3646">
            <w:r w:rsidRPr="0077088E">
              <w:rPr>
                <w:lang w:val="en-US"/>
              </w:rPr>
              <w:t xml:space="preserve">State of the object and state's indicators. </w:t>
            </w:r>
            <w:r w:rsidRPr="0084652B">
              <w:rPr>
                <w:lang w:val="en-US"/>
              </w:rPr>
              <w:t xml:space="preserve">Problems of personnel management </w:t>
            </w:r>
            <w:r w:rsidRPr="0084652B">
              <w:rPr>
                <w:color w:val="000000"/>
              </w:rPr>
              <w:t>Проблемы</w:t>
            </w:r>
            <w:r w:rsidRPr="0084652B">
              <w:rPr>
                <w:color w:val="000000"/>
                <w:lang w:val="en-US"/>
              </w:rPr>
              <w:t xml:space="preserve"> </w:t>
            </w:r>
            <w:r w:rsidRPr="0084652B">
              <w:rPr>
                <w:color w:val="000000"/>
              </w:rPr>
              <w:t>управления</w:t>
            </w:r>
            <w:r w:rsidRPr="0084652B">
              <w:rPr>
                <w:color w:val="000000"/>
                <w:lang w:val="en-US"/>
              </w:rPr>
              <w:t xml:space="preserve"> </w:t>
            </w:r>
            <w:r w:rsidRPr="0084652B">
              <w:rPr>
                <w:color w:val="000000"/>
              </w:rPr>
              <w:t>персоналом</w:t>
            </w:r>
            <w:r w:rsidRPr="0084652B">
              <w:rPr>
                <w:color w:val="000000"/>
                <w:lang w:val="en-US"/>
              </w:rPr>
              <w:t xml:space="preserve">. </w:t>
            </w:r>
            <w:r w:rsidRPr="0084652B">
              <w:rPr>
                <w:color w:val="000000"/>
              </w:rPr>
              <w:t xml:space="preserve">УПРАВЛЕНИЕ / МЕНЕДЖМЕНТ (Россия). 2022;10(2):43-50. </w:t>
            </w:r>
            <w:hyperlink r:id="rId10" w:history="1">
              <w:r w:rsidRPr="0084652B">
                <w:rPr>
                  <w:color w:val="0563C1"/>
                  <w:u w:val="single"/>
                </w:rPr>
                <w:t>https://doi.org/10.26425/2309-3633-2022-10-2-43-50</w:t>
              </w:r>
            </w:hyperlink>
            <w:r w:rsidRPr="0084652B">
              <w:rPr>
                <w:color w:val="000000"/>
              </w:rPr>
              <w:t xml:space="preserve"> ИФ 1.548</w:t>
            </w:r>
          </w:p>
        </w:tc>
        <w:tc>
          <w:tcPr>
            <w:tcW w:w="2065" w:type="dxa"/>
          </w:tcPr>
          <w:p w14:paraId="4A9BB11A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</w:p>
        </w:tc>
        <w:tc>
          <w:tcPr>
            <w:tcW w:w="1315" w:type="dxa"/>
          </w:tcPr>
          <w:p w14:paraId="51E617E6" w14:textId="77777777" w:rsidR="00A6591E" w:rsidRPr="0084652B" w:rsidRDefault="00A6591E" w:rsidP="00CE3646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>
              <w:t>2022</w:t>
            </w:r>
          </w:p>
        </w:tc>
      </w:tr>
    </w:tbl>
    <w:p w14:paraId="627E8CA1" w14:textId="77777777" w:rsidR="00A6591E" w:rsidRPr="0084652B" w:rsidRDefault="00A6591E" w:rsidP="00A6591E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2BE5F580" w14:textId="77777777" w:rsidR="00A6591E" w:rsidRPr="00921C8D" w:rsidRDefault="00A6591E" w:rsidP="00A6591E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Проведенные научно-технические мероприятия</w:t>
      </w:r>
    </w:p>
    <w:p w14:paraId="3007F064" w14:textId="4F8FBB49" w:rsidR="00A6591E" w:rsidRPr="00921C8D" w:rsidRDefault="00A6591E" w:rsidP="00A6591E">
      <w:p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color w:val="331D35"/>
        </w:rPr>
        <w:t>С 2000 года действует научный семинар Системно-</w:t>
      </w:r>
      <w:proofErr w:type="spellStart"/>
      <w:r>
        <w:rPr>
          <w:rFonts w:ascii="Times New Roman" w:hAnsi="Times New Roman" w:cs="Times New Roman"/>
          <w:color w:val="331D35"/>
        </w:rPr>
        <w:t>трансдисциплинарная</w:t>
      </w:r>
      <w:proofErr w:type="spellEnd"/>
      <w:r>
        <w:rPr>
          <w:rFonts w:ascii="Times New Roman" w:hAnsi="Times New Roman" w:cs="Times New Roman"/>
          <w:color w:val="331D35"/>
        </w:rPr>
        <w:t xml:space="preserve"> методология в экономических исследованиях</w:t>
      </w:r>
      <w:r>
        <w:rPr>
          <w:rFonts w:ascii="Times New Roman" w:hAnsi="Times New Roman" w:cs="Times New Roman"/>
          <w:color w:val="331D35"/>
        </w:rPr>
        <w:t>.</w:t>
      </w:r>
      <w:bookmarkStart w:id="2" w:name="_GoBack"/>
      <w:bookmarkEnd w:id="2"/>
    </w:p>
    <w:p w14:paraId="3B9DEB58" w14:textId="77777777" w:rsidR="00A6591E" w:rsidRPr="00921C8D" w:rsidRDefault="00A6591E" w:rsidP="00A6591E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Выполненные научные проекты</w:t>
      </w:r>
    </w:p>
    <w:p w14:paraId="345A5F98" w14:textId="67DD7EEF" w:rsidR="00A6591E" w:rsidRPr="00F329F2" w:rsidRDefault="00A6591E" w:rsidP="00A6591E">
      <w:pPr>
        <w:rPr>
          <w:rFonts w:ascii="Times New Roman" w:hAnsi="Times New Roman" w:cs="Times New Roman"/>
        </w:rPr>
      </w:pPr>
      <w:r w:rsidRPr="00F329F2">
        <w:rPr>
          <w:rFonts w:ascii="Times New Roman" w:hAnsi="Times New Roman" w:cs="Times New Roman"/>
          <w:sz w:val="20"/>
        </w:rPr>
        <w:t xml:space="preserve">- </w:t>
      </w:r>
      <w:r w:rsidRPr="00F329F2">
        <w:rPr>
          <w:rFonts w:ascii="Times New Roman" w:hAnsi="Times New Roman" w:cs="Times New Roman"/>
        </w:rPr>
        <w:t>Методологические основы государственного регулирования экономики. Отчет о научно-исследовательской работе по теме № 4705-16 «Проблемы управленческой экономики» УДК 330.342.01 № гос. регистрации АААА-А16-116121410106-4</w:t>
      </w:r>
      <w:r>
        <w:rPr>
          <w:rFonts w:ascii="Times New Roman" w:hAnsi="Times New Roman" w:cs="Times New Roman"/>
        </w:rPr>
        <w:t>.</w:t>
      </w:r>
    </w:p>
    <w:p w14:paraId="05AB5B60" w14:textId="7B402BCE" w:rsidR="00866275" w:rsidRPr="00A6591E" w:rsidRDefault="00A6591E" w:rsidP="00A6591E">
      <w:pPr>
        <w:rPr>
          <w:rFonts w:ascii="Times New Roman" w:hAnsi="Times New Roman" w:cs="Times New Roman"/>
          <w:b/>
          <w:bCs/>
          <w:sz w:val="20"/>
        </w:rPr>
      </w:pPr>
      <w:r w:rsidRPr="00F329F2">
        <w:rPr>
          <w:rFonts w:ascii="Times New Roman" w:hAnsi="Times New Roman" w:cs="Times New Roman"/>
        </w:rPr>
        <w:t xml:space="preserve">- Грант РФФИ </w:t>
      </w:r>
      <w:r w:rsidRPr="00A6591E">
        <w:rPr>
          <w:rFonts w:ascii="Times New Roman" w:hAnsi="Times New Roman" w:cs="Times New Roman"/>
        </w:rPr>
        <w:t>No</w:t>
      </w:r>
      <w:r w:rsidRPr="00F329F2">
        <w:rPr>
          <w:rFonts w:ascii="Times New Roman" w:hAnsi="Times New Roman" w:cs="Times New Roman"/>
        </w:rPr>
        <w:t>. 18-010-00217 «</w:t>
      </w:r>
      <w:r w:rsidRPr="00A6591E">
        <w:rPr>
          <w:rFonts w:ascii="Times New Roman" w:hAnsi="Times New Roman" w:cs="Times New Roman"/>
        </w:rPr>
        <w:t>Применение системно-</w:t>
      </w:r>
      <w:proofErr w:type="spellStart"/>
      <w:r w:rsidRPr="00A6591E">
        <w:rPr>
          <w:rFonts w:ascii="Times New Roman" w:hAnsi="Times New Roman" w:cs="Times New Roman"/>
        </w:rPr>
        <w:t>трансдисциплинарного</w:t>
      </w:r>
      <w:proofErr w:type="spellEnd"/>
      <w:r w:rsidRPr="00A6591E">
        <w:rPr>
          <w:rFonts w:ascii="Times New Roman" w:hAnsi="Times New Roman" w:cs="Times New Roman"/>
        </w:rPr>
        <w:t xml:space="preserve"> подхода в решении проблем становления и развития системной экономики»</w:t>
      </w:r>
      <w:r>
        <w:rPr>
          <w:rFonts w:ascii="Times New Roman" w:hAnsi="Times New Roman" w:cs="Times New Roman"/>
        </w:rPr>
        <w:t>.</w:t>
      </w:r>
    </w:p>
    <w:sectPr w:rsidR="00866275" w:rsidRPr="00A6591E" w:rsidSect="008662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DF5"/>
    <w:multiLevelType w:val="hybridMultilevel"/>
    <w:tmpl w:val="AC524BD2"/>
    <w:lvl w:ilvl="0" w:tplc="0B505E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4C"/>
    <w:rsid w:val="00130891"/>
    <w:rsid w:val="002E027B"/>
    <w:rsid w:val="00354A2E"/>
    <w:rsid w:val="00784DF1"/>
    <w:rsid w:val="00866275"/>
    <w:rsid w:val="008F52D7"/>
    <w:rsid w:val="00A6591E"/>
    <w:rsid w:val="00BD164C"/>
    <w:rsid w:val="00D215E5"/>
    <w:rsid w:val="00D41A99"/>
    <w:rsid w:val="00EC417D"/>
    <w:rsid w:val="00F8128A"/>
    <w:rsid w:val="00FA0B34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31FB"/>
  <w15:chartTrackingRefBased/>
  <w15:docId w15:val="{16417DD9-8FFB-4E63-8A1C-5D84D0B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8662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591E"/>
    <w:pPr>
      <w:ind w:left="720"/>
      <w:contextualSpacing/>
    </w:pPr>
  </w:style>
  <w:style w:type="table" w:customStyle="1" w:styleId="2">
    <w:name w:val="Сетка таблицы2"/>
    <w:basedOn w:val="a1"/>
    <w:next w:val="a6"/>
    <w:rsid w:val="00A6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6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mcrUIVR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030-98832-6_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economics.ru/sesecsm-2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qje.su/ekonomicheskaya-teoriya/moskovskij-ekonomicheskij-zhurnal-1-2019-19" TargetMode="External"/><Relationship Id="rId10" Type="http://schemas.openxmlformats.org/officeDocument/2006/relationships/hyperlink" Target="https://doi.org/10.26425/2309-3633-2022-10-2-43-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6425/1816-4277-2022-4-114-121022-4-114-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8110</Characters>
  <Application>Microsoft Office Word</Application>
  <DocSecurity>0</DocSecurity>
  <Lines>67</Lines>
  <Paragraphs>19</Paragraphs>
  <ScaleCrop>false</ScaleCrop>
  <Company>GUU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Дмитриевна</dc:creator>
  <cp:keywords/>
  <dc:description/>
  <cp:lastModifiedBy>Золотова Вера Дмитриевна</cp:lastModifiedBy>
  <cp:revision>6</cp:revision>
  <dcterms:created xsi:type="dcterms:W3CDTF">2022-10-31T11:59:00Z</dcterms:created>
  <dcterms:modified xsi:type="dcterms:W3CDTF">2022-11-07T08:15:00Z</dcterms:modified>
</cp:coreProperties>
</file>