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2B" w:rsidRPr="007E1DD1" w:rsidRDefault="0051002B" w:rsidP="00CA0627">
      <w:pPr>
        <w:spacing w:line="276" w:lineRule="auto"/>
        <w:jc w:val="center"/>
        <w:rPr>
          <w:bCs/>
          <w:iCs/>
          <w:sz w:val="28"/>
          <w:szCs w:val="28"/>
        </w:rPr>
      </w:pPr>
      <w:r w:rsidRPr="007E1DD1">
        <w:rPr>
          <w:bCs/>
          <w:iCs/>
          <w:sz w:val="28"/>
          <w:szCs w:val="28"/>
        </w:rPr>
        <w:t>Министерство образования и науки Российской Федерации</w:t>
      </w:r>
    </w:p>
    <w:p w:rsidR="0051002B" w:rsidRPr="007E1DD1" w:rsidRDefault="0051002B" w:rsidP="00CA0627">
      <w:pPr>
        <w:spacing w:line="276" w:lineRule="auto"/>
        <w:jc w:val="center"/>
        <w:rPr>
          <w:bCs/>
          <w:iCs/>
          <w:sz w:val="28"/>
          <w:szCs w:val="28"/>
        </w:rPr>
      </w:pPr>
    </w:p>
    <w:p w:rsidR="0051002B" w:rsidRPr="007E1DD1" w:rsidRDefault="0051002B" w:rsidP="00CA0627">
      <w:pPr>
        <w:spacing w:line="276" w:lineRule="auto"/>
        <w:jc w:val="center"/>
        <w:rPr>
          <w:bCs/>
          <w:iCs/>
          <w:spacing w:val="-4"/>
          <w:sz w:val="28"/>
          <w:szCs w:val="28"/>
        </w:rPr>
      </w:pPr>
      <w:r w:rsidRPr="007E1DD1">
        <w:rPr>
          <w:bCs/>
          <w:iCs/>
          <w:spacing w:val="-4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1002B" w:rsidRPr="007E1DD1" w:rsidRDefault="0051002B" w:rsidP="00CA0627">
      <w:pPr>
        <w:spacing w:line="276" w:lineRule="auto"/>
        <w:jc w:val="center"/>
        <w:rPr>
          <w:bCs/>
          <w:iCs/>
          <w:sz w:val="28"/>
          <w:szCs w:val="28"/>
        </w:rPr>
      </w:pPr>
      <w:r w:rsidRPr="007E1DD1">
        <w:rPr>
          <w:bCs/>
          <w:iCs/>
          <w:sz w:val="28"/>
          <w:szCs w:val="28"/>
        </w:rPr>
        <w:t>высшего образования</w:t>
      </w:r>
    </w:p>
    <w:p w:rsidR="0051002B" w:rsidRPr="007E1DD1" w:rsidRDefault="0051002B" w:rsidP="00CA0627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7E1DD1">
        <w:rPr>
          <w:b/>
          <w:bCs/>
          <w:iCs/>
          <w:sz w:val="28"/>
          <w:szCs w:val="28"/>
        </w:rPr>
        <w:t>«ГОСУДАРСТВЕННЫЙ УНИВЕРСИТЕТ УПРАВЛЕНИЯ»</w:t>
      </w:r>
    </w:p>
    <w:p w:rsidR="0051002B" w:rsidRPr="007E1DD1" w:rsidRDefault="0051002B" w:rsidP="00CA0627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7E1DD1">
        <w:rPr>
          <w:b/>
          <w:bCs/>
          <w:iCs/>
          <w:sz w:val="28"/>
          <w:szCs w:val="28"/>
        </w:rPr>
        <w:t>(ГУУ)</w:t>
      </w:r>
    </w:p>
    <w:p w:rsidR="0051002B" w:rsidRPr="007E1DD1" w:rsidRDefault="0051002B" w:rsidP="00CA0627">
      <w:pPr>
        <w:spacing w:line="276" w:lineRule="auto"/>
        <w:jc w:val="center"/>
        <w:rPr>
          <w:bCs/>
          <w:iCs/>
          <w:sz w:val="28"/>
          <w:szCs w:val="28"/>
        </w:rPr>
      </w:pPr>
    </w:p>
    <w:p w:rsidR="0051002B" w:rsidRPr="007E1DD1" w:rsidRDefault="0051002B" w:rsidP="00CA0627">
      <w:pPr>
        <w:spacing w:line="276" w:lineRule="auto"/>
        <w:jc w:val="center"/>
        <w:rPr>
          <w:bCs/>
          <w:iCs/>
          <w:sz w:val="28"/>
          <w:szCs w:val="28"/>
        </w:rPr>
      </w:pPr>
    </w:p>
    <w:p w:rsidR="0051002B" w:rsidRPr="007E1DD1" w:rsidRDefault="0051002B" w:rsidP="00CA0627">
      <w:pPr>
        <w:ind w:right="701"/>
        <w:jc w:val="right"/>
        <w:rPr>
          <w:sz w:val="28"/>
          <w:szCs w:val="28"/>
        </w:rPr>
      </w:pPr>
      <w:r w:rsidRPr="007E1DD1">
        <w:rPr>
          <w:sz w:val="28"/>
          <w:szCs w:val="28"/>
        </w:rPr>
        <w:t>Утверждаю</w:t>
      </w:r>
    </w:p>
    <w:p w:rsidR="0051002B" w:rsidRPr="007E1DD1" w:rsidRDefault="0051002B" w:rsidP="00CA0627">
      <w:pPr>
        <w:ind w:right="701"/>
        <w:jc w:val="right"/>
        <w:rPr>
          <w:sz w:val="28"/>
          <w:szCs w:val="28"/>
        </w:rPr>
      </w:pPr>
      <w:r w:rsidRPr="007E1DD1">
        <w:rPr>
          <w:sz w:val="28"/>
          <w:szCs w:val="28"/>
        </w:rPr>
        <w:t>Проректор</w:t>
      </w:r>
    </w:p>
    <w:p w:rsidR="0051002B" w:rsidRPr="007E1DD1" w:rsidRDefault="0051002B" w:rsidP="00CA0627">
      <w:pPr>
        <w:ind w:right="701"/>
        <w:jc w:val="right"/>
        <w:rPr>
          <w:sz w:val="28"/>
          <w:szCs w:val="28"/>
        </w:rPr>
      </w:pPr>
      <w:r w:rsidRPr="007E1DD1">
        <w:rPr>
          <w:sz w:val="28"/>
          <w:szCs w:val="28"/>
        </w:rPr>
        <w:t>_______________ /__________/</w:t>
      </w:r>
    </w:p>
    <w:p w:rsidR="0051002B" w:rsidRPr="007E1DD1" w:rsidRDefault="0051002B" w:rsidP="00CA0627">
      <w:pPr>
        <w:ind w:right="701"/>
        <w:jc w:val="right"/>
        <w:rPr>
          <w:sz w:val="28"/>
          <w:szCs w:val="28"/>
        </w:rPr>
      </w:pPr>
    </w:p>
    <w:p w:rsidR="0051002B" w:rsidRPr="007E1DD1" w:rsidRDefault="0051002B" w:rsidP="00CA0627">
      <w:pPr>
        <w:ind w:right="701"/>
        <w:jc w:val="right"/>
        <w:rPr>
          <w:sz w:val="28"/>
          <w:szCs w:val="28"/>
        </w:rPr>
      </w:pPr>
      <w:r w:rsidRPr="007E1DD1">
        <w:rPr>
          <w:sz w:val="28"/>
          <w:szCs w:val="28"/>
        </w:rPr>
        <w:t xml:space="preserve">«___» ______________ </w:t>
      </w:r>
      <w:smartTag w:uri="urn:schemas-microsoft-com:office:smarttags" w:element="metricconverter">
        <w:smartTagPr>
          <w:attr w:name="ProductID" w:val="2016 г"/>
        </w:smartTagPr>
        <w:r w:rsidRPr="007E1DD1">
          <w:rPr>
            <w:sz w:val="28"/>
            <w:szCs w:val="28"/>
          </w:rPr>
          <w:t>2016 г</w:t>
        </w:r>
      </w:smartTag>
      <w:r w:rsidRPr="007E1DD1">
        <w:rPr>
          <w:sz w:val="28"/>
          <w:szCs w:val="28"/>
        </w:rPr>
        <w:t>.</w:t>
      </w:r>
    </w:p>
    <w:p w:rsidR="0051002B" w:rsidRPr="007E1DD1" w:rsidRDefault="0051002B" w:rsidP="00CA0627">
      <w:pPr>
        <w:rPr>
          <w:sz w:val="28"/>
          <w:szCs w:val="28"/>
        </w:rPr>
      </w:pPr>
    </w:p>
    <w:p w:rsidR="0051002B" w:rsidRPr="007E1DD1" w:rsidRDefault="0051002B" w:rsidP="00CA0627">
      <w:pPr>
        <w:spacing w:line="276" w:lineRule="auto"/>
        <w:jc w:val="center"/>
        <w:rPr>
          <w:bCs/>
          <w:iCs/>
          <w:sz w:val="28"/>
          <w:szCs w:val="28"/>
        </w:rPr>
      </w:pPr>
    </w:p>
    <w:p w:rsidR="0051002B" w:rsidRPr="007E1DD1" w:rsidRDefault="0051002B" w:rsidP="00CA0627">
      <w:pPr>
        <w:spacing w:line="276" w:lineRule="auto"/>
        <w:jc w:val="center"/>
        <w:rPr>
          <w:bCs/>
          <w:i/>
          <w:iCs/>
          <w:sz w:val="28"/>
          <w:szCs w:val="28"/>
        </w:rPr>
      </w:pPr>
    </w:p>
    <w:p w:rsidR="0051002B" w:rsidRPr="007E1DD1" w:rsidRDefault="0051002B" w:rsidP="00CA0627">
      <w:pPr>
        <w:ind w:left="638"/>
        <w:jc w:val="center"/>
        <w:rPr>
          <w:b/>
          <w:color w:val="000000"/>
          <w:sz w:val="28"/>
          <w:szCs w:val="28"/>
        </w:rPr>
      </w:pPr>
      <w:r w:rsidRPr="007E1DD1">
        <w:rPr>
          <w:b/>
          <w:color w:val="000000"/>
          <w:sz w:val="28"/>
          <w:szCs w:val="28"/>
        </w:rPr>
        <w:t>ПРОГРАММА</w:t>
      </w:r>
    </w:p>
    <w:p w:rsidR="0051002B" w:rsidRPr="007E1DD1" w:rsidRDefault="0051002B" w:rsidP="00CA0627">
      <w:pPr>
        <w:ind w:left="638"/>
        <w:jc w:val="center"/>
        <w:rPr>
          <w:b/>
          <w:color w:val="000000"/>
          <w:sz w:val="28"/>
          <w:szCs w:val="28"/>
        </w:rPr>
      </w:pPr>
      <w:r w:rsidRPr="007E1DD1">
        <w:rPr>
          <w:b/>
          <w:color w:val="000000"/>
          <w:sz w:val="28"/>
          <w:szCs w:val="28"/>
        </w:rPr>
        <w:t>ГОСУДАРСТВЕННОГО ЭКЗАМЕНА</w:t>
      </w:r>
    </w:p>
    <w:p w:rsidR="0051002B" w:rsidRPr="007E1DD1" w:rsidRDefault="0051002B" w:rsidP="00CA0627">
      <w:pPr>
        <w:ind w:left="638"/>
        <w:jc w:val="center"/>
        <w:rPr>
          <w:b/>
          <w:color w:val="000000"/>
          <w:sz w:val="28"/>
          <w:szCs w:val="28"/>
        </w:rPr>
      </w:pPr>
    </w:p>
    <w:p w:rsidR="0051002B" w:rsidRPr="007E1DD1" w:rsidRDefault="0051002B" w:rsidP="00CA0627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7E1DD1">
        <w:rPr>
          <w:sz w:val="28"/>
          <w:szCs w:val="28"/>
        </w:rPr>
        <w:t>Образовательная программа высшего образования</w:t>
      </w:r>
      <w:r w:rsidRPr="007E1DD1">
        <w:rPr>
          <w:sz w:val="28"/>
          <w:szCs w:val="28"/>
        </w:rPr>
        <w:br/>
      </w:r>
      <w:r w:rsidRPr="00CA0627">
        <w:rPr>
          <w:b/>
          <w:sz w:val="28"/>
          <w:szCs w:val="28"/>
          <w:u w:val="single"/>
        </w:rPr>
        <w:t>«Управление банковской деятельностью»</w:t>
      </w:r>
    </w:p>
    <w:p w:rsidR="0051002B" w:rsidRPr="002502E4" w:rsidRDefault="0051002B" w:rsidP="00CA0627">
      <w:pPr>
        <w:jc w:val="center"/>
        <w:outlineLvl w:val="2"/>
      </w:pPr>
      <w:r w:rsidRPr="002502E4">
        <w:t>(наименование образовательной программы)</w:t>
      </w:r>
    </w:p>
    <w:p w:rsidR="0051002B" w:rsidRPr="007E1DD1" w:rsidRDefault="0051002B" w:rsidP="00CA0627">
      <w:pPr>
        <w:jc w:val="center"/>
        <w:rPr>
          <w:sz w:val="28"/>
          <w:szCs w:val="28"/>
        </w:rPr>
      </w:pPr>
    </w:p>
    <w:p w:rsidR="0051002B" w:rsidRPr="007E1DD1" w:rsidRDefault="0051002B" w:rsidP="00CA0627">
      <w:pPr>
        <w:jc w:val="center"/>
        <w:rPr>
          <w:sz w:val="28"/>
          <w:szCs w:val="28"/>
        </w:rPr>
      </w:pPr>
      <w:r w:rsidRPr="007E1DD1">
        <w:rPr>
          <w:sz w:val="28"/>
          <w:szCs w:val="28"/>
        </w:rPr>
        <w:t xml:space="preserve"> Направление подготовки</w:t>
      </w:r>
    </w:p>
    <w:p w:rsidR="0051002B" w:rsidRPr="007E1DD1" w:rsidRDefault="0051002B" w:rsidP="00CA0627">
      <w:pPr>
        <w:ind w:left="1416"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38.03.02</w:t>
      </w:r>
      <w:r w:rsidRPr="007E1DD1">
        <w:rPr>
          <w:sz w:val="28"/>
          <w:szCs w:val="28"/>
          <w:u w:val="single"/>
        </w:rPr>
        <w:t xml:space="preserve"> </w:t>
      </w:r>
      <w:r w:rsidRPr="007E1DD1">
        <w:rPr>
          <w:sz w:val="28"/>
          <w:szCs w:val="28"/>
        </w:rPr>
        <w:t xml:space="preserve">                    </w:t>
      </w:r>
      <w:r w:rsidRPr="007E1DD1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Менеджмент</w:t>
      </w:r>
      <w:r w:rsidRPr="007E1DD1">
        <w:rPr>
          <w:sz w:val="28"/>
          <w:szCs w:val="28"/>
          <w:u w:val="single"/>
        </w:rPr>
        <w:t>»</w:t>
      </w:r>
    </w:p>
    <w:p w:rsidR="0051002B" w:rsidRPr="002502E4" w:rsidRDefault="0051002B" w:rsidP="00CA0627">
      <w:pPr>
        <w:ind w:left="2123" w:firstLine="1"/>
      </w:pPr>
      <w:r w:rsidRPr="002502E4">
        <w:t xml:space="preserve">  (код)         (наименование направления подготовки)</w:t>
      </w:r>
    </w:p>
    <w:p w:rsidR="0051002B" w:rsidRPr="002502E4" w:rsidRDefault="0051002B" w:rsidP="00CA0627">
      <w:pPr>
        <w:jc w:val="center"/>
        <w:rPr>
          <w:b/>
        </w:rPr>
      </w:pPr>
    </w:p>
    <w:p w:rsidR="0051002B" w:rsidRPr="007E1DD1" w:rsidRDefault="0051002B" w:rsidP="00CA0627">
      <w:pPr>
        <w:jc w:val="center"/>
        <w:rPr>
          <w:sz w:val="28"/>
          <w:szCs w:val="28"/>
        </w:rPr>
      </w:pPr>
      <w:r w:rsidRPr="007E1DD1">
        <w:rPr>
          <w:sz w:val="28"/>
          <w:szCs w:val="28"/>
        </w:rPr>
        <w:t>Квалификация</w:t>
      </w:r>
    </w:p>
    <w:p w:rsidR="0051002B" w:rsidRPr="007E1DD1" w:rsidRDefault="0051002B" w:rsidP="00CA0627">
      <w:pPr>
        <w:tabs>
          <w:tab w:val="center" w:pos="4819"/>
          <w:tab w:val="left" w:pos="6255"/>
        </w:tabs>
        <w:jc w:val="center"/>
        <w:rPr>
          <w:sz w:val="28"/>
          <w:szCs w:val="28"/>
          <w:u w:val="single"/>
        </w:rPr>
      </w:pPr>
      <w:r w:rsidRPr="007E1DD1">
        <w:rPr>
          <w:sz w:val="28"/>
          <w:szCs w:val="28"/>
          <w:u w:val="single"/>
        </w:rPr>
        <w:t>бакалавр</w:t>
      </w:r>
    </w:p>
    <w:p w:rsidR="0051002B" w:rsidRPr="002502E4" w:rsidRDefault="0051002B" w:rsidP="00CA0627">
      <w:pPr>
        <w:jc w:val="center"/>
      </w:pPr>
      <w:r w:rsidRPr="002502E4">
        <w:t>(бакалавр/магистр)</w:t>
      </w:r>
    </w:p>
    <w:p w:rsidR="0051002B" w:rsidRPr="002502E4" w:rsidRDefault="0051002B" w:rsidP="00CA0627">
      <w:pPr>
        <w:jc w:val="center"/>
        <w:rPr>
          <w:b/>
        </w:rPr>
      </w:pPr>
    </w:p>
    <w:p w:rsidR="0051002B" w:rsidRPr="007E1DD1" w:rsidRDefault="0051002B" w:rsidP="00CA0627">
      <w:pPr>
        <w:spacing w:line="276" w:lineRule="auto"/>
        <w:jc w:val="center"/>
        <w:rPr>
          <w:sz w:val="28"/>
          <w:szCs w:val="28"/>
        </w:rPr>
      </w:pPr>
    </w:p>
    <w:p w:rsidR="0051002B" w:rsidRPr="007E1DD1" w:rsidRDefault="0051002B" w:rsidP="00CA0627">
      <w:pPr>
        <w:spacing w:line="276" w:lineRule="auto"/>
        <w:jc w:val="center"/>
        <w:rPr>
          <w:sz w:val="28"/>
          <w:szCs w:val="28"/>
        </w:rPr>
      </w:pPr>
    </w:p>
    <w:p w:rsidR="0051002B" w:rsidRPr="007E1DD1" w:rsidRDefault="0051002B" w:rsidP="00CA0627">
      <w:pPr>
        <w:spacing w:line="276" w:lineRule="auto"/>
        <w:jc w:val="center"/>
        <w:rPr>
          <w:sz w:val="28"/>
          <w:szCs w:val="28"/>
        </w:rPr>
      </w:pPr>
    </w:p>
    <w:p w:rsidR="0051002B" w:rsidRPr="007E1DD1" w:rsidRDefault="0051002B" w:rsidP="00CA0627">
      <w:pPr>
        <w:spacing w:line="276" w:lineRule="auto"/>
        <w:jc w:val="center"/>
        <w:rPr>
          <w:sz w:val="28"/>
          <w:szCs w:val="28"/>
        </w:rPr>
      </w:pPr>
    </w:p>
    <w:p w:rsidR="0051002B" w:rsidRPr="007E1DD1" w:rsidRDefault="0051002B" w:rsidP="00CA0627">
      <w:pPr>
        <w:spacing w:line="276" w:lineRule="auto"/>
        <w:jc w:val="center"/>
        <w:rPr>
          <w:sz w:val="28"/>
          <w:szCs w:val="28"/>
        </w:rPr>
      </w:pPr>
    </w:p>
    <w:p w:rsidR="0051002B" w:rsidRPr="007E1DD1" w:rsidRDefault="0051002B" w:rsidP="00CA0627">
      <w:pPr>
        <w:spacing w:line="276" w:lineRule="auto"/>
        <w:jc w:val="center"/>
        <w:rPr>
          <w:sz w:val="28"/>
          <w:szCs w:val="28"/>
        </w:rPr>
      </w:pPr>
    </w:p>
    <w:p w:rsidR="0051002B" w:rsidRPr="007E1DD1" w:rsidRDefault="0051002B" w:rsidP="00CA0627">
      <w:pPr>
        <w:spacing w:line="276" w:lineRule="auto"/>
        <w:jc w:val="center"/>
        <w:rPr>
          <w:sz w:val="28"/>
          <w:szCs w:val="28"/>
        </w:rPr>
      </w:pPr>
    </w:p>
    <w:p w:rsidR="0051002B" w:rsidRPr="007E1DD1" w:rsidRDefault="0051002B" w:rsidP="00CA0627">
      <w:pPr>
        <w:ind w:left="638"/>
        <w:jc w:val="center"/>
        <w:rPr>
          <w:b/>
          <w:color w:val="000000"/>
          <w:sz w:val="28"/>
          <w:szCs w:val="28"/>
        </w:rPr>
      </w:pPr>
    </w:p>
    <w:p w:rsidR="0051002B" w:rsidRPr="007E1DD1" w:rsidRDefault="0051002B" w:rsidP="00CA0627">
      <w:pPr>
        <w:spacing w:line="276" w:lineRule="auto"/>
        <w:jc w:val="center"/>
        <w:rPr>
          <w:bCs/>
          <w:iCs/>
          <w:sz w:val="28"/>
          <w:szCs w:val="28"/>
        </w:rPr>
      </w:pPr>
    </w:p>
    <w:p w:rsidR="0051002B" w:rsidRPr="007E1DD1" w:rsidRDefault="0051002B" w:rsidP="00CA0627">
      <w:pPr>
        <w:spacing w:line="276" w:lineRule="auto"/>
        <w:jc w:val="center"/>
        <w:rPr>
          <w:bCs/>
          <w:iCs/>
          <w:sz w:val="28"/>
          <w:szCs w:val="28"/>
        </w:rPr>
      </w:pPr>
      <w:r w:rsidRPr="007E1DD1">
        <w:rPr>
          <w:bCs/>
          <w:iCs/>
          <w:sz w:val="28"/>
          <w:szCs w:val="28"/>
        </w:rPr>
        <w:t xml:space="preserve">Москва </w:t>
      </w:r>
    </w:p>
    <w:p w:rsidR="0051002B" w:rsidRPr="007E1DD1" w:rsidRDefault="0051002B" w:rsidP="00CA0627">
      <w:pPr>
        <w:spacing w:line="276" w:lineRule="auto"/>
        <w:jc w:val="center"/>
        <w:rPr>
          <w:bCs/>
          <w:iCs/>
          <w:sz w:val="28"/>
          <w:szCs w:val="28"/>
        </w:rPr>
      </w:pPr>
      <w:r w:rsidRPr="007E1DD1">
        <w:rPr>
          <w:bCs/>
          <w:iCs/>
          <w:sz w:val="28"/>
          <w:szCs w:val="28"/>
        </w:rPr>
        <w:t>2016</w:t>
      </w:r>
    </w:p>
    <w:p w:rsidR="0051002B" w:rsidRDefault="0051002B" w:rsidP="00331553">
      <w:pPr>
        <w:tabs>
          <w:tab w:val="left" w:pos="709"/>
        </w:tabs>
        <w:spacing w:line="276" w:lineRule="auto"/>
        <w:jc w:val="center"/>
        <w:rPr>
          <w:b/>
          <w:spacing w:val="40"/>
          <w:sz w:val="28"/>
          <w:szCs w:val="28"/>
        </w:rPr>
      </w:pPr>
      <w:r w:rsidRPr="0069453F">
        <w:rPr>
          <w:b/>
          <w:spacing w:val="40"/>
          <w:sz w:val="28"/>
          <w:szCs w:val="28"/>
        </w:rPr>
        <w:lastRenderedPageBreak/>
        <w:t>Составители</w:t>
      </w:r>
      <w:r>
        <w:rPr>
          <w:b/>
          <w:spacing w:val="40"/>
          <w:sz w:val="28"/>
          <w:szCs w:val="28"/>
        </w:rPr>
        <w:t xml:space="preserve">: </w:t>
      </w:r>
    </w:p>
    <w:p w:rsidR="0051002B" w:rsidRDefault="0051002B" w:rsidP="00331553">
      <w:pPr>
        <w:tabs>
          <w:tab w:val="left" w:pos="709"/>
        </w:tabs>
        <w:spacing w:line="276" w:lineRule="auto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к.э.н. доц. Ларина О.И. </w:t>
      </w:r>
    </w:p>
    <w:p w:rsidR="0051002B" w:rsidRPr="0069453F" w:rsidRDefault="0051002B" w:rsidP="00331553">
      <w:pPr>
        <w:tabs>
          <w:tab w:val="left" w:pos="709"/>
        </w:tabs>
        <w:spacing w:line="276" w:lineRule="auto"/>
        <w:jc w:val="center"/>
        <w:rPr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к.э.н., доц. Мазурина Т.Ю. </w:t>
      </w:r>
    </w:p>
    <w:p w:rsidR="0051002B" w:rsidRPr="0069453F" w:rsidRDefault="0051002B" w:rsidP="00331553">
      <w:pPr>
        <w:tabs>
          <w:tab w:val="left" w:pos="709"/>
          <w:tab w:val="left" w:pos="8930"/>
        </w:tabs>
        <w:spacing w:line="276" w:lineRule="auto"/>
        <w:jc w:val="center"/>
        <w:outlineLvl w:val="0"/>
        <w:rPr>
          <w:b/>
          <w:spacing w:val="40"/>
          <w:sz w:val="28"/>
          <w:szCs w:val="28"/>
        </w:rPr>
      </w:pPr>
    </w:p>
    <w:p w:rsidR="0051002B" w:rsidRPr="0069453F" w:rsidRDefault="0051002B" w:rsidP="00331553">
      <w:pPr>
        <w:tabs>
          <w:tab w:val="left" w:pos="709"/>
          <w:tab w:val="left" w:pos="8930"/>
        </w:tabs>
        <w:spacing w:line="276" w:lineRule="auto"/>
        <w:jc w:val="center"/>
        <w:outlineLvl w:val="0"/>
        <w:rPr>
          <w:b/>
          <w:spacing w:val="40"/>
          <w:sz w:val="28"/>
          <w:szCs w:val="28"/>
        </w:rPr>
      </w:pPr>
    </w:p>
    <w:p w:rsidR="0051002B" w:rsidRPr="0069453F" w:rsidRDefault="0051002B" w:rsidP="00331553">
      <w:pPr>
        <w:tabs>
          <w:tab w:val="left" w:pos="709"/>
          <w:tab w:val="left" w:pos="8930"/>
        </w:tabs>
        <w:spacing w:line="276" w:lineRule="auto"/>
        <w:jc w:val="center"/>
        <w:outlineLvl w:val="0"/>
        <w:rPr>
          <w:b/>
          <w:spacing w:val="40"/>
          <w:sz w:val="28"/>
          <w:szCs w:val="28"/>
        </w:rPr>
      </w:pPr>
    </w:p>
    <w:p w:rsidR="0051002B" w:rsidRPr="0069453F" w:rsidRDefault="0051002B" w:rsidP="00331553">
      <w:pPr>
        <w:tabs>
          <w:tab w:val="left" w:pos="709"/>
          <w:tab w:val="left" w:pos="8930"/>
        </w:tabs>
        <w:spacing w:line="276" w:lineRule="auto"/>
        <w:jc w:val="center"/>
        <w:outlineLvl w:val="0"/>
        <w:rPr>
          <w:b/>
          <w:spacing w:val="40"/>
          <w:sz w:val="28"/>
          <w:szCs w:val="28"/>
        </w:rPr>
      </w:pPr>
    </w:p>
    <w:p w:rsidR="0051002B" w:rsidRPr="0069453F" w:rsidRDefault="0051002B" w:rsidP="00331553">
      <w:pPr>
        <w:tabs>
          <w:tab w:val="left" w:pos="709"/>
          <w:tab w:val="left" w:pos="8930"/>
        </w:tabs>
        <w:spacing w:line="276" w:lineRule="auto"/>
        <w:jc w:val="center"/>
        <w:outlineLvl w:val="0"/>
        <w:rPr>
          <w:b/>
          <w:spacing w:val="40"/>
          <w:sz w:val="28"/>
          <w:szCs w:val="28"/>
        </w:rPr>
      </w:pPr>
      <w:r w:rsidRPr="0069453F">
        <w:rPr>
          <w:b/>
          <w:spacing w:val="40"/>
          <w:sz w:val="28"/>
          <w:szCs w:val="28"/>
        </w:rPr>
        <w:t>Ответственный редактор</w:t>
      </w:r>
    </w:p>
    <w:p w:rsidR="0051002B" w:rsidRPr="0069453F" w:rsidRDefault="0051002B" w:rsidP="00331553">
      <w:pPr>
        <w:tabs>
          <w:tab w:val="left" w:pos="709"/>
        </w:tabs>
        <w:spacing w:line="276" w:lineRule="auto"/>
        <w:jc w:val="center"/>
        <w:rPr>
          <w:sz w:val="28"/>
          <w:szCs w:val="28"/>
        </w:rPr>
      </w:pPr>
      <w:r w:rsidRPr="0069453F">
        <w:rPr>
          <w:sz w:val="28"/>
          <w:szCs w:val="28"/>
        </w:rPr>
        <w:t>заведующий кафедрой банковского и страхового дела,</w:t>
      </w:r>
    </w:p>
    <w:p w:rsidR="0051002B" w:rsidRPr="0069453F" w:rsidRDefault="0051002B" w:rsidP="00331553">
      <w:pPr>
        <w:tabs>
          <w:tab w:val="left" w:pos="709"/>
        </w:tabs>
        <w:spacing w:line="276" w:lineRule="auto"/>
        <w:jc w:val="center"/>
        <w:rPr>
          <w:sz w:val="28"/>
          <w:szCs w:val="28"/>
        </w:rPr>
      </w:pPr>
    </w:p>
    <w:p w:rsidR="0051002B" w:rsidRPr="0069453F" w:rsidRDefault="0051002B" w:rsidP="00331553">
      <w:pPr>
        <w:tabs>
          <w:tab w:val="left" w:pos="709"/>
          <w:tab w:val="left" w:pos="8930"/>
        </w:tabs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к.э.н.</w:t>
      </w:r>
      <w:r w:rsidR="003D58DE">
        <w:rPr>
          <w:sz w:val="28"/>
          <w:szCs w:val="28"/>
        </w:rPr>
        <w:t>,</w:t>
      </w:r>
      <w:r>
        <w:rPr>
          <w:sz w:val="28"/>
          <w:szCs w:val="28"/>
        </w:rPr>
        <w:t xml:space="preserve"> доц. Мазурина Т.Ю. </w:t>
      </w:r>
    </w:p>
    <w:p w:rsidR="0051002B" w:rsidRPr="0069453F" w:rsidRDefault="0051002B" w:rsidP="00331553">
      <w:pPr>
        <w:tabs>
          <w:tab w:val="left" w:pos="709"/>
          <w:tab w:val="left" w:pos="8930"/>
        </w:tabs>
        <w:spacing w:line="276" w:lineRule="auto"/>
        <w:jc w:val="center"/>
        <w:outlineLvl w:val="0"/>
        <w:rPr>
          <w:sz w:val="28"/>
          <w:szCs w:val="28"/>
        </w:rPr>
      </w:pPr>
    </w:p>
    <w:p w:rsidR="0051002B" w:rsidRDefault="0051002B" w:rsidP="00634DCA">
      <w:pPr>
        <w:keepNext/>
        <w:jc w:val="center"/>
        <w:rPr>
          <w:b/>
          <w:caps/>
          <w:spacing w:val="40"/>
          <w:sz w:val="28"/>
          <w:szCs w:val="28"/>
        </w:rPr>
      </w:pPr>
    </w:p>
    <w:p w:rsidR="0051002B" w:rsidRDefault="0051002B" w:rsidP="00634DCA">
      <w:pPr>
        <w:keepNext/>
        <w:jc w:val="center"/>
        <w:rPr>
          <w:b/>
          <w:caps/>
          <w:spacing w:val="40"/>
          <w:sz w:val="28"/>
          <w:szCs w:val="28"/>
        </w:rPr>
      </w:pPr>
    </w:p>
    <w:p w:rsidR="0051002B" w:rsidRDefault="0051002B" w:rsidP="00634DCA">
      <w:pPr>
        <w:keepNext/>
        <w:jc w:val="center"/>
        <w:rPr>
          <w:b/>
          <w:caps/>
          <w:spacing w:val="40"/>
          <w:sz w:val="28"/>
          <w:szCs w:val="28"/>
        </w:rPr>
      </w:pPr>
    </w:p>
    <w:p w:rsidR="0051002B" w:rsidRPr="003C5137" w:rsidRDefault="0051002B" w:rsidP="00634DCA">
      <w:pPr>
        <w:keepNext/>
        <w:jc w:val="center"/>
        <w:rPr>
          <w:b/>
          <w:caps/>
          <w:spacing w:val="40"/>
          <w:sz w:val="28"/>
          <w:szCs w:val="28"/>
        </w:rPr>
      </w:pPr>
    </w:p>
    <w:p w:rsidR="0051002B" w:rsidRPr="003C5137" w:rsidRDefault="0051002B" w:rsidP="00634DCA">
      <w:pPr>
        <w:keepNext/>
        <w:jc w:val="center"/>
        <w:rPr>
          <w:b/>
          <w:caps/>
          <w:spacing w:val="40"/>
          <w:sz w:val="28"/>
          <w:szCs w:val="28"/>
        </w:rPr>
      </w:pPr>
      <w:r w:rsidRPr="003C5137">
        <w:rPr>
          <w:b/>
          <w:caps/>
          <w:spacing w:val="40"/>
          <w:sz w:val="28"/>
          <w:szCs w:val="28"/>
        </w:rPr>
        <w:t xml:space="preserve">Обсуждена </w:t>
      </w:r>
    </w:p>
    <w:p w:rsidR="0051002B" w:rsidRPr="003C5137" w:rsidRDefault="0051002B" w:rsidP="00634DCA">
      <w:pPr>
        <w:jc w:val="center"/>
        <w:rPr>
          <w:sz w:val="28"/>
          <w:szCs w:val="28"/>
        </w:rPr>
      </w:pPr>
      <w:r w:rsidRPr="003C5137">
        <w:rPr>
          <w:sz w:val="28"/>
          <w:szCs w:val="28"/>
        </w:rPr>
        <w:t xml:space="preserve">на заседании кафедры </w:t>
      </w:r>
    </w:p>
    <w:p w:rsidR="0051002B" w:rsidRPr="003C5137" w:rsidRDefault="0051002B" w:rsidP="00634DCA">
      <w:pPr>
        <w:jc w:val="center"/>
        <w:rPr>
          <w:sz w:val="28"/>
          <w:szCs w:val="28"/>
        </w:rPr>
      </w:pPr>
    </w:p>
    <w:p w:rsidR="0051002B" w:rsidRPr="003C5137" w:rsidRDefault="007838F9" w:rsidP="00634DC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  от </w:t>
      </w:r>
      <w:proofErr w:type="gramStart"/>
      <w:r>
        <w:rPr>
          <w:sz w:val="28"/>
          <w:szCs w:val="28"/>
        </w:rPr>
        <w:t>21</w:t>
      </w:r>
      <w:r w:rsidR="0051002B">
        <w:rPr>
          <w:sz w:val="28"/>
          <w:szCs w:val="28"/>
        </w:rPr>
        <w:t xml:space="preserve">  марта</w:t>
      </w:r>
      <w:proofErr w:type="gramEnd"/>
      <w:r w:rsidR="0051002B">
        <w:rPr>
          <w:sz w:val="28"/>
          <w:szCs w:val="28"/>
        </w:rPr>
        <w:t xml:space="preserve">    </w:t>
      </w:r>
      <w:smartTag w:uri="urn:schemas-microsoft-com:office:smarttags" w:element="metricconverter">
        <w:smartTagPr>
          <w:attr w:name="ProductID" w:val="2016 г"/>
        </w:smartTagPr>
        <w:r w:rsidR="0051002B" w:rsidRPr="003C5137">
          <w:rPr>
            <w:sz w:val="28"/>
            <w:szCs w:val="28"/>
          </w:rPr>
          <w:t>20</w:t>
        </w:r>
        <w:r w:rsidR="0051002B">
          <w:rPr>
            <w:sz w:val="28"/>
            <w:szCs w:val="28"/>
          </w:rPr>
          <w:t xml:space="preserve">16 </w:t>
        </w:r>
        <w:r w:rsidR="0051002B" w:rsidRPr="003C5137">
          <w:rPr>
            <w:sz w:val="28"/>
            <w:szCs w:val="28"/>
          </w:rPr>
          <w:t>г</w:t>
        </w:r>
      </w:smartTag>
      <w:r w:rsidR="0051002B">
        <w:rPr>
          <w:sz w:val="28"/>
          <w:szCs w:val="28"/>
        </w:rPr>
        <w:t>.</w:t>
      </w:r>
      <w:r w:rsidR="0051002B" w:rsidRPr="003C5137">
        <w:rPr>
          <w:sz w:val="28"/>
          <w:szCs w:val="28"/>
        </w:rPr>
        <w:t xml:space="preserve">       </w:t>
      </w:r>
      <w:r w:rsidR="0051002B">
        <w:rPr>
          <w:sz w:val="28"/>
          <w:szCs w:val="28"/>
        </w:rPr>
        <w:t>№ 10</w:t>
      </w:r>
    </w:p>
    <w:p w:rsidR="0051002B" w:rsidRPr="003C5137" w:rsidRDefault="0051002B" w:rsidP="00634DCA">
      <w:pPr>
        <w:spacing w:after="200" w:line="276" w:lineRule="auto"/>
        <w:rPr>
          <w:sz w:val="28"/>
          <w:szCs w:val="28"/>
        </w:rPr>
      </w:pPr>
    </w:p>
    <w:p w:rsidR="0051002B" w:rsidRPr="003C5137" w:rsidRDefault="0051002B" w:rsidP="00634DCA">
      <w:pPr>
        <w:spacing w:after="200" w:line="276" w:lineRule="auto"/>
        <w:rPr>
          <w:sz w:val="28"/>
          <w:szCs w:val="28"/>
        </w:rPr>
      </w:pPr>
    </w:p>
    <w:p w:rsidR="0051002B" w:rsidRPr="003C5137" w:rsidRDefault="0051002B" w:rsidP="00634DCA">
      <w:pPr>
        <w:keepNext/>
        <w:jc w:val="center"/>
        <w:rPr>
          <w:b/>
          <w:caps/>
          <w:spacing w:val="40"/>
          <w:sz w:val="28"/>
          <w:szCs w:val="28"/>
        </w:rPr>
      </w:pPr>
      <w:r w:rsidRPr="003C5137">
        <w:rPr>
          <w:b/>
          <w:caps/>
          <w:spacing w:val="40"/>
          <w:sz w:val="28"/>
          <w:szCs w:val="28"/>
        </w:rPr>
        <w:t xml:space="preserve">Обсуждена </w:t>
      </w:r>
    </w:p>
    <w:p w:rsidR="0051002B" w:rsidRPr="003C5137" w:rsidRDefault="0051002B" w:rsidP="00634DCA">
      <w:pPr>
        <w:jc w:val="center"/>
        <w:rPr>
          <w:sz w:val="28"/>
          <w:szCs w:val="28"/>
        </w:rPr>
      </w:pPr>
      <w:r w:rsidRPr="003C5137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>Методического совета Института экономики и финансов</w:t>
      </w:r>
    </w:p>
    <w:p w:rsidR="0051002B" w:rsidRPr="003C5137" w:rsidRDefault="0051002B" w:rsidP="00634DCA">
      <w:pPr>
        <w:spacing w:line="360" w:lineRule="auto"/>
        <w:jc w:val="center"/>
        <w:rPr>
          <w:sz w:val="28"/>
          <w:szCs w:val="28"/>
        </w:rPr>
      </w:pPr>
    </w:p>
    <w:p w:rsidR="0051002B" w:rsidRPr="003C5137" w:rsidRDefault="007838F9" w:rsidP="00634DC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  от </w:t>
      </w:r>
      <w:r w:rsidR="0051002B">
        <w:rPr>
          <w:sz w:val="28"/>
          <w:szCs w:val="28"/>
        </w:rPr>
        <w:t>22</w:t>
      </w:r>
      <w:bookmarkStart w:id="0" w:name="_GoBack"/>
      <w:bookmarkEnd w:id="0"/>
      <w:r w:rsidR="0051002B" w:rsidRPr="003C5137">
        <w:rPr>
          <w:sz w:val="28"/>
          <w:szCs w:val="28"/>
        </w:rPr>
        <w:t xml:space="preserve"> </w:t>
      </w:r>
      <w:r w:rsidR="0051002B">
        <w:rPr>
          <w:sz w:val="28"/>
          <w:szCs w:val="28"/>
        </w:rPr>
        <w:t xml:space="preserve"> марта </w:t>
      </w:r>
      <w:r w:rsidR="0051002B" w:rsidRPr="003C5137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="0051002B" w:rsidRPr="003C5137">
          <w:rPr>
            <w:sz w:val="28"/>
            <w:szCs w:val="28"/>
          </w:rPr>
          <w:t>20</w:t>
        </w:r>
        <w:r w:rsidR="0051002B">
          <w:rPr>
            <w:sz w:val="28"/>
            <w:szCs w:val="28"/>
          </w:rPr>
          <w:t xml:space="preserve">16 </w:t>
        </w:r>
        <w:r w:rsidR="0051002B" w:rsidRPr="003C5137">
          <w:rPr>
            <w:sz w:val="28"/>
            <w:szCs w:val="28"/>
          </w:rPr>
          <w:t>г</w:t>
        </w:r>
      </w:smartTag>
      <w:r w:rsidR="0051002B">
        <w:rPr>
          <w:sz w:val="28"/>
          <w:szCs w:val="28"/>
        </w:rPr>
        <w:t>.</w:t>
      </w:r>
      <w:r w:rsidR="0051002B" w:rsidRPr="003C5137">
        <w:rPr>
          <w:sz w:val="28"/>
          <w:szCs w:val="28"/>
        </w:rPr>
        <w:t xml:space="preserve">       </w:t>
      </w:r>
      <w:r w:rsidR="0051002B">
        <w:rPr>
          <w:sz w:val="28"/>
          <w:szCs w:val="28"/>
        </w:rPr>
        <w:t>№ 6</w:t>
      </w:r>
    </w:p>
    <w:p w:rsidR="0051002B" w:rsidRPr="003C5137" w:rsidRDefault="0051002B" w:rsidP="00634DCA">
      <w:pPr>
        <w:rPr>
          <w:sz w:val="28"/>
          <w:szCs w:val="28"/>
        </w:rPr>
      </w:pPr>
    </w:p>
    <w:p w:rsidR="0051002B" w:rsidRPr="0069453F" w:rsidRDefault="0051002B" w:rsidP="00C14BB9">
      <w:pPr>
        <w:spacing w:line="276" w:lineRule="auto"/>
        <w:rPr>
          <w:bCs/>
          <w:iCs/>
          <w:sz w:val="28"/>
          <w:szCs w:val="28"/>
        </w:rPr>
      </w:pPr>
    </w:p>
    <w:p w:rsidR="0051002B" w:rsidRDefault="0051002B" w:rsidP="00C14BB9">
      <w:pPr>
        <w:spacing w:line="276" w:lineRule="auto"/>
        <w:jc w:val="both"/>
        <w:rPr>
          <w:sz w:val="28"/>
          <w:szCs w:val="28"/>
        </w:rPr>
      </w:pPr>
    </w:p>
    <w:p w:rsidR="0051002B" w:rsidRDefault="0051002B" w:rsidP="00C14BB9">
      <w:pPr>
        <w:spacing w:line="276" w:lineRule="auto"/>
        <w:jc w:val="both"/>
        <w:rPr>
          <w:sz w:val="28"/>
          <w:szCs w:val="28"/>
        </w:rPr>
      </w:pPr>
    </w:p>
    <w:p w:rsidR="0051002B" w:rsidRDefault="0051002B" w:rsidP="00C14BB9">
      <w:pPr>
        <w:spacing w:line="276" w:lineRule="auto"/>
        <w:jc w:val="both"/>
        <w:rPr>
          <w:sz w:val="28"/>
          <w:szCs w:val="28"/>
        </w:rPr>
      </w:pPr>
    </w:p>
    <w:p w:rsidR="0051002B" w:rsidRDefault="0051002B" w:rsidP="00C14BB9">
      <w:pPr>
        <w:spacing w:line="276" w:lineRule="auto"/>
        <w:jc w:val="both"/>
        <w:rPr>
          <w:sz w:val="28"/>
          <w:szCs w:val="28"/>
        </w:rPr>
      </w:pPr>
    </w:p>
    <w:p w:rsidR="0051002B" w:rsidRDefault="0051002B" w:rsidP="00C14BB9">
      <w:pPr>
        <w:spacing w:line="276" w:lineRule="auto"/>
        <w:jc w:val="both"/>
        <w:rPr>
          <w:sz w:val="28"/>
          <w:szCs w:val="28"/>
        </w:rPr>
      </w:pPr>
    </w:p>
    <w:p w:rsidR="0051002B" w:rsidRDefault="0051002B" w:rsidP="00C14BB9">
      <w:pPr>
        <w:spacing w:line="276" w:lineRule="auto"/>
        <w:jc w:val="both"/>
        <w:rPr>
          <w:sz w:val="28"/>
          <w:szCs w:val="28"/>
        </w:rPr>
      </w:pPr>
    </w:p>
    <w:p w:rsidR="0051002B" w:rsidRDefault="0051002B" w:rsidP="00C14BB9">
      <w:pPr>
        <w:spacing w:line="276" w:lineRule="auto"/>
        <w:jc w:val="both"/>
        <w:rPr>
          <w:sz w:val="28"/>
          <w:szCs w:val="28"/>
        </w:rPr>
      </w:pPr>
    </w:p>
    <w:p w:rsidR="0051002B" w:rsidRDefault="0051002B" w:rsidP="00C14BB9">
      <w:pPr>
        <w:spacing w:line="276" w:lineRule="auto"/>
        <w:jc w:val="both"/>
        <w:rPr>
          <w:sz w:val="28"/>
          <w:szCs w:val="28"/>
        </w:rPr>
      </w:pPr>
    </w:p>
    <w:p w:rsidR="0051002B" w:rsidRPr="0069453F" w:rsidRDefault="0051002B" w:rsidP="00331553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</w:p>
    <w:p w:rsidR="0051002B" w:rsidRPr="0069453F" w:rsidRDefault="0051002B" w:rsidP="00E559A5">
      <w:pPr>
        <w:widowControl w:val="0"/>
        <w:autoSpaceDE w:val="0"/>
        <w:autoSpaceDN w:val="0"/>
        <w:adjustRightInd w:val="0"/>
        <w:spacing w:before="11"/>
        <w:ind w:left="5605"/>
        <w:rPr>
          <w:color w:val="FF0000"/>
          <w:sz w:val="28"/>
          <w:szCs w:val="28"/>
        </w:rPr>
      </w:pPr>
    </w:p>
    <w:p w:rsidR="0051002B" w:rsidRDefault="0051002B" w:rsidP="00062537">
      <w:pPr>
        <w:widowControl w:val="0"/>
        <w:autoSpaceDE w:val="0"/>
        <w:autoSpaceDN w:val="0"/>
        <w:adjustRightInd w:val="0"/>
        <w:spacing w:before="11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51002B" w:rsidRDefault="008C20B3" w:rsidP="008C20B3">
      <w:pPr>
        <w:widowControl w:val="0"/>
        <w:autoSpaceDE w:val="0"/>
        <w:autoSpaceDN w:val="0"/>
        <w:adjustRightInd w:val="0"/>
        <w:spacing w:before="119"/>
        <w:ind w:left="7788"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с</w:t>
      </w:r>
      <w:r w:rsidR="0051002B">
        <w:rPr>
          <w:b/>
          <w:bCs/>
          <w:color w:val="000000"/>
          <w:sz w:val="28"/>
          <w:szCs w:val="28"/>
        </w:rPr>
        <w:t>тр.</w:t>
      </w:r>
    </w:p>
    <w:p w:rsidR="0051002B" w:rsidRDefault="0051002B" w:rsidP="008C20B3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123FAC">
        <w:rPr>
          <w:bCs/>
          <w:color w:val="000000"/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>Порядок проведения государств</w:t>
      </w:r>
      <w:r w:rsidR="008C20B3">
        <w:rPr>
          <w:bCs/>
          <w:color w:val="000000"/>
          <w:sz w:val="28"/>
          <w:szCs w:val="28"/>
        </w:rPr>
        <w:t xml:space="preserve">енного экзамена……………………….           </w:t>
      </w:r>
      <w:r>
        <w:rPr>
          <w:bCs/>
          <w:color w:val="000000"/>
          <w:sz w:val="28"/>
          <w:szCs w:val="28"/>
        </w:rPr>
        <w:t>4</w:t>
      </w:r>
    </w:p>
    <w:p w:rsidR="0051002B" w:rsidRDefault="0051002B" w:rsidP="008C20B3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Организационно-методические указания к проведению </w:t>
      </w:r>
    </w:p>
    <w:p w:rsidR="0051002B" w:rsidRDefault="0051002B" w:rsidP="008C20B3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государственного экз</w:t>
      </w:r>
      <w:r w:rsidR="008C20B3">
        <w:rPr>
          <w:bCs/>
          <w:color w:val="000000"/>
          <w:sz w:val="28"/>
          <w:szCs w:val="28"/>
        </w:rPr>
        <w:t xml:space="preserve">амена …………………………………………………   </w:t>
      </w:r>
      <w:r>
        <w:rPr>
          <w:bCs/>
          <w:color w:val="000000"/>
          <w:sz w:val="28"/>
          <w:szCs w:val="28"/>
        </w:rPr>
        <w:t xml:space="preserve"> </w:t>
      </w:r>
      <w:r w:rsidR="008C20B3">
        <w:rPr>
          <w:bCs/>
          <w:color w:val="000000"/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</w:rPr>
        <w:t>7</w:t>
      </w:r>
    </w:p>
    <w:p w:rsidR="0051002B" w:rsidRDefault="0051002B" w:rsidP="008C20B3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Содержание тем программы</w:t>
      </w:r>
      <w:r w:rsidR="008C20B3">
        <w:rPr>
          <w:bCs/>
          <w:color w:val="000000"/>
          <w:sz w:val="28"/>
          <w:szCs w:val="28"/>
        </w:rPr>
        <w:t xml:space="preserve"> государственного экзамена…………….. </w:t>
      </w:r>
      <w:r>
        <w:rPr>
          <w:bCs/>
          <w:color w:val="000000"/>
          <w:sz w:val="28"/>
          <w:szCs w:val="28"/>
        </w:rPr>
        <w:t xml:space="preserve">  </w:t>
      </w:r>
      <w:r w:rsidR="008E3329">
        <w:rPr>
          <w:bCs/>
          <w:color w:val="000000"/>
          <w:sz w:val="28"/>
          <w:szCs w:val="28"/>
        </w:rPr>
        <w:t>11</w:t>
      </w:r>
      <w:r>
        <w:rPr>
          <w:bCs/>
          <w:color w:val="000000"/>
          <w:sz w:val="28"/>
          <w:szCs w:val="28"/>
        </w:rPr>
        <w:t xml:space="preserve">      4. Краткий терминологический словарь……………………………………  </w:t>
      </w:r>
      <w:r w:rsidR="008C20B3">
        <w:rPr>
          <w:bCs/>
          <w:color w:val="000000"/>
          <w:sz w:val="28"/>
          <w:szCs w:val="28"/>
        </w:rPr>
        <w:t xml:space="preserve">        </w:t>
      </w:r>
      <w:r w:rsidR="008E3329">
        <w:rPr>
          <w:bCs/>
          <w:color w:val="000000"/>
          <w:sz w:val="28"/>
          <w:szCs w:val="28"/>
        </w:rPr>
        <w:t>28</w:t>
      </w:r>
      <w:r>
        <w:rPr>
          <w:bCs/>
          <w:color w:val="000000"/>
          <w:sz w:val="28"/>
          <w:szCs w:val="28"/>
        </w:rPr>
        <w:t xml:space="preserve">       </w:t>
      </w:r>
    </w:p>
    <w:p w:rsidR="008E3329" w:rsidRPr="00123FAC" w:rsidRDefault="008E3329" w:rsidP="008C20B3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Приложение……………………………………………………………….. </w:t>
      </w:r>
      <w:r w:rsidR="008C20B3">
        <w:rPr>
          <w:bCs/>
          <w:color w:val="000000"/>
          <w:sz w:val="28"/>
          <w:szCs w:val="28"/>
        </w:rPr>
        <w:t xml:space="preserve">         </w:t>
      </w:r>
      <w:r>
        <w:rPr>
          <w:bCs/>
          <w:color w:val="000000"/>
          <w:sz w:val="28"/>
          <w:szCs w:val="28"/>
        </w:rPr>
        <w:t>37</w:t>
      </w:r>
    </w:p>
    <w:p w:rsidR="0051002B" w:rsidRDefault="0051002B" w:rsidP="008C20B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1002B" w:rsidRDefault="0051002B" w:rsidP="00062537">
      <w:pPr>
        <w:widowControl w:val="0"/>
        <w:autoSpaceDE w:val="0"/>
        <w:autoSpaceDN w:val="0"/>
        <w:adjustRightInd w:val="0"/>
        <w:spacing w:before="119"/>
        <w:jc w:val="center"/>
        <w:rPr>
          <w:b/>
          <w:bCs/>
          <w:color w:val="000000"/>
          <w:sz w:val="28"/>
          <w:szCs w:val="28"/>
        </w:rPr>
      </w:pPr>
    </w:p>
    <w:p w:rsidR="0051002B" w:rsidRDefault="0051002B" w:rsidP="00062537">
      <w:pPr>
        <w:widowControl w:val="0"/>
        <w:autoSpaceDE w:val="0"/>
        <w:autoSpaceDN w:val="0"/>
        <w:adjustRightInd w:val="0"/>
        <w:spacing w:before="119"/>
        <w:jc w:val="center"/>
        <w:rPr>
          <w:b/>
          <w:bCs/>
          <w:color w:val="000000"/>
          <w:sz w:val="28"/>
          <w:szCs w:val="28"/>
        </w:rPr>
      </w:pPr>
    </w:p>
    <w:p w:rsidR="0051002B" w:rsidRDefault="0051002B" w:rsidP="00062537">
      <w:pPr>
        <w:widowControl w:val="0"/>
        <w:autoSpaceDE w:val="0"/>
        <w:autoSpaceDN w:val="0"/>
        <w:adjustRightInd w:val="0"/>
        <w:spacing w:before="119"/>
        <w:jc w:val="center"/>
        <w:rPr>
          <w:b/>
          <w:bCs/>
          <w:color w:val="000000"/>
          <w:sz w:val="28"/>
          <w:szCs w:val="28"/>
        </w:rPr>
      </w:pPr>
    </w:p>
    <w:p w:rsidR="0051002B" w:rsidRDefault="0051002B" w:rsidP="00062537">
      <w:pPr>
        <w:widowControl w:val="0"/>
        <w:autoSpaceDE w:val="0"/>
        <w:autoSpaceDN w:val="0"/>
        <w:adjustRightInd w:val="0"/>
        <w:spacing w:before="119"/>
        <w:jc w:val="center"/>
        <w:rPr>
          <w:b/>
          <w:bCs/>
          <w:color w:val="000000"/>
          <w:sz w:val="28"/>
          <w:szCs w:val="28"/>
        </w:rPr>
      </w:pPr>
    </w:p>
    <w:p w:rsidR="0051002B" w:rsidRDefault="0051002B" w:rsidP="00062537">
      <w:pPr>
        <w:widowControl w:val="0"/>
        <w:autoSpaceDE w:val="0"/>
        <w:autoSpaceDN w:val="0"/>
        <w:adjustRightInd w:val="0"/>
        <w:spacing w:before="119"/>
        <w:jc w:val="center"/>
        <w:rPr>
          <w:b/>
          <w:bCs/>
          <w:color w:val="000000"/>
          <w:sz w:val="28"/>
          <w:szCs w:val="28"/>
        </w:rPr>
      </w:pPr>
    </w:p>
    <w:p w:rsidR="0051002B" w:rsidRDefault="0051002B" w:rsidP="00062537">
      <w:pPr>
        <w:widowControl w:val="0"/>
        <w:autoSpaceDE w:val="0"/>
        <w:autoSpaceDN w:val="0"/>
        <w:adjustRightInd w:val="0"/>
        <w:spacing w:before="119"/>
        <w:jc w:val="center"/>
        <w:rPr>
          <w:b/>
          <w:bCs/>
          <w:color w:val="000000"/>
          <w:sz w:val="28"/>
          <w:szCs w:val="28"/>
        </w:rPr>
      </w:pPr>
    </w:p>
    <w:p w:rsidR="0051002B" w:rsidRDefault="0051002B" w:rsidP="00062537">
      <w:pPr>
        <w:widowControl w:val="0"/>
        <w:autoSpaceDE w:val="0"/>
        <w:autoSpaceDN w:val="0"/>
        <w:adjustRightInd w:val="0"/>
        <w:spacing w:before="119"/>
        <w:jc w:val="center"/>
        <w:rPr>
          <w:b/>
          <w:bCs/>
          <w:color w:val="000000"/>
          <w:sz w:val="28"/>
          <w:szCs w:val="28"/>
        </w:rPr>
      </w:pPr>
    </w:p>
    <w:p w:rsidR="0051002B" w:rsidRDefault="0051002B" w:rsidP="00062537">
      <w:pPr>
        <w:widowControl w:val="0"/>
        <w:autoSpaceDE w:val="0"/>
        <w:autoSpaceDN w:val="0"/>
        <w:adjustRightInd w:val="0"/>
        <w:spacing w:before="119"/>
        <w:jc w:val="center"/>
        <w:rPr>
          <w:b/>
          <w:bCs/>
          <w:color w:val="000000"/>
          <w:sz w:val="28"/>
          <w:szCs w:val="28"/>
        </w:rPr>
      </w:pPr>
    </w:p>
    <w:p w:rsidR="0051002B" w:rsidRDefault="0051002B" w:rsidP="00062537">
      <w:pPr>
        <w:widowControl w:val="0"/>
        <w:autoSpaceDE w:val="0"/>
        <w:autoSpaceDN w:val="0"/>
        <w:adjustRightInd w:val="0"/>
        <w:spacing w:before="119"/>
        <w:jc w:val="center"/>
        <w:rPr>
          <w:b/>
          <w:bCs/>
          <w:color w:val="000000"/>
          <w:sz w:val="28"/>
          <w:szCs w:val="28"/>
        </w:rPr>
      </w:pPr>
    </w:p>
    <w:p w:rsidR="0051002B" w:rsidRDefault="0051002B" w:rsidP="00062537">
      <w:pPr>
        <w:widowControl w:val="0"/>
        <w:autoSpaceDE w:val="0"/>
        <w:autoSpaceDN w:val="0"/>
        <w:adjustRightInd w:val="0"/>
        <w:spacing w:before="119"/>
        <w:jc w:val="center"/>
        <w:rPr>
          <w:b/>
          <w:bCs/>
          <w:color w:val="000000"/>
          <w:sz w:val="28"/>
          <w:szCs w:val="28"/>
        </w:rPr>
      </w:pPr>
    </w:p>
    <w:p w:rsidR="0051002B" w:rsidRDefault="0051002B" w:rsidP="00062537">
      <w:pPr>
        <w:widowControl w:val="0"/>
        <w:autoSpaceDE w:val="0"/>
        <w:autoSpaceDN w:val="0"/>
        <w:adjustRightInd w:val="0"/>
        <w:spacing w:before="119"/>
        <w:jc w:val="center"/>
        <w:rPr>
          <w:b/>
          <w:bCs/>
          <w:color w:val="000000"/>
          <w:sz w:val="28"/>
          <w:szCs w:val="28"/>
        </w:rPr>
      </w:pPr>
    </w:p>
    <w:p w:rsidR="0051002B" w:rsidRDefault="0051002B" w:rsidP="00062537">
      <w:pPr>
        <w:widowControl w:val="0"/>
        <w:autoSpaceDE w:val="0"/>
        <w:autoSpaceDN w:val="0"/>
        <w:adjustRightInd w:val="0"/>
        <w:spacing w:before="119"/>
        <w:jc w:val="center"/>
        <w:rPr>
          <w:b/>
          <w:bCs/>
          <w:color w:val="000000"/>
          <w:sz w:val="28"/>
          <w:szCs w:val="28"/>
        </w:rPr>
      </w:pPr>
    </w:p>
    <w:p w:rsidR="0051002B" w:rsidRDefault="0051002B" w:rsidP="00062537">
      <w:pPr>
        <w:widowControl w:val="0"/>
        <w:autoSpaceDE w:val="0"/>
        <w:autoSpaceDN w:val="0"/>
        <w:adjustRightInd w:val="0"/>
        <w:spacing w:before="119"/>
        <w:jc w:val="center"/>
        <w:rPr>
          <w:b/>
          <w:bCs/>
          <w:color w:val="000000"/>
          <w:sz w:val="28"/>
          <w:szCs w:val="28"/>
        </w:rPr>
      </w:pPr>
    </w:p>
    <w:p w:rsidR="0051002B" w:rsidRDefault="0051002B" w:rsidP="00062537">
      <w:pPr>
        <w:widowControl w:val="0"/>
        <w:autoSpaceDE w:val="0"/>
        <w:autoSpaceDN w:val="0"/>
        <w:adjustRightInd w:val="0"/>
        <w:spacing w:before="119"/>
        <w:jc w:val="center"/>
        <w:rPr>
          <w:b/>
          <w:bCs/>
          <w:color w:val="000000"/>
          <w:sz w:val="28"/>
          <w:szCs w:val="28"/>
        </w:rPr>
      </w:pPr>
    </w:p>
    <w:p w:rsidR="0051002B" w:rsidRDefault="0051002B" w:rsidP="00062537">
      <w:pPr>
        <w:widowControl w:val="0"/>
        <w:autoSpaceDE w:val="0"/>
        <w:autoSpaceDN w:val="0"/>
        <w:adjustRightInd w:val="0"/>
        <w:spacing w:before="119"/>
        <w:jc w:val="center"/>
        <w:rPr>
          <w:b/>
          <w:bCs/>
          <w:color w:val="000000"/>
          <w:sz w:val="28"/>
          <w:szCs w:val="28"/>
        </w:rPr>
      </w:pPr>
    </w:p>
    <w:p w:rsidR="0051002B" w:rsidRDefault="0051002B" w:rsidP="00062537">
      <w:pPr>
        <w:widowControl w:val="0"/>
        <w:autoSpaceDE w:val="0"/>
        <w:autoSpaceDN w:val="0"/>
        <w:adjustRightInd w:val="0"/>
        <w:spacing w:before="119"/>
        <w:jc w:val="center"/>
        <w:rPr>
          <w:b/>
          <w:bCs/>
          <w:color w:val="000000"/>
          <w:sz w:val="28"/>
          <w:szCs w:val="28"/>
        </w:rPr>
      </w:pPr>
    </w:p>
    <w:p w:rsidR="0051002B" w:rsidRDefault="0051002B" w:rsidP="00062537">
      <w:pPr>
        <w:widowControl w:val="0"/>
        <w:autoSpaceDE w:val="0"/>
        <w:autoSpaceDN w:val="0"/>
        <w:adjustRightInd w:val="0"/>
        <w:spacing w:before="119"/>
        <w:jc w:val="center"/>
        <w:rPr>
          <w:b/>
          <w:bCs/>
          <w:color w:val="000000"/>
          <w:sz w:val="28"/>
          <w:szCs w:val="28"/>
        </w:rPr>
      </w:pPr>
    </w:p>
    <w:p w:rsidR="0051002B" w:rsidRDefault="0051002B" w:rsidP="00062537">
      <w:pPr>
        <w:widowControl w:val="0"/>
        <w:autoSpaceDE w:val="0"/>
        <w:autoSpaceDN w:val="0"/>
        <w:adjustRightInd w:val="0"/>
        <w:spacing w:before="119"/>
        <w:jc w:val="center"/>
        <w:rPr>
          <w:b/>
          <w:bCs/>
          <w:color w:val="000000"/>
          <w:sz w:val="28"/>
          <w:szCs w:val="28"/>
        </w:rPr>
      </w:pPr>
    </w:p>
    <w:p w:rsidR="0051002B" w:rsidRDefault="0051002B" w:rsidP="00062537">
      <w:pPr>
        <w:widowControl w:val="0"/>
        <w:autoSpaceDE w:val="0"/>
        <w:autoSpaceDN w:val="0"/>
        <w:adjustRightInd w:val="0"/>
        <w:spacing w:before="119"/>
        <w:jc w:val="center"/>
        <w:rPr>
          <w:b/>
          <w:bCs/>
          <w:color w:val="000000"/>
          <w:sz w:val="28"/>
          <w:szCs w:val="28"/>
        </w:rPr>
      </w:pPr>
    </w:p>
    <w:p w:rsidR="0051002B" w:rsidRDefault="0051002B" w:rsidP="00062537">
      <w:pPr>
        <w:widowControl w:val="0"/>
        <w:autoSpaceDE w:val="0"/>
        <w:autoSpaceDN w:val="0"/>
        <w:adjustRightInd w:val="0"/>
        <w:spacing w:before="119"/>
        <w:jc w:val="center"/>
        <w:rPr>
          <w:b/>
          <w:bCs/>
          <w:color w:val="000000"/>
          <w:sz w:val="28"/>
          <w:szCs w:val="28"/>
        </w:rPr>
      </w:pPr>
    </w:p>
    <w:p w:rsidR="0051002B" w:rsidRDefault="0051002B" w:rsidP="00062537">
      <w:pPr>
        <w:widowControl w:val="0"/>
        <w:autoSpaceDE w:val="0"/>
        <w:autoSpaceDN w:val="0"/>
        <w:adjustRightInd w:val="0"/>
        <w:spacing w:before="119"/>
        <w:jc w:val="center"/>
        <w:rPr>
          <w:b/>
          <w:bCs/>
          <w:color w:val="000000"/>
          <w:sz w:val="28"/>
          <w:szCs w:val="28"/>
        </w:rPr>
      </w:pPr>
    </w:p>
    <w:p w:rsidR="0051002B" w:rsidRDefault="0051002B" w:rsidP="00062537">
      <w:pPr>
        <w:widowControl w:val="0"/>
        <w:autoSpaceDE w:val="0"/>
        <w:autoSpaceDN w:val="0"/>
        <w:adjustRightInd w:val="0"/>
        <w:spacing w:before="119"/>
        <w:jc w:val="center"/>
        <w:rPr>
          <w:b/>
          <w:bCs/>
          <w:color w:val="000000"/>
          <w:sz w:val="28"/>
          <w:szCs w:val="28"/>
        </w:rPr>
      </w:pPr>
    </w:p>
    <w:p w:rsidR="0051002B" w:rsidRDefault="0051002B" w:rsidP="00062537">
      <w:pPr>
        <w:widowControl w:val="0"/>
        <w:autoSpaceDE w:val="0"/>
        <w:autoSpaceDN w:val="0"/>
        <w:adjustRightInd w:val="0"/>
        <w:spacing w:before="119"/>
        <w:jc w:val="center"/>
        <w:rPr>
          <w:b/>
          <w:bCs/>
          <w:color w:val="000000"/>
          <w:sz w:val="28"/>
          <w:szCs w:val="28"/>
        </w:rPr>
      </w:pPr>
    </w:p>
    <w:p w:rsidR="0051002B" w:rsidRPr="0069453F" w:rsidRDefault="0051002B" w:rsidP="003F69E2">
      <w:pPr>
        <w:widowControl w:val="0"/>
        <w:autoSpaceDE w:val="0"/>
        <w:autoSpaceDN w:val="0"/>
        <w:adjustRightInd w:val="0"/>
        <w:spacing w:before="119"/>
        <w:jc w:val="both"/>
        <w:rPr>
          <w:b/>
          <w:color w:val="000000"/>
          <w:sz w:val="28"/>
          <w:szCs w:val="28"/>
        </w:rPr>
      </w:pPr>
      <w:r w:rsidRPr="0069453F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69453F">
        <w:rPr>
          <w:b/>
          <w:color w:val="000000"/>
          <w:sz w:val="28"/>
          <w:szCs w:val="28"/>
        </w:rPr>
        <w:t>ПОРЯДОК</w:t>
      </w:r>
      <w:r w:rsidRPr="0069453F">
        <w:rPr>
          <w:b/>
          <w:bCs/>
          <w:color w:val="000000"/>
          <w:sz w:val="28"/>
          <w:szCs w:val="28"/>
        </w:rPr>
        <w:t xml:space="preserve"> </w:t>
      </w:r>
      <w:r w:rsidRPr="0069453F">
        <w:rPr>
          <w:b/>
          <w:color w:val="000000"/>
          <w:sz w:val="28"/>
          <w:szCs w:val="28"/>
        </w:rPr>
        <w:t>ПРОВЕДЕНИЯ</w:t>
      </w:r>
      <w:r w:rsidRPr="0069453F">
        <w:rPr>
          <w:b/>
          <w:bCs/>
          <w:color w:val="000000"/>
          <w:sz w:val="28"/>
          <w:szCs w:val="28"/>
        </w:rPr>
        <w:t xml:space="preserve"> </w:t>
      </w:r>
      <w:r w:rsidRPr="0069453F">
        <w:rPr>
          <w:b/>
          <w:color w:val="000000"/>
          <w:sz w:val="28"/>
          <w:szCs w:val="28"/>
        </w:rPr>
        <w:t>ГОСУДАРСТВЕННОГО</w:t>
      </w:r>
      <w:r w:rsidRPr="0069453F">
        <w:rPr>
          <w:b/>
          <w:bCs/>
          <w:color w:val="000000"/>
          <w:sz w:val="28"/>
          <w:szCs w:val="28"/>
        </w:rPr>
        <w:t xml:space="preserve"> </w:t>
      </w:r>
      <w:r w:rsidRPr="0069453F">
        <w:rPr>
          <w:b/>
          <w:color w:val="000000"/>
          <w:sz w:val="28"/>
          <w:szCs w:val="28"/>
        </w:rPr>
        <w:t>ЭКЗАМЕНА</w:t>
      </w:r>
      <w:r w:rsidRPr="0069453F">
        <w:rPr>
          <w:b/>
          <w:bCs/>
          <w:color w:val="000000"/>
          <w:sz w:val="28"/>
          <w:szCs w:val="28"/>
        </w:rPr>
        <w:t xml:space="preserve"> </w:t>
      </w:r>
    </w:p>
    <w:p w:rsidR="0051002B" w:rsidRPr="0069453F" w:rsidRDefault="0051002B" w:rsidP="003F554A">
      <w:pPr>
        <w:widowControl w:val="0"/>
        <w:autoSpaceDE w:val="0"/>
        <w:autoSpaceDN w:val="0"/>
        <w:adjustRightInd w:val="0"/>
        <w:spacing w:before="6"/>
        <w:jc w:val="both"/>
        <w:rPr>
          <w:color w:val="000000"/>
          <w:sz w:val="28"/>
          <w:szCs w:val="28"/>
        </w:rPr>
      </w:pPr>
      <w:r w:rsidRPr="0069453F">
        <w:rPr>
          <w:color w:val="000000"/>
          <w:sz w:val="28"/>
          <w:szCs w:val="28"/>
        </w:rPr>
        <w:t xml:space="preserve"> </w:t>
      </w:r>
    </w:p>
    <w:p w:rsidR="0051002B" w:rsidRDefault="0051002B" w:rsidP="00D51C00">
      <w:pPr>
        <w:widowControl w:val="0"/>
        <w:autoSpaceDE w:val="0"/>
        <w:autoSpaceDN w:val="0"/>
        <w:adjustRightInd w:val="0"/>
        <w:spacing w:before="6" w:line="360" w:lineRule="auto"/>
        <w:jc w:val="both"/>
        <w:rPr>
          <w:color w:val="000000"/>
          <w:sz w:val="28"/>
          <w:szCs w:val="28"/>
        </w:rPr>
      </w:pPr>
      <w:r w:rsidRPr="0069453F">
        <w:rPr>
          <w:color w:val="000000"/>
          <w:sz w:val="28"/>
          <w:szCs w:val="28"/>
        </w:rPr>
        <w:tab/>
        <w:t xml:space="preserve">В соответствии с </w:t>
      </w:r>
      <w:r w:rsidRPr="0099430F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9430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9430F">
        <w:rPr>
          <w:sz w:val="28"/>
          <w:szCs w:val="28"/>
        </w:rPr>
        <w:t xml:space="preserve"> от 29.12.2012 № 273-Ф3 «Об образовании в Российской Федерации»</w:t>
      </w:r>
      <w:r>
        <w:rPr>
          <w:b/>
        </w:rPr>
        <w:t xml:space="preserve"> </w:t>
      </w:r>
      <w:r w:rsidRPr="003F554A">
        <w:rPr>
          <w:color w:val="000000"/>
          <w:sz w:val="28"/>
          <w:szCs w:val="28"/>
        </w:rPr>
        <w:t xml:space="preserve">освоение  образовательных  программ  высшего  образования завершается обязательной итоговой аттестацией </w:t>
      </w:r>
      <w:r>
        <w:rPr>
          <w:color w:val="000000"/>
          <w:sz w:val="28"/>
          <w:szCs w:val="28"/>
        </w:rPr>
        <w:t>выпускников.</w:t>
      </w:r>
    </w:p>
    <w:p w:rsidR="0051002B" w:rsidRDefault="0051002B" w:rsidP="00D51C00">
      <w:pPr>
        <w:widowControl w:val="0"/>
        <w:autoSpaceDE w:val="0"/>
        <w:autoSpaceDN w:val="0"/>
        <w:adjustRightInd w:val="0"/>
        <w:spacing w:before="6" w:line="360" w:lineRule="auto"/>
        <w:ind w:firstLine="708"/>
        <w:jc w:val="both"/>
        <w:rPr>
          <w:color w:val="000000"/>
          <w:sz w:val="28"/>
          <w:szCs w:val="28"/>
        </w:rPr>
      </w:pPr>
      <w:r w:rsidRPr="003F554A">
        <w:rPr>
          <w:color w:val="000000"/>
          <w:sz w:val="28"/>
          <w:szCs w:val="28"/>
        </w:rPr>
        <w:t>Итоговая аттестация выпускников</w:t>
      </w:r>
      <w:r>
        <w:rPr>
          <w:color w:val="000000"/>
          <w:sz w:val="28"/>
          <w:szCs w:val="28"/>
        </w:rPr>
        <w:t xml:space="preserve"> Федерального г</w:t>
      </w:r>
      <w:r w:rsidRPr="003F554A">
        <w:rPr>
          <w:color w:val="000000"/>
          <w:sz w:val="28"/>
          <w:szCs w:val="28"/>
        </w:rPr>
        <w:t xml:space="preserve">осударственного </w:t>
      </w:r>
      <w:r>
        <w:rPr>
          <w:color w:val="000000"/>
          <w:sz w:val="28"/>
          <w:szCs w:val="28"/>
        </w:rPr>
        <w:t xml:space="preserve">бюджетного образовательного учреждения высшего </w:t>
      </w:r>
      <w:r w:rsidRPr="003F554A">
        <w:rPr>
          <w:color w:val="000000"/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</w:rPr>
        <w:t xml:space="preserve"> «Государственный университет управления» (ГУУ) </w:t>
      </w:r>
      <w:r w:rsidRPr="003F554A">
        <w:rPr>
          <w:color w:val="000000"/>
          <w:sz w:val="28"/>
          <w:szCs w:val="28"/>
        </w:rPr>
        <w:t xml:space="preserve">проводится  </w:t>
      </w:r>
      <w:r>
        <w:rPr>
          <w:color w:val="000000"/>
          <w:sz w:val="28"/>
          <w:szCs w:val="28"/>
        </w:rPr>
        <w:t xml:space="preserve">в  соответствии  с  Положением </w:t>
      </w:r>
      <w:r w:rsidRPr="00FF6894">
        <w:rPr>
          <w:sz w:val="28"/>
          <w:szCs w:val="28"/>
        </w:rPr>
        <w:t xml:space="preserve">о государственной итоговой аттестации по образовательным программам </w:t>
      </w:r>
      <w:r w:rsidRPr="00FF6894">
        <w:rPr>
          <w:bCs/>
          <w:sz w:val="28"/>
          <w:szCs w:val="28"/>
        </w:rPr>
        <w:t xml:space="preserve">высшего образования </w:t>
      </w:r>
      <w:r>
        <w:rPr>
          <w:bCs/>
          <w:sz w:val="28"/>
          <w:szCs w:val="28"/>
        </w:rPr>
        <w:t xml:space="preserve">– программам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специалитета</w:t>
      </w:r>
      <w:proofErr w:type="spellEnd"/>
      <w:r>
        <w:rPr>
          <w:bCs/>
          <w:sz w:val="28"/>
          <w:szCs w:val="28"/>
        </w:rPr>
        <w:t xml:space="preserve"> и магистратуры (новая редакция), утвержденным приказом </w:t>
      </w: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 xml:space="preserve">. ректора ГУУ от 29 марта </w:t>
      </w:r>
      <w:smartTag w:uri="urn:schemas-microsoft-com:office:smarttags" w:element="PersonName">
        <w:smartTag w:uri="urn:schemas-microsoft-com:office:smarttags" w:element="metricconverter">
          <w:smartTagPr>
            <w:attr w:name="ProductID" w:val="2016 г"/>
          </w:smartTagPr>
          <w:r>
            <w:rPr>
              <w:bCs/>
              <w:sz w:val="28"/>
              <w:szCs w:val="28"/>
            </w:rPr>
            <w:t>2016 г</w:t>
          </w:r>
        </w:smartTag>
      </w:smartTag>
      <w:r>
        <w:rPr>
          <w:bCs/>
          <w:sz w:val="28"/>
          <w:szCs w:val="28"/>
        </w:rPr>
        <w:t>. №  142-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. </w:t>
      </w:r>
    </w:p>
    <w:p w:rsidR="0051002B" w:rsidRDefault="0051002B" w:rsidP="00AC0201">
      <w:pPr>
        <w:widowControl w:val="0"/>
        <w:autoSpaceDE w:val="0"/>
        <w:autoSpaceDN w:val="0"/>
        <w:adjustRightInd w:val="0"/>
        <w:spacing w:before="1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F554A">
        <w:rPr>
          <w:color w:val="000000"/>
          <w:sz w:val="28"/>
          <w:szCs w:val="28"/>
        </w:rPr>
        <w:t>Целью государственной итоговой аттестации является</w:t>
      </w:r>
      <w:r>
        <w:rPr>
          <w:color w:val="000000"/>
          <w:sz w:val="28"/>
          <w:szCs w:val="28"/>
        </w:rPr>
        <w:t xml:space="preserve"> </w:t>
      </w:r>
      <w:r w:rsidRPr="003F554A">
        <w:rPr>
          <w:color w:val="000000"/>
          <w:sz w:val="28"/>
          <w:szCs w:val="28"/>
        </w:rPr>
        <w:t>установление</w:t>
      </w:r>
      <w:r>
        <w:rPr>
          <w:color w:val="000000"/>
          <w:sz w:val="28"/>
          <w:szCs w:val="28"/>
        </w:rPr>
        <w:t xml:space="preserve"> уровня</w:t>
      </w:r>
      <w:r w:rsidRPr="003F554A">
        <w:rPr>
          <w:color w:val="000000"/>
          <w:sz w:val="28"/>
          <w:szCs w:val="28"/>
        </w:rPr>
        <w:t xml:space="preserve"> подготовки  выпускника  ГУУ</w:t>
      </w:r>
      <w:r>
        <w:rPr>
          <w:color w:val="000000"/>
          <w:sz w:val="28"/>
          <w:szCs w:val="28"/>
        </w:rPr>
        <w:t xml:space="preserve"> </w:t>
      </w:r>
      <w:r w:rsidRPr="003F554A">
        <w:rPr>
          <w:color w:val="000000"/>
          <w:sz w:val="28"/>
          <w:szCs w:val="28"/>
        </w:rPr>
        <w:t xml:space="preserve">к выполнению  профессиональных  задач  и  соответствия  его </w:t>
      </w:r>
      <w:r>
        <w:rPr>
          <w:color w:val="000000"/>
          <w:sz w:val="28"/>
          <w:szCs w:val="28"/>
        </w:rPr>
        <w:t xml:space="preserve"> подготовке </w:t>
      </w:r>
      <w:r w:rsidRPr="003F554A">
        <w:rPr>
          <w:color w:val="000000"/>
          <w:sz w:val="28"/>
          <w:szCs w:val="28"/>
        </w:rPr>
        <w:t xml:space="preserve">требованиям  </w:t>
      </w:r>
      <w:r>
        <w:rPr>
          <w:color w:val="000000"/>
          <w:sz w:val="28"/>
          <w:szCs w:val="28"/>
        </w:rPr>
        <w:t xml:space="preserve">федерального </w:t>
      </w:r>
      <w:r w:rsidRPr="003F554A">
        <w:rPr>
          <w:color w:val="000000"/>
          <w:sz w:val="28"/>
          <w:szCs w:val="28"/>
        </w:rPr>
        <w:t>государственного  образовательного  стандарта  высшего образования</w:t>
      </w:r>
      <w:r>
        <w:rPr>
          <w:color w:val="000000"/>
          <w:sz w:val="28"/>
          <w:szCs w:val="28"/>
        </w:rPr>
        <w:t>.</w:t>
      </w:r>
    </w:p>
    <w:p w:rsidR="0051002B" w:rsidRDefault="0051002B" w:rsidP="00CF0A9D">
      <w:pPr>
        <w:widowControl w:val="0"/>
        <w:autoSpaceDE w:val="0"/>
        <w:autoSpaceDN w:val="0"/>
        <w:adjustRightInd w:val="0"/>
        <w:spacing w:before="1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F554A">
        <w:rPr>
          <w:color w:val="000000"/>
          <w:sz w:val="28"/>
          <w:szCs w:val="28"/>
        </w:rPr>
        <w:t>К итоговым аттестационным испытаниям, входящим в состав государственной итоговой</w:t>
      </w:r>
      <w:r>
        <w:rPr>
          <w:color w:val="000000"/>
          <w:sz w:val="28"/>
          <w:szCs w:val="28"/>
        </w:rPr>
        <w:t xml:space="preserve"> </w:t>
      </w:r>
      <w:r w:rsidRPr="003F554A">
        <w:rPr>
          <w:color w:val="000000"/>
          <w:sz w:val="28"/>
          <w:szCs w:val="28"/>
        </w:rPr>
        <w:t>аттестации, допускается лицо, успешно завершив</w:t>
      </w:r>
      <w:r>
        <w:rPr>
          <w:color w:val="000000"/>
          <w:sz w:val="28"/>
          <w:szCs w:val="28"/>
        </w:rPr>
        <w:t>шее в полном объеме освоение образовательной  программы</w:t>
      </w:r>
      <w:r w:rsidRPr="003F554A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 xml:space="preserve">разработанной </w:t>
      </w:r>
      <w:r w:rsidRPr="003F554A">
        <w:rPr>
          <w:color w:val="000000"/>
          <w:sz w:val="28"/>
          <w:szCs w:val="28"/>
        </w:rPr>
        <w:t xml:space="preserve"> в соответствии с требованиями </w:t>
      </w:r>
      <w:r>
        <w:rPr>
          <w:color w:val="000000"/>
          <w:sz w:val="28"/>
          <w:szCs w:val="28"/>
        </w:rPr>
        <w:t xml:space="preserve">федерального </w:t>
      </w:r>
      <w:r w:rsidRPr="003F554A">
        <w:rPr>
          <w:color w:val="000000"/>
          <w:sz w:val="28"/>
          <w:szCs w:val="28"/>
        </w:rPr>
        <w:t>государственного образовательного стандарт</w:t>
      </w:r>
      <w:r>
        <w:rPr>
          <w:color w:val="000000"/>
          <w:sz w:val="28"/>
          <w:szCs w:val="28"/>
        </w:rPr>
        <w:t xml:space="preserve">а </w:t>
      </w:r>
      <w:r w:rsidRPr="003F554A">
        <w:rPr>
          <w:color w:val="000000"/>
          <w:sz w:val="28"/>
          <w:szCs w:val="28"/>
        </w:rPr>
        <w:t xml:space="preserve">высшего образования. </w:t>
      </w:r>
    </w:p>
    <w:p w:rsidR="0051002B" w:rsidRDefault="0051002B" w:rsidP="007F0A9A">
      <w:pPr>
        <w:widowControl w:val="0"/>
        <w:autoSpaceDE w:val="0"/>
        <w:autoSpaceDN w:val="0"/>
        <w:adjustRightInd w:val="0"/>
        <w:spacing w:before="14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F554A">
        <w:rPr>
          <w:color w:val="000000"/>
          <w:sz w:val="28"/>
          <w:szCs w:val="28"/>
        </w:rPr>
        <w:t>При условии успешного прохождения всех установленных видов</w:t>
      </w:r>
      <w:r>
        <w:rPr>
          <w:color w:val="000000"/>
          <w:sz w:val="28"/>
          <w:szCs w:val="28"/>
        </w:rPr>
        <w:t xml:space="preserve"> </w:t>
      </w:r>
      <w:r w:rsidRPr="003F554A">
        <w:rPr>
          <w:color w:val="000000"/>
          <w:sz w:val="28"/>
          <w:szCs w:val="28"/>
        </w:rPr>
        <w:t>итоговых  аттестационных  испытаний,  входящих  в  государственную итоговую аттестацию,  выпускнику  присваивается  квалификаци</w:t>
      </w:r>
      <w:r>
        <w:rPr>
          <w:color w:val="000000"/>
          <w:sz w:val="28"/>
          <w:szCs w:val="28"/>
        </w:rPr>
        <w:t xml:space="preserve">я </w:t>
      </w:r>
      <w:r w:rsidRPr="003F554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бакалавр</w:t>
      </w:r>
      <w:r w:rsidRPr="003F554A">
        <w:rPr>
          <w:color w:val="000000"/>
          <w:sz w:val="28"/>
          <w:szCs w:val="28"/>
        </w:rPr>
        <w:t xml:space="preserve">»  и  выдается  диплом  государственного  образца. </w:t>
      </w:r>
    </w:p>
    <w:p w:rsidR="0051002B" w:rsidRDefault="0051002B" w:rsidP="004427AE">
      <w:pPr>
        <w:widowControl w:val="0"/>
        <w:autoSpaceDE w:val="0"/>
        <w:autoSpaceDN w:val="0"/>
        <w:adjustRightInd w:val="0"/>
        <w:spacing w:before="14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 </w:t>
      </w:r>
      <w:r w:rsidRPr="003F554A">
        <w:rPr>
          <w:color w:val="000000"/>
          <w:sz w:val="28"/>
          <w:szCs w:val="28"/>
        </w:rPr>
        <w:t>видам  итоговых  атте</w:t>
      </w:r>
      <w:r>
        <w:rPr>
          <w:color w:val="000000"/>
          <w:sz w:val="28"/>
          <w:szCs w:val="28"/>
        </w:rPr>
        <w:t xml:space="preserve">стационных  испытаний  </w:t>
      </w:r>
      <w:r w:rsidRPr="003F554A">
        <w:rPr>
          <w:color w:val="000000"/>
          <w:sz w:val="28"/>
          <w:szCs w:val="28"/>
        </w:rPr>
        <w:t xml:space="preserve">государственной </w:t>
      </w:r>
      <w:r>
        <w:rPr>
          <w:color w:val="000000"/>
          <w:sz w:val="28"/>
          <w:szCs w:val="28"/>
        </w:rPr>
        <w:t>итоговой</w:t>
      </w:r>
      <w:r w:rsidRPr="003F554A">
        <w:rPr>
          <w:color w:val="000000"/>
          <w:sz w:val="28"/>
          <w:szCs w:val="28"/>
        </w:rPr>
        <w:t xml:space="preserve"> аттестации </w:t>
      </w:r>
      <w:r>
        <w:rPr>
          <w:color w:val="000000"/>
          <w:sz w:val="28"/>
          <w:szCs w:val="28"/>
        </w:rPr>
        <w:t xml:space="preserve">выпускников ГУУ </w:t>
      </w:r>
      <w:r w:rsidRPr="003F554A">
        <w:rPr>
          <w:color w:val="000000"/>
          <w:sz w:val="28"/>
          <w:szCs w:val="28"/>
        </w:rPr>
        <w:t xml:space="preserve">относятся: </w:t>
      </w:r>
    </w:p>
    <w:p w:rsidR="0051002B" w:rsidRDefault="003D58DE" w:rsidP="007F0A9A">
      <w:pPr>
        <w:widowControl w:val="0"/>
        <w:autoSpaceDE w:val="0"/>
        <w:autoSpaceDN w:val="0"/>
        <w:adjustRightInd w:val="0"/>
        <w:spacing w:before="11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51002B" w:rsidRPr="007F0A9A">
        <w:rPr>
          <w:b/>
          <w:color w:val="000000"/>
          <w:sz w:val="28"/>
          <w:szCs w:val="28"/>
        </w:rPr>
        <w:t>государственный  экзамен</w:t>
      </w:r>
      <w:r w:rsidR="0051002B" w:rsidRPr="003F554A">
        <w:rPr>
          <w:color w:val="000000"/>
          <w:sz w:val="28"/>
          <w:szCs w:val="28"/>
        </w:rPr>
        <w:t>,  позволяющий  выявить  уровень теоретической  и  методической  подготовки  к  профессиональной</w:t>
      </w:r>
      <w:r w:rsidR="0051002B">
        <w:rPr>
          <w:color w:val="000000"/>
          <w:sz w:val="28"/>
          <w:szCs w:val="28"/>
        </w:rPr>
        <w:t xml:space="preserve"> </w:t>
      </w:r>
      <w:r w:rsidR="0051002B" w:rsidRPr="003F554A">
        <w:rPr>
          <w:color w:val="000000"/>
          <w:sz w:val="28"/>
          <w:szCs w:val="28"/>
        </w:rPr>
        <w:t xml:space="preserve">деятельности; </w:t>
      </w:r>
    </w:p>
    <w:p w:rsidR="0051002B" w:rsidRDefault="003D58DE" w:rsidP="00236FF9">
      <w:pPr>
        <w:widowControl w:val="0"/>
        <w:autoSpaceDE w:val="0"/>
        <w:autoSpaceDN w:val="0"/>
        <w:adjustRightInd w:val="0"/>
        <w:spacing w:before="11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- </w:t>
      </w:r>
      <w:r w:rsidR="0051002B" w:rsidRPr="007F0A9A">
        <w:rPr>
          <w:b/>
          <w:color w:val="000000"/>
          <w:sz w:val="28"/>
          <w:szCs w:val="28"/>
        </w:rPr>
        <w:t>защита выпускной квалификационной работы</w:t>
      </w:r>
      <w:r w:rsidR="0051002B" w:rsidRPr="003F554A">
        <w:rPr>
          <w:color w:val="000000"/>
          <w:sz w:val="28"/>
          <w:szCs w:val="28"/>
        </w:rPr>
        <w:t xml:space="preserve">, позволяющая оценить навыки решения профессиональных задач. </w:t>
      </w:r>
      <w:r w:rsidR="0051002B">
        <w:rPr>
          <w:color w:val="000000"/>
          <w:sz w:val="28"/>
          <w:szCs w:val="28"/>
        </w:rPr>
        <w:tab/>
      </w:r>
    </w:p>
    <w:p w:rsidR="0051002B" w:rsidRDefault="0051002B" w:rsidP="004427AE">
      <w:pPr>
        <w:widowControl w:val="0"/>
        <w:autoSpaceDE w:val="0"/>
        <w:autoSpaceDN w:val="0"/>
        <w:adjustRightInd w:val="0"/>
        <w:spacing w:before="1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Государственный </w:t>
      </w:r>
      <w:r w:rsidRPr="003F554A">
        <w:rPr>
          <w:color w:val="000000"/>
          <w:sz w:val="28"/>
          <w:szCs w:val="28"/>
        </w:rPr>
        <w:t>экзамен  представляет  собой  итоговый</w:t>
      </w:r>
      <w:r>
        <w:rPr>
          <w:color w:val="000000"/>
          <w:sz w:val="28"/>
          <w:szCs w:val="28"/>
        </w:rPr>
        <w:t xml:space="preserve"> </w:t>
      </w:r>
      <w:r w:rsidRPr="003F554A">
        <w:rPr>
          <w:color w:val="000000"/>
          <w:sz w:val="28"/>
          <w:szCs w:val="28"/>
        </w:rPr>
        <w:t xml:space="preserve">междисциплинарный  экзамен  по  </w:t>
      </w:r>
      <w:r>
        <w:rPr>
          <w:color w:val="000000"/>
          <w:sz w:val="28"/>
          <w:szCs w:val="28"/>
        </w:rPr>
        <w:t>направлению подготовки</w:t>
      </w:r>
      <w:r w:rsidRPr="003F554A">
        <w:rPr>
          <w:color w:val="000000"/>
          <w:sz w:val="28"/>
          <w:szCs w:val="28"/>
        </w:rPr>
        <w:t>,  который  наряду  с</w:t>
      </w:r>
      <w:r>
        <w:rPr>
          <w:color w:val="000000"/>
          <w:sz w:val="28"/>
          <w:szCs w:val="28"/>
        </w:rPr>
        <w:t xml:space="preserve"> </w:t>
      </w:r>
      <w:r w:rsidRPr="003F554A">
        <w:rPr>
          <w:color w:val="000000"/>
          <w:sz w:val="28"/>
          <w:szCs w:val="28"/>
        </w:rPr>
        <w:t>требованиями к уровню освоения отдельных дисциплин учитывает также</w:t>
      </w:r>
      <w:r>
        <w:rPr>
          <w:color w:val="000000"/>
          <w:sz w:val="28"/>
          <w:szCs w:val="28"/>
        </w:rPr>
        <w:t xml:space="preserve"> </w:t>
      </w:r>
      <w:r w:rsidRPr="003F554A">
        <w:rPr>
          <w:color w:val="000000"/>
          <w:sz w:val="28"/>
          <w:szCs w:val="28"/>
        </w:rPr>
        <w:t xml:space="preserve">общие  требования  к  выпускнику,  предусмотренные  </w:t>
      </w:r>
      <w:r>
        <w:rPr>
          <w:color w:val="000000"/>
          <w:sz w:val="28"/>
          <w:szCs w:val="28"/>
        </w:rPr>
        <w:t xml:space="preserve">федеральным </w:t>
      </w:r>
      <w:r w:rsidRPr="003F554A">
        <w:rPr>
          <w:color w:val="000000"/>
          <w:sz w:val="28"/>
          <w:szCs w:val="28"/>
        </w:rPr>
        <w:t>государственным</w:t>
      </w:r>
      <w:r>
        <w:rPr>
          <w:color w:val="000000"/>
          <w:sz w:val="28"/>
          <w:szCs w:val="28"/>
        </w:rPr>
        <w:t xml:space="preserve"> </w:t>
      </w:r>
      <w:r w:rsidRPr="003F554A">
        <w:rPr>
          <w:color w:val="000000"/>
          <w:sz w:val="28"/>
          <w:szCs w:val="28"/>
        </w:rPr>
        <w:t>образовательным стандартом</w:t>
      </w:r>
      <w:r>
        <w:rPr>
          <w:color w:val="000000"/>
          <w:sz w:val="28"/>
          <w:szCs w:val="28"/>
        </w:rPr>
        <w:t xml:space="preserve">. </w:t>
      </w:r>
    </w:p>
    <w:p w:rsidR="0051002B" w:rsidRPr="003F554A" w:rsidRDefault="0051002B" w:rsidP="004427AE">
      <w:pPr>
        <w:widowControl w:val="0"/>
        <w:autoSpaceDE w:val="0"/>
        <w:autoSpaceDN w:val="0"/>
        <w:adjustRightInd w:val="0"/>
        <w:spacing w:before="11" w:line="360" w:lineRule="auto"/>
        <w:ind w:firstLine="709"/>
        <w:jc w:val="both"/>
        <w:rPr>
          <w:color w:val="000000"/>
          <w:sz w:val="28"/>
          <w:szCs w:val="28"/>
        </w:rPr>
      </w:pPr>
      <w:r w:rsidRPr="003F554A">
        <w:rPr>
          <w:color w:val="000000"/>
          <w:sz w:val="28"/>
          <w:szCs w:val="28"/>
        </w:rPr>
        <w:t>Прием  государственного  итогового  междисциплинарного  экзамена</w:t>
      </w:r>
      <w:r>
        <w:rPr>
          <w:color w:val="000000"/>
          <w:sz w:val="28"/>
          <w:szCs w:val="28"/>
        </w:rPr>
        <w:t xml:space="preserve"> </w:t>
      </w:r>
      <w:r w:rsidRPr="003F554A">
        <w:rPr>
          <w:color w:val="000000"/>
          <w:sz w:val="28"/>
          <w:szCs w:val="28"/>
        </w:rPr>
        <w:t>осуществляет  Государственная  экзаменационная  комиссия</w:t>
      </w:r>
      <w:r>
        <w:rPr>
          <w:color w:val="000000"/>
          <w:sz w:val="28"/>
          <w:szCs w:val="28"/>
        </w:rPr>
        <w:t xml:space="preserve"> (ГЭК)</w:t>
      </w:r>
      <w:r w:rsidRPr="003F554A">
        <w:rPr>
          <w:color w:val="000000"/>
          <w:sz w:val="28"/>
          <w:szCs w:val="28"/>
        </w:rPr>
        <w:t xml:space="preserve">  в  рамках Государственной аттестационной комиссии, формируемая ректором ГУУ из </w:t>
      </w:r>
    </w:p>
    <w:p w:rsidR="0051002B" w:rsidRPr="003F554A" w:rsidRDefault="0051002B" w:rsidP="00236FF9">
      <w:pPr>
        <w:widowControl w:val="0"/>
        <w:autoSpaceDE w:val="0"/>
        <w:autoSpaceDN w:val="0"/>
        <w:adjustRightInd w:val="0"/>
        <w:spacing w:before="11" w:line="360" w:lineRule="auto"/>
        <w:jc w:val="both"/>
        <w:rPr>
          <w:color w:val="000000"/>
          <w:sz w:val="28"/>
          <w:szCs w:val="28"/>
        </w:rPr>
      </w:pPr>
      <w:r w:rsidRPr="003F554A">
        <w:rPr>
          <w:color w:val="000000"/>
          <w:sz w:val="28"/>
          <w:szCs w:val="28"/>
        </w:rPr>
        <w:t>профессорско-преподавательского состава и научных работников ГУУ, а также лиц, приглашаемых из сторонних организаций: специалисто</w:t>
      </w:r>
      <w:r>
        <w:rPr>
          <w:color w:val="000000"/>
          <w:sz w:val="28"/>
          <w:szCs w:val="28"/>
        </w:rPr>
        <w:t xml:space="preserve">в </w:t>
      </w:r>
      <w:r w:rsidRPr="003F554A">
        <w:rPr>
          <w:color w:val="000000"/>
          <w:sz w:val="28"/>
          <w:szCs w:val="28"/>
        </w:rPr>
        <w:t>предприятий, учреждений и организаций - потребителей кадров данного</w:t>
      </w:r>
      <w:r>
        <w:rPr>
          <w:color w:val="000000"/>
          <w:sz w:val="28"/>
          <w:szCs w:val="28"/>
        </w:rPr>
        <w:t xml:space="preserve"> </w:t>
      </w:r>
      <w:r w:rsidRPr="003F554A">
        <w:rPr>
          <w:color w:val="000000"/>
          <w:sz w:val="28"/>
          <w:szCs w:val="28"/>
        </w:rPr>
        <w:t xml:space="preserve">профиля,  ведущих  преподавателей  и  научных  работников  других </w:t>
      </w:r>
      <w:r>
        <w:rPr>
          <w:color w:val="000000"/>
          <w:sz w:val="28"/>
          <w:szCs w:val="28"/>
        </w:rPr>
        <w:t xml:space="preserve"> </w:t>
      </w:r>
      <w:r w:rsidRPr="003F554A">
        <w:rPr>
          <w:color w:val="000000"/>
          <w:sz w:val="28"/>
          <w:szCs w:val="28"/>
        </w:rPr>
        <w:t xml:space="preserve">образовательных учреждений. </w:t>
      </w:r>
    </w:p>
    <w:p w:rsidR="0051002B" w:rsidRPr="003F554A" w:rsidRDefault="0051002B" w:rsidP="004427AE">
      <w:pPr>
        <w:widowControl w:val="0"/>
        <w:autoSpaceDE w:val="0"/>
        <w:autoSpaceDN w:val="0"/>
        <w:adjustRightInd w:val="0"/>
        <w:spacing w:before="11" w:line="360" w:lineRule="auto"/>
        <w:ind w:firstLine="709"/>
        <w:jc w:val="both"/>
        <w:rPr>
          <w:color w:val="000000"/>
          <w:sz w:val="28"/>
          <w:szCs w:val="28"/>
        </w:rPr>
      </w:pPr>
      <w:r w:rsidRPr="003D58DE">
        <w:rPr>
          <w:i/>
          <w:sz w:val="28"/>
          <w:szCs w:val="28"/>
        </w:rPr>
        <w:t xml:space="preserve">Устная </w:t>
      </w:r>
      <w:r>
        <w:rPr>
          <w:color w:val="000000"/>
          <w:sz w:val="28"/>
          <w:szCs w:val="28"/>
        </w:rPr>
        <w:t>ф</w:t>
      </w:r>
      <w:r w:rsidR="003D58DE">
        <w:rPr>
          <w:color w:val="000000"/>
          <w:sz w:val="28"/>
          <w:szCs w:val="28"/>
        </w:rPr>
        <w:t>орма</w:t>
      </w:r>
      <w:r w:rsidRPr="003F554A">
        <w:rPr>
          <w:color w:val="000000"/>
          <w:sz w:val="28"/>
          <w:szCs w:val="28"/>
        </w:rPr>
        <w:t xml:space="preserve"> проведения  государственного  экзамена предполагает выступление студента перед экзаменационной комиссией в течение </w:t>
      </w:r>
      <w:r>
        <w:rPr>
          <w:color w:val="000000"/>
          <w:sz w:val="28"/>
          <w:szCs w:val="28"/>
        </w:rPr>
        <w:t>10-15 минут</w:t>
      </w:r>
      <w:r w:rsidRPr="003F554A">
        <w:rPr>
          <w:color w:val="000000"/>
          <w:sz w:val="28"/>
          <w:szCs w:val="28"/>
        </w:rPr>
        <w:t xml:space="preserve"> по вопросам, сформулированным в экзаменационном билете. По окончании выступления студента (по каждому вопросу, либо по всем</w:t>
      </w:r>
      <w:r>
        <w:rPr>
          <w:color w:val="000000"/>
          <w:sz w:val="28"/>
          <w:szCs w:val="28"/>
        </w:rPr>
        <w:t xml:space="preserve"> </w:t>
      </w:r>
      <w:r w:rsidRPr="003F554A">
        <w:rPr>
          <w:color w:val="000000"/>
          <w:sz w:val="28"/>
          <w:szCs w:val="28"/>
        </w:rPr>
        <w:t xml:space="preserve">вопросам билета) члены комиссии задают дополнительные вопросы. </w:t>
      </w:r>
    </w:p>
    <w:p w:rsidR="0051002B" w:rsidRPr="003F554A" w:rsidRDefault="0051002B" w:rsidP="00472A9B">
      <w:pPr>
        <w:widowControl w:val="0"/>
        <w:autoSpaceDE w:val="0"/>
        <w:autoSpaceDN w:val="0"/>
        <w:adjustRightInd w:val="0"/>
        <w:spacing w:before="14" w:line="360" w:lineRule="auto"/>
        <w:ind w:firstLine="708"/>
        <w:rPr>
          <w:color w:val="000000"/>
          <w:sz w:val="28"/>
          <w:szCs w:val="28"/>
        </w:rPr>
      </w:pPr>
      <w:r w:rsidRPr="003F554A">
        <w:rPr>
          <w:color w:val="000000"/>
          <w:sz w:val="28"/>
          <w:szCs w:val="28"/>
        </w:rPr>
        <w:t>Оценка знаний выпускника в процессе государственного экзамена</w:t>
      </w:r>
      <w:r>
        <w:rPr>
          <w:color w:val="000000"/>
          <w:sz w:val="28"/>
          <w:szCs w:val="28"/>
        </w:rPr>
        <w:t xml:space="preserve"> </w:t>
      </w:r>
      <w:r w:rsidRPr="003F554A">
        <w:rPr>
          <w:color w:val="000000"/>
          <w:sz w:val="28"/>
          <w:szCs w:val="28"/>
        </w:rPr>
        <w:t xml:space="preserve">производится по следующим критериям: </w:t>
      </w:r>
    </w:p>
    <w:p w:rsidR="0051002B" w:rsidRPr="003F554A" w:rsidRDefault="0051002B" w:rsidP="00E4742D">
      <w:pPr>
        <w:widowControl w:val="0"/>
        <w:autoSpaceDE w:val="0"/>
        <w:autoSpaceDN w:val="0"/>
        <w:adjustRightInd w:val="0"/>
        <w:spacing w:before="11" w:line="360" w:lineRule="auto"/>
        <w:jc w:val="both"/>
        <w:rPr>
          <w:color w:val="000000"/>
          <w:sz w:val="28"/>
          <w:szCs w:val="28"/>
        </w:rPr>
      </w:pPr>
      <w:r w:rsidRPr="003F554A">
        <w:rPr>
          <w:color w:val="000000"/>
          <w:sz w:val="28"/>
          <w:szCs w:val="28"/>
        </w:rPr>
        <w:t xml:space="preserve">1. знание сущности понятий, представленных в вопросе билета. Умение сформулировать  определения  этих  понятий,  используя общепрофессиональную и специальную лексику; </w:t>
      </w:r>
    </w:p>
    <w:p w:rsidR="0051002B" w:rsidRPr="003F554A" w:rsidRDefault="0051002B" w:rsidP="00E4742D">
      <w:pPr>
        <w:widowControl w:val="0"/>
        <w:autoSpaceDE w:val="0"/>
        <w:autoSpaceDN w:val="0"/>
        <w:adjustRightInd w:val="0"/>
        <w:spacing w:before="11" w:line="360" w:lineRule="auto"/>
        <w:jc w:val="both"/>
        <w:rPr>
          <w:color w:val="000000"/>
          <w:sz w:val="28"/>
          <w:szCs w:val="28"/>
        </w:rPr>
      </w:pPr>
      <w:r w:rsidRPr="003F554A">
        <w:rPr>
          <w:color w:val="000000"/>
          <w:sz w:val="28"/>
          <w:szCs w:val="28"/>
        </w:rPr>
        <w:t xml:space="preserve">2. умение показать связи между понятиями, представленными в вопросе </w:t>
      </w:r>
    </w:p>
    <w:p w:rsidR="0051002B" w:rsidRPr="003F554A" w:rsidRDefault="0051002B" w:rsidP="00E4742D">
      <w:pPr>
        <w:widowControl w:val="0"/>
        <w:autoSpaceDE w:val="0"/>
        <w:autoSpaceDN w:val="0"/>
        <w:adjustRightInd w:val="0"/>
        <w:spacing w:before="11" w:line="360" w:lineRule="auto"/>
        <w:jc w:val="both"/>
        <w:rPr>
          <w:color w:val="000000"/>
          <w:sz w:val="28"/>
          <w:szCs w:val="28"/>
        </w:rPr>
      </w:pPr>
      <w:r w:rsidRPr="003F554A">
        <w:rPr>
          <w:color w:val="000000"/>
          <w:sz w:val="28"/>
          <w:szCs w:val="28"/>
        </w:rPr>
        <w:t xml:space="preserve">билета, ответив на вопрос по существу; </w:t>
      </w:r>
    </w:p>
    <w:p w:rsidR="0051002B" w:rsidRPr="003F554A" w:rsidRDefault="0051002B" w:rsidP="00E4742D">
      <w:pPr>
        <w:widowControl w:val="0"/>
        <w:autoSpaceDE w:val="0"/>
        <w:autoSpaceDN w:val="0"/>
        <w:adjustRightInd w:val="0"/>
        <w:spacing w:before="14" w:line="360" w:lineRule="auto"/>
        <w:jc w:val="both"/>
        <w:rPr>
          <w:color w:val="000000"/>
          <w:sz w:val="28"/>
          <w:szCs w:val="28"/>
        </w:rPr>
      </w:pPr>
      <w:r w:rsidRPr="003F554A">
        <w:rPr>
          <w:color w:val="000000"/>
          <w:sz w:val="28"/>
          <w:szCs w:val="28"/>
        </w:rPr>
        <w:t>3. умение дать развернутый</w:t>
      </w:r>
      <w:r>
        <w:rPr>
          <w:color w:val="000000"/>
          <w:sz w:val="28"/>
          <w:szCs w:val="28"/>
        </w:rPr>
        <w:t>,</w:t>
      </w:r>
      <w:r w:rsidRPr="003F554A">
        <w:rPr>
          <w:color w:val="000000"/>
          <w:sz w:val="28"/>
          <w:szCs w:val="28"/>
        </w:rPr>
        <w:t xml:space="preserve"> аргументированный</w:t>
      </w:r>
      <w:r>
        <w:rPr>
          <w:color w:val="000000"/>
          <w:sz w:val="28"/>
          <w:szCs w:val="28"/>
        </w:rPr>
        <w:t>,</w:t>
      </w:r>
      <w:r w:rsidRPr="003F554A">
        <w:rPr>
          <w:color w:val="000000"/>
          <w:sz w:val="28"/>
          <w:szCs w:val="28"/>
        </w:rPr>
        <w:t xml:space="preserve"> логически построенный </w:t>
      </w:r>
      <w:r w:rsidRPr="00E4742D">
        <w:rPr>
          <w:color w:val="000000"/>
          <w:sz w:val="28"/>
          <w:szCs w:val="28"/>
        </w:rPr>
        <w:t xml:space="preserve"> </w:t>
      </w:r>
      <w:r w:rsidRPr="003F554A">
        <w:rPr>
          <w:color w:val="000000"/>
          <w:sz w:val="28"/>
          <w:szCs w:val="28"/>
        </w:rPr>
        <w:t>ответ, показать способность к анализу</w:t>
      </w:r>
      <w:r>
        <w:rPr>
          <w:color w:val="000000"/>
          <w:sz w:val="28"/>
          <w:szCs w:val="28"/>
        </w:rPr>
        <w:t xml:space="preserve"> и синтезу информации в области</w:t>
      </w:r>
      <w:r w:rsidRPr="00E4742D">
        <w:rPr>
          <w:color w:val="000000"/>
          <w:sz w:val="28"/>
          <w:szCs w:val="28"/>
        </w:rPr>
        <w:t xml:space="preserve"> </w:t>
      </w:r>
      <w:r w:rsidRPr="003F554A">
        <w:rPr>
          <w:color w:val="000000"/>
          <w:sz w:val="28"/>
          <w:szCs w:val="28"/>
        </w:rPr>
        <w:t xml:space="preserve">профессиональных знаний. Умение классифицировать и группировать </w:t>
      </w:r>
      <w:r w:rsidRPr="00E4742D">
        <w:rPr>
          <w:color w:val="000000"/>
          <w:sz w:val="28"/>
          <w:szCs w:val="28"/>
        </w:rPr>
        <w:t xml:space="preserve"> </w:t>
      </w:r>
      <w:r w:rsidRPr="003F554A">
        <w:rPr>
          <w:color w:val="000000"/>
          <w:sz w:val="28"/>
          <w:szCs w:val="28"/>
        </w:rPr>
        <w:t xml:space="preserve">объекты и предметы профессиональной деятельности, отраженные в </w:t>
      </w:r>
      <w:r w:rsidRPr="00E4742D">
        <w:rPr>
          <w:color w:val="000000"/>
          <w:sz w:val="28"/>
          <w:szCs w:val="28"/>
        </w:rPr>
        <w:t xml:space="preserve"> </w:t>
      </w:r>
      <w:r w:rsidRPr="003F554A">
        <w:rPr>
          <w:color w:val="000000"/>
          <w:sz w:val="28"/>
          <w:szCs w:val="28"/>
        </w:rPr>
        <w:t xml:space="preserve">вопросе билета; </w:t>
      </w:r>
    </w:p>
    <w:p w:rsidR="0051002B" w:rsidRPr="003F554A" w:rsidRDefault="0051002B" w:rsidP="00E4742D">
      <w:pPr>
        <w:widowControl w:val="0"/>
        <w:autoSpaceDE w:val="0"/>
        <w:autoSpaceDN w:val="0"/>
        <w:adjustRightInd w:val="0"/>
        <w:spacing w:before="11" w:line="360" w:lineRule="auto"/>
        <w:jc w:val="both"/>
        <w:rPr>
          <w:color w:val="000000"/>
          <w:sz w:val="28"/>
          <w:szCs w:val="28"/>
        </w:rPr>
      </w:pPr>
      <w:r w:rsidRPr="003F554A">
        <w:rPr>
          <w:color w:val="000000"/>
          <w:sz w:val="28"/>
          <w:szCs w:val="28"/>
        </w:rPr>
        <w:lastRenderedPageBreak/>
        <w:t xml:space="preserve">4. умение иллюстрировать суждения примерами из отечественной и </w:t>
      </w:r>
      <w:r w:rsidRPr="00E4742D">
        <w:rPr>
          <w:color w:val="000000"/>
          <w:sz w:val="28"/>
          <w:szCs w:val="28"/>
        </w:rPr>
        <w:t xml:space="preserve"> </w:t>
      </w:r>
      <w:r w:rsidRPr="003F554A">
        <w:rPr>
          <w:color w:val="000000"/>
          <w:sz w:val="28"/>
          <w:szCs w:val="28"/>
        </w:rPr>
        <w:t xml:space="preserve">мировой практики ведения бизнеса и управления; демонстрировать </w:t>
      </w:r>
      <w:r w:rsidRPr="00E4742D">
        <w:rPr>
          <w:color w:val="000000"/>
          <w:sz w:val="28"/>
          <w:szCs w:val="28"/>
        </w:rPr>
        <w:t xml:space="preserve"> </w:t>
      </w:r>
      <w:r w:rsidRPr="003F554A">
        <w:rPr>
          <w:color w:val="000000"/>
          <w:sz w:val="28"/>
          <w:szCs w:val="28"/>
        </w:rPr>
        <w:t xml:space="preserve">профессиональный кругозор - знание состояния макросреды ведения </w:t>
      </w:r>
      <w:r w:rsidRPr="00E4742D">
        <w:rPr>
          <w:color w:val="000000"/>
          <w:sz w:val="28"/>
          <w:szCs w:val="28"/>
        </w:rPr>
        <w:t xml:space="preserve"> </w:t>
      </w:r>
      <w:r w:rsidRPr="003F554A">
        <w:rPr>
          <w:color w:val="000000"/>
          <w:sz w:val="28"/>
          <w:szCs w:val="28"/>
        </w:rPr>
        <w:t xml:space="preserve">бизнеса и управления в России и за рубежом; </w:t>
      </w:r>
    </w:p>
    <w:p w:rsidR="0051002B" w:rsidRPr="003D58DE" w:rsidRDefault="0051002B" w:rsidP="00CF0A9D">
      <w:pPr>
        <w:widowControl w:val="0"/>
        <w:autoSpaceDE w:val="0"/>
        <w:autoSpaceDN w:val="0"/>
        <w:adjustRightInd w:val="0"/>
        <w:spacing w:before="11" w:line="360" w:lineRule="auto"/>
        <w:jc w:val="both"/>
        <w:rPr>
          <w:sz w:val="28"/>
          <w:szCs w:val="28"/>
        </w:rPr>
      </w:pPr>
      <w:r w:rsidRPr="003F554A">
        <w:rPr>
          <w:color w:val="000000"/>
          <w:sz w:val="28"/>
          <w:szCs w:val="28"/>
        </w:rPr>
        <w:t xml:space="preserve">5. способность ориентироваться </w:t>
      </w:r>
      <w:r w:rsidR="003D58DE">
        <w:rPr>
          <w:sz w:val="28"/>
          <w:szCs w:val="28"/>
        </w:rPr>
        <w:t xml:space="preserve">в проблемных и </w:t>
      </w:r>
      <w:r w:rsidRPr="003D58DE">
        <w:rPr>
          <w:sz w:val="28"/>
          <w:szCs w:val="28"/>
        </w:rPr>
        <w:t>междисциплинарных областях знаний; умение конкретно и по существу отвечать на дополнительные вопросы.</w:t>
      </w:r>
    </w:p>
    <w:p w:rsidR="0051002B" w:rsidRPr="003F554A" w:rsidRDefault="0051002B" w:rsidP="008B00C1">
      <w:pPr>
        <w:widowControl w:val="0"/>
        <w:tabs>
          <w:tab w:val="left" w:pos="925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F554A">
        <w:rPr>
          <w:color w:val="000000"/>
          <w:sz w:val="28"/>
          <w:szCs w:val="28"/>
        </w:rPr>
        <w:t xml:space="preserve">Оценка «отлично» ставится, если ответ студента соответствует всем </w:t>
      </w:r>
    </w:p>
    <w:p w:rsidR="0051002B" w:rsidRPr="003F554A" w:rsidRDefault="0051002B" w:rsidP="008B00C1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3F554A">
        <w:rPr>
          <w:color w:val="000000"/>
          <w:sz w:val="28"/>
          <w:szCs w:val="28"/>
        </w:rPr>
        <w:t xml:space="preserve">указанным требованиям (критерии 1-5) в полной мере. </w:t>
      </w:r>
    </w:p>
    <w:p w:rsidR="0051002B" w:rsidRPr="003F554A" w:rsidRDefault="0051002B" w:rsidP="008B00C1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8"/>
          <w:szCs w:val="28"/>
        </w:rPr>
      </w:pPr>
      <w:r w:rsidRPr="003F554A">
        <w:rPr>
          <w:color w:val="000000"/>
          <w:sz w:val="28"/>
          <w:szCs w:val="28"/>
        </w:rPr>
        <w:t xml:space="preserve">Оценка  «хорошо»  ставится,  если  ответ  студента  в  основном </w:t>
      </w:r>
    </w:p>
    <w:p w:rsidR="0051002B" w:rsidRPr="003F554A" w:rsidRDefault="0051002B" w:rsidP="008B00C1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3F554A">
        <w:rPr>
          <w:color w:val="000000"/>
          <w:sz w:val="28"/>
          <w:szCs w:val="28"/>
        </w:rPr>
        <w:t xml:space="preserve">соответствует требованиям 1-5 или полностью - требованиям 1-4. </w:t>
      </w:r>
    </w:p>
    <w:p w:rsidR="0051002B" w:rsidRPr="003F554A" w:rsidRDefault="0051002B" w:rsidP="008B00C1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8"/>
          <w:szCs w:val="28"/>
        </w:rPr>
      </w:pPr>
      <w:r w:rsidRPr="003F554A">
        <w:rPr>
          <w:color w:val="000000"/>
          <w:sz w:val="28"/>
          <w:szCs w:val="28"/>
        </w:rPr>
        <w:t xml:space="preserve">Оценка «удовлетворительно» ставится, если ответ студента в основном </w:t>
      </w:r>
    </w:p>
    <w:p w:rsidR="0051002B" w:rsidRPr="003F554A" w:rsidRDefault="0051002B" w:rsidP="008B00C1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3F554A">
        <w:rPr>
          <w:color w:val="000000"/>
          <w:sz w:val="28"/>
          <w:szCs w:val="28"/>
        </w:rPr>
        <w:t xml:space="preserve">соответствует требованиям 1-3. </w:t>
      </w:r>
    </w:p>
    <w:p w:rsidR="0051002B" w:rsidRPr="003F554A" w:rsidRDefault="0051002B" w:rsidP="008B00C1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8"/>
          <w:szCs w:val="28"/>
        </w:rPr>
      </w:pPr>
      <w:r w:rsidRPr="003F554A">
        <w:rPr>
          <w:color w:val="000000"/>
          <w:sz w:val="28"/>
          <w:szCs w:val="28"/>
        </w:rPr>
        <w:t xml:space="preserve">Оценка «неудовлетворительно» ставится, если ответ на вопросы билета </w:t>
      </w:r>
    </w:p>
    <w:p w:rsidR="0051002B" w:rsidRPr="003F554A" w:rsidRDefault="0051002B" w:rsidP="008B00C1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3F554A">
        <w:rPr>
          <w:color w:val="000000"/>
          <w:sz w:val="28"/>
          <w:szCs w:val="28"/>
        </w:rPr>
        <w:t xml:space="preserve">в основном не соответствует требованиям 1-3.  </w:t>
      </w:r>
    </w:p>
    <w:p w:rsidR="0051002B" w:rsidRPr="003F554A" w:rsidRDefault="0051002B" w:rsidP="00E4742D">
      <w:pPr>
        <w:widowControl w:val="0"/>
        <w:autoSpaceDE w:val="0"/>
        <w:autoSpaceDN w:val="0"/>
        <w:adjustRightInd w:val="0"/>
        <w:spacing w:before="11" w:line="360" w:lineRule="auto"/>
        <w:ind w:left="720"/>
        <w:jc w:val="both"/>
        <w:rPr>
          <w:color w:val="000000"/>
          <w:sz w:val="28"/>
          <w:szCs w:val="28"/>
        </w:rPr>
      </w:pPr>
      <w:r w:rsidRPr="003F554A">
        <w:rPr>
          <w:color w:val="000000"/>
          <w:sz w:val="28"/>
          <w:szCs w:val="28"/>
        </w:rPr>
        <w:t xml:space="preserve">Результаты государственного итогового междисциплинарного экзамена </w:t>
      </w:r>
    </w:p>
    <w:p w:rsidR="0051002B" w:rsidRPr="003F554A" w:rsidRDefault="0051002B" w:rsidP="00E4742D">
      <w:pPr>
        <w:widowControl w:val="0"/>
        <w:autoSpaceDE w:val="0"/>
        <w:autoSpaceDN w:val="0"/>
        <w:adjustRightInd w:val="0"/>
        <w:spacing w:before="11" w:line="360" w:lineRule="auto"/>
        <w:jc w:val="both"/>
        <w:rPr>
          <w:color w:val="000000"/>
          <w:sz w:val="28"/>
          <w:szCs w:val="28"/>
        </w:rPr>
      </w:pPr>
      <w:r w:rsidRPr="003F554A">
        <w:rPr>
          <w:color w:val="000000"/>
          <w:sz w:val="28"/>
          <w:szCs w:val="28"/>
        </w:rPr>
        <w:t xml:space="preserve">определяются  оценками  </w:t>
      </w:r>
      <w:r>
        <w:rPr>
          <w:color w:val="000000"/>
          <w:sz w:val="28"/>
          <w:szCs w:val="28"/>
        </w:rPr>
        <w:t>«</w:t>
      </w:r>
      <w:r w:rsidRPr="003F554A">
        <w:rPr>
          <w:color w:val="000000"/>
          <w:sz w:val="28"/>
          <w:szCs w:val="28"/>
        </w:rPr>
        <w:t>отлично</w:t>
      </w:r>
      <w:r>
        <w:rPr>
          <w:color w:val="000000"/>
          <w:sz w:val="28"/>
          <w:szCs w:val="28"/>
        </w:rPr>
        <w:t>»</w:t>
      </w:r>
      <w:r w:rsidRPr="003F554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3F554A">
        <w:rPr>
          <w:color w:val="000000"/>
          <w:sz w:val="28"/>
          <w:szCs w:val="28"/>
        </w:rPr>
        <w:t>хорошо</w:t>
      </w:r>
      <w:r>
        <w:rPr>
          <w:color w:val="000000"/>
          <w:sz w:val="28"/>
          <w:szCs w:val="28"/>
        </w:rPr>
        <w:t>»,</w:t>
      </w:r>
      <w:r w:rsidRPr="003F55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3F554A">
        <w:rPr>
          <w:color w:val="000000"/>
          <w:sz w:val="28"/>
          <w:szCs w:val="28"/>
        </w:rPr>
        <w:t>удовлетворител</w:t>
      </w:r>
      <w:r>
        <w:rPr>
          <w:color w:val="000000"/>
          <w:sz w:val="28"/>
          <w:szCs w:val="28"/>
        </w:rPr>
        <w:t>ьно», «</w:t>
      </w:r>
      <w:r w:rsidRPr="003F554A">
        <w:rPr>
          <w:color w:val="000000"/>
          <w:sz w:val="28"/>
          <w:szCs w:val="28"/>
        </w:rPr>
        <w:t>неудовлетворительно</w:t>
      </w:r>
      <w:r>
        <w:rPr>
          <w:color w:val="000000"/>
          <w:sz w:val="28"/>
          <w:szCs w:val="28"/>
        </w:rPr>
        <w:t>»</w:t>
      </w:r>
      <w:r w:rsidRPr="003F554A">
        <w:rPr>
          <w:color w:val="000000"/>
          <w:sz w:val="28"/>
          <w:szCs w:val="28"/>
        </w:rPr>
        <w:t xml:space="preserve"> и объявляются в день проведения экзамена после оформления  в  установленном  порядке  протоколов  заседаний Государственной экзаменационной комиссии. </w:t>
      </w:r>
    </w:p>
    <w:p w:rsidR="0051002B" w:rsidRPr="003F554A" w:rsidRDefault="0051002B" w:rsidP="004427AE">
      <w:pPr>
        <w:widowControl w:val="0"/>
        <w:autoSpaceDE w:val="0"/>
        <w:autoSpaceDN w:val="0"/>
        <w:adjustRightInd w:val="0"/>
        <w:spacing w:before="14" w:line="360" w:lineRule="auto"/>
        <w:ind w:left="708"/>
        <w:jc w:val="both"/>
        <w:rPr>
          <w:color w:val="000000"/>
          <w:sz w:val="28"/>
          <w:szCs w:val="28"/>
        </w:rPr>
      </w:pPr>
      <w:r w:rsidRPr="003F554A">
        <w:rPr>
          <w:color w:val="000000"/>
          <w:sz w:val="28"/>
          <w:szCs w:val="28"/>
        </w:rPr>
        <w:t xml:space="preserve">Студент, обучающийся в ГУУ, сдавший государственный итоговый </w:t>
      </w:r>
    </w:p>
    <w:p w:rsidR="0051002B" w:rsidRPr="003F554A" w:rsidRDefault="0051002B" w:rsidP="00E4742D">
      <w:pPr>
        <w:widowControl w:val="0"/>
        <w:autoSpaceDE w:val="0"/>
        <w:autoSpaceDN w:val="0"/>
        <w:adjustRightInd w:val="0"/>
        <w:spacing w:before="11" w:line="360" w:lineRule="auto"/>
        <w:jc w:val="both"/>
        <w:rPr>
          <w:color w:val="000000"/>
          <w:sz w:val="28"/>
          <w:szCs w:val="28"/>
        </w:rPr>
      </w:pPr>
      <w:r w:rsidRPr="003F554A">
        <w:rPr>
          <w:color w:val="000000"/>
          <w:sz w:val="28"/>
          <w:szCs w:val="28"/>
        </w:rPr>
        <w:t xml:space="preserve">междисциплинарный экзамен с оценкой «неудовлетворительно», подлежит </w:t>
      </w:r>
    </w:p>
    <w:p w:rsidR="0051002B" w:rsidRDefault="0051002B" w:rsidP="00E4742D">
      <w:pPr>
        <w:widowControl w:val="0"/>
        <w:autoSpaceDE w:val="0"/>
        <w:autoSpaceDN w:val="0"/>
        <w:adjustRightInd w:val="0"/>
        <w:spacing w:before="11" w:line="360" w:lineRule="auto"/>
        <w:jc w:val="both"/>
        <w:rPr>
          <w:color w:val="000000"/>
          <w:sz w:val="28"/>
          <w:szCs w:val="28"/>
        </w:rPr>
      </w:pPr>
      <w:r w:rsidRPr="003F554A">
        <w:rPr>
          <w:color w:val="000000"/>
          <w:sz w:val="28"/>
          <w:szCs w:val="28"/>
        </w:rPr>
        <w:t xml:space="preserve">отчислению из </w:t>
      </w:r>
      <w:r>
        <w:rPr>
          <w:color w:val="000000"/>
          <w:sz w:val="28"/>
          <w:szCs w:val="28"/>
        </w:rPr>
        <w:t>У</w:t>
      </w:r>
      <w:r w:rsidRPr="003F554A">
        <w:rPr>
          <w:color w:val="000000"/>
          <w:sz w:val="28"/>
          <w:szCs w:val="28"/>
        </w:rPr>
        <w:t xml:space="preserve">ниверситета. </w:t>
      </w:r>
    </w:p>
    <w:p w:rsidR="0051002B" w:rsidRPr="003F554A" w:rsidRDefault="0051002B" w:rsidP="00E4742D">
      <w:pPr>
        <w:widowControl w:val="0"/>
        <w:autoSpaceDE w:val="0"/>
        <w:autoSpaceDN w:val="0"/>
        <w:adjustRightInd w:val="0"/>
        <w:spacing w:before="1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F554A">
        <w:rPr>
          <w:color w:val="000000"/>
          <w:sz w:val="28"/>
          <w:szCs w:val="28"/>
        </w:rPr>
        <w:t>Студент, обучающийся в ГУУ, не явившийся без уважительной</w:t>
      </w:r>
      <w:r>
        <w:rPr>
          <w:color w:val="000000"/>
          <w:sz w:val="28"/>
          <w:szCs w:val="28"/>
        </w:rPr>
        <w:t xml:space="preserve"> </w:t>
      </w:r>
      <w:r w:rsidRPr="003F554A">
        <w:rPr>
          <w:color w:val="000000"/>
          <w:sz w:val="28"/>
          <w:szCs w:val="28"/>
        </w:rPr>
        <w:t>причины, подтвержденной документально, на государственный итоговый</w:t>
      </w:r>
      <w:r>
        <w:rPr>
          <w:color w:val="000000"/>
          <w:sz w:val="28"/>
          <w:szCs w:val="28"/>
        </w:rPr>
        <w:t xml:space="preserve"> </w:t>
      </w:r>
      <w:r w:rsidRPr="003F554A">
        <w:rPr>
          <w:color w:val="000000"/>
          <w:sz w:val="28"/>
          <w:szCs w:val="28"/>
        </w:rPr>
        <w:t>междисциплинарный  экзамен  в  установленное  время, получает  оценк</w:t>
      </w:r>
      <w:r>
        <w:rPr>
          <w:color w:val="000000"/>
          <w:sz w:val="28"/>
          <w:szCs w:val="28"/>
        </w:rPr>
        <w:t xml:space="preserve">у </w:t>
      </w:r>
      <w:r w:rsidRPr="003F554A">
        <w:rPr>
          <w:color w:val="000000"/>
          <w:sz w:val="28"/>
          <w:szCs w:val="28"/>
        </w:rPr>
        <w:t xml:space="preserve">«неудовлетворительно» и подлежит отчислению из </w:t>
      </w:r>
      <w:r>
        <w:rPr>
          <w:color w:val="000000"/>
          <w:sz w:val="28"/>
          <w:szCs w:val="28"/>
        </w:rPr>
        <w:t>У</w:t>
      </w:r>
      <w:r w:rsidRPr="003F554A">
        <w:rPr>
          <w:color w:val="000000"/>
          <w:sz w:val="28"/>
          <w:szCs w:val="28"/>
        </w:rPr>
        <w:t xml:space="preserve">ниверситета. </w:t>
      </w:r>
    </w:p>
    <w:p w:rsidR="0051002B" w:rsidRPr="003F554A" w:rsidRDefault="0051002B" w:rsidP="009168B3">
      <w:pPr>
        <w:widowControl w:val="0"/>
        <w:autoSpaceDE w:val="0"/>
        <w:autoSpaceDN w:val="0"/>
        <w:adjustRightInd w:val="0"/>
        <w:spacing w:before="14" w:line="360" w:lineRule="auto"/>
        <w:ind w:firstLine="708"/>
        <w:jc w:val="both"/>
        <w:rPr>
          <w:color w:val="000000"/>
          <w:sz w:val="28"/>
          <w:szCs w:val="28"/>
        </w:rPr>
      </w:pPr>
      <w:r w:rsidRPr="003F554A">
        <w:rPr>
          <w:color w:val="000000"/>
          <w:sz w:val="28"/>
          <w:szCs w:val="28"/>
        </w:rPr>
        <w:t xml:space="preserve">Лицам, завершившим освоение образовательной программы и не подтвердившим соответствие подготовки требованиям </w:t>
      </w:r>
      <w:r>
        <w:rPr>
          <w:color w:val="000000"/>
          <w:sz w:val="28"/>
          <w:szCs w:val="28"/>
        </w:rPr>
        <w:t xml:space="preserve">федерального </w:t>
      </w:r>
      <w:r w:rsidRPr="003F554A">
        <w:rPr>
          <w:color w:val="000000"/>
          <w:sz w:val="28"/>
          <w:szCs w:val="28"/>
        </w:rPr>
        <w:t>государственног</w:t>
      </w:r>
      <w:r>
        <w:rPr>
          <w:color w:val="000000"/>
          <w:sz w:val="28"/>
          <w:szCs w:val="28"/>
        </w:rPr>
        <w:t xml:space="preserve">о </w:t>
      </w:r>
      <w:r w:rsidRPr="003F554A">
        <w:rPr>
          <w:color w:val="000000"/>
          <w:sz w:val="28"/>
          <w:szCs w:val="28"/>
        </w:rPr>
        <w:t>образовательного стандарта высшего образования при</w:t>
      </w:r>
      <w:r>
        <w:rPr>
          <w:color w:val="000000"/>
          <w:sz w:val="28"/>
          <w:szCs w:val="28"/>
        </w:rPr>
        <w:t xml:space="preserve"> </w:t>
      </w:r>
      <w:r w:rsidRPr="003F554A">
        <w:rPr>
          <w:color w:val="000000"/>
          <w:sz w:val="28"/>
          <w:szCs w:val="28"/>
        </w:rPr>
        <w:t>прохождении итоговых аттестационных испытаний, при восстановлении в</w:t>
      </w:r>
      <w:r>
        <w:rPr>
          <w:color w:val="000000"/>
          <w:sz w:val="28"/>
          <w:szCs w:val="28"/>
        </w:rPr>
        <w:t xml:space="preserve"> </w:t>
      </w:r>
      <w:r w:rsidRPr="003F554A">
        <w:rPr>
          <w:color w:val="000000"/>
          <w:sz w:val="28"/>
          <w:szCs w:val="28"/>
        </w:rPr>
        <w:t xml:space="preserve">ГУУ </w:t>
      </w:r>
      <w:r w:rsidRPr="003F554A">
        <w:rPr>
          <w:color w:val="000000"/>
          <w:sz w:val="28"/>
          <w:szCs w:val="28"/>
        </w:rPr>
        <w:lastRenderedPageBreak/>
        <w:t>назначаются повторные итоговые аттестационные испытания в</w:t>
      </w:r>
      <w:r>
        <w:rPr>
          <w:color w:val="000000"/>
          <w:sz w:val="28"/>
          <w:szCs w:val="28"/>
        </w:rPr>
        <w:t xml:space="preserve"> </w:t>
      </w:r>
      <w:r w:rsidRPr="003F554A">
        <w:rPr>
          <w:color w:val="000000"/>
          <w:sz w:val="28"/>
          <w:szCs w:val="28"/>
        </w:rPr>
        <w:t xml:space="preserve">порядке, определяемом </w:t>
      </w:r>
      <w:r>
        <w:rPr>
          <w:color w:val="000000"/>
          <w:sz w:val="28"/>
          <w:szCs w:val="28"/>
        </w:rPr>
        <w:t xml:space="preserve">в </w:t>
      </w:r>
      <w:r w:rsidRPr="003F554A">
        <w:rPr>
          <w:color w:val="000000"/>
          <w:sz w:val="28"/>
          <w:szCs w:val="28"/>
        </w:rPr>
        <w:t xml:space="preserve">ГУУ. </w:t>
      </w:r>
    </w:p>
    <w:p w:rsidR="0051002B" w:rsidRPr="003F554A" w:rsidRDefault="0051002B" w:rsidP="009168B3">
      <w:pPr>
        <w:widowControl w:val="0"/>
        <w:autoSpaceDE w:val="0"/>
        <w:autoSpaceDN w:val="0"/>
        <w:adjustRightInd w:val="0"/>
        <w:spacing w:before="14" w:line="360" w:lineRule="auto"/>
        <w:ind w:firstLine="708"/>
        <w:jc w:val="both"/>
        <w:rPr>
          <w:color w:val="000000"/>
          <w:sz w:val="28"/>
          <w:szCs w:val="28"/>
        </w:rPr>
      </w:pPr>
      <w:r w:rsidRPr="003F554A">
        <w:rPr>
          <w:color w:val="000000"/>
          <w:sz w:val="28"/>
          <w:szCs w:val="28"/>
        </w:rPr>
        <w:t xml:space="preserve">Повторное прохождение итоговых аттестационных испытаний может быть назначено не ранее чем через </w:t>
      </w:r>
      <w:r>
        <w:rPr>
          <w:color w:val="000000"/>
          <w:sz w:val="28"/>
          <w:szCs w:val="28"/>
        </w:rPr>
        <w:t xml:space="preserve"> </w:t>
      </w:r>
      <w:r w:rsidRPr="004C418F">
        <w:rPr>
          <w:color w:val="000000"/>
          <w:sz w:val="28"/>
          <w:szCs w:val="28"/>
        </w:rPr>
        <w:t>год</w:t>
      </w:r>
      <w:r w:rsidRPr="003F554A">
        <w:rPr>
          <w:color w:val="000000"/>
          <w:sz w:val="28"/>
          <w:szCs w:val="28"/>
        </w:rPr>
        <w:t xml:space="preserve"> и не более чем через пять ле</w:t>
      </w:r>
      <w:r>
        <w:rPr>
          <w:color w:val="000000"/>
          <w:sz w:val="28"/>
          <w:szCs w:val="28"/>
        </w:rPr>
        <w:t xml:space="preserve">т </w:t>
      </w:r>
      <w:r w:rsidRPr="003F554A">
        <w:rPr>
          <w:color w:val="000000"/>
          <w:sz w:val="28"/>
          <w:szCs w:val="28"/>
        </w:rPr>
        <w:t xml:space="preserve">после прохождения итоговой государственной аттестации впервые. </w:t>
      </w:r>
    </w:p>
    <w:p w:rsidR="0051002B" w:rsidRPr="003F554A" w:rsidRDefault="0051002B" w:rsidP="009168B3">
      <w:pPr>
        <w:widowControl w:val="0"/>
        <w:autoSpaceDE w:val="0"/>
        <w:autoSpaceDN w:val="0"/>
        <w:adjustRightInd w:val="0"/>
        <w:spacing w:before="11" w:line="360" w:lineRule="auto"/>
        <w:ind w:left="720"/>
        <w:jc w:val="both"/>
        <w:rPr>
          <w:color w:val="000000"/>
          <w:sz w:val="28"/>
          <w:szCs w:val="28"/>
        </w:rPr>
      </w:pPr>
      <w:r w:rsidRPr="003F554A">
        <w:rPr>
          <w:color w:val="000000"/>
          <w:sz w:val="28"/>
          <w:szCs w:val="28"/>
        </w:rPr>
        <w:t xml:space="preserve">Повторные итоговые аттестационные испытания не могут назначаться </w:t>
      </w:r>
    </w:p>
    <w:p w:rsidR="0051002B" w:rsidRDefault="0051002B" w:rsidP="009168B3">
      <w:pPr>
        <w:widowControl w:val="0"/>
        <w:autoSpaceDE w:val="0"/>
        <w:autoSpaceDN w:val="0"/>
        <w:adjustRightInd w:val="0"/>
        <w:spacing w:before="11" w:line="360" w:lineRule="auto"/>
        <w:jc w:val="both"/>
        <w:rPr>
          <w:color w:val="000000"/>
          <w:sz w:val="28"/>
          <w:szCs w:val="28"/>
        </w:rPr>
      </w:pPr>
      <w:r w:rsidRPr="003F554A">
        <w:rPr>
          <w:color w:val="000000"/>
          <w:sz w:val="28"/>
          <w:szCs w:val="28"/>
        </w:rPr>
        <w:t xml:space="preserve">более двух раз. </w:t>
      </w:r>
    </w:p>
    <w:p w:rsidR="0051002B" w:rsidRDefault="0051002B" w:rsidP="009168B3">
      <w:pPr>
        <w:widowControl w:val="0"/>
        <w:autoSpaceDE w:val="0"/>
        <w:autoSpaceDN w:val="0"/>
        <w:adjustRightInd w:val="0"/>
        <w:spacing w:before="11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F554A">
        <w:rPr>
          <w:color w:val="000000"/>
          <w:sz w:val="28"/>
          <w:szCs w:val="28"/>
        </w:rPr>
        <w:t>Студенту,  обучающемуся  в  ГУУ,  не  явившемуся  на</w:t>
      </w:r>
      <w:r>
        <w:rPr>
          <w:color w:val="000000"/>
          <w:sz w:val="28"/>
          <w:szCs w:val="28"/>
        </w:rPr>
        <w:t xml:space="preserve"> </w:t>
      </w:r>
      <w:r w:rsidRPr="003F554A">
        <w:rPr>
          <w:color w:val="000000"/>
          <w:sz w:val="28"/>
          <w:szCs w:val="28"/>
        </w:rPr>
        <w:t>государственный итоговый междисциплинарный экзамен в установленное</w:t>
      </w:r>
      <w:r>
        <w:rPr>
          <w:color w:val="000000"/>
          <w:sz w:val="28"/>
          <w:szCs w:val="28"/>
        </w:rPr>
        <w:t xml:space="preserve"> </w:t>
      </w:r>
      <w:r w:rsidRPr="003F554A">
        <w:rPr>
          <w:color w:val="000000"/>
          <w:sz w:val="28"/>
          <w:szCs w:val="28"/>
        </w:rPr>
        <w:t>время  по  уважительной  причине,  подтвержденной  документально,</w:t>
      </w:r>
      <w:r>
        <w:rPr>
          <w:color w:val="000000"/>
          <w:sz w:val="28"/>
          <w:szCs w:val="28"/>
        </w:rPr>
        <w:t xml:space="preserve"> </w:t>
      </w:r>
      <w:r w:rsidRPr="003F554A">
        <w:rPr>
          <w:color w:val="000000"/>
          <w:sz w:val="28"/>
          <w:szCs w:val="28"/>
        </w:rPr>
        <w:t xml:space="preserve">предоставляется  право  сдачи  государственного  экзамена  на  следующем  очередном  заседании Государственной экзаменационной комиссии. </w:t>
      </w:r>
      <w:r w:rsidRPr="003F554A">
        <w:rPr>
          <w:i/>
          <w:iCs/>
          <w:color w:val="000000"/>
          <w:sz w:val="28"/>
          <w:szCs w:val="28"/>
        </w:rPr>
        <w:t xml:space="preserve"> </w:t>
      </w:r>
    </w:p>
    <w:p w:rsidR="0051002B" w:rsidRDefault="0051002B" w:rsidP="00F7605C">
      <w:pPr>
        <w:widowControl w:val="0"/>
        <w:autoSpaceDE w:val="0"/>
        <w:autoSpaceDN w:val="0"/>
        <w:adjustRightInd w:val="0"/>
        <w:spacing w:before="11" w:line="360" w:lineRule="auto"/>
        <w:jc w:val="both"/>
        <w:rPr>
          <w:i/>
          <w:iCs/>
          <w:color w:val="000000"/>
          <w:sz w:val="28"/>
          <w:szCs w:val="28"/>
        </w:rPr>
      </w:pPr>
    </w:p>
    <w:p w:rsidR="0051002B" w:rsidRPr="00E1324C" w:rsidRDefault="0051002B" w:rsidP="00E1324C">
      <w:pPr>
        <w:widowControl w:val="0"/>
        <w:autoSpaceDE w:val="0"/>
        <w:autoSpaceDN w:val="0"/>
        <w:adjustRightInd w:val="0"/>
        <w:spacing w:before="119" w:line="360" w:lineRule="auto"/>
        <w:rPr>
          <w:b/>
          <w:color w:val="000000"/>
          <w:sz w:val="28"/>
          <w:szCs w:val="28"/>
        </w:rPr>
      </w:pPr>
      <w:r w:rsidRPr="00E1324C">
        <w:rPr>
          <w:b/>
          <w:bCs/>
          <w:color w:val="000000"/>
          <w:sz w:val="28"/>
          <w:szCs w:val="28"/>
        </w:rPr>
        <w:t xml:space="preserve">2. </w:t>
      </w:r>
      <w:r w:rsidRPr="00E1324C">
        <w:rPr>
          <w:b/>
          <w:color w:val="000000"/>
          <w:sz w:val="28"/>
          <w:szCs w:val="28"/>
        </w:rPr>
        <w:t>ОРГАНИЗАЦИОННО</w:t>
      </w:r>
      <w:r w:rsidRPr="00E1324C">
        <w:rPr>
          <w:b/>
          <w:bCs/>
          <w:color w:val="000000"/>
          <w:sz w:val="28"/>
          <w:szCs w:val="28"/>
        </w:rPr>
        <w:t>-</w:t>
      </w:r>
      <w:r w:rsidRPr="00E1324C">
        <w:rPr>
          <w:b/>
          <w:color w:val="000000"/>
          <w:sz w:val="28"/>
          <w:szCs w:val="28"/>
        </w:rPr>
        <w:t>МЕТОДИЧЕСКИЕ</w:t>
      </w:r>
      <w:r w:rsidRPr="00E1324C">
        <w:rPr>
          <w:b/>
          <w:bCs/>
          <w:color w:val="000000"/>
          <w:sz w:val="28"/>
          <w:szCs w:val="28"/>
        </w:rPr>
        <w:t xml:space="preserve"> </w:t>
      </w:r>
      <w:r w:rsidRPr="00E1324C">
        <w:rPr>
          <w:b/>
          <w:color w:val="000000"/>
          <w:sz w:val="28"/>
          <w:szCs w:val="28"/>
        </w:rPr>
        <w:t>УКАЗАНИЯ</w:t>
      </w:r>
      <w:r w:rsidRPr="00E1324C">
        <w:rPr>
          <w:b/>
          <w:bCs/>
          <w:color w:val="000000"/>
          <w:sz w:val="28"/>
          <w:szCs w:val="28"/>
        </w:rPr>
        <w:t xml:space="preserve"> </w:t>
      </w:r>
      <w:r w:rsidRPr="00E1324C">
        <w:rPr>
          <w:b/>
          <w:color w:val="000000"/>
          <w:sz w:val="28"/>
          <w:szCs w:val="28"/>
        </w:rPr>
        <w:t>К</w:t>
      </w:r>
      <w:r w:rsidRPr="00E1324C">
        <w:rPr>
          <w:b/>
          <w:bCs/>
          <w:color w:val="000000"/>
          <w:sz w:val="28"/>
          <w:szCs w:val="28"/>
        </w:rPr>
        <w:t xml:space="preserve"> </w:t>
      </w:r>
      <w:r w:rsidRPr="00E1324C">
        <w:rPr>
          <w:b/>
          <w:color w:val="000000"/>
          <w:sz w:val="28"/>
          <w:szCs w:val="28"/>
        </w:rPr>
        <w:t>ПРОГРАММЕ</w:t>
      </w:r>
      <w:r w:rsidRPr="00E1324C">
        <w:rPr>
          <w:b/>
          <w:bCs/>
          <w:color w:val="000000"/>
          <w:sz w:val="28"/>
          <w:szCs w:val="28"/>
        </w:rPr>
        <w:t xml:space="preserve"> </w:t>
      </w:r>
      <w:r w:rsidRPr="00E1324C">
        <w:rPr>
          <w:b/>
          <w:color w:val="000000"/>
          <w:sz w:val="28"/>
          <w:szCs w:val="28"/>
        </w:rPr>
        <w:t>ГОСУДАРСТВЕННОГО</w:t>
      </w:r>
      <w:r w:rsidRPr="00E1324C">
        <w:rPr>
          <w:b/>
          <w:bCs/>
          <w:color w:val="000000"/>
          <w:sz w:val="28"/>
          <w:szCs w:val="28"/>
        </w:rPr>
        <w:t xml:space="preserve"> </w:t>
      </w:r>
      <w:r w:rsidRPr="00E1324C">
        <w:rPr>
          <w:b/>
          <w:color w:val="000000"/>
          <w:sz w:val="28"/>
          <w:szCs w:val="28"/>
        </w:rPr>
        <w:t>ЭКЗАМЕНА</w:t>
      </w:r>
      <w:r w:rsidRPr="00E1324C">
        <w:rPr>
          <w:b/>
          <w:bCs/>
          <w:color w:val="000000"/>
          <w:sz w:val="28"/>
          <w:szCs w:val="28"/>
        </w:rPr>
        <w:t xml:space="preserve"> </w:t>
      </w:r>
    </w:p>
    <w:p w:rsidR="0051002B" w:rsidRPr="004C5881" w:rsidRDefault="0051002B" w:rsidP="00EB47E0">
      <w:pPr>
        <w:widowControl w:val="0"/>
        <w:autoSpaceDE w:val="0"/>
        <w:autoSpaceDN w:val="0"/>
        <w:adjustRightInd w:val="0"/>
        <w:spacing w:before="1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C5881">
        <w:rPr>
          <w:color w:val="000000"/>
          <w:sz w:val="28"/>
          <w:szCs w:val="28"/>
        </w:rPr>
        <w:t>Программа государственного итогового междисциплинарного экзамена</w:t>
      </w:r>
      <w:r>
        <w:rPr>
          <w:color w:val="000000"/>
          <w:sz w:val="28"/>
          <w:szCs w:val="28"/>
        </w:rPr>
        <w:t xml:space="preserve"> </w:t>
      </w:r>
      <w:proofErr w:type="gramStart"/>
      <w:r w:rsidRPr="004C5881">
        <w:rPr>
          <w:color w:val="000000"/>
          <w:sz w:val="28"/>
          <w:szCs w:val="28"/>
        </w:rPr>
        <w:t>разработана  в</w:t>
      </w:r>
      <w:proofErr w:type="gramEnd"/>
      <w:r w:rsidRPr="004C5881">
        <w:rPr>
          <w:color w:val="000000"/>
          <w:sz w:val="28"/>
          <w:szCs w:val="28"/>
        </w:rPr>
        <w:t xml:space="preserve">  соответствии  с  требованиями </w:t>
      </w:r>
      <w:r w:rsidRPr="00F651C0">
        <w:rPr>
          <w:color w:val="000000"/>
          <w:sz w:val="28"/>
          <w:szCs w:val="28"/>
        </w:rPr>
        <w:t>Федерал</w:t>
      </w:r>
      <w:r>
        <w:rPr>
          <w:color w:val="000000"/>
          <w:sz w:val="28"/>
          <w:szCs w:val="28"/>
        </w:rPr>
        <w:t>ьного  г</w:t>
      </w:r>
      <w:r w:rsidRPr="004C5881">
        <w:rPr>
          <w:color w:val="000000"/>
          <w:sz w:val="28"/>
          <w:szCs w:val="28"/>
        </w:rPr>
        <w:t>осударственного</w:t>
      </w:r>
      <w:r>
        <w:rPr>
          <w:color w:val="000000"/>
          <w:sz w:val="28"/>
          <w:szCs w:val="28"/>
        </w:rPr>
        <w:t xml:space="preserve"> о</w:t>
      </w:r>
      <w:r w:rsidRPr="004C5881">
        <w:rPr>
          <w:color w:val="000000"/>
          <w:sz w:val="28"/>
          <w:szCs w:val="28"/>
        </w:rPr>
        <w:t>бразовательного стандарта высшего образования по</w:t>
      </w:r>
      <w:r>
        <w:rPr>
          <w:color w:val="000000"/>
          <w:sz w:val="28"/>
          <w:szCs w:val="28"/>
        </w:rPr>
        <w:t xml:space="preserve"> </w:t>
      </w:r>
      <w:r w:rsidR="000451A8">
        <w:rPr>
          <w:color w:val="000000"/>
          <w:sz w:val="28"/>
          <w:szCs w:val="28"/>
        </w:rPr>
        <w:t>направлению подготовки 38.03.02</w:t>
      </w:r>
      <w:r>
        <w:rPr>
          <w:color w:val="000000"/>
          <w:sz w:val="28"/>
          <w:szCs w:val="28"/>
        </w:rPr>
        <w:t xml:space="preserve"> Менеджмент направленность (профиль) Менеджмент организации</w:t>
      </w:r>
      <w:r w:rsidR="000451A8">
        <w:rPr>
          <w:color w:val="000000"/>
          <w:sz w:val="28"/>
          <w:szCs w:val="28"/>
        </w:rPr>
        <w:t xml:space="preserve"> образовательная программа Управление банковской деятельностью</w:t>
      </w:r>
      <w:r>
        <w:rPr>
          <w:color w:val="000000"/>
          <w:sz w:val="28"/>
          <w:szCs w:val="28"/>
        </w:rPr>
        <w:t>.</w:t>
      </w:r>
    </w:p>
    <w:p w:rsidR="0051002B" w:rsidRPr="00884139" w:rsidRDefault="0051002B" w:rsidP="00EB47E0">
      <w:pPr>
        <w:widowControl w:val="0"/>
        <w:autoSpaceDE w:val="0"/>
        <w:autoSpaceDN w:val="0"/>
        <w:adjustRightInd w:val="0"/>
        <w:spacing w:before="11" w:line="360" w:lineRule="auto"/>
        <w:ind w:left="720"/>
        <w:jc w:val="both"/>
        <w:rPr>
          <w:color w:val="000000"/>
          <w:sz w:val="28"/>
          <w:szCs w:val="28"/>
        </w:rPr>
      </w:pPr>
      <w:r w:rsidRPr="00884139">
        <w:rPr>
          <w:color w:val="000000"/>
          <w:sz w:val="28"/>
          <w:szCs w:val="28"/>
        </w:rPr>
        <w:t xml:space="preserve">Программа носит комплексный характер, охватывает базовые разделы </w:t>
      </w:r>
    </w:p>
    <w:p w:rsidR="0051002B" w:rsidRPr="00E04BD8" w:rsidRDefault="0051002B" w:rsidP="00EB47E0">
      <w:pPr>
        <w:widowControl w:val="0"/>
        <w:autoSpaceDE w:val="0"/>
        <w:autoSpaceDN w:val="0"/>
        <w:adjustRightInd w:val="0"/>
        <w:spacing w:before="11" w:line="360" w:lineRule="auto"/>
        <w:jc w:val="both"/>
        <w:rPr>
          <w:sz w:val="28"/>
          <w:szCs w:val="28"/>
        </w:rPr>
      </w:pPr>
      <w:r w:rsidRPr="00884139">
        <w:rPr>
          <w:color w:val="000000"/>
          <w:sz w:val="28"/>
          <w:szCs w:val="28"/>
        </w:rPr>
        <w:t xml:space="preserve">специальных </w:t>
      </w:r>
      <w:r w:rsidRPr="003D58DE">
        <w:rPr>
          <w:sz w:val="28"/>
          <w:szCs w:val="28"/>
        </w:rPr>
        <w:t>дисциплин профессионального цикла Федерального государственного образовательного стандарта, изученных выпускниками:</w:t>
      </w:r>
      <w:r w:rsidRPr="006F30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6F30A8">
        <w:rPr>
          <w:sz w:val="28"/>
          <w:szCs w:val="28"/>
        </w:rPr>
        <w:t>Деньги и денежное обращение</w:t>
      </w:r>
      <w:r>
        <w:rPr>
          <w:sz w:val="28"/>
          <w:szCs w:val="28"/>
        </w:rPr>
        <w:t>»</w:t>
      </w:r>
      <w:r w:rsidR="003D58DE">
        <w:rPr>
          <w:sz w:val="28"/>
          <w:szCs w:val="28"/>
        </w:rPr>
        <w:t>;</w:t>
      </w:r>
      <w:r w:rsidRPr="006F30A8">
        <w:rPr>
          <w:sz w:val="28"/>
          <w:szCs w:val="28"/>
        </w:rPr>
        <w:t xml:space="preserve"> </w:t>
      </w:r>
      <w:r>
        <w:rPr>
          <w:sz w:val="28"/>
          <w:szCs w:val="28"/>
        </w:rPr>
        <w:t>«Б</w:t>
      </w:r>
      <w:r w:rsidRPr="006F30A8">
        <w:rPr>
          <w:sz w:val="28"/>
          <w:szCs w:val="28"/>
        </w:rPr>
        <w:t>анковско</w:t>
      </w:r>
      <w:r>
        <w:rPr>
          <w:sz w:val="28"/>
          <w:szCs w:val="28"/>
        </w:rPr>
        <w:t>е</w:t>
      </w:r>
      <w:r w:rsidRPr="006F30A8">
        <w:rPr>
          <w:sz w:val="28"/>
          <w:szCs w:val="28"/>
        </w:rPr>
        <w:t xml:space="preserve"> дел</w:t>
      </w:r>
      <w:r>
        <w:rPr>
          <w:sz w:val="28"/>
          <w:szCs w:val="28"/>
        </w:rPr>
        <w:t>о»</w:t>
      </w:r>
      <w:r w:rsidRPr="006F30A8">
        <w:rPr>
          <w:sz w:val="28"/>
          <w:szCs w:val="28"/>
        </w:rPr>
        <w:t xml:space="preserve">; </w:t>
      </w:r>
      <w:r>
        <w:rPr>
          <w:sz w:val="28"/>
          <w:szCs w:val="28"/>
        </w:rPr>
        <w:t>«</w:t>
      </w:r>
      <w:r w:rsidRPr="006F30A8">
        <w:rPr>
          <w:sz w:val="28"/>
          <w:szCs w:val="28"/>
        </w:rPr>
        <w:t>Ре</w:t>
      </w:r>
      <w:r>
        <w:rPr>
          <w:sz w:val="28"/>
          <w:szCs w:val="28"/>
        </w:rPr>
        <w:t>гулирование деятельности банков»</w:t>
      </w:r>
      <w:r w:rsidRPr="006F30A8">
        <w:rPr>
          <w:sz w:val="28"/>
          <w:szCs w:val="28"/>
        </w:rPr>
        <w:t xml:space="preserve">; </w:t>
      </w:r>
      <w:r>
        <w:rPr>
          <w:sz w:val="28"/>
          <w:szCs w:val="28"/>
        </w:rPr>
        <w:t>«</w:t>
      </w:r>
      <w:r w:rsidRPr="006F30A8">
        <w:rPr>
          <w:sz w:val="28"/>
          <w:szCs w:val="28"/>
        </w:rPr>
        <w:t>Банковский маркетинг</w:t>
      </w:r>
      <w:r>
        <w:rPr>
          <w:sz w:val="28"/>
          <w:szCs w:val="28"/>
        </w:rPr>
        <w:t>»</w:t>
      </w:r>
      <w:r w:rsidRPr="006F30A8">
        <w:rPr>
          <w:sz w:val="28"/>
          <w:szCs w:val="28"/>
        </w:rPr>
        <w:t xml:space="preserve">; </w:t>
      </w:r>
      <w:r>
        <w:rPr>
          <w:sz w:val="28"/>
          <w:szCs w:val="28"/>
        </w:rPr>
        <w:t>«Б</w:t>
      </w:r>
      <w:r w:rsidRPr="006F30A8">
        <w:rPr>
          <w:sz w:val="28"/>
          <w:szCs w:val="28"/>
        </w:rPr>
        <w:t>анковско</w:t>
      </w:r>
      <w:r>
        <w:rPr>
          <w:sz w:val="28"/>
          <w:szCs w:val="28"/>
        </w:rPr>
        <w:t>е</w:t>
      </w:r>
      <w:r w:rsidRPr="006F30A8">
        <w:rPr>
          <w:sz w:val="28"/>
          <w:szCs w:val="28"/>
        </w:rPr>
        <w:t xml:space="preserve"> прав</w:t>
      </w:r>
      <w:r>
        <w:rPr>
          <w:sz w:val="28"/>
          <w:szCs w:val="28"/>
        </w:rPr>
        <w:t>о»</w:t>
      </w:r>
      <w:r w:rsidRPr="006F30A8">
        <w:rPr>
          <w:sz w:val="28"/>
          <w:szCs w:val="28"/>
        </w:rPr>
        <w:t xml:space="preserve">;  </w:t>
      </w:r>
      <w:r>
        <w:rPr>
          <w:sz w:val="28"/>
          <w:szCs w:val="28"/>
        </w:rPr>
        <w:t>«</w:t>
      </w:r>
      <w:r w:rsidRPr="006F30A8">
        <w:rPr>
          <w:bCs/>
          <w:caps/>
          <w:sz w:val="28"/>
          <w:szCs w:val="28"/>
        </w:rPr>
        <w:t>О</w:t>
      </w:r>
      <w:r w:rsidRPr="006F30A8">
        <w:rPr>
          <w:bCs/>
          <w:sz w:val="28"/>
          <w:szCs w:val="28"/>
        </w:rPr>
        <w:t>рганизация кредитной работы в банке</w:t>
      </w:r>
      <w:r>
        <w:rPr>
          <w:bCs/>
          <w:sz w:val="28"/>
          <w:szCs w:val="28"/>
        </w:rPr>
        <w:t>»</w:t>
      </w:r>
      <w:r w:rsidRPr="006F30A8"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t>«</w:t>
      </w:r>
      <w:r w:rsidRPr="006F30A8">
        <w:rPr>
          <w:bCs/>
          <w:caps/>
          <w:sz w:val="28"/>
          <w:szCs w:val="28"/>
        </w:rPr>
        <w:t>А</w:t>
      </w:r>
      <w:r w:rsidRPr="006F30A8">
        <w:rPr>
          <w:bCs/>
          <w:sz w:val="28"/>
          <w:szCs w:val="28"/>
        </w:rPr>
        <w:t>нализ кредитоспособности заемщиков</w:t>
      </w:r>
      <w:r>
        <w:rPr>
          <w:bCs/>
          <w:sz w:val="28"/>
          <w:szCs w:val="28"/>
        </w:rPr>
        <w:t>»</w:t>
      </w:r>
      <w:r w:rsidRPr="006F30A8">
        <w:rPr>
          <w:bCs/>
          <w:sz w:val="28"/>
          <w:szCs w:val="28"/>
        </w:rPr>
        <w:t xml:space="preserve">;  </w:t>
      </w:r>
      <w:r>
        <w:rPr>
          <w:bCs/>
          <w:sz w:val="28"/>
          <w:szCs w:val="28"/>
        </w:rPr>
        <w:t>«</w:t>
      </w:r>
      <w:r w:rsidRPr="006F30A8">
        <w:rPr>
          <w:sz w:val="28"/>
          <w:szCs w:val="28"/>
        </w:rPr>
        <w:t>Банковское инвестиционное кредитование</w:t>
      </w:r>
      <w:r>
        <w:rPr>
          <w:sz w:val="28"/>
          <w:szCs w:val="28"/>
        </w:rPr>
        <w:t>»</w:t>
      </w:r>
      <w:r w:rsidRPr="006F30A8">
        <w:rPr>
          <w:sz w:val="28"/>
          <w:szCs w:val="28"/>
        </w:rPr>
        <w:t xml:space="preserve">; </w:t>
      </w:r>
      <w:r>
        <w:rPr>
          <w:sz w:val="28"/>
          <w:szCs w:val="28"/>
        </w:rPr>
        <w:t>«</w:t>
      </w:r>
      <w:r w:rsidRPr="006F30A8">
        <w:rPr>
          <w:sz w:val="28"/>
          <w:szCs w:val="28"/>
        </w:rPr>
        <w:t>Расчетно-кассовые операции банков</w:t>
      </w:r>
      <w:r>
        <w:rPr>
          <w:sz w:val="28"/>
          <w:szCs w:val="28"/>
        </w:rPr>
        <w:t>»</w:t>
      </w:r>
      <w:r w:rsidRPr="006F30A8">
        <w:rPr>
          <w:sz w:val="28"/>
          <w:szCs w:val="28"/>
        </w:rPr>
        <w:t xml:space="preserve">; </w:t>
      </w:r>
      <w:r>
        <w:rPr>
          <w:sz w:val="28"/>
          <w:szCs w:val="28"/>
        </w:rPr>
        <w:t>«</w:t>
      </w:r>
      <w:r w:rsidRPr="006F30A8">
        <w:rPr>
          <w:sz w:val="28"/>
          <w:szCs w:val="28"/>
        </w:rPr>
        <w:t>Фондовые операции банка</w:t>
      </w:r>
      <w:r>
        <w:rPr>
          <w:sz w:val="28"/>
          <w:szCs w:val="28"/>
        </w:rPr>
        <w:t>».</w:t>
      </w:r>
    </w:p>
    <w:p w:rsidR="0051002B" w:rsidRPr="004C5881" w:rsidRDefault="0051002B" w:rsidP="007E431F">
      <w:pPr>
        <w:widowControl w:val="0"/>
        <w:autoSpaceDE w:val="0"/>
        <w:autoSpaceDN w:val="0"/>
        <w:adjustRightInd w:val="0"/>
        <w:spacing w:before="1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C5881">
        <w:rPr>
          <w:color w:val="000000"/>
          <w:sz w:val="28"/>
          <w:szCs w:val="28"/>
        </w:rPr>
        <w:t xml:space="preserve">Перечень  разделов  и  тем  программы  государственного экзамена  </w:t>
      </w:r>
      <w:r w:rsidRPr="004C5881">
        <w:rPr>
          <w:color w:val="000000"/>
          <w:sz w:val="28"/>
          <w:szCs w:val="28"/>
        </w:rPr>
        <w:lastRenderedPageBreak/>
        <w:t xml:space="preserve">обусловлен  спектром профессиональной деятельности выпускников, к которому относится работа в различных организациях  </w:t>
      </w:r>
      <w:r>
        <w:rPr>
          <w:color w:val="000000"/>
          <w:sz w:val="28"/>
          <w:szCs w:val="28"/>
        </w:rPr>
        <w:t xml:space="preserve">денежно-кредитной </w:t>
      </w:r>
      <w:r w:rsidRPr="004C5881">
        <w:rPr>
          <w:color w:val="000000"/>
          <w:sz w:val="28"/>
          <w:szCs w:val="28"/>
        </w:rPr>
        <w:t>сферы</w:t>
      </w:r>
      <w:r>
        <w:rPr>
          <w:color w:val="000000"/>
          <w:sz w:val="28"/>
          <w:szCs w:val="28"/>
        </w:rPr>
        <w:t xml:space="preserve"> (банках, </w:t>
      </w:r>
      <w:proofErr w:type="spellStart"/>
      <w:r>
        <w:rPr>
          <w:color w:val="000000"/>
          <w:sz w:val="28"/>
          <w:szCs w:val="28"/>
        </w:rPr>
        <w:t>микрофинансовых</w:t>
      </w:r>
      <w:proofErr w:type="spellEnd"/>
      <w:r>
        <w:rPr>
          <w:color w:val="000000"/>
          <w:sz w:val="28"/>
          <w:szCs w:val="28"/>
        </w:rPr>
        <w:t xml:space="preserve"> организациях и т.д.)</w:t>
      </w:r>
      <w:r w:rsidRPr="004C5881">
        <w:rPr>
          <w:color w:val="000000"/>
          <w:sz w:val="28"/>
          <w:szCs w:val="28"/>
        </w:rPr>
        <w:t xml:space="preserve">,  финансово-экономических  подразделениях  системы  управления государственных предприятий, акционерных обществ и частных фирм, а </w:t>
      </w:r>
      <w:r>
        <w:rPr>
          <w:color w:val="000000"/>
          <w:sz w:val="28"/>
          <w:szCs w:val="28"/>
        </w:rPr>
        <w:t xml:space="preserve">также в </w:t>
      </w:r>
      <w:r w:rsidRPr="004C5881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ах</w:t>
      </w:r>
      <w:r w:rsidRPr="004C5881">
        <w:rPr>
          <w:color w:val="000000"/>
          <w:sz w:val="28"/>
          <w:szCs w:val="28"/>
        </w:rPr>
        <w:t xml:space="preserve"> государственного управления</w:t>
      </w:r>
      <w:r>
        <w:rPr>
          <w:color w:val="000000"/>
          <w:sz w:val="28"/>
          <w:szCs w:val="28"/>
        </w:rPr>
        <w:t xml:space="preserve"> развитием банковской системы.</w:t>
      </w:r>
    </w:p>
    <w:p w:rsidR="0051002B" w:rsidRPr="004C5881" w:rsidRDefault="0051002B" w:rsidP="006B6B7C">
      <w:pPr>
        <w:widowControl w:val="0"/>
        <w:autoSpaceDE w:val="0"/>
        <w:autoSpaceDN w:val="0"/>
        <w:adjustRightInd w:val="0"/>
        <w:spacing w:before="11" w:line="360" w:lineRule="auto"/>
        <w:ind w:firstLine="708"/>
        <w:jc w:val="both"/>
        <w:rPr>
          <w:color w:val="000000"/>
          <w:sz w:val="28"/>
          <w:szCs w:val="28"/>
        </w:rPr>
      </w:pPr>
      <w:r w:rsidRPr="004C5881">
        <w:rPr>
          <w:color w:val="000000"/>
          <w:sz w:val="28"/>
          <w:szCs w:val="28"/>
        </w:rPr>
        <w:t>Целевой</w:t>
      </w:r>
      <w:r w:rsidRPr="004C5881">
        <w:rPr>
          <w:i/>
          <w:iCs/>
          <w:color w:val="000000"/>
          <w:sz w:val="28"/>
          <w:szCs w:val="28"/>
        </w:rPr>
        <w:t xml:space="preserve"> </w:t>
      </w:r>
      <w:r w:rsidRPr="004C5881">
        <w:rPr>
          <w:color w:val="000000"/>
          <w:sz w:val="28"/>
          <w:szCs w:val="28"/>
        </w:rPr>
        <w:t>установкой</w:t>
      </w:r>
      <w:r w:rsidRPr="004C5881">
        <w:rPr>
          <w:i/>
          <w:iCs/>
          <w:color w:val="000000"/>
          <w:sz w:val="28"/>
          <w:szCs w:val="28"/>
        </w:rPr>
        <w:t xml:space="preserve"> </w:t>
      </w:r>
      <w:r w:rsidRPr="004C5881">
        <w:rPr>
          <w:color w:val="000000"/>
          <w:sz w:val="28"/>
          <w:szCs w:val="28"/>
        </w:rPr>
        <w:t>государственного экзамена является всесторонняя проверка соответствия фундаментальны</w:t>
      </w:r>
      <w:r>
        <w:rPr>
          <w:color w:val="000000"/>
          <w:sz w:val="28"/>
          <w:szCs w:val="28"/>
        </w:rPr>
        <w:t xml:space="preserve">х специальных знаний, </w:t>
      </w:r>
      <w:r w:rsidRPr="004C5881">
        <w:rPr>
          <w:color w:val="000000"/>
          <w:sz w:val="28"/>
          <w:szCs w:val="28"/>
        </w:rPr>
        <w:t xml:space="preserve">которые  получили  выпускники  </w:t>
      </w:r>
      <w:r>
        <w:rPr>
          <w:color w:val="000000"/>
          <w:sz w:val="28"/>
          <w:szCs w:val="28"/>
        </w:rPr>
        <w:t>У</w:t>
      </w:r>
      <w:r w:rsidRPr="004C5881">
        <w:rPr>
          <w:color w:val="000000"/>
          <w:sz w:val="28"/>
          <w:szCs w:val="28"/>
        </w:rPr>
        <w:t>ниверситета,</w:t>
      </w:r>
      <w:r>
        <w:rPr>
          <w:color w:val="000000"/>
          <w:sz w:val="28"/>
          <w:szCs w:val="28"/>
        </w:rPr>
        <w:t xml:space="preserve">  освоив </w:t>
      </w:r>
      <w:r w:rsidRPr="004C5881">
        <w:rPr>
          <w:color w:val="000000"/>
          <w:sz w:val="28"/>
          <w:szCs w:val="28"/>
        </w:rPr>
        <w:t>образовательную программу</w:t>
      </w:r>
      <w:r>
        <w:rPr>
          <w:color w:val="000000"/>
          <w:sz w:val="28"/>
          <w:szCs w:val="28"/>
        </w:rPr>
        <w:t xml:space="preserve"> Управление банковской деятельностью направленность (профиль) Ме</w:t>
      </w:r>
      <w:r w:rsidR="003D58DE">
        <w:rPr>
          <w:color w:val="000000"/>
          <w:sz w:val="28"/>
          <w:szCs w:val="28"/>
        </w:rPr>
        <w:t>неджмент организации направление</w:t>
      </w:r>
      <w:r>
        <w:rPr>
          <w:color w:val="000000"/>
          <w:sz w:val="28"/>
          <w:szCs w:val="28"/>
        </w:rPr>
        <w:t xml:space="preserve"> подготовки Менеджмент и</w:t>
      </w:r>
      <w:r w:rsidRPr="004C5881">
        <w:rPr>
          <w:color w:val="000000"/>
          <w:sz w:val="28"/>
          <w:szCs w:val="28"/>
        </w:rPr>
        <w:t xml:space="preserve"> требованиям </w:t>
      </w:r>
      <w:r w:rsidRPr="00F0754C">
        <w:rPr>
          <w:color w:val="000000"/>
          <w:sz w:val="28"/>
          <w:szCs w:val="28"/>
        </w:rPr>
        <w:t>Федерального</w:t>
      </w:r>
      <w:r w:rsidRPr="004C58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4C5881">
        <w:rPr>
          <w:color w:val="000000"/>
          <w:sz w:val="28"/>
          <w:szCs w:val="28"/>
        </w:rPr>
        <w:t>осударственного</w:t>
      </w:r>
      <w:r>
        <w:rPr>
          <w:color w:val="000000"/>
          <w:sz w:val="28"/>
          <w:szCs w:val="28"/>
        </w:rPr>
        <w:t xml:space="preserve"> </w:t>
      </w:r>
      <w:r w:rsidRPr="004C5881">
        <w:rPr>
          <w:color w:val="000000"/>
          <w:sz w:val="28"/>
          <w:szCs w:val="28"/>
        </w:rPr>
        <w:t xml:space="preserve">образовательного стандарта высшего образования по </w:t>
      </w:r>
      <w:r>
        <w:rPr>
          <w:color w:val="000000"/>
          <w:sz w:val="28"/>
          <w:szCs w:val="28"/>
        </w:rPr>
        <w:t>направлению подготовки 38.03.02 Менеджмент</w:t>
      </w:r>
      <w:r w:rsidRPr="004C5881">
        <w:rPr>
          <w:color w:val="000000"/>
          <w:sz w:val="28"/>
          <w:szCs w:val="28"/>
        </w:rPr>
        <w:t xml:space="preserve">. </w:t>
      </w:r>
    </w:p>
    <w:p w:rsidR="0051002B" w:rsidRPr="004C5881" w:rsidRDefault="0051002B" w:rsidP="00EB47E0">
      <w:pPr>
        <w:widowControl w:val="0"/>
        <w:autoSpaceDE w:val="0"/>
        <w:autoSpaceDN w:val="0"/>
        <w:adjustRightInd w:val="0"/>
        <w:spacing w:before="11" w:line="360" w:lineRule="auto"/>
        <w:ind w:left="720"/>
        <w:jc w:val="both"/>
        <w:rPr>
          <w:color w:val="000000"/>
          <w:sz w:val="28"/>
          <w:szCs w:val="28"/>
        </w:rPr>
      </w:pPr>
      <w:r w:rsidRPr="004C5881">
        <w:rPr>
          <w:color w:val="000000"/>
          <w:sz w:val="28"/>
          <w:szCs w:val="28"/>
        </w:rPr>
        <w:t xml:space="preserve">Дисциплины образовательной программы, обеспечивающие получение </w:t>
      </w:r>
    </w:p>
    <w:p w:rsidR="0051002B" w:rsidRPr="004C5881" w:rsidRDefault="0051002B" w:rsidP="00EB47E0">
      <w:pPr>
        <w:widowControl w:val="0"/>
        <w:autoSpaceDE w:val="0"/>
        <w:autoSpaceDN w:val="0"/>
        <w:adjustRightInd w:val="0"/>
        <w:spacing w:before="1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соответствующих компетенций </w:t>
      </w:r>
      <w:r w:rsidRPr="004C5881">
        <w:rPr>
          <w:color w:val="000000"/>
          <w:sz w:val="28"/>
          <w:szCs w:val="28"/>
        </w:rPr>
        <w:t>профессиональной  подготовки  (знаний,  умений  и  навыков),  уровень</w:t>
      </w:r>
      <w:r>
        <w:rPr>
          <w:color w:val="000000"/>
          <w:sz w:val="28"/>
          <w:szCs w:val="28"/>
        </w:rPr>
        <w:t xml:space="preserve"> </w:t>
      </w:r>
      <w:r w:rsidRPr="004C5881">
        <w:rPr>
          <w:color w:val="000000"/>
          <w:sz w:val="28"/>
          <w:szCs w:val="28"/>
        </w:rPr>
        <w:t>котор</w:t>
      </w:r>
      <w:r>
        <w:rPr>
          <w:color w:val="000000"/>
          <w:sz w:val="28"/>
          <w:szCs w:val="28"/>
        </w:rPr>
        <w:t>ых</w:t>
      </w:r>
      <w:r w:rsidRPr="004C5881">
        <w:rPr>
          <w:color w:val="000000"/>
          <w:sz w:val="28"/>
          <w:szCs w:val="28"/>
        </w:rPr>
        <w:t xml:space="preserve"> проверяется в процессе государственного экзаме</w:t>
      </w:r>
      <w:r>
        <w:rPr>
          <w:color w:val="000000"/>
          <w:sz w:val="28"/>
          <w:szCs w:val="28"/>
        </w:rPr>
        <w:t xml:space="preserve">на </w:t>
      </w:r>
      <w:r w:rsidRPr="004C5881">
        <w:rPr>
          <w:color w:val="000000"/>
          <w:sz w:val="28"/>
          <w:szCs w:val="28"/>
        </w:rPr>
        <w:t>приведены в таблице</w:t>
      </w:r>
      <w:r>
        <w:rPr>
          <w:color w:val="000000"/>
          <w:sz w:val="28"/>
          <w:szCs w:val="28"/>
        </w:rPr>
        <w:t xml:space="preserve"> 1</w:t>
      </w:r>
      <w:r w:rsidRPr="004C5881">
        <w:rPr>
          <w:color w:val="000000"/>
          <w:sz w:val="28"/>
          <w:szCs w:val="28"/>
        </w:rPr>
        <w:t xml:space="preserve">. </w:t>
      </w:r>
    </w:p>
    <w:p w:rsidR="0051002B" w:rsidRDefault="0051002B" w:rsidP="00395AC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5AC0">
        <w:rPr>
          <w:sz w:val="28"/>
          <w:szCs w:val="28"/>
        </w:rPr>
        <w:t>Матрица соответствия составных частей ОП и компетенций, формируемых в результате осво</w:t>
      </w:r>
      <w:r>
        <w:rPr>
          <w:sz w:val="28"/>
          <w:szCs w:val="28"/>
        </w:rPr>
        <w:t xml:space="preserve">ения образовательной программы </w:t>
      </w:r>
      <w:r w:rsidRPr="00395AC0">
        <w:rPr>
          <w:sz w:val="28"/>
          <w:szCs w:val="28"/>
        </w:rPr>
        <w:t>Управление банковской деятельностью</w:t>
      </w:r>
      <w:r>
        <w:rPr>
          <w:sz w:val="28"/>
          <w:szCs w:val="28"/>
        </w:rPr>
        <w:t xml:space="preserve"> представлена в Приложении.</w:t>
      </w:r>
    </w:p>
    <w:p w:rsidR="0051002B" w:rsidRPr="004C5881" w:rsidRDefault="0051002B" w:rsidP="00EB7E20">
      <w:pPr>
        <w:widowControl w:val="0"/>
        <w:tabs>
          <w:tab w:val="left" w:pos="9364"/>
        </w:tabs>
        <w:autoSpaceDE w:val="0"/>
        <w:autoSpaceDN w:val="0"/>
        <w:adjustRightInd w:val="0"/>
        <w:spacing w:before="252" w:line="360" w:lineRule="auto"/>
        <w:ind w:left="112"/>
        <w:jc w:val="right"/>
        <w:rPr>
          <w:color w:val="000000"/>
          <w:sz w:val="28"/>
          <w:szCs w:val="28"/>
        </w:rPr>
      </w:pPr>
      <w:r w:rsidRPr="004C5881">
        <w:rPr>
          <w:color w:val="000000"/>
          <w:sz w:val="28"/>
          <w:szCs w:val="28"/>
        </w:rPr>
        <w:t>Таблица</w:t>
      </w:r>
      <w:r>
        <w:rPr>
          <w:color w:val="000000"/>
          <w:sz w:val="28"/>
          <w:szCs w:val="28"/>
        </w:rPr>
        <w:t xml:space="preserve"> 1</w:t>
      </w:r>
      <w:r w:rsidRPr="004C5881">
        <w:rPr>
          <w:color w:val="000000"/>
          <w:sz w:val="28"/>
          <w:szCs w:val="28"/>
        </w:rPr>
        <w:t xml:space="preserve"> </w:t>
      </w:r>
    </w:p>
    <w:p w:rsidR="0051002B" w:rsidRPr="004C5881" w:rsidRDefault="0051002B" w:rsidP="004C5881">
      <w:pPr>
        <w:widowControl w:val="0"/>
        <w:autoSpaceDE w:val="0"/>
        <w:autoSpaceDN w:val="0"/>
        <w:adjustRightInd w:val="0"/>
        <w:spacing w:before="14" w:line="360" w:lineRule="auto"/>
        <w:ind w:left="635"/>
        <w:rPr>
          <w:color w:val="000000"/>
          <w:sz w:val="28"/>
          <w:szCs w:val="28"/>
        </w:rPr>
      </w:pPr>
      <w:r w:rsidRPr="004C5881">
        <w:rPr>
          <w:color w:val="000000"/>
          <w:sz w:val="28"/>
          <w:szCs w:val="28"/>
        </w:rPr>
        <w:t xml:space="preserve">Соответствие дисциплин образовательной программы требованиям к </w:t>
      </w:r>
    </w:p>
    <w:p w:rsidR="0051002B" w:rsidRPr="004C5881" w:rsidRDefault="0051002B" w:rsidP="004C5881">
      <w:pPr>
        <w:widowControl w:val="0"/>
        <w:autoSpaceDE w:val="0"/>
        <w:autoSpaceDN w:val="0"/>
        <w:adjustRightInd w:val="0"/>
        <w:spacing w:before="11" w:line="360" w:lineRule="auto"/>
        <w:ind w:left="2267"/>
        <w:rPr>
          <w:color w:val="000000"/>
          <w:sz w:val="28"/>
          <w:szCs w:val="28"/>
        </w:rPr>
      </w:pPr>
      <w:r w:rsidRPr="004C5881">
        <w:rPr>
          <w:color w:val="000000"/>
          <w:sz w:val="28"/>
          <w:szCs w:val="28"/>
        </w:rPr>
        <w:t xml:space="preserve">профессиональной подготовке </w:t>
      </w:r>
      <w:r>
        <w:rPr>
          <w:color w:val="000000"/>
          <w:sz w:val="28"/>
          <w:szCs w:val="28"/>
        </w:rPr>
        <w:t>бакалав</w:t>
      </w:r>
      <w:r w:rsidRPr="004C5881">
        <w:rPr>
          <w:color w:val="000000"/>
          <w:sz w:val="28"/>
          <w:szCs w:val="28"/>
        </w:rPr>
        <w:t xml:space="preserve">ра 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2919"/>
      </w:tblGrid>
      <w:tr w:rsidR="0051002B" w:rsidRPr="00253AA3" w:rsidTr="00F47E03">
        <w:trPr>
          <w:trHeight w:val="541"/>
        </w:trPr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Pr="00702CF4" w:rsidRDefault="0051002B" w:rsidP="008B2D1E">
            <w:pPr>
              <w:jc w:val="center"/>
              <w:rPr>
                <w:b/>
                <w:sz w:val="28"/>
                <w:szCs w:val="28"/>
              </w:rPr>
            </w:pPr>
            <w:r w:rsidRPr="00702CF4">
              <w:rPr>
                <w:b/>
                <w:sz w:val="28"/>
                <w:szCs w:val="28"/>
              </w:rPr>
              <w:t>Компетенции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Pr="00253AA3" w:rsidRDefault="0051002B" w:rsidP="008B2D1E">
            <w:pPr>
              <w:jc w:val="center"/>
              <w:rPr>
                <w:b/>
              </w:rPr>
            </w:pPr>
            <w:r w:rsidRPr="00253AA3">
              <w:rPr>
                <w:b/>
              </w:rPr>
              <w:t>Дисциплины образовательной</w:t>
            </w:r>
          </w:p>
          <w:p w:rsidR="0051002B" w:rsidRPr="00253AA3" w:rsidRDefault="0051002B" w:rsidP="008B2D1E">
            <w:pPr>
              <w:jc w:val="center"/>
              <w:rPr>
                <w:b/>
              </w:rPr>
            </w:pPr>
            <w:r w:rsidRPr="00253AA3">
              <w:rPr>
                <w:b/>
              </w:rPr>
              <w:t>программы</w:t>
            </w:r>
          </w:p>
        </w:tc>
      </w:tr>
      <w:tr w:rsidR="0051002B" w:rsidRPr="00680FA6" w:rsidTr="00F47E03">
        <w:trPr>
          <w:trHeight w:val="541"/>
        </w:trPr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Pr="00680FA6" w:rsidRDefault="0051002B" w:rsidP="008B2D1E">
            <w:r>
              <w:t>С</w:t>
            </w:r>
            <w:r w:rsidRPr="00680FA6">
              <w:t>пособность использовать основы экономических знаний в различных сферах деятельности (ОК-3)</w:t>
            </w:r>
          </w:p>
          <w:p w:rsidR="0051002B" w:rsidRPr="00680FA6" w:rsidRDefault="0051002B" w:rsidP="008B2D1E"/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Pr="00680FA6" w:rsidRDefault="0051002B" w:rsidP="008B2D1E">
            <w:r w:rsidRPr="00680FA6">
              <w:t>Деньги и денежное обращение</w:t>
            </w:r>
          </w:p>
          <w:p w:rsidR="0051002B" w:rsidRPr="00680FA6" w:rsidRDefault="0051002B" w:rsidP="008B2D1E">
            <w:r w:rsidRPr="00680FA6">
              <w:t>Регулирование деятельности банков</w:t>
            </w:r>
          </w:p>
        </w:tc>
      </w:tr>
      <w:tr w:rsidR="0051002B" w:rsidRPr="00680FA6" w:rsidTr="00F47E03">
        <w:trPr>
          <w:trHeight w:val="541"/>
        </w:trPr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Default="0051002B" w:rsidP="008B2D1E">
            <w:r>
              <w:t>Способностью работать в коллективе, толерантно воспринимая социальные, этнические, конфессионал</w:t>
            </w:r>
            <w:r w:rsidR="00990A84">
              <w:t>ьные и культурные различия (ОК-5</w:t>
            </w:r>
            <w:r>
              <w:t>)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Pr="00680FA6" w:rsidRDefault="0051002B" w:rsidP="008B2D1E">
            <w:r>
              <w:t>Управление банком</w:t>
            </w:r>
          </w:p>
        </w:tc>
      </w:tr>
      <w:tr w:rsidR="0051002B" w:rsidRPr="00680FA6" w:rsidTr="00F47E03">
        <w:trPr>
          <w:trHeight w:val="541"/>
        </w:trPr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Pr="00680FA6" w:rsidRDefault="0051002B" w:rsidP="008B2D1E">
            <w:r>
              <w:lastRenderedPageBreak/>
              <w:t>В</w:t>
            </w:r>
            <w:r w:rsidRPr="00680FA6">
              <w:t>ладение навыками поиска, анализа и использования нормативных и правовых документов в своей профес</w:t>
            </w:r>
            <w:r w:rsidR="005210E1">
              <w:t>сиональной деятельности (ОПК-1)</w:t>
            </w:r>
          </w:p>
          <w:p w:rsidR="0051002B" w:rsidRPr="00680FA6" w:rsidRDefault="0051002B" w:rsidP="008B2D1E"/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Pr="00680FA6" w:rsidRDefault="0051002B" w:rsidP="008B2D1E">
            <w:r w:rsidRPr="00680FA6">
              <w:t xml:space="preserve">Банковское </w:t>
            </w:r>
            <w:r>
              <w:t>дел</w:t>
            </w:r>
            <w:r w:rsidRPr="00680FA6">
              <w:t xml:space="preserve">о </w:t>
            </w:r>
          </w:p>
          <w:p w:rsidR="0051002B" w:rsidRPr="00680FA6" w:rsidRDefault="0051002B" w:rsidP="008B2D1E">
            <w:r w:rsidRPr="00680FA6">
              <w:t>Регулирование деятельности банков</w:t>
            </w:r>
          </w:p>
          <w:p w:rsidR="0051002B" w:rsidRDefault="0051002B" w:rsidP="008B2D1E">
            <w:r>
              <w:t>Организация кредитной работы в банке</w:t>
            </w:r>
          </w:p>
          <w:p w:rsidR="0051002B" w:rsidRDefault="0051002B" w:rsidP="008B2D1E">
            <w:r>
              <w:t>Формирование ресурсной базы банков</w:t>
            </w:r>
          </w:p>
          <w:p w:rsidR="0051002B" w:rsidRPr="00680FA6" w:rsidRDefault="0051002B" w:rsidP="008B2D1E">
            <w:r>
              <w:t>Антикризисное управление в банковской системе</w:t>
            </w:r>
          </w:p>
        </w:tc>
      </w:tr>
      <w:tr w:rsidR="0051002B" w:rsidRPr="00680FA6" w:rsidTr="00F47E03">
        <w:trPr>
          <w:trHeight w:val="541"/>
        </w:trPr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Pr="00680FA6" w:rsidRDefault="0051002B" w:rsidP="008B2D1E">
            <w:r>
              <w:t>С</w:t>
            </w:r>
            <w:r w:rsidRPr="00680FA6">
              <w:t>пособность находить организационно-управленческие решения и готовность нести за них ответственность с позиций социальной значимо</w:t>
            </w:r>
            <w:r w:rsidR="005210E1">
              <w:t>сти принимаемых решений (ОПК-2)</w:t>
            </w:r>
          </w:p>
          <w:p w:rsidR="0051002B" w:rsidRPr="00680FA6" w:rsidRDefault="0051002B" w:rsidP="008B2D1E"/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Pr="00680FA6" w:rsidRDefault="0051002B" w:rsidP="008B2D1E">
            <w:r w:rsidRPr="00680FA6">
              <w:t>Регулирование деятельности банков</w:t>
            </w:r>
          </w:p>
        </w:tc>
      </w:tr>
      <w:tr w:rsidR="0051002B" w:rsidRPr="00680FA6" w:rsidTr="00F47E03">
        <w:trPr>
          <w:trHeight w:val="541"/>
        </w:trPr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Pr="00680FA6" w:rsidRDefault="0051002B" w:rsidP="008B2D1E">
            <w:r>
              <w:t>С</w:t>
            </w:r>
            <w:r w:rsidRPr="00680FA6">
              <w:t>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</w:t>
            </w:r>
            <w:r w:rsidR="005210E1">
              <w:t>ществляемые мероприятия (ОПК-3)</w:t>
            </w:r>
          </w:p>
          <w:p w:rsidR="0051002B" w:rsidRPr="00680FA6" w:rsidRDefault="0051002B" w:rsidP="008B2D1E"/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Pr="00680FA6" w:rsidRDefault="0051002B" w:rsidP="008B2D1E">
            <w:r w:rsidRPr="00680FA6">
              <w:t>Банковское дело</w:t>
            </w:r>
          </w:p>
        </w:tc>
      </w:tr>
      <w:tr w:rsidR="0051002B" w:rsidRPr="00680FA6" w:rsidTr="00F47E03">
        <w:trPr>
          <w:trHeight w:val="541"/>
        </w:trPr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Pr="00680FA6" w:rsidRDefault="0051002B" w:rsidP="008B2D1E">
            <w:r>
              <w:t>В</w:t>
            </w:r>
            <w:r w:rsidRPr="00680FA6">
              <w:t xml:space="preserve">ладение навыками составления финансовой отчетности с </w:t>
            </w:r>
            <w:proofErr w:type="gramStart"/>
            <w:r w:rsidRPr="00680FA6">
              <w:t>учетом  последствий</w:t>
            </w:r>
            <w:proofErr w:type="gramEnd"/>
            <w:r w:rsidRPr="00680FA6">
              <w:t xml:space="preserve">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</w:t>
            </w:r>
            <w:r w:rsidR="005210E1">
              <w:t>ОПК-5)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Default="0051002B" w:rsidP="008B2D1E">
            <w:r w:rsidRPr="00680FA6">
              <w:t>Бухгалтерский учет в банке</w:t>
            </w:r>
          </w:p>
          <w:p w:rsidR="0051002B" w:rsidRPr="00680FA6" w:rsidRDefault="0051002B" w:rsidP="008B2D1E">
            <w:r>
              <w:t>Финансовый анализ деятельности банка</w:t>
            </w:r>
            <w:r w:rsidRPr="00680FA6">
              <w:t xml:space="preserve"> </w:t>
            </w:r>
          </w:p>
          <w:p w:rsidR="0051002B" w:rsidRPr="00680FA6" w:rsidRDefault="0051002B" w:rsidP="008B2D1E"/>
        </w:tc>
      </w:tr>
      <w:tr w:rsidR="0051002B" w:rsidRPr="00680FA6" w:rsidTr="00F47E03">
        <w:trPr>
          <w:trHeight w:val="541"/>
        </w:trPr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Default="0051002B" w:rsidP="008B2D1E">
            <w:r>
              <w:t>В</w:t>
            </w:r>
            <w:r w:rsidRPr="00680FA6">
              <w:t>ладение навыками</w:t>
            </w:r>
            <w:r>
              <w:t xml:space="preserve"> использования основных теорий мотивации, лидерства и </w:t>
            </w:r>
            <w:r w:rsidRPr="00680FA6">
              <w:t xml:space="preserve"> </w:t>
            </w:r>
            <w:r>
              <w:t>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принципов формирования команды, умение проводить аудит человеческих ресурсов и осуществлять диагностику организационной культуры (ПК-1)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Pr="00680FA6" w:rsidRDefault="0051002B" w:rsidP="008B2D1E">
            <w:r>
              <w:t>Платежные системы и индустрия платежей</w:t>
            </w:r>
          </w:p>
          <w:p w:rsidR="0051002B" w:rsidRPr="00680FA6" w:rsidRDefault="0051002B" w:rsidP="008B2D1E"/>
        </w:tc>
      </w:tr>
      <w:tr w:rsidR="0051002B" w:rsidRPr="00680FA6" w:rsidTr="00F47E03">
        <w:trPr>
          <w:trHeight w:val="1979"/>
        </w:trPr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Pr="00680FA6" w:rsidRDefault="0051002B" w:rsidP="008B2D1E">
            <w:r>
              <w:t>В</w:t>
            </w:r>
            <w:r w:rsidRPr="00680FA6">
              <w:t>ладение навыками стратегического анализа, разработки и осуществления стратегии организации, направленной на обеспечение конкурентоспособности (ПК-3)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Default="0051002B" w:rsidP="008B2D1E">
            <w:r>
              <w:t>Управление банком</w:t>
            </w:r>
          </w:p>
          <w:p w:rsidR="0051002B" w:rsidRDefault="0051002B" w:rsidP="008B2D1E">
            <w:r>
              <w:t>Антикризисное управление в банковской системе</w:t>
            </w:r>
          </w:p>
          <w:p w:rsidR="0051002B" w:rsidRDefault="0051002B" w:rsidP="008B2D1E">
            <w:r>
              <w:t xml:space="preserve">Банковский маркетинг </w:t>
            </w:r>
          </w:p>
          <w:p w:rsidR="0051002B" w:rsidRPr="00680FA6" w:rsidRDefault="0051002B" w:rsidP="008B2D1E">
            <w:r>
              <w:t>Розничный банковский бизнес</w:t>
            </w:r>
          </w:p>
        </w:tc>
      </w:tr>
      <w:tr w:rsidR="0051002B" w:rsidRPr="00680FA6" w:rsidTr="00F47E03">
        <w:trPr>
          <w:trHeight w:val="1977"/>
        </w:trPr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Pr="00680FA6" w:rsidRDefault="0051002B" w:rsidP="008B2D1E">
            <w:r>
              <w:t>У</w:t>
            </w:r>
            <w:r w:rsidRPr="00680FA6">
              <w:t>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формирования дивидендной политики и структуры капитала, в том числе при принятии решений, связанных с операциями на мировых рынках в условиях глобализации (ПК-4)</w:t>
            </w:r>
          </w:p>
          <w:p w:rsidR="0051002B" w:rsidRPr="00680FA6" w:rsidRDefault="0051002B" w:rsidP="008B2D1E"/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Pr="00680FA6" w:rsidRDefault="0051002B" w:rsidP="008B2D1E">
            <w:r w:rsidRPr="00680FA6">
              <w:t xml:space="preserve">Управление активами и пассивами банков </w:t>
            </w:r>
          </w:p>
          <w:p w:rsidR="0051002B" w:rsidRDefault="0051002B" w:rsidP="008B2D1E">
            <w:r>
              <w:t>Банковское инвестиционное кредитование</w:t>
            </w:r>
          </w:p>
          <w:p w:rsidR="0051002B" w:rsidRDefault="0051002B" w:rsidP="008B2D1E">
            <w:r>
              <w:t>Международные и валютные операции банков</w:t>
            </w:r>
          </w:p>
          <w:p w:rsidR="0051002B" w:rsidRPr="00680FA6" w:rsidRDefault="0051002B" w:rsidP="008B2D1E">
            <w:r>
              <w:t>Кредитный анализ в банке</w:t>
            </w:r>
          </w:p>
        </w:tc>
      </w:tr>
      <w:tr w:rsidR="0051002B" w:rsidRPr="00680FA6" w:rsidTr="00F47E03">
        <w:trPr>
          <w:trHeight w:val="1329"/>
        </w:trPr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Pr="00680FA6" w:rsidRDefault="0051002B" w:rsidP="008B2D1E">
            <w:r>
              <w:lastRenderedPageBreak/>
              <w:t>С</w:t>
            </w:r>
            <w:r w:rsidRPr="00680FA6">
              <w:t>пособность анализировать взаимосвязи между функциональными стратегиями компании с целью подготовки сбалансированных управленческих решений (ПК-5)</w:t>
            </w:r>
          </w:p>
          <w:p w:rsidR="0051002B" w:rsidRPr="00680FA6" w:rsidRDefault="0051002B" w:rsidP="008B2D1E"/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Default="0051002B" w:rsidP="008B2D1E">
            <w:r>
              <w:t>Управление банком</w:t>
            </w:r>
            <w:r w:rsidRPr="00680FA6">
              <w:t xml:space="preserve"> </w:t>
            </w:r>
          </w:p>
          <w:p w:rsidR="0051002B" w:rsidRPr="00680FA6" w:rsidRDefault="0051002B" w:rsidP="008B2D1E">
            <w:r>
              <w:t>Антикризисное управление в банковской системе</w:t>
            </w:r>
          </w:p>
          <w:p w:rsidR="0051002B" w:rsidRPr="00680FA6" w:rsidRDefault="0051002B" w:rsidP="008B2D1E"/>
        </w:tc>
      </w:tr>
      <w:tr w:rsidR="0051002B" w:rsidRPr="00680FA6" w:rsidTr="00F47E03">
        <w:trPr>
          <w:trHeight w:val="1329"/>
        </w:trPr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Default="0051002B" w:rsidP="008B2D1E">
            <w: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Default="0051002B" w:rsidP="008B2D1E">
            <w:r>
              <w:t>Дополнительные операции банков</w:t>
            </w:r>
          </w:p>
          <w:p w:rsidR="0051002B" w:rsidRDefault="0051002B" w:rsidP="008B2D1E">
            <w:r>
              <w:t>Банковское инвестиционное кредитование</w:t>
            </w:r>
          </w:p>
          <w:p w:rsidR="0051002B" w:rsidRDefault="0051002B" w:rsidP="008B2D1E">
            <w:r>
              <w:t>Риск-менеджмент в банке</w:t>
            </w:r>
          </w:p>
        </w:tc>
      </w:tr>
      <w:tr w:rsidR="0051002B" w:rsidRPr="00680FA6" w:rsidTr="00F47E03">
        <w:trPr>
          <w:trHeight w:val="1977"/>
        </w:trPr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Pr="00680FA6" w:rsidRDefault="0051002B" w:rsidP="008B2D1E">
            <w:r>
              <w:t>В</w:t>
            </w:r>
            <w:r w:rsidRPr="00680FA6">
              <w:t>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</w:t>
            </w:r>
          </w:p>
          <w:p w:rsidR="0051002B" w:rsidRPr="00680FA6" w:rsidRDefault="0051002B" w:rsidP="008B2D1E"/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Pr="00680FA6" w:rsidRDefault="0051002B" w:rsidP="008B2D1E">
            <w:r>
              <w:t xml:space="preserve">Финансовый </w:t>
            </w:r>
            <w:r w:rsidRPr="00680FA6">
              <w:t xml:space="preserve"> анализ деятельности банка</w:t>
            </w:r>
          </w:p>
          <w:p w:rsidR="0051002B" w:rsidRDefault="0051002B" w:rsidP="008B2D1E">
            <w:r>
              <w:t xml:space="preserve">Формирование ресурсной базы банков </w:t>
            </w:r>
          </w:p>
          <w:p w:rsidR="0051002B" w:rsidRDefault="0051002B" w:rsidP="008B2D1E">
            <w:r>
              <w:t>Организация кредитной работы в банке</w:t>
            </w:r>
          </w:p>
          <w:p w:rsidR="0051002B" w:rsidRDefault="0051002B" w:rsidP="008B2D1E">
            <w:r>
              <w:t>Управление активами и пассивами банка</w:t>
            </w:r>
          </w:p>
          <w:p w:rsidR="0051002B" w:rsidRPr="00680FA6" w:rsidRDefault="0051002B" w:rsidP="008B2D1E">
            <w:r>
              <w:t>Банковское инвестиционное кредитование</w:t>
            </w:r>
          </w:p>
        </w:tc>
      </w:tr>
      <w:tr w:rsidR="0051002B" w:rsidRPr="00680FA6" w:rsidTr="00F47E03">
        <w:trPr>
          <w:trHeight w:val="1930"/>
        </w:trPr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Pr="00680FA6" w:rsidRDefault="0051002B" w:rsidP="008B2D1E">
            <w:r>
              <w:t>У</w:t>
            </w:r>
            <w:r w:rsidRPr="00680FA6">
              <w:t>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(ПК-14)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Pr="00680FA6" w:rsidRDefault="0051002B" w:rsidP="008B2D1E">
            <w:r w:rsidRPr="00680FA6">
              <w:t xml:space="preserve">Бухгалтерский учет в банке </w:t>
            </w:r>
          </w:p>
          <w:p w:rsidR="0051002B" w:rsidRPr="00680FA6" w:rsidRDefault="0051002B" w:rsidP="008B2D1E">
            <w:r w:rsidRPr="00680FA6">
              <w:t>Банковс</w:t>
            </w:r>
            <w:r>
              <w:t>кое инвестиционное кредитование</w:t>
            </w:r>
          </w:p>
        </w:tc>
      </w:tr>
      <w:tr w:rsidR="0051002B" w:rsidRPr="00680FA6" w:rsidTr="00F47E03">
        <w:trPr>
          <w:trHeight w:val="1930"/>
        </w:trPr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Default="0051002B" w:rsidP="008B2D1E">
            <w:r>
              <w:t>У</w:t>
            </w:r>
            <w:r w:rsidRPr="00680FA6">
              <w:t>мение</w:t>
            </w:r>
            <w:r>
              <w:t xml:space="preserve"> моделировать бизнес-процессы и использовать методы реорганизации бизнес-процессов в практической деятельности организаций (ПК-13)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Default="0051002B" w:rsidP="008B2D1E">
            <w:r>
              <w:t>Организация кредитной работы в банке</w:t>
            </w:r>
          </w:p>
          <w:p w:rsidR="0051002B" w:rsidRDefault="0051002B" w:rsidP="008B2D1E">
            <w:r>
              <w:t>Фондовые операции банков</w:t>
            </w:r>
          </w:p>
          <w:p w:rsidR="0051002B" w:rsidRPr="00680FA6" w:rsidRDefault="0051002B" w:rsidP="008B2D1E">
            <w:r>
              <w:t>Внутренний контроль и управленческий учет в банке</w:t>
            </w:r>
          </w:p>
        </w:tc>
      </w:tr>
      <w:tr w:rsidR="0051002B" w:rsidRPr="00680FA6" w:rsidTr="00F47E03">
        <w:trPr>
          <w:trHeight w:val="1978"/>
        </w:trPr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Pr="00680FA6" w:rsidRDefault="0051002B" w:rsidP="008B2D1E">
            <w:r>
              <w:t>У</w:t>
            </w:r>
            <w:r w:rsidRPr="00680FA6">
              <w:t>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</w:t>
            </w:r>
          </w:p>
          <w:p w:rsidR="0051002B" w:rsidRPr="00680FA6" w:rsidRDefault="0051002B" w:rsidP="008B2D1E"/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Pr="00680FA6" w:rsidRDefault="0051002B" w:rsidP="008B2D1E">
            <w:r w:rsidRPr="00680FA6">
              <w:t xml:space="preserve">Организация кредитной работы в банке; </w:t>
            </w:r>
          </w:p>
          <w:p w:rsidR="0051002B" w:rsidRDefault="0051002B" w:rsidP="008B2D1E">
            <w:r w:rsidRPr="00680FA6">
              <w:t>Банковс</w:t>
            </w:r>
            <w:r>
              <w:t>кое инвестиционное кредитование.</w:t>
            </w:r>
            <w:r w:rsidRPr="00680FA6">
              <w:t xml:space="preserve"> </w:t>
            </w:r>
          </w:p>
          <w:p w:rsidR="0051002B" w:rsidRDefault="0051002B" w:rsidP="008B2D1E">
            <w:r>
              <w:t>Международные и валютные операции банков</w:t>
            </w:r>
          </w:p>
          <w:p w:rsidR="0051002B" w:rsidRPr="00680FA6" w:rsidRDefault="0051002B" w:rsidP="008B2D1E"/>
        </w:tc>
      </w:tr>
      <w:tr w:rsidR="0051002B" w:rsidRPr="00680FA6" w:rsidTr="00F47E03">
        <w:trPr>
          <w:trHeight w:val="1772"/>
        </w:trPr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Default="0051002B" w:rsidP="008B2D1E">
            <w:r>
              <w:t>Владение навыками оценки инвестиционных проектов, финансового планирования и прогнозирования с учетом роли финансовых рынков и институтов (ПК-16)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Pr="00680FA6" w:rsidRDefault="0051002B" w:rsidP="008B2D1E">
            <w:r w:rsidRPr="00680FA6">
              <w:t>Банковс</w:t>
            </w:r>
            <w:r>
              <w:t>кое инвестиционное кредитование</w:t>
            </w:r>
          </w:p>
        </w:tc>
      </w:tr>
      <w:tr w:rsidR="0051002B" w:rsidRPr="00680FA6" w:rsidTr="00F47E03">
        <w:trPr>
          <w:trHeight w:val="2470"/>
        </w:trPr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Default="0051002B" w:rsidP="008B2D1E">
            <w:r>
              <w:lastRenderedPageBreak/>
      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(ПК-17)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Pr="00680FA6" w:rsidRDefault="0051002B" w:rsidP="008B2D1E">
            <w:r>
              <w:t>Банковский маркетинг</w:t>
            </w:r>
          </w:p>
        </w:tc>
      </w:tr>
      <w:tr w:rsidR="0051002B" w:rsidRPr="00680FA6" w:rsidTr="00F47E03">
        <w:trPr>
          <w:trHeight w:val="2470"/>
        </w:trPr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Default="0051002B" w:rsidP="008B2D1E">
            <w:r>
              <w:t>Владение навыками бизнес-планирования, создания и развития новых организаций (направлений деятельности, продуктов) (ПК-18)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002B" w:rsidRDefault="0051002B" w:rsidP="008B2D1E">
            <w:r>
              <w:t>Дополнительные операции банков</w:t>
            </w:r>
          </w:p>
          <w:p w:rsidR="0051002B" w:rsidRPr="00680FA6" w:rsidRDefault="0051002B" w:rsidP="008B2D1E">
            <w:r>
              <w:t>Платежные системы и индустрия платежей</w:t>
            </w:r>
          </w:p>
          <w:p w:rsidR="0051002B" w:rsidRDefault="0051002B" w:rsidP="008B2D1E">
            <w:r>
              <w:t>Банковское инвестиционное кредитование</w:t>
            </w:r>
          </w:p>
          <w:p w:rsidR="0051002B" w:rsidRPr="008E173B" w:rsidRDefault="0051002B" w:rsidP="008B2D1E"/>
        </w:tc>
      </w:tr>
    </w:tbl>
    <w:p w:rsidR="0051002B" w:rsidRDefault="0051002B" w:rsidP="00E94940">
      <w:pPr>
        <w:widowControl w:val="0"/>
        <w:autoSpaceDE w:val="0"/>
        <w:autoSpaceDN w:val="0"/>
        <w:adjustRightInd w:val="0"/>
        <w:spacing w:before="14" w:line="360" w:lineRule="auto"/>
        <w:ind w:firstLine="709"/>
        <w:jc w:val="both"/>
        <w:rPr>
          <w:color w:val="000000"/>
          <w:sz w:val="28"/>
          <w:szCs w:val="28"/>
        </w:rPr>
      </w:pPr>
      <w:r w:rsidRPr="004C5881">
        <w:rPr>
          <w:color w:val="000000"/>
          <w:sz w:val="28"/>
          <w:szCs w:val="28"/>
        </w:rPr>
        <w:t xml:space="preserve">Программа государственного экзамена разработана на основе разделов и тем программ соответствующих </w:t>
      </w:r>
      <w:r>
        <w:rPr>
          <w:color w:val="000000"/>
          <w:sz w:val="28"/>
          <w:szCs w:val="28"/>
        </w:rPr>
        <w:t>уч</w:t>
      </w:r>
      <w:r w:rsidRPr="004C5881">
        <w:rPr>
          <w:color w:val="000000"/>
          <w:sz w:val="28"/>
          <w:szCs w:val="28"/>
        </w:rPr>
        <w:t>ебны</w:t>
      </w:r>
      <w:r>
        <w:rPr>
          <w:color w:val="000000"/>
          <w:sz w:val="28"/>
          <w:szCs w:val="28"/>
        </w:rPr>
        <w:t>х дисциплин, которые</w:t>
      </w:r>
      <w:r w:rsidRPr="004C5881">
        <w:rPr>
          <w:color w:val="000000"/>
          <w:sz w:val="28"/>
          <w:szCs w:val="28"/>
        </w:rPr>
        <w:t xml:space="preserve"> </w:t>
      </w:r>
      <w:proofErr w:type="gramStart"/>
      <w:r w:rsidRPr="004C5881">
        <w:rPr>
          <w:color w:val="000000"/>
          <w:sz w:val="28"/>
          <w:szCs w:val="28"/>
        </w:rPr>
        <w:t>целесообразно  использовать</w:t>
      </w:r>
      <w:proofErr w:type="gramEnd"/>
      <w:r w:rsidRPr="004C5881">
        <w:rPr>
          <w:color w:val="000000"/>
          <w:sz w:val="28"/>
          <w:szCs w:val="28"/>
        </w:rPr>
        <w:t xml:space="preserve">  при  подготовке  к</w:t>
      </w:r>
      <w:r>
        <w:rPr>
          <w:color w:val="000000"/>
          <w:sz w:val="28"/>
          <w:szCs w:val="28"/>
        </w:rPr>
        <w:t xml:space="preserve"> </w:t>
      </w:r>
      <w:r w:rsidRPr="004C5881">
        <w:rPr>
          <w:color w:val="000000"/>
          <w:sz w:val="28"/>
          <w:szCs w:val="28"/>
        </w:rPr>
        <w:t xml:space="preserve">государственному экзамену. </w:t>
      </w:r>
    </w:p>
    <w:p w:rsidR="0051002B" w:rsidRPr="00EA4D39" w:rsidRDefault="0051002B" w:rsidP="00E94940">
      <w:pPr>
        <w:widowControl w:val="0"/>
        <w:autoSpaceDE w:val="0"/>
        <w:autoSpaceDN w:val="0"/>
        <w:adjustRightInd w:val="0"/>
        <w:spacing w:before="14" w:line="360" w:lineRule="auto"/>
        <w:ind w:firstLine="709"/>
        <w:jc w:val="both"/>
        <w:rPr>
          <w:color w:val="000000"/>
          <w:sz w:val="28"/>
          <w:szCs w:val="28"/>
        </w:rPr>
      </w:pPr>
      <w:r w:rsidRPr="00DC693C">
        <w:rPr>
          <w:color w:val="000000"/>
          <w:sz w:val="28"/>
          <w:szCs w:val="28"/>
        </w:rPr>
        <w:t>Государственный экзамен проводится в устной форме по традиционной, принятой на кафедре</w:t>
      </w:r>
      <w:r>
        <w:rPr>
          <w:color w:val="000000"/>
          <w:sz w:val="28"/>
          <w:szCs w:val="28"/>
        </w:rPr>
        <w:t xml:space="preserve"> </w:t>
      </w:r>
      <w:r w:rsidRPr="00DC693C">
        <w:rPr>
          <w:color w:val="000000"/>
          <w:sz w:val="28"/>
          <w:szCs w:val="28"/>
        </w:rPr>
        <w:t>и в</w:t>
      </w:r>
      <w:r>
        <w:rPr>
          <w:color w:val="000000"/>
          <w:sz w:val="28"/>
          <w:szCs w:val="28"/>
        </w:rPr>
        <w:t xml:space="preserve"> </w:t>
      </w:r>
      <w:r w:rsidRPr="00DC693C">
        <w:rPr>
          <w:color w:val="000000"/>
          <w:sz w:val="28"/>
          <w:szCs w:val="28"/>
        </w:rPr>
        <w:t>университете методике. При этом экзаменационный билет содержит три</w:t>
      </w:r>
      <w:r>
        <w:rPr>
          <w:color w:val="000000"/>
          <w:sz w:val="28"/>
          <w:szCs w:val="28"/>
        </w:rPr>
        <w:t xml:space="preserve"> </w:t>
      </w:r>
      <w:r w:rsidRPr="00DC693C">
        <w:rPr>
          <w:color w:val="000000"/>
          <w:sz w:val="28"/>
          <w:szCs w:val="28"/>
        </w:rPr>
        <w:t xml:space="preserve">вопроса – по одному из каждого </w:t>
      </w:r>
      <w:r>
        <w:rPr>
          <w:color w:val="000000"/>
          <w:sz w:val="28"/>
          <w:szCs w:val="28"/>
        </w:rPr>
        <w:t>блока</w:t>
      </w:r>
      <w:r w:rsidRPr="00DC693C">
        <w:rPr>
          <w:color w:val="000000"/>
          <w:sz w:val="28"/>
          <w:szCs w:val="28"/>
        </w:rPr>
        <w:t xml:space="preserve"> программы. </w:t>
      </w:r>
    </w:p>
    <w:p w:rsidR="0051002B" w:rsidRDefault="0051002B" w:rsidP="00DC693C">
      <w:pPr>
        <w:widowControl w:val="0"/>
        <w:autoSpaceDE w:val="0"/>
        <w:autoSpaceDN w:val="0"/>
        <w:adjustRightInd w:val="0"/>
        <w:spacing w:before="14" w:line="360" w:lineRule="auto"/>
        <w:jc w:val="both"/>
        <w:rPr>
          <w:color w:val="000000"/>
          <w:sz w:val="28"/>
          <w:szCs w:val="28"/>
        </w:rPr>
      </w:pPr>
    </w:p>
    <w:p w:rsidR="0051002B" w:rsidRPr="00D92B54" w:rsidRDefault="0051002B" w:rsidP="00CB3325">
      <w:pPr>
        <w:widowControl w:val="0"/>
        <w:autoSpaceDE w:val="0"/>
        <w:autoSpaceDN w:val="0"/>
        <w:adjustRightInd w:val="0"/>
        <w:spacing w:before="14" w:line="360" w:lineRule="auto"/>
        <w:jc w:val="both"/>
        <w:rPr>
          <w:b/>
          <w:caps/>
          <w:color w:val="000000"/>
          <w:sz w:val="28"/>
          <w:szCs w:val="28"/>
        </w:rPr>
      </w:pPr>
      <w:r w:rsidRPr="00D92B54">
        <w:rPr>
          <w:b/>
          <w:caps/>
          <w:color w:val="000000"/>
          <w:sz w:val="28"/>
          <w:szCs w:val="28"/>
        </w:rPr>
        <w:t>3. Содержание тем программы</w:t>
      </w:r>
      <w:r>
        <w:rPr>
          <w:b/>
          <w:caps/>
          <w:color w:val="000000"/>
          <w:sz w:val="28"/>
          <w:szCs w:val="28"/>
        </w:rPr>
        <w:t xml:space="preserve"> ГОСУДАРСТВЕННОГО ЭКЗАМЕНА </w:t>
      </w:r>
    </w:p>
    <w:p w:rsidR="0051002B" w:rsidRPr="00373391" w:rsidRDefault="0051002B" w:rsidP="00EA4D39">
      <w:pPr>
        <w:pStyle w:val="a3"/>
        <w:spacing w:line="360" w:lineRule="auto"/>
        <w:jc w:val="left"/>
        <w:rPr>
          <w:sz w:val="28"/>
          <w:szCs w:val="28"/>
        </w:rPr>
      </w:pPr>
      <w:r w:rsidRPr="00373391">
        <w:rPr>
          <w:sz w:val="28"/>
          <w:szCs w:val="28"/>
        </w:rPr>
        <w:t xml:space="preserve">   3.1. «Банковское инвестиционное кредитование»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 xml:space="preserve">Лизинг как метод финансирования инвестиций и способы участия банков в лизинговом бизнесе. 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>Банковское инвестиционное  кредитование как метод долгового финансирования инвестиций и его особенности. Формы банковского инвестиционного кредитования и их сравнительная характеристика.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 xml:space="preserve">Проектное финансирование (кредитование): содержание, существенные признаки, разновидности (типы). 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>Риски инвестиционных проектов и их характеристика. Классификация и оценка рисков ИП.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 xml:space="preserve">Финансовая модель инвестиционного проекта и требования к ее разработке со стороны банка. 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 xml:space="preserve">Сущность и основные элементы оценки инвестиционной кредитоспособности заемщика. Особенности оценки инвестиционной кредитоспособности заемщика-действующего предприятия. </w:t>
      </w:r>
    </w:p>
    <w:p w:rsidR="0051002B" w:rsidRDefault="0051002B" w:rsidP="00C2294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lastRenderedPageBreak/>
        <w:t>Характеристика основных этапов кредитования ИП. Интегральная оценка риска при инвестиционном кредитовании (проектном финансировании).</w:t>
      </w:r>
    </w:p>
    <w:p w:rsidR="0051002B" w:rsidRDefault="0051002B" w:rsidP="00361BE8">
      <w:pPr>
        <w:pStyle w:val="a7"/>
        <w:ind w:left="644"/>
        <w:jc w:val="center"/>
        <w:rPr>
          <w:b/>
          <w:sz w:val="28"/>
          <w:szCs w:val="28"/>
        </w:rPr>
      </w:pPr>
    </w:p>
    <w:p w:rsidR="0051002B" w:rsidRPr="00361BE8" w:rsidRDefault="0051002B" w:rsidP="00361BE8">
      <w:pPr>
        <w:pStyle w:val="a7"/>
        <w:ind w:left="644"/>
        <w:jc w:val="center"/>
        <w:rPr>
          <w:b/>
          <w:sz w:val="28"/>
          <w:szCs w:val="28"/>
        </w:rPr>
      </w:pPr>
      <w:r w:rsidRPr="00361BE8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>:</w:t>
      </w:r>
    </w:p>
    <w:p w:rsidR="0051002B" w:rsidRPr="00123FAC" w:rsidRDefault="0051002B" w:rsidP="00361BE8">
      <w:pPr>
        <w:spacing w:line="360" w:lineRule="auto"/>
        <w:jc w:val="center"/>
        <w:rPr>
          <w:b/>
          <w:sz w:val="28"/>
          <w:szCs w:val="28"/>
        </w:rPr>
      </w:pPr>
      <w:r w:rsidRPr="00123FAC">
        <w:rPr>
          <w:b/>
          <w:sz w:val="28"/>
          <w:szCs w:val="28"/>
        </w:rPr>
        <w:t>Основная литература</w:t>
      </w:r>
    </w:p>
    <w:p w:rsidR="0051002B" w:rsidRPr="00123FAC" w:rsidRDefault="0051002B" w:rsidP="00361BE8">
      <w:pPr>
        <w:pStyle w:val="a8"/>
        <w:ind w:firstLine="708"/>
        <w:rPr>
          <w:sz w:val="28"/>
          <w:szCs w:val="28"/>
        </w:rPr>
      </w:pPr>
      <w:r w:rsidRPr="00123FAC">
        <w:rPr>
          <w:sz w:val="28"/>
          <w:szCs w:val="28"/>
        </w:rPr>
        <w:t>1. Банковское дело: управление и технологии: Учебник /Под ред. А.М. Тавасиева. – М.: ЮНИТИ-ДАНА, 2012.</w:t>
      </w:r>
    </w:p>
    <w:p w:rsidR="0051002B" w:rsidRPr="00123FAC" w:rsidRDefault="0051002B" w:rsidP="00361BE8">
      <w:pPr>
        <w:ind w:firstLine="708"/>
        <w:jc w:val="both"/>
        <w:rPr>
          <w:sz w:val="28"/>
          <w:szCs w:val="28"/>
        </w:rPr>
      </w:pPr>
      <w:r w:rsidRPr="00123FAC">
        <w:rPr>
          <w:sz w:val="28"/>
          <w:szCs w:val="28"/>
        </w:rPr>
        <w:t>2. Тавасиев А.М., Мазурина Т.Ю., Бычков В.П. Банковское кредитование: Учебник. – М.: ИНФРА-М, 2015.</w:t>
      </w:r>
    </w:p>
    <w:p w:rsidR="0051002B" w:rsidRPr="00123FAC" w:rsidRDefault="0051002B" w:rsidP="00361BE8">
      <w:pPr>
        <w:pStyle w:val="a8"/>
        <w:ind w:firstLine="708"/>
        <w:rPr>
          <w:sz w:val="28"/>
          <w:szCs w:val="28"/>
        </w:rPr>
      </w:pPr>
      <w:r w:rsidRPr="00123FAC">
        <w:rPr>
          <w:sz w:val="28"/>
          <w:szCs w:val="28"/>
        </w:rPr>
        <w:t xml:space="preserve">3. Тавасиев А.М., Москвин В.А., </w:t>
      </w:r>
      <w:proofErr w:type="spellStart"/>
      <w:r w:rsidRPr="00123FAC">
        <w:rPr>
          <w:sz w:val="28"/>
          <w:szCs w:val="28"/>
        </w:rPr>
        <w:t>Эриашвили</w:t>
      </w:r>
      <w:proofErr w:type="spellEnd"/>
      <w:r w:rsidRPr="00123FAC">
        <w:rPr>
          <w:sz w:val="28"/>
          <w:szCs w:val="28"/>
        </w:rPr>
        <w:t xml:space="preserve"> Н.Д. Банковское дело. Краткий курс: Учеб. пособие. – М.: ЮНИТИ-ДАНА, 2007. </w:t>
      </w:r>
    </w:p>
    <w:p w:rsidR="0051002B" w:rsidRPr="00123FAC" w:rsidRDefault="0051002B" w:rsidP="00361BE8">
      <w:pPr>
        <w:pStyle w:val="a8"/>
        <w:ind w:firstLine="708"/>
        <w:rPr>
          <w:sz w:val="28"/>
          <w:szCs w:val="28"/>
        </w:rPr>
      </w:pPr>
      <w:r w:rsidRPr="00123FAC">
        <w:rPr>
          <w:sz w:val="28"/>
          <w:szCs w:val="28"/>
        </w:rPr>
        <w:t xml:space="preserve">4. </w:t>
      </w:r>
      <w:proofErr w:type="spellStart"/>
      <w:r w:rsidRPr="00123FAC">
        <w:rPr>
          <w:sz w:val="28"/>
          <w:szCs w:val="28"/>
        </w:rPr>
        <w:t>Газман</w:t>
      </w:r>
      <w:proofErr w:type="spellEnd"/>
      <w:r w:rsidRPr="00123FAC">
        <w:rPr>
          <w:sz w:val="28"/>
          <w:szCs w:val="28"/>
        </w:rPr>
        <w:t xml:space="preserve">. В.Д. Неординарный лизинг: учебное пособие для вузов. – М.: изд. дом Высшей школы экономики, 2014. </w:t>
      </w:r>
    </w:p>
    <w:p w:rsidR="0051002B" w:rsidRPr="00123FAC" w:rsidRDefault="0051002B" w:rsidP="00361BE8">
      <w:pPr>
        <w:ind w:firstLine="720"/>
        <w:jc w:val="both"/>
        <w:rPr>
          <w:sz w:val="28"/>
          <w:szCs w:val="28"/>
        </w:rPr>
      </w:pPr>
      <w:r w:rsidRPr="00123FAC">
        <w:rPr>
          <w:sz w:val="28"/>
          <w:szCs w:val="28"/>
        </w:rPr>
        <w:t xml:space="preserve">5.  Москвин В.А. Управление рисками при реализации инвестиционных проектов. – М.: Финансы и статистика, 2004. </w:t>
      </w:r>
    </w:p>
    <w:p w:rsidR="0051002B" w:rsidRPr="00123FAC" w:rsidRDefault="0051002B" w:rsidP="00361BE8">
      <w:pPr>
        <w:ind w:firstLine="720"/>
        <w:jc w:val="both"/>
        <w:rPr>
          <w:sz w:val="28"/>
          <w:szCs w:val="28"/>
        </w:rPr>
      </w:pPr>
      <w:r w:rsidRPr="00123FAC">
        <w:rPr>
          <w:sz w:val="28"/>
          <w:szCs w:val="28"/>
        </w:rPr>
        <w:t>6. Москвин В.А. Управление качеством в бизнесе. – М.: Финансы и статистика, 2006.</w:t>
      </w:r>
    </w:p>
    <w:p w:rsidR="0051002B" w:rsidRPr="00123FAC" w:rsidRDefault="0051002B" w:rsidP="00361BE8">
      <w:pPr>
        <w:pStyle w:val="a8"/>
        <w:ind w:firstLine="708"/>
        <w:rPr>
          <w:sz w:val="28"/>
          <w:szCs w:val="28"/>
        </w:rPr>
      </w:pPr>
      <w:r w:rsidRPr="00123FAC">
        <w:rPr>
          <w:sz w:val="28"/>
          <w:szCs w:val="28"/>
        </w:rPr>
        <w:t xml:space="preserve">7. </w:t>
      </w:r>
      <w:proofErr w:type="spellStart"/>
      <w:r w:rsidRPr="00123FAC">
        <w:rPr>
          <w:sz w:val="28"/>
          <w:szCs w:val="28"/>
        </w:rPr>
        <w:t>Тютюнник</w:t>
      </w:r>
      <w:proofErr w:type="spellEnd"/>
      <w:r w:rsidRPr="00123FAC">
        <w:rPr>
          <w:sz w:val="28"/>
          <w:szCs w:val="28"/>
        </w:rPr>
        <w:t xml:space="preserve"> А.В., </w:t>
      </w:r>
      <w:proofErr w:type="spellStart"/>
      <w:r w:rsidRPr="00123FAC">
        <w:rPr>
          <w:sz w:val="28"/>
          <w:szCs w:val="28"/>
        </w:rPr>
        <w:t>Турбанов</w:t>
      </w:r>
      <w:proofErr w:type="spellEnd"/>
      <w:r w:rsidRPr="00123FAC">
        <w:rPr>
          <w:sz w:val="28"/>
          <w:szCs w:val="28"/>
        </w:rPr>
        <w:t xml:space="preserve"> А.В. Банковское дело. – М.: Финансы и статистика, 2005.</w:t>
      </w:r>
    </w:p>
    <w:p w:rsidR="0051002B" w:rsidRPr="00123FAC" w:rsidRDefault="0051002B" w:rsidP="00361BE8">
      <w:pPr>
        <w:widowControl w:val="0"/>
        <w:autoSpaceDE w:val="0"/>
        <w:autoSpaceDN w:val="0"/>
        <w:adjustRightInd w:val="0"/>
        <w:spacing w:before="11"/>
        <w:ind w:firstLine="708"/>
        <w:jc w:val="both"/>
        <w:rPr>
          <w:color w:val="000000"/>
          <w:sz w:val="28"/>
          <w:szCs w:val="28"/>
        </w:rPr>
      </w:pPr>
      <w:r w:rsidRPr="00123FAC">
        <w:rPr>
          <w:color w:val="000000"/>
          <w:sz w:val="28"/>
          <w:szCs w:val="28"/>
        </w:rPr>
        <w:t xml:space="preserve">8. Лаврушин О.И. Банковское дело. - М.: </w:t>
      </w:r>
      <w:proofErr w:type="spellStart"/>
      <w:r w:rsidRPr="00123FAC">
        <w:rPr>
          <w:color w:val="000000"/>
          <w:sz w:val="28"/>
          <w:szCs w:val="28"/>
        </w:rPr>
        <w:t>КноРус</w:t>
      </w:r>
      <w:proofErr w:type="spellEnd"/>
      <w:r w:rsidRPr="00123FAC">
        <w:rPr>
          <w:color w:val="000000"/>
          <w:sz w:val="28"/>
          <w:szCs w:val="28"/>
        </w:rPr>
        <w:t xml:space="preserve">, 2011. </w:t>
      </w:r>
    </w:p>
    <w:p w:rsidR="0051002B" w:rsidRPr="00373391" w:rsidRDefault="0051002B" w:rsidP="00995623">
      <w:pPr>
        <w:pStyle w:val="a8"/>
        <w:spacing w:line="360" w:lineRule="auto"/>
        <w:jc w:val="center"/>
        <w:rPr>
          <w:b/>
          <w:sz w:val="28"/>
          <w:szCs w:val="28"/>
        </w:rPr>
      </w:pPr>
      <w:r w:rsidRPr="00373391">
        <w:rPr>
          <w:b/>
          <w:sz w:val="28"/>
          <w:szCs w:val="28"/>
        </w:rPr>
        <w:t>Интернет-ресурсы</w:t>
      </w:r>
    </w:p>
    <w:p w:rsidR="0051002B" w:rsidRPr="00884139" w:rsidRDefault="0051002B" w:rsidP="00361BE8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D0CC4">
        <w:rPr>
          <w:color w:val="000000"/>
          <w:sz w:val="28"/>
          <w:szCs w:val="28"/>
        </w:rPr>
        <w:t xml:space="preserve">1.  </w:t>
      </w:r>
      <w:proofErr w:type="spellStart"/>
      <w:r w:rsidRPr="00884139">
        <w:rPr>
          <w:color w:val="000000"/>
          <w:sz w:val="28"/>
          <w:szCs w:val="28"/>
        </w:rPr>
        <w:t>www</w:t>
      </w:r>
      <w:proofErr w:type="spellEnd"/>
      <w:r w:rsidRPr="00884139">
        <w:rPr>
          <w:color w:val="000000"/>
          <w:sz w:val="28"/>
          <w:szCs w:val="28"/>
        </w:rPr>
        <w:t>.</w:t>
      </w:r>
      <w:proofErr w:type="spellStart"/>
      <w:r w:rsidRPr="00884139">
        <w:rPr>
          <w:color w:val="000000"/>
          <w:sz w:val="28"/>
          <w:szCs w:val="28"/>
          <w:lang w:val="en-US"/>
        </w:rPr>
        <w:t>cbr</w:t>
      </w:r>
      <w:proofErr w:type="spellEnd"/>
      <w:r w:rsidRPr="00884139">
        <w:rPr>
          <w:color w:val="000000"/>
          <w:sz w:val="28"/>
          <w:szCs w:val="28"/>
        </w:rPr>
        <w:t>.</w:t>
      </w:r>
      <w:proofErr w:type="spellStart"/>
      <w:r w:rsidRPr="00884139">
        <w:rPr>
          <w:color w:val="000000"/>
          <w:sz w:val="28"/>
          <w:szCs w:val="28"/>
        </w:rPr>
        <w:t>ru</w:t>
      </w:r>
      <w:proofErr w:type="spellEnd"/>
      <w:r w:rsidRPr="00884139">
        <w:rPr>
          <w:color w:val="000000"/>
          <w:sz w:val="28"/>
          <w:szCs w:val="28"/>
        </w:rPr>
        <w:t xml:space="preserve">  - </w:t>
      </w:r>
      <w:r w:rsidRPr="00884139">
        <w:rPr>
          <w:sz w:val="28"/>
          <w:szCs w:val="28"/>
        </w:rPr>
        <w:t>Официальный сайт Центрального банка РФ</w:t>
      </w:r>
    </w:p>
    <w:p w:rsidR="0051002B" w:rsidRPr="00884139" w:rsidRDefault="0051002B" w:rsidP="00361BE8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884139">
        <w:rPr>
          <w:color w:val="000000"/>
          <w:sz w:val="28"/>
          <w:szCs w:val="28"/>
        </w:rPr>
        <w:t>2.  www.akpr.ru - Академия конъюнктуры промышленных рынков</w:t>
      </w:r>
    </w:p>
    <w:p w:rsidR="0051002B" w:rsidRPr="00884139" w:rsidRDefault="0051002B" w:rsidP="00361BE8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884139">
        <w:rPr>
          <w:color w:val="000000"/>
          <w:sz w:val="28"/>
          <w:szCs w:val="28"/>
        </w:rPr>
        <w:t>3.  www.altrc.ru</w:t>
      </w:r>
      <w:r w:rsidRPr="00884139">
        <w:rPr>
          <w:sz w:val="28"/>
          <w:szCs w:val="28"/>
        </w:rPr>
        <w:t xml:space="preserve">  </w:t>
      </w:r>
      <w:r w:rsidRPr="00884139">
        <w:rPr>
          <w:color w:val="000000"/>
          <w:sz w:val="28"/>
          <w:szCs w:val="28"/>
        </w:rPr>
        <w:t>Консалтинговая компания «АЛЬТ»</w:t>
      </w:r>
    </w:p>
    <w:p w:rsidR="0051002B" w:rsidRPr="00884139" w:rsidRDefault="0051002B" w:rsidP="00361BE8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884139">
        <w:rPr>
          <w:color w:val="000000"/>
          <w:sz w:val="28"/>
          <w:szCs w:val="28"/>
        </w:rPr>
        <w:t>4.  www.aup.ru  - Административно-управленческий портал</w:t>
      </w:r>
    </w:p>
    <w:p w:rsidR="0051002B" w:rsidRPr="00884139" w:rsidRDefault="0051002B" w:rsidP="00361BE8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884139">
        <w:rPr>
          <w:color w:val="000000"/>
          <w:sz w:val="28"/>
          <w:szCs w:val="28"/>
        </w:rPr>
        <w:t xml:space="preserve">5.  </w:t>
      </w:r>
      <w:hyperlink r:id="rId7" w:history="1">
        <w:r w:rsidRPr="00884139">
          <w:rPr>
            <w:rStyle w:val="ac"/>
            <w:sz w:val="28"/>
            <w:szCs w:val="28"/>
          </w:rPr>
          <w:t>www.bankir.ru</w:t>
        </w:r>
      </w:hyperlink>
      <w:r w:rsidRPr="00884139">
        <w:rPr>
          <w:sz w:val="28"/>
          <w:szCs w:val="28"/>
        </w:rPr>
        <w:t xml:space="preserve"> Информационное агентство «</w:t>
      </w:r>
      <w:proofErr w:type="spellStart"/>
      <w:r w:rsidRPr="00884139">
        <w:rPr>
          <w:sz w:val="28"/>
          <w:szCs w:val="28"/>
        </w:rPr>
        <w:t>Bankir.Ru</w:t>
      </w:r>
      <w:proofErr w:type="spellEnd"/>
    </w:p>
    <w:p w:rsidR="0051002B" w:rsidRPr="00884139" w:rsidRDefault="0051002B" w:rsidP="00361BE8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884139">
        <w:rPr>
          <w:color w:val="000000"/>
          <w:sz w:val="28"/>
          <w:szCs w:val="28"/>
        </w:rPr>
        <w:t xml:space="preserve">7. </w:t>
      </w:r>
      <w:hyperlink r:id="rId8" w:history="1">
        <w:r w:rsidRPr="00884139">
          <w:rPr>
            <w:rStyle w:val="ac"/>
            <w:sz w:val="28"/>
            <w:szCs w:val="28"/>
            <w:lang w:val="en-US"/>
          </w:rPr>
          <w:t>www</w:t>
        </w:r>
        <w:r w:rsidRPr="00884139">
          <w:rPr>
            <w:rStyle w:val="ac"/>
            <w:sz w:val="28"/>
            <w:szCs w:val="28"/>
          </w:rPr>
          <w:t>.</w:t>
        </w:r>
        <w:proofErr w:type="spellStart"/>
        <w:r w:rsidRPr="00884139">
          <w:rPr>
            <w:rStyle w:val="ac"/>
            <w:sz w:val="28"/>
            <w:szCs w:val="28"/>
            <w:lang w:val="en-US"/>
          </w:rPr>
          <w:t>banki</w:t>
        </w:r>
        <w:proofErr w:type="spellEnd"/>
        <w:r w:rsidRPr="00884139">
          <w:rPr>
            <w:rStyle w:val="ac"/>
            <w:sz w:val="28"/>
            <w:szCs w:val="28"/>
          </w:rPr>
          <w:t>.</w:t>
        </w:r>
        <w:proofErr w:type="spellStart"/>
        <w:r w:rsidRPr="00884139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884139">
        <w:rPr>
          <w:sz w:val="28"/>
          <w:szCs w:val="28"/>
        </w:rPr>
        <w:t xml:space="preserve"> Информационный портал «БАНКИ.РУ»</w:t>
      </w:r>
    </w:p>
    <w:p w:rsidR="0051002B" w:rsidRPr="00DD0CC4" w:rsidRDefault="0051002B" w:rsidP="00361BE8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D0CC4">
        <w:rPr>
          <w:color w:val="000000"/>
          <w:sz w:val="28"/>
          <w:szCs w:val="28"/>
        </w:rPr>
        <w:t xml:space="preserve">8. </w:t>
      </w:r>
      <w:r w:rsidRPr="00DD0CC4">
        <w:rPr>
          <w:color w:val="000000"/>
          <w:sz w:val="28"/>
          <w:szCs w:val="28"/>
          <w:lang w:val="en-US"/>
        </w:rPr>
        <w:t>www</w:t>
      </w:r>
      <w:r w:rsidRPr="00DD0CC4">
        <w:rPr>
          <w:color w:val="000000"/>
          <w:sz w:val="28"/>
          <w:szCs w:val="28"/>
        </w:rPr>
        <w:t>.</w:t>
      </w:r>
      <w:proofErr w:type="spellStart"/>
      <w:r w:rsidRPr="00DD0CC4">
        <w:rPr>
          <w:color w:val="000000"/>
          <w:sz w:val="28"/>
          <w:szCs w:val="28"/>
          <w:lang w:val="en-US"/>
        </w:rPr>
        <w:t>rcb</w:t>
      </w:r>
      <w:proofErr w:type="spellEnd"/>
      <w:r w:rsidRPr="00DD0CC4">
        <w:rPr>
          <w:color w:val="000000"/>
          <w:sz w:val="28"/>
          <w:szCs w:val="28"/>
        </w:rPr>
        <w:t>.</w:t>
      </w:r>
      <w:proofErr w:type="spellStart"/>
      <w:r w:rsidRPr="00DD0CC4">
        <w:rPr>
          <w:color w:val="000000"/>
          <w:sz w:val="28"/>
          <w:szCs w:val="28"/>
          <w:lang w:val="en-US"/>
        </w:rPr>
        <w:t>ru</w:t>
      </w:r>
      <w:proofErr w:type="spellEnd"/>
      <w:r w:rsidRPr="00DD0CC4">
        <w:rPr>
          <w:color w:val="000000"/>
          <w:sz w:val="28"/>
          <w:szCs w:val="28"/>
        </w:rPr>
        <w:t xml:space="preserve"> -  Журнал рынок ценных бумаг</w:t>
      </w:r>
    </w:p>
    <w:p w:rsidR="0051002B" w:rsidRPr="00DD0CC4" w:rsidRDefault="0051002B" w:rsidP="00361BE8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DD0CC4">
        <w:rPr>
          <w:color w:val="000000"/>
          <w:sz w:val="28"/>
          <w:szCs w:val="28"/>
        </w:rPr>
        <w:t xml:space="preserve">9.  </w:t>
      </w:r>
      <w:r w:rsidRPr="00DD0CC4">
        <w:rPr>
          <w:color w:val="000000"/>
          <w:sz w:val="28"/>
          <w:szCs w:val="28"/>
          <w:lang w:val="en-US"/>
        </w:rPr>
        <w:t>www</w:t>
      </w:r>
      <w:r w:rsidRPr="00DD0CC4">
        <w:rPr>
          <w:color w:val="000000"/>
          <w:sz w:val="28"/>
          <w:szCs w:val="28"/>
        </w:rPr>
        <w:t>.</w:t>
      </w:r>
      <w:proofErr w:type="spellStart"/>
      <w:r w:rsidRPr="00DD0CC4">
        <w:rPr>
          <w:color w:val="000000"/>
          <w:sz w:val="28"/>
          <w:szCs w:val="28"/>
          <w:lang w:val="en-US"/>
        </w:rPr>
        <w:t>cfin</w:t>
      </w:r>
      <w:proofErr w:type="spellEnd"/>
      <w:r w:rsidRPr="00DD0CC4">
        <w:rPr>
          <w:color w:val="000000"/>
          <w:sz w:val="28"/>
          <w:szCs w:val="28"/>
        </w:rPr>
        <w:t>.</w:t>
      </w:r>
      <w:proofErr w:type="spellStart"/>
      <w:r w:rsidRPr="00DD0CC4">
        <w:rPr>
          <w:color w:val="000000"/>
          <w:sz w:val="28"/>
          <w:szCs w:val="28"/>
          <w:lang w:val="en-US"/>
        </w:rPr>
        <w:t>ru</w:t>
      </w:r>
      <w:proofErr w:type="spellEnd"/>
      <w:r w:rsidRPr="00DD0CC4">
        <w:rPr>
          <w:color w:val="000000"/>
          <w:sz w:val="28"/>
          <w:szCs w:val="28"/>
        </w:rPr>
        <w:t xml:space="preserve"> - Библиотека управления</w:t>
      </w:r>
    </w:p>
    <w:p w:rsidR="0051002B" w:rsidRPr="00DD0CC4" w:rsidRDefault="0051002B" w:rsidP="00361BE8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D0CC4">
        <w:rPr>
          <w:color w:val="000000"/>
          <w:sz w:val="28"/>
          <w:szCs w:val="28"/>
        </w:rPr>
        <w:t xml:space="preserve">10. </w:t>
      </w:r>
      <w:r w:rsidRPr="00DD0CC4">
        <w:rPr>
          <w:color w:val="000000"/>
          <w:sz w:val="28"/>
          <w:szCs w:val="28"/>
          <w:lang w:val="en-US"/>
        </w:rPr>
        <w:t>www</w:t>
      </w:r>
      <w:r w:rsidRPr="00DD0CC4">
        <w:rPr>
          <w:color w:val="000000"/>
          <w:sz w:val="28"/>
          <w:szCs w:val="28"/>
        </w:rPr>
        <w:t>.</w:t>
      </w:r>
      <w:r w:rsidRPr="00DD0CC4">
        <w:rPr>
          <w:color w:val="000000"/>
          <w:sz w:val="28"/>
          <w:szCs w:val="28"/>
          <w:lang w:val="en-US"/>
        </w:rPr>
        <w:t>consultant</w:t>
      </w:r>
      <w:r w:rsidRPr="00DD0CC4">
        <w:rPr>
          <w:color w:val="000000"/>
          <w:sz w:val="28"/>
          <w:szCs w:val="28"/>
        </w:rPr>
        <w:t>.</w:t>
      </w:r>
      <w:proofErr w:type="spellStart"/>
      <w:r w:rsidRPr="00DD0CC4">
        <w:rPr>
          <w:color w:val="000000"/>
          <w:sz w:val="28"/>
          <w:szCs w:val="28"/>
          <w:lang w:val="en-US"/>
        </w:rPr>
        <w:t>ru</w:t>
      </w:r>
      <w:proofErr w:type="spellEnd"/>
      <w:r w:rsidRPr="00DD0CC4">
        <w:rPr>
          <w:color w:val="000000"/>
          <w:sz w:val="28"/>
          <w:szCs w:val="28"/>
        </w:rPr>
        <w:t xml:space="preserve"> - Официальный сайт компании "</w:t>
      </w:r>
      <w:proofErr w:type="spellStart"/>
      <w:r w:rsidRPr="00DD0CC4">
        <w:rPr>
          <w:color w:val="000000"/>
          <w:sz w:val="28"/>
          <w:szCs w:val="28"/>
        </w:rPr>
        <w:t>КонсультантПлюс</w:t>
      </w:r>
      <w:proofErr w:type="spellEnd"/>
      <w:r w:rsidRPr="00DD0CC4">
        <w:rPr>
          <w:color w:val="000000"/>
          <w:sz w:val="28"/>
          <w:szCs w:val="28"/>
        </w:rPr>
        <w:t>"</w:t>
      </w:r>
    </w:p>
    <w:p w:rsidR="0051002B" w:rsidRPr="00DD0CC4" w:rsidRDefault="0051002B" w:rsidP="00361BE8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D0CC4">
        <w:rPr>
          <w:color w:val="000000"/>
          <w:sz w:val="28"/>
          <w:szCs w:val="28"/>
        </w:rPr>
        <w:t xml:space="preserve">12. </w:t>
      </w:r>
      <w:r w:rsidRPr="00DD0CC4">
        <w:rPr>
          <w:color w:val="000000"/>
          <w:sz w:val="28"/>
          <w:szCs w:val="28"/>
          <w:lang w:val="en-US"/>
        </w:rPr>
        <w:t>www</w:t>
      </w:r>
      <w:r w:rsidRPr="00DD0CC4">
        <w:rPr>
          <w:color w:val="000000"/>
          <w:sz w:val="28"/>
          <w:szCs w:val="28"/>
        </w:rPr>
        <w:t>.</w:t>
      </w:r>
      <w:r w:rsidRPr="00DD0CC4">
        <w:rPr>
          <w:color w:val="000000"/>
          <w:sz w:val="28"/>
          <w:szCs w:val="28"/>
          <w:lang w:val="en-US"/>
        </w:rPr>
        <w:t>expert</w:t>
      </w:r>
      <w:r w:rsidRPr="00DD0CC4">
        <w:rPr>
          <w:color w:val="000000"/>
          <w:sz w:val="28"/>
          <w:szCs w:val="28"/>
        </w:rPr>
        <w:t>.</w:t>
      </w:r>
      <w:proofErr w:type="spellStart"/>
      <w:r w:rsidRPr="00DD0CC4">
        <w:rPr>
          <w:color w:val="000000"/>
          <w:sz w:val="28"/>
          <w:szCs w:val="28"/>
          <w:lang w:val="en-US"/>
        </w:rPr>
        <w:t>ru</w:t>
      </w:r>
      <w:proofErr w:type="spellEnd"/>
      <w:r w:rsidRPr="00DD0CC4">
        <w:rPr>
          <w:color w:val="000000"/>
          <w:sz w:val="28"/>
          <w:szCs w:val="28"/>
        </w:rPr>
        <w:t xml:space="preserve"> - издательский дом «Эксперт»</w:t>
      </w:r>
    </w:p>
    <w:p w:rsidR="0051002B" w:rsidRPr="00DD0CC4" w:rsidRDefault="0051002B" w:rsidP="00361BE8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D0CC4">
        <w:rPr>
          <w:color w:val="000000"/>
          <w:sz w:val="28"/>
          <w:szCs w:val="28"/>
        </w:rPr>
        <w:t xml:space="preserve">13. </w:t>
      </w:r>
      <w:r w:rsidRPr="00DD0CC4">
        <w:rPr>
          <w:color w:val="000000"/>
          <w:sz w:val="28"/>
          <w:szCs w:val="28"/>
          <w:lang w:val="en-US"/>
        </w:rPr>
        <w:t>www</w:t>
      </w:r>
      <w:r w:rsidRPr="00DD0CC4">
        <w:rPr>
          <w:color w:val="000000"/>
          <w:sz w:val="28"/>
          <w:szCs w:val="28"/>
        </w:rPr>
        <w:t>.</w:t>
      </w:r>
      <w:proofErr w:type="spellStart"/>
      <w:r w:rsidRPr="00DD0CC4">
        <w:rPr>
          <w:color w:val="000000"/>
          <w:sz w:val="28"/>
          <w:szCs w:val="28"/>
          <w:lang w:val="en-US"/>
        </w:rPr>
        <w:t>fd</w:t>
      </w:r>
      <w:proofErr w:type="spellEnd"/>
      <w:r w:rsidRPr="00DD0CC4">
        <w:rPr>
          <w:color w:val="000000"/>
          <w:sz w:val="28"/>
          <w:szCs w:val="28"/>
        </w:rPr>
        <w:t>.</w:t>
      </w:r>
      <w:proofErr w:type="spellStart"/>
      <w:r w:rsidRPr="00DD0CC4">
        <w:rPr>
          <w:color w:val="000000"/>
          <w:sz w:val="28"/>
          <w:szCs w:val="28"/>
          <w:lang w:val="en-US"/>
        </w:rPr>
        <w:t>ru</w:t>
      </w:r>
      <w:proofErr w:type="spellEnd"/>
      <w:r w:rsidRPr="00DD0CC4">
        <w:rPr>
          <w:color w:val="000000"/>
          <w:sz w:val="28"/>
          <w:szCs w:val="28"/>
        </w:rPr>
        <w:t xml:space="preserve"> - Журнал «Финансовый директор»</w:t>
      </w:r>
    </w:p>
    <w:p w:rsidR="0051002B" w:rsidRPr="00DD0CC4" w:rsidRDefault="0051002B" w:rsidP="00361BE8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D0CC4">
        <w:rPr>
          <w:color w:val="000000"/>
          <w:sz w:val="28"/>
          <w:szCs w:val="28"/>
        </w:rPr>
        <w:t xml:space="preserve">14. </w:t>
      </w:r>
      <w:r w:rsidRPr="00DD0CC4">
        <w:rPr>
          <w:color w:val="000000"/>
          <w:sz w:val="28"/>
          <w:szCs w:val="28"/>
          <w:lang w:val="en-US"/>
        </w:rPr>
        <w:t>www</w:t>
      </w:r>
      <w:r w:rsidRPr="00DD0CC4">
        <w:rPr>
          <w:color w:val="000000"/>
          <w:sz w:val="28"/>
          <w:szCs w:val="28"/>
        </w:rPr>
        <w:t>.</w:t>
      </w:r>
      <w:proofErr w:type="spellStart"/>
      <w:r w:rsidRPr="00DD0CC4">
        <w:rPr>
          <w:color w:val="000000"/>
          <w:sz w:val="28"/>
          <w:szCs w:val="28"/>
          <w:lang w:val="en-US"/>
        </w:rPr>
        <w:t>finam</w:t>
      </w:r>
      <w:proofErr w:type="spellEnd"/>
      <w:r w:rsidRPr="00DD0CC4">
        <w:rPr>
          <w:color w:val="000000"/>
          <w:sz w:val="28"/>
          <w:szCs w:val="28"/>
        </w:rPr>
        <w:t>.</w:t>
      </w:r>
      <w:proofErr w:type="spellStart"/>
      <w:r w:rsidRPr="00DD0CC4">
        <w:rPr>
          <w:color w:val="000000"/>
          <w:sz w:val="28"/>
          <w:szCs w:val="28"/>
          <w:lang w:val="en-US"/>
        </w:rPr>
        <w:t>ru</w:t>
      </w:r>
      <w:proofErr w:type="spellEnd"/>
      <w:r w:rsidRPr="00DD0CC4">
        <w:rPr>
          <w:color w:val="000000"/>
          <w:sz w:val="28"/>
          <w:szCs w:val="28"/>
        </w:rPr>
        <w:t xml:space="preserve"> – Официальный сайт компании «</w:t>
      </w:r>
      <w:proofErr w:type="spellStart"/>
      <w:r w:rsidRPr="00DD0CC4">
        <w:rPr>
          <w:color w:val="000000"/>
          <w:sz w:val="28"/>
          <w:szCs w:val="28"/>
        </w:rPr>
        <w:t>Финам</w:t>
      </w:r>
      <w:proofErr w:type="spellEnd"/>
      <w:r w:rsidRPr="00DD0CC4">
        <w:rPr>
          <w:color w:val="000000"/>
          <w:sz w:val="28"/>
          <w:szCs w:val="28"/>
        </w:rPr>
        <w:t xml:space="preserve">» </w:t>
      </w:r>
    </w:p>
    <w:p w:rsidR="0051002B" w:rsidRPr="00DD0CC4" w:rsidRDefault="0051002B" w:rsidP="00361BE8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D0CC4">
        <w:rPr>
          <w:color w:val="000000"/>
          <w:sz w:val="28"/>
          <w:szCs w:val="28"/>
        </w:rPr>
        <w:t xml:space="preserve">15. </w:t>
      </w:r>
      <w:r w:rsidRPr="00DD0CC4">
        <w:rPr>
          <w:color w:val="000000"/>
          <w:sz w:val="28"/>
          <w:szCs w:val="28"/>
          <w:lang w:val="en-US"/>
        </w:rPr>
        <w:t>www</w:t>
      </w:r>
      <w:r w:rsidRPr="00DD0CC4">
        <w:rPr>
          <w:color w:val="000000"/>
          <w:sz w:val="28"/>
          <w:szCs w:val="28"/>
        </w:rPr>
        <w:t>.</w:t>
      </w:r>
      <w:proofErr w:type="spellStart"/>
      <w:r w:rsidRPr="00DD0CC4">
        <w:rPr>
          <w:color w:val="000000"/>
          <w:sz w:val="28"/>
          <w:szCs w:val="28"/>
          <w:lang w:val="en-US"/>
        </w:rPr>
        <w:t>finanalis</w:t>
      </w:r>
      <w:proofErr w:type="spellEnd"/>
      <w:r w:rsidRPr="00DD0CC4">
        <w:rPr>
          <w:color w:val="000000"/>
          <w:sz w:val="28"/>
          <w:szCs w:val="28"/>
        </w:rPr>
        <w:t>.</w:t>
      </w:r>
      <w:proofErr w:type="spellStart"/>
      <w:r w:rsidRPr="00DD0CC4">
        <w:rPr>
          <w:color w:val="000000"/>
          <w:sz w:val="28"/>
          <w:szCs w:val="28"/>
          <w:lang w:val="en-US"/>
        </w:rPr>
        <w:t>ru</w:t>
      </w:r>
      <w:proofErr w:type="spellEnd"/>
      <w:r w:rsidRPr="00DD0CC4">
        <w:rPr>
          <w:color w:val="000000"/>
          <w:sz w:val="28"/>
          <w:szCs w:val="28"/>
        </w:rPr>
        <w:t xml:space="preserve"> - Библиотека бизнес-планов</w:t>
      </w:r>
    </w:p>
    <w:p w:rsidR="0051002B" w:rsidRPr="00DD0CC4" w:rsidRDefault="0051002B" w:rsidP="00361BE8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DD0CC4">
        <w:rPr>
          <w:color w:val="000000"/>
          <w:sz w:val="28"/>
          <w:szCs w:val="28"/>
        </w:rPr>
        <w:t xml:space="preserve">16. </w:t>
      </w:r>
      <w:r w:rsidRPr="00DD0CC4">
        <w:rPr>
          <w:color w:val="000000"/>
          <w:sz w:val="28"/>
          <w:szCs w:val="28"/>
          <w:lang w:val="en-US"/>
        </w:rPr>
        <w:t>w</w:t>
      </w:r>
      <w:r w:rsidRPr="00DD0CC4">
        <w:rPr>
          <w:color w:val="000000"/>
          <w:sz w:val="28"/>
          <w:szCs w:val="28"/>
        </w:rPr>
        <w:t>ww.finmarket.ru - Информационное агентство "</w:t>
      </w:r>
      <w:proofErr w:type="spellStart"/>
      <w:r w:rsidRPr="00DD0CC4">
        <w:rPr>
          <w:color w:val="000000"/>
          <w:sz w:val="28"/>
          <w:szCs w:val="28"/>
        </w:rPr>
        <w:t>Финмаркет</w:t>
      </w:r>
      <w:proofErr w:type="spellEnd"/>
      <w:r w:rsidRPr="00DD0CC4">
        <w:rPr>
          <w:color w:val="000000"/>
          <w:sz w:val="28"/>
          <w:szCs w:val="28"/>
        </w:rPr>
        <w:t>"</w:t>
      </w:r>
    </w:p>
    <w:p w:rsidR="0051002B" w:rsidRPr="00DD0CC4" w:rsidRDefault="0051002B" w:rsidP="00361BE8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D0CC4">
        <w:rPr>
          <w:color w:val="000000"/>
          <w:sz w:val="28"/>
          <w:szCs w:val="28"/>
        </w:rPr>
        <w:t xml:space="preserve">17. www.Gaap.ru - Библиотека теории </w:t>
      </w:r>
      <w:proofErr w:type="spellStart"/>
      <w:r w:rsidRPr="00DD0CC4">
        <w:rPr>
          <w:color w:val="000000"/>
          <w:sz w:val="28"/>
          <w:szCs w:val="28"/>
        </w:rPr>
        <w:t>ипрактики</w:t>
      </w:r>
      <w:proofErr w:type="spellEnd"/>
      <w:r w:rsidRPr="00DD0CC4">
        <w:rPr>
          <w:color w:val="000000"/>
          <w:sz w:val="28"/>
          <w:szCs w:val="28"/>
        </w:rPr>
        <w:t xml:space="preserve"> управленческого учета</w:t>
      </w:r>
    </w:p>
    <w:p w:rsidR="0051002B" w:rsidRPr="00DD0CC4" w:rsidRDefault="0051002B" w:rsidP="00361BE8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D0CC4">
        <w:rPr>
          <w:color w:val="000000"/>
          <w:sz w:val="28"/>
          <w:szCs w:val="28"/>
        </w:rPr>
        <w:t xml:space="preserve">18. </w:t>
      </w:r>
      <w:hyperlink r:id="rId9" w:history="1">
        <w:r w:rsidRPr="00DD0CC4">
          <w:rPr>
            <w:rStyle w:val="ac"/>
            <w:sz w:val="28"/>
            <w:szCs w:val="28"/>
          </w:rPr>
          <w:t>www.minfin.ru-</w:t>
        </w:r>
      </w:hyperlink>
      <w:r w:rsidRPr="00DD0CC4">
        <w:rPr>
          <w:color w:val="000000"/>
          <w:sz w:val="28"/>
          <w:szCs w:val="28"/>
        </w:rPr>
        <w:t xml:space="preserve"> Официальный  сайт Министерства финансов РФ</w:t>
      </w:r>
    </w:p>
    <w:p w:rsidR="0051002B" w:rsidRPr="00DD0CC4" w:rsidRDefault="0051002B" w:rsidP="00361BE8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D0CC4">
        <w:rPr>
          <w:color w:val="000000"/>
          <w:sz w:val="28"/>
          <w:szCs w:val="28"/>
        </w:rPr>
        <w:t>19. www.rbc.ru  - Информационное агентство «</w:t>
      </w:r>
      <w:proofErr w:type="spellStart"/>
      <w:r w:rsidRPr="00DD0CC4">
        <w:rPr>
          <w:color w:val="000000"/>
          <w:sz w:val="28"/>
          <w:szCs w:val="28"/>
        </w:rPr>
        <w:t>РосБизнесКонсалтинг</w:t>
      </w:r>
      <w:proofErr w:type="spellEnd"/>
      <w:r w:rsidRPr="00DD0CC4">
        <w:rPr>
          <w:color w:val="000000"/>
          <w:sz w:val="28"/>
          <w:szCs w:val="28"/>
        </w:rPr>
        <w:t>»</w:t>
      </w:r>
    </w:p>
    <w:p w:rsidR="0051002B" w:rsidRPr="00DD0CC4" w:rsidRDefault="0051002B" w:rsidP="00995623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D0CC4">
        <w:rPr>
          <w:color w:val="000000"/>
          <w:sz w:val="28"/>
          <w:szCs w:val="28"/>
        </w:rPr>
        <w:t>20. www.Sbrf.ru – Официальный сайт Сбербанка</w:t>
      </w:r>
    </w:p>
    <w:p w:rsidR="0051002B" w:rsidRPr="00DD0CC4" w:rsidRDefault="0051002B" w:rsidP="00702CF4">
      <w:pPr>
        <w:pStyle w:val="a7"/>
        <w:ind w:left="644"/>
        <w:jc w:val="both"/>
        <w:rPr>
          <w:sz w:val="28"/>
          <w:szCs w:val="28"/>
        </w:rPr>
      </w:pPr>
    </w:p>
    <w:p w:rsidR="0051002B" w:rsidRDefault="0051002B" w:rsidP="00702CF4">
      <w:pPr>
        <w:pStyle w:val="a7"/>
        <w:ind w:left="644"/>
        <w:jc w:val="center"/>
        <w:rPr>
          <w:b/>
          <w:sz w:val="28"/>
          <w:szCs w:val="28"/>
        </w:rPr>
      </w:pPr>
      <w:r w:rsidRPr="00702CF4">
        <w:rPr>
          <w:b/>
          <w:sz w:val="28"/>
          <w:szCs w:val="28"/>
        </w:rPr>
        <w:t>3.2. «Анализ кредитоспособности заемщиков»</w:t>
      </w:r>
    </w:p>
    <w:p w:rsidR="0051002B" w:rsidRPr="00702CF4" w:rsidRDefault="0051002B" w:rsidP="00702CF4">
      <w:pPr>
        <w:pStyle w:val="a7"/>
        <w:ind w:left="644"/>
        <w:jc w:val="center"/>
        <w:rPr>
          <w:b/>
          <w:sz w:val="28"/>
          <w:szCs w:val="28"/>
        </w:rPr>
      </w:pPr>
    </w:p>
    <w:p w:rsidR="0051002B" w:rsidRPr="00C2294F" w:rsidRDefault="0051002B" w:rsidP="00C2294F">
      <w:pPr>
        <w:pStyle w:val="a7"/>
        <w:numPr>
          <w:ilvl w:val="0"/>
          <w:numId w:val="38"/>
        </w:numPr>
        <w:jc w:val="both"/>
        <w:rPr>
          <w:bCs/>
          <w:sz w:val="28"/>
          <w:szCs w:val="28"/>
        </w:rPr>
      </w:pPr>
      <w:r w:rsidRPr="00C2294F">
        <w:rPr>
          <w:bCs/>
          <w:sz w:val="28"/>
          <w:szCs w:val="28"/>
        </w:rPr>
        <w:lastRenderedPageBreak/>
        <w:t xml:space="preserve">Сущность и виды кредитоспособности заемщиков. </w:t>
      </w:r>
      <w:r w:rsidRPr="00C2294F">
        <w:rPr>
          <w:sz w:val="28"/>
          <w:szCs w:val="28"/>
        </w:rPr>
        <w:t xml:space="preserve">Методы и способы анализа кредитоспособности заемщиков.  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jc w:val="both"/>
        <w:rPr>
          <w:bCs/>
          <w:sz w:val="28"/>
          <w:szCs w:val="28"/>
        </w:rPr>
      </w:pPr>
      <w:r w:rsidRPr="00C2294F">
        <w:rPr>
          <w:sz w:val="28"/>
          <w:szCs w:val="28"/>
        </w:rPr>
        <w:t xml:space="preserve">Характеристика и методы расчета основных финансовых коэффициентов, используемых при оценке кредитоспособности заемщиков – юридических лиц. 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jc w:val="both"/>
        <w:rPr>
          <w:bCs/>
          <w:sz w:val="28"/>
          <w:szCs w:val="28"/>
        </w:rPr>
      </w:pPr>
      <w:r w:rsidRPr="00C2294F">
        <w:rPr>
          <w:sz w:val="28"/>
          <w:szCs w:val="28"/>
        </w:rPr>
        <w:t>Оценка кредитоспособности заемщиков на основе анализа  денежных потоков заемщиков: цель, задачи, показатели, рассчитываемые на их основе.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jc w:val="both"/>
        <w:rPr>
          <w:bCs/>
          <w:sz w:val="28"/>
          <w:szCs w:val="28"/>
        </w:rPr>
      </w:pPr>
      <w:r w:rsidRPr="00C2294F">
        <w:rPr>
          <w:sz w:val="28"/>
          <w:szCs w:val="28"/>
        </w:rPr>
        <w:t>Модели прогнозирования несостоятельности и их использование в оценке кредитоспособности заемщиков.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jc w:val="both"/>
        <w:rPr>
          <w:bCs/>
          <w:sz w:val="28"/>
          <w:szCs w:val="28"/>
        </w:rPr>
      </w:pPr>
      <w:r w:rsidRPr="00C2294F">
        <w:rPr>
          <w:sz w:val="28"/>
          <w:szCs w:val="28"/>
        </w:rPr>
        <w:t>Информационное обеспечение анализа кредитоспособности заемщиков-юридических лиц. Содержание основных форм бухгалтерской (финансовой) отчетности коммерческих организаций как основного источника финансового анализа заемщика.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 xml:space="preserve">Особенности анализа кредитоспособности заемщика – субъекта малого предпринимательства. </w:t>
      </w:r>
    </w:p>
    <w:p w:rsidR="0051002B" w:rsidRDefault="0051002B" w:rsidP="00C2294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 xml:space="preserve">Понятие кредитоспособности физического лица и содержание его анализа. </w:t>
      </w:r>
      <w:proofErr w:type="spellStart"/>
      <w:r w:rsidRPr="00C2294F">
        <w:rPr>
          <w:sz w:val="28"/>
          <w:szCs w:val="28"/>
        </w:rPr>
        <w:t>Скоринговая</w:t>
      </w:r>
      <w:proofErr w:type="spellEnd"/>
      <w:r w:rsidRPr="00C2294F">
        <w:rPr>
          <w:sz w:val="28"/>
          <w:szCs w:val="28"/>
        </w:rPr>
        <w:t xml:space="preserve"> система оценки кредитоспособности физических лиц. </w:t>
      </w:r>
      <w:proofErr w:type="spellStart"/>
      <w:r w:rsidRPr="00C2294F">
        <w:rPr>
          <w:sz w:val="28"/>
          <w:szCs w:val="28"/>
        </w:rPr>
        <w:t>Скоринговые</w:t>
      </w:r>
      <w:proofErr w:type="spellEnd"/>
      <w:r w:rsidRPr="00C2294F">
        <w:rPr>
          <w:sz w:val="28"/>
          <w:szCs w:val="28"/>
        </w:rPr>
        <w:t xml:space="preserve"> карты и методики их разработки. </w:t>
      </w:r>
    </w:p>
    <w:p w:rsidR="0051002B" w:rsidRDefault="0051002B" w:rsidP="00A5144D">
      <w:pPr>
        <w:pStyle w:val="a7"/>
        <w:ind w:left="644"/>
        <w:jc w:val="both"/>
        <w:rPr>
          <w:sz w:val="28"/>
          <w:szCs w:val="28"/>
        </w:rPr>
      </w:pPr>
    </w:p>
    <w:p w:rsidR="0051002B" w:rsidRPr="00A5144D" w:rsidRDefault="0051002B" w:rsidP="00A5144D">
      <w:pPr>
        <w:pStyle w:val="a7"/>
        <w:ind w:left="644"/>
        <w:jc w:val="center"/>
        <w:rPr>
          <w:b/>
          <w:sz w:val="28"/>
          <w:szCs w:val="28"/>
        </w:rPr>
      </w:pPr>
      <w:r w:rsidRPr="00A5144D">
        <w:rPr>
          <w:b/>
          <w:sz w:val="28"/>
          <w:szCs w:val="28"/>
        </w:rPr>
        <w:t>Литература:</w:t>
      </w:r>
    </w:p>
    <w:p w:rsidR="0051002B" w:rsidRPr="00123FAC" w:rsidRDefault="0051002B" w:rsidP="00A5144D">
      <w:pPr>
        <w:spacing w:line="360" w:lineRule="auto"/>
        <w:jc w:val="center"/>
        <w:rPr>
          <w:b/>
          <w:sz w:val="28"/>
          <w:szCs w:val="28"/>
        </w:rPr>
      </w:pPr>
      <w:r w:rsidRPr="00123FAC">
        <w:rPr>
          <w:b/>
          <w:sz w:val="28"/>
          <w:szCs w:val="28"/>
        </w:rPr>
        <w:t>Основная литература</w:t>
      </w:r>
    </w:p>
    <w:p w:rsidR="0051002B" w:rsidRPr="00123FAC" w:rsidRDefault="0051002B" w:rsidP="00A5144D">
      <w:pPr>
        <w:pStyle w:val="a8"/>
        <w:ind w:firstLine="708"/>
        <w:rPr>
          <w:sz w:val="28"/>
          <w:szCs w:val="28"/>
        </w:rPr>
      </w:pPr>
      <w:r w:rsidRPr="00123FAC">
        <w:rPr>
          <w:sz w:val="28"/>
          <w:szCs w:val="28"/>
        </w:rPr>
        <w:t>1. Банковское дело: управление и технологии: Учебник /Под ред. А.М. Тавасиева. – М.: ЮНИТИ-ДАНА, 2012.</w:t>
      </w:r>
    </w:p>
    <w:p w:rsidR="0051002B" w:rsidRPr="00123FAC" w:rsidRDefault="0051002B" w:rsidP="00A5144D">
      <w:pPr>
        <w:pStyle w:val="a8"/>
        <w:ind w:firstLine="708"/>
        <w:rPr>
          <w:sz w:val="28"/>
          <w:szCs w:val="28"/>
        </w:rPr>
      </w:pPr>
      <w:r w:rsidRPr="00123FAC">
        <w:rPr>
          <w:sz w:val="28"/>
          <w:szCs w:val="28"/>
        </w:rPr>
        <w:t>2. Тавасиев А.М. Банковское дело: управление кредитной организацией: Учеб. пособие. – М.: Дашков и К</w:t>
      </w:r>
      <w:r w:rsidRPr="00123FAC">
        <w:rPr>
          <w:sz w:val="28"/>
          <w:szCs w:val="28"/>
          <w:vertAlign w:val="superscript"/>
        </w:rPr>
        <w:t>о</w:t>
      </w:r>
      <w:r w:rsidRPr="00123FAC">
        <w:rPr>
          <w:sz w:val="28"/>
          <w:szCs w:val="28"/>
        </w:rPr>
        <w:t>, 2010.</w:t>
      </w:r>
    </w:p>
    <w:p w:rsidR="0051002B" w:rsidRPr="00E46749" w:rsidRDefault="0051002B" w:rsidP="00A5144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46749">
        <w:rPr>
          <w:rFonts w:ascii="Times New Roman" w:hAnsi="Times New Roman"/>
          <w:sz w:val="28"/>
          <w:szCs w:val="28"/>
        </w:rPr>
        <w:t xml:space="preserve">. Тавасиев А.М., </w:t>
      </w:r>
      <w:proofErr w:type="spellStart"/>
      <w:r w:rsidRPr="00E46749">
        <w:rPr>
          <w:rFonts w:ascii="Times New Roman" w:hAnsi="Times New Roman"/>
          <w:sz w:val="28"/>
          <w:szCs w:val="28"/>
        </w:rPr>
        <w:t>Мурычев</w:t>
      </w:r>
      <w:proofErr w:type="spellEnd"/>
      <w:r w:rsidRPr="00E46749">
        <w:rPr>
          <w:rFonts w:ascii="Times New Roman" w:hAnsi="Times New Roman"/>
          <w:sz w:val="28"/>
          <w:szCs w:val="28"/>
        </w:rPr>
        <w:t xml:space="preserve"> А.В. Антикризисное управление кредитными организациями: Учеб. пособие. – М. ЮНИТИ-ДАНА, 2010.</w:t>
      </w:r>
    </w:p>
    <w:p w:rsidR="0051002B" w:rsidRPr="00E46749" w:rsidRDefault="0051002B" w:rsidP="00A514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6749">
        <w:rPr>
          <w:sz w:val="28"/>
          <w:szCs w:val="28"/>
        </w:rPr>
        <w:t>. Тавасиев А.М., Мазурина Т.Ю., Бычков В.П. Банковское кредитование: Учебник. – М.: ИНФРА-М, 2015.</w:t>
      </w:r>
    </w:p>
    <w:p w:rsidR="0051002B" w:rsidRPr="00123FAC" w:rsidRDefault="0051002B" w:rsidP="00A5144D">
      <w:pPr>
        <w:pStyle w:val="a8"/>
        <w:ind w:firstLine="708"/>
        <w:rPr>
          <w:sz w:val="28"/>
          <w:szCs w:val="28"/>
        </w:rPr>
      </w:pPr>
      <w:r>
        <w:rPr>
          <w:szCs w:val="28"/>
        </w:rPr>
        <w:t>5</w:t>
      </w:r>
      <w:r w:rsidRPr="00123FAC">
        <w:rPr>
          <w:sz w:val="28"/>
          <w:szCs w:val="28"/>
        </w:rPr>
        <w:t xml:space="preserve">. Тавасиев А.М., Москвин В.А., </w:t>
      </w:r>
      <w:proofErr w:type="spellStart"/>
      <w:r w:rsidRPr="00123FAC">
        <w:rPr>
          <w:sz w:val="28"/>
          <w:szCs w:val="28"/>
        </w:rPr>
        <w:t>Эриашвили</w:t>
      </w:r>
      <w:proofErr w:type="spellEnd"/>
      <w:r w:rsidRPr="00123FAC">
        <w:rPr>
          <w:sz w:val="28"/>
          <w:szCs w:val="28"/>
        </w:rPr>
        <w:t xml:space="preserve"> Н.Д. Банковское дело. Краткий курс: Учеб. пособие. – М.: ЮНИТИ-ДАНА, 2007. </w:t>
      </w:r>
    </w:p>
    <w:p w:rsidR="0051002B" w:rsidRPr="00123FAC" w:rsidRDefault="0051002B" w:rsidP="00A5144D">
      <w:pPr>
        <w:pStyle w:val="a8"/>
        <w:ind w:firstLine="708"/>
        <w:rPr>
          <w:sz w:val="28"/>
          <w:szCs w:val="28"/>
        </w:rPr>
      </w:pPr>
      <w:r w:rsidRPr="00123FAC">
        <w:rPr>
          <w:sz w:val="28"/>
          <w:szCs w:val="28"/>
        </w:rPr>
        <w:t xml:space="preserve">6. Г.Н. Белоглазова, А.В. Есипов, И.И. Иванова. Бухгалтерский учет в коммерческих банках: учебное пособие для магистров. – М.: изд. </w:t>
      </w:r>
      <w:proofErr w:type="spellStart"/>
      <w:r w:rsidRPr="00123FAC">
        <w:rPr>
          <w:sz w:val="28"/>
          <w:szCs w:val="28"/>
        </w:rPr>
        <w:t>Юрайт</w:t>
      </w:r>
      <w:proofErr w:type="spellEnd"/>
      <w:r w:rsidRPr="00123FAC">
        <w:rPr>
          <w:sz w:val="28"/>
          <w:szCs w:val="28"/>
        </w:rPr>
        <w:t>, 2012.</w:t>
      </w:r>
    </w:p>
    <w:p w:rsidR="0051002B" w:rsidRPr="00123FAC" w:rsidRDefault="0051002B" w:rsidP="00A5144D">
      <w:pPr>
        <w:ind w:firstLine="708"/>
        <w:jc w:val="both"/>
        <w:rPr>
          <w:sz w:val="28"/>
          <w:szCs w:val="28"/>
        </w:rPr>
      </w:pPr>
      <w:r w:rsidRPr="00123FAC">
        <w:rPr>
          <w:sz w:val="28"/>
          <w:szCs w:val="28"/>
        </w:rPr>
        <w:t xml:space="preserve">7. </w:t>
      </w:r>
      <w:proofErr w:type="spellStart"/>
      <w:r w:rsidRPr="00123FAC">
        <w:rPr>
          <w:sz w:val="28"/>
          <w:szCs w:val="28"/>
        </w:rPr>
        <w:t>Ендовицкий</w:t>
      </w:r>
      <w:proofErr w:type="spellEnd"/>
      <w:r w:rsidRPr="00123FAC">
        <w:rPr>
          <w:sz w:val="28"/>
          <w:szCs w:val="28"/>
        </w:rPr>
        <w:t xml:space="preserve"> Д.А., </w:t>
      </w:r>
      <w:proofErr w:type="spellStart"/>
      <w:r w:rsidRPr="00123FAC">
        <w:rPr>
          <w:sz w:val="28"/>
          <w:szCs w:val="28"/>
        </w:rPr>
        <w:t>Бочарова</w:t>
      </w:r>
      <w:proofErr w:type="spellEnd"/>
      <w:r w:rsidRPr="00123FAC">
        <w:rPr>
          <w:sz w:val="28"/>
          <w:szCs w:val="28"/>
        </w:rPr>
        <w:t xml:space="preserve"> И.В. Анализ и оценка кредитоспособности заемщика: Учеб. пособие. – М.: </w:t>
      </w:r>
      <w:proofErr w:type="spellStart"/>
      <w:r w:rsidRPr="00123FAC">
        <w:rPr>
          <w:sz w:val="28"/>
          <w:szCs w:val="28"/>
        </w:rPr>
        <w:t>Кнорус</w:t>
      </w:r>
      <w:proofErr w:type="spellEnd"/>
      <w:r w:rsidRPr="00123FAC">
        <w:rPr>
          <w:sz w:val="28"/>
          <w:szCs w:val="28"/>
        </w:rPr>
        <w:t>, 2008.</w:t>
      </w:r>
    </w:p>
    <w:p w:rsidR="0051002B" w:rsidRPr="00E075D0" w:rsidRDefault="0051002B" w:rsidP="00A5144D">
      <w:pPr>
        <w:widowControl w:val="0"/>
        <w:autoSpaceDE w:val="0"/>
        <w:autoSpaceDN w:val="0"/>
        <w:adjustRightInd w:val="0"/>
        <w:spacing w:before="11"/>
        <w:ind w:firstLine="360"/>
        <w:jc w:val="both"/>
        <w:rPr>
          <w:color w:val="000000"/>
          <w:sz w:val="28"/>
          <w:szCs w:val="28"/>
        </w:rPr>
      </w:pPr>
      <w:r w:rsidRPr="00123FAC">
        <w:rPr>
          <w:color w:val="000000"/>
          <w:sz w:val="28"/>
          <w:szCs w:val="28"/>
        </w:rPr>
        <w:t xml:space="preserve">8. </w:t>
      </w:r>
      <w:r w:rsidRPr="00123FAC">
        <w:rPr>
          <w:sz w:val="28"/>
          <w:szCs w:val="28"/>
        </w:rPr>
        <w:t xml:space="preserve">Тавасиев А.М, </w:t>
      </w:r>
      <w:proofErr w:type="spellStart"/>
      <w:r w:rsidRPr="00123FAC">
        <w:rPr>
          <w:sz w:val="28"/>
          <w:szCs w:val="28"/>
        </w:rPr>
        <w:t>Мехряков</w:t>
      </w:r>
      <w:proofErr w:type="spellEnd"/>
      <w:r w:rsidRPr="00123FAC">
        <w:rPr>
          <w:sz w:val="28"/>
          <w:szCs w:val="28"/>
        </w:rPr>
        <w:t xml:space="preserve"> В.Д., Ларина О.И. Организация деятельности коммерческих банков. Теория</w:t>
      </w:r>
      <w:r w:rsidRPr="00E075D0">
        <w:rPr>
          <w:sz w:val="28"/>
          <w:szCs w:val="28"/>
        </w:rPr>
        <w:t xml:space="preserve"> и практика. Учебник. М.: </w:t>
      </w:r>
      <w:proofErr w:type="spellStart"/>
      <w:r w:rsidRPr="00E075D0">
        <w:rPr>
          <w:sz w:val="28"/>
          <w:szCs w:val="28"/>
        </w:rPr>
        <w:t>Юрайт</w:t>
      </w:r>
      <w:proofErr w:type="spellEnd"/>
      <w:r w:rsidRPr="00E075D0">
        <w:rPr>
          <w:sz w:val="28"/>
          <w:szCs w:val="28"/>
        </w:rPr>
        <w:t>.  2014</w:t>
      </w:r>
    </w:p>
    <w:p w:rsidR="0051002B" w:rsidRPr="00E075D0" w:rsidRDefault="0051002B" w:rsidP="00A5144D">
      <w:pPr>
        <w:widowControl w:val="0"/>
        <w:autoSpaceDE w:val="0"/>
        <w:autoSpaceDN w:val="0"/>
        <w:adjustRightInd w:val="0"/>
        <w:spacing w:before="11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075D0">
        <w:rPr>
          <w:sz w:val="28"/>
          <w:szCs w:val="28"/>
        </w:rPr>
        <w:t>Бычков В.П., Кузнецова В.В., Ларина О.И. Банковское дело. Практикум: Учеб. пособие. 3-е изд.  - М.: КНОРУС.  2016.</w:t>
      </w:r>
      <w:r w:rsidRPr="00E075D0">
        <w:rPr>
          <w:color w:val="000000"/>
          <w:sz w:val="28"/>
          <w:szCs w:val="28"/>
        </w:rPr>
        <w:t xml:space="preserve"> </w:t>
      </w:r>
    </w:p>
    <w:p w:rsidR="0051002B" w:rsidRPr="00373391" w:rsidRDefault="0051002B" w:rsidP="00A5144D">
      <w:pPr>
        <w:pStyle w:val="a8"/>
        <w:spacing w:line="360" w:lineRule="auto"/>
        <w:jc w:val="center"/>
        <w:rPr>
          <w:b/>
          <w:sz w:val="28"/>
          <w:szCs w:val="28"/>
        </w:rPr>
      </w:pPr>
      <w:r w:rsidRPr="00373391">
        <w:rPr>
          <w:b/>
          <w:sz w:val="28"/>
          <w:szCs w:val="28"/>
        </w:rPr>
        <w:t>Интернет-ресурсы</w:t>
      </w:r>
    </w:p>
    <w:p w:rsidR="0051002B" w:rsidRPr="00884139" w:rsidRDefault="0051002B" w:rsidP="00A5144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884139">
        <w:rPr>
          <w:color w:val="000000"/>
          <w:sz w:val="28"/>
          <w:szCs w:val="28"/>
        </w:rPr>
        <w:t xml:space="preserve">1.  </w:t>
      </w:r>
      <w:proofErr w:type="spellStart"/>
      <w:r w:rsidRPr="00884139">
        <w:rPr>
          <w:color w:val="000000"/>
          <w:sz w:val="28"/>
          <w:szCs w:val="28"/>
        </w:rPr>
        <w:t>www</w:t>
      </w:r>
      <w:proofErr w:type="spellEnd"/>
      <w:r w:rsidRPr="00884139">
        <w:rPr>
          <w:color w:val="000000"/>
          <w:sz w:val="28"/>
          <w:szCs w:val="28"/>
        </w:rPr>
        <w:t>.</w:t>
      </w:r>
      <w:proofErr w:type="spellStart"/>
      <w:r w:rsidRPr="00884139">
        <w:rPr>
          <w:color w:val="000000"/>
          <w:sz w:val="28"/>
          <w:szCs w:val="28"/>
          <w:lang w:val="en-US"/>
        </w:rPr>
        <w:t>cbr</w:t>
      </w:r>
      <w:proofErr w:type="spellEnd"/>
      <w:r w:rsidRPr="00884139">
        <w:rPr>
          <w:color w:val="000000"/>
          <w:sz w:val="28"/>
          <w:szCs w:val="28"/>
        </w:rPr>
        <w:t>.</w:t>
      </w:r>
      <w:proofErr w:type="spellStart"/>
      <w:r w:rsidRPr="00884139">
        <w:rPr>
          <w:color w:val="000000"/>
          <w:sz w:val="28"/>
          <w:szCs w:val="28"/>
        </w:rPr>
        <w:t>ru</w:t>
      </w:r>
      <w:proofErr w:type="spellEnd"/>
      <w:r w:rsidRPr="00884139">
        <w:rPr>
          <w:color w:val="000000"/>
          <w:sz w:val="28"/>
          <w:szCs w:val="28"/>
        </w:rPr>
        <w:t xml:space="preserve">  - </w:t>
      </w:r>
      <w:r w:rsidRPr="00884139">
        <w:rPr>
          <w:sz w:val="28"/>
          <w:szCs w:val="28"/>
        </w:rPr>
        <w:t>Официальный сайт Центрального банка РФ</w:t>
      </w:r>
    </w:p>
    <w:p w:rsidR="0051002B" w:rsidRPr="00DD0CC4" w:rsidRDefault="0051002B" w:rsidP="00A5144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D0CC4">
        <w:rPr>
          <w:color w:val="000000"/>
          <w:sz w:val="28"/>
          <w:szCs w:val="28"/>
        </w:rPr>
        <w:t>2.  www.akpr.ru - Академия конъюнктуры промышленных рынков</w:t>
      </w:r>
    </w:p>
    <w:p w:rsidR="0051002B" w:rsidRPr="00DD0CC4" w:rsidRDefault="0051002B" w:rsidP="00A5144D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DD0CC4">
        <w:rPr>
          <w:color w:val="000000"/>
          <w:sz w:val="28"/>
          <w:szCs w:val="28"/>
        </w:rPr>
        <w:lastRenderedPageBreak/>
        <w:t>3.  www.altrc.ru</w:t>
      </w:r>
      <w:r w:rsidRPr="00DD0CC4">
        <w:t xml:space="preserve">  </w:t>
      </w:r>
      <w:r w:rsidRPr="00DD0CC4">
        <w:rPr>
          <w:color w:val="000000"/>
          <w:sz w:val="28"/>
          <w:szCs w:val="28"/>
        </w:rPr>
        <w:t>Консалтинговая компания «АЛЬТ»</w:t>
      </w:r>
    </w:p>
    <w:p w:rsidR="0051002B" w:rsidRPr="00DD0CC4" w:rsidRDefault="0051002B" w:rsidP="00A5144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D0CC4">
        <w:rPr>
          <w:color w:val="000000"/>
          <w:sz w:val="28"/>
          <w:szCs w:val="28"/>
        </w:rPr>
        <w:t>4.  www.aup.ru  - Административно-управленческий портал</w:t>
      </w:r>
    </w:p>
    <w:p w:rsidR="0051002B" w:rsidRPr="00884139" w:rsidRDefault="0051002B" w:rsidP="00A5144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D0CC4">
        <w:rPr>
          <w:color w:val="000000"/>
          <w:sz w:val="28"/>
          <w:szCs w:val="28"/>
        </w:rPr>
        <w:t xml:space="preserve">5.  </w:t>
      </w:r>
      <w:hyperlink r:id="rId10" w:history="1">
        <w:r w:rsidRPr="00884139">
          <w:rPr>
            <w:rStyle w:val="ac"/>
            <w:sz w:val="28"/>
            <w:szCs w:val="28"/>
          </w:rPr>
          <w:t>www.bankir.ru</w:t>
        </w:r>
      </w:hyperlink>
      <w:r w:rsidRPr="00884139">
        <w:rPr>
          <w:sz w:val="28"/>
          <w:szCs w:val="28"/>
        </w:rPr>
        <w:t xml:space="preserve"> Информационное агентство «</w:t>
      </w:r>
      <w:proofErr w:type="spellStart"/>
      <w:r w:rsidRPr="00884139">
        <w:rPr>
          <w:sz w:val="28"/>
          <w:szCs w:val="28"/>
        </w:rPr>
        <w:t>Bankir.Ru</w:t>
      </w:r>
      <w:proofErr w:type="spellEnd"/>
    </w:p>
    <w:p w:rsidR="0051002B" w:rsidRPr="00884139" w:rsidRDefault="0051002B" w:rsidP="00A5144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884139">
        <w:rPr>
          <w:color w:val="000000"/>
          <w:sz w:val="28"/>
          <w:szCs w:val="28"/>
        </w:rPr>
        <w:t xml:space="preserve">7. </w:t>
      </w:r>
      <w:hyperlink r:id="rId11" w:history="1">
        <w:r w:rsidRPr="00884139">
          <w:rPr>
            <w:rStyle w:val="ac"/>
            <w:sz w:val="28"/>
            <w:szCs w:val="28"/>
            <w:lang w:val="en-US"/>
          </w:rPr>
          <w:t>www</w:t>
        </w:r>
        <w:r w:rsidRPr="00884139">
          <w:rPr>
            <w:rStyle w:val="ac"/>
            <w:sz w:val="28"/>
            <w:szCs w:val="28"/>
          </w:rPr>
          <w:t>.</w:t>
        </w:r>
        <w:proofErr w:type="spellStart"/>
        <w:r w:rsidRPr="00884139">
          <w:rPr>
            <w:rStyle w:val="ac"/>
            <w:sz w:val="28"/>
            <w:szCs w:val="28"/>
            <w:lang w:val="en-US"/>
          </w:rPr>
          <w:t>banki</w:t>
        </w:r>
        <w:proofErr w:type="spellEnd"/>
        <w:r w:rsidRPr="00884139">
          <w:rPr>
            <w:rStyle w:val="ac"/>
            <w:sz w:val="28"/>
            <w:szCs w:val="28"/>
          </w:rPr>
          <w:t>.</w:t>
        </w:r>
        <w:proofErr w:type="spellStart"/>
        <w:r w:rsidRPr="00884139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884139">
        <w:rPr>
          <w:sz w:val="28"/>
          <w:szCs w:val="28"/>
        </w:rPr>
        <w:t xml:space="preserve"> Информационный портал «БАНКИ.РУ»</w:t>
      </w:r>
    </w:p>
    <w:p w:rsidR="0051002B" w:rsidRPr="00DD0CC4" w:rsidRDefault="0051002B" w:rsidP="00A5144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D0CC4">
        <w:rPr>
          <w:color w:val="000000"/>
          <w:sz w:val="28"/>
          <w:szCs w:val="28"/>
        </w:rPr>
        <w:t xml:space="preserve">8. </w:t>
      </w:r>
      <w:r w:rsidRPr="00DD0CC4">
        <w:rPr>
          <w:color w:val="000000"/>
          <w:sz w:val="28"/>
          <w:szCs w:val="28"/>
          <w:lang w:val="en-US"/>
        </w:rPr>
        <w:t>www</w:t>
      </w:r>
      <w:r w:rsidRPr="00DD0CC4">
        <w:rPr>
          <w:color w:val="000000"/>
          <w:sz w:val="28"/>
          <w:szCs w:val="28"/>
        </w:rPr>
        <w:t>.</w:t>
      </w:r>
      <w:proofErr w:type="spellStart"/>
      <w:r w:rsidRPr="00DD0CC4">
        <w:rPr>
          <w:color w:val="000000"/>
          <w:sz w:val="28"/>
          <w:szCs w:val="28"/>
          <w:lang w:val="en-US"/>
        </w:rPr>
        <w:t>rcb</w:t>
      </w:r>
      <w:proofErr w:type="spellEnd"/>
      <w:r w:rsidRPr="00DD0CC4">
        <w:rPr>
          <w:color w:val="000000"/>
          <w:sz w:val="28"/>
          <w:szCs w:val="28"/>
        </w:rPr>
        <w:t>.</w:t>
      </w:r>
      <w:proofErr w:type="spellStart"/>
      <w:r w:rsidRPr="00DD0CC4">
        <w:rPr>
          <w:color w:val="000000"/>
          <w:sz w:val="28"/>
          <w:szCs w:val="28"/>
          <w:lang w:val="en-US"/>
        </w:rPr>
        <w:t>ru</w:t>
      </w:r>
      <w:proofErr w:type="spellEnd"/>
      <w:r w:rsidRPr="00DD0CC4">
        <w:rPr>
          <w:color w:val="000000"/>
          <w:sz w:val="28"/>
          <w:szCs w:val="28"/>
        </w:rPr>
        <w:t xml:space="preserve"> -  Журнал рынок ценных бумаг</w:t>
      </w:r>
    </w:p>
    <w:p w:rsidR="0051002B" w:rsidRPr="00DD0CC4" w:rsidRDefault="0051002B" w:rsidP="00A5144D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DD0CC4">
        <w:rPr>
          <w:color w:val="000000"/>
          <w:sz w:val="28"/>
          <w:szCs w:val="28"/>
        </w:rPr>
        <w:t xml:space="preserve">9.  </w:t>
      </w:r>
      <w:r w:rsidRPr="00DD0CC4">
        <w:rPr>
          <w:color w:val="000000"/>
          <w:sz w:val="28"/>
          <w:szCs w:val="28"/>
          <w:lang w:val="en-US"/>
        </w:rPr>
        <w:t>www</w:t>
      </w:r>
      <w:r w:rsidRPr="00DD0CC4">
        <w:rPr>
          <w:color w:val="000000"/>
          <w:sz w:val="28"/>
          <w:szCs w:val="28"/>
        </w:rPr>
        <w:t>.</w:t>
      </w:r>
      <w:proofErr w:type="spellStart"/>
      <w:r w:rsidRPr="00DD0CC4">
        <w:rPr>
          <w:color w:val="000000"/>
          <w:sz w:val="28"/>
          <w:szCs w:val="28"/>
          <w:lang w:val="en-US"/>
        </w:rPr>
        <w:t>cfin</w:t>
      </w:r>
      <w:proofErr w:type="spellEnd"/>
      <w:r w:rsidRPr="00DD0CC4">
        <w:rPr>
          <w:color w:val="000000"/>
          <w:sz w:val="28"/>
          <w:szCs w:val="28"/>
        </w:rPr>
        <w:t>.</w:t>
      </w:r>
      <w:proofErr w:type="spellStart"/>
      <w:r w:rsidRPr="00DD0CC4">
        <w:rPr>
          <w:color w:val="000000"/>
          <w:sz w:val="28"/>
          <w:szCs w:val="28"/>
          <w:lang w:val="en-US"/>
        </w:rPr>
        <w:t>ru</w:t>
      </w:r>
      <w:proofErr w:type="spellEnd"/>
      <w:r w:rsidRPr="00DD0CC4">
        <w:rPr>
          <w:color w:val="000000"/>
          <w:sz w:val="28"/>
          <w:szCs w:val="28"/>
        </w:rPr>
        <w:t xml:space="preserve"> - Библиотека управления</w:t>
      </w:r>
    </w:p>
    <w:p w:rsidR="0051002B" w:rsidRPr="00DD0CC4" w:rsidRDefault="0051002B" w:rsidP="00A5144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D0CC4">
        <w:rPr>
          <w:color w:val="000000"/>
          <w:sz w:val="28"/>
          <w:szCs w:val="28"/>
        </w:rPr>
        <w:t xml:space="preserve">10. </w:t>
      </w:r>
      <w:r w:rsidRPr="00DD0CC4">
        <w:rPr>
          <w:color w:val="000000"/>
          <w:sz w:val="28"/>
          <w:szCs w:val="28"/>
          <w:lang w:val="en-US"/>
        </w:rPr>
        <w:t>www</w:t>
      </w:r>
      <w:r w:rsidRPr="00DD0CC4">
        <w:rPr>
          <w:color w:val="000000"/>
          <w:sz w:val="28"/>
          <w:szCs w:val="28"/>
        </w:rPr>
        <w:t>.</w:t>
      </w:r>
      <w:r w:rsidRPr="00DD0CC4">
        <w:rPr>
          <w:color w:val="000000"/>
          <w:sz w:val="28"/>
          <w:szCs w:val="28"/>
          <w:lang w:val="en-US"/>
        </w:rPr>
        <w:t>consultant</w:t>
      </w:r>
      <w:r w:rsidRPr="00DD0CC4">
        <w:rPr>
          <w:color w:val="000000"/>
          <w:sz w:val="28"/>
          <w:szCs w:val="28"/>
        </w:rPr>
        <w:t>.</w:t>
      </w:r>
      <w:proofErr w:type="spellStart"/>
      <w:r w:rsidRPr="00DD0CC4">
        <w:rPr>
          <w:color w:val="000000"/>
          <w:sz w:val="28"/>
          <w:szCs w:val="28"/>
          <w:lang w:val="en-US"/>
        </w:rPr>
        <w:t>ru</w:t>
      </w:r>
      <w:proofErr w:type="spellEnd"/>
      <w:r w:rsidRPr="00DD0CC4">
        <w:rPr>
          <w:color w:val="000000"/>
          <w:sz w:val="28"/>
          <w:szCs w:val="28"/>
        </w:rPr>
        <w:t xml:space="preserve"> - Официальный сайт компании "</w:t>
      </w:r>
      <w:proofErr w:type="spellStart"/>
      <w:r w:rsidRPr="00DD0CC4">
        <w:rPr>
          <w:color w:val="000000"/>
          <w:sz w:val="28"/>
          <w:szCs w:val="28"/>
        </w:rPr>
        <w:t>КонсультантПлюс</w:t>
      </w:r>
      <w:proofErr w:type="spellEnd"/>
      <w:r w:rsidRPr="00DD0CC4">
        <w:rPr>
          <w:color w:val="000000"/>
          <w:sz w:val="28"/>
          <w:szCs w:val="28"/>
        </w:rPr>
        <w:t>"</w:t>
      </w:r>
    </w:p>
    <w:p w:rsidR="0051002B" w:rsidRPr="00DD0CC4" w:rsidRDefault="0051002B" w:rsidP="00A5144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D0CC4">
        <w:rPr>
          <w:color w:val="000000"/>
          <w:sz w:val="28"/>
          <w:szCs w:val="28"/>
        </w:rPr>
        <w:t xml:space="preserve">12. </w:t>
      </w:r>
      <w:r w:rsidRPr="00DD0CC4">
        <w:rPr>
          <w:color w:val="000000"/>
          <w:sz w:val="28"/>
          <w:szCs w:val="28"/>
          <w:lang w:val="en-US"/>
        </w:rPr>
        <w:t>www</w:t>
      </w:r>
      <w:r w:rsidRPr="00DD0CC4">
        <w:rPr>
          <w:color w:val="000000"/>
          <w:sz w:val="28"/>
          <w:szCs w:val="28"/>
        </w:rPr>
        <w:t>.</w:t>
      </w:r>
      <w:r w:rsidRPr="00DD0CC4">
        <w:rPr>
          <w:color w:val="000000"/>
          <w:sz w:val="28"/>
          <w:szCs w:val="28"/>
          <w:lang w:val="en-US"/>
        </w:rPr>
        <w:t>expert</w:t>
      </w:r>
      <w:r w:rsidRPr="00DD0CC4">
        <w:rPr>
          <w:color w:val="000000"/>
          <w:sz w:val="28"/>
          <w:szCs w:val="28"/>
        </w:rPr>
        <w:t>.</w:t>
      </w:r>
      <w:proofErr w:type="spellStart"/>
      <w:r w:rsidRPr="00DD0CC4">
        <w:rPr>
          <w:color w:val="000000"/>
          <w:sz w:val="28"/>
          <w:szCs w:val="28"/>
          <w:lang w:val="en-US"/>
        </w:rPr>
        <w:t>ru</w:t>
      </w:r>
      <w:proofErr w:type="spellEnd"/>
      <w:r w:rsidRPr="00DD0CC4">
        <w:rPr>
          <w:color w:val="000000"/>
          <w:sz w:val="28"/>
          <w:szCs w:val="28"/>
        </w:rPr>
        <w:t xml:space="preserve"> - издательский дом «Эксперт»</w:t>
      </w:r>
    </w:p>
    <w:p w:rsidR="0051002B" w:rsidRPr="00DD0CC4" w:rsidRDefault="0051002B" w:rsidP="00A5144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D0CC4">
        <w:rPr>
          <w:color w:val="000000"/>
          <w:sz w:val="28"/>
          <w:szCs w:val="28"/>
        </w:rPr>
        <w:t xml:space="preserve">13. </w:t>
      </w:r>
      <w:r w:rsidRPr="00DD0CC4">
        <w:rPr>
          <w:color w:val="000000"/>
          <w:sz w:val="28"/>
          <w:szCs w:val="28"/>
          <w:lang w:val="en-US"/>
        </w:rPr>
        <w:t>www</w:t>
      </w:r>
      <w:r w:rsidRPr="00DD0CC4">
        <w:rPr>
          <w:color w:val="000000"/>
          <w:sz w:val="28"/>
          <w:szCs w:val="28"/>
        </w:rPr>
        <w:t>.</w:t>
      </w:r>
      <w:proofErr w:type="spellStart"/>
      <w:r w:rsidRPr="00DD0CC4">
        <w:rPr>
          <w:color w:val="000000"/>
          <w:sz w:val="28"/>
          <w:szCs w:val="28"/>
          <w:lang w:val="en-US"/>
        </w:rPr>
        <w:t>fd</w:t>
      </w:r>
      <w:proofErr w:type="spellEnd"/>
      <w:r w:rsidRPr="00DD0CC4">
        <w:rPr>
          <w:color w:val="000000"/>
          <w:sz w:val="28"/>
          <w:szCs w:val="28"/>
        </w:rPr>
        <w:t>.</w:t>
      </w:r>
      <w:proofErr w:type="spellStart"/>
      <w:r w:rsidRPr="00DD0CC4">
        <w:rPr>
          <w:color w:val="000000"/>
          <w:sz w:val="28"/>
          <w:szCs w:val="28"/>
          <w:lang w:val="en-US"/>
        </w:rPr>
        <w:t>ru</w:t>
      </w:r>
      <w:proofErr w:type="spellEnd"/>
      <w:r w:rsidRPr="00DD0CC4">
        <w:rPr>
          <w:color w:val="000000"/>
          <w:sz w:val="28"/>
          <w:szCs w:val="28"/>
        </w:rPr>
        <w:t xml:space="preserve"> - Журнал «Финансовый директор»</w:t>
      </w:r>
    </w:p>
    <w:p w:rsidR="0051002B" w:rsidRPr="00DD0CC4" w:rsidRDefault="0051002B" w:rsidP="00A5144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D0CC4">
        <w:rPr>
          <w:color w:val="000000"/>
          <w:sz w:val="28"/>
          <w:szCs w:val="28"/>
        </w:rPr>
        <w:t xml:space="preserve">14. </w:t>
      </w:r>
      <w:r w:rsidRPr="00DD0CC4">
        <w:rPr>
          <w:color w:val="000000"/>
          <w:sz w:val="28"/>
          <w:szCs w:val="28"/>
          <w:lang w:val="en-US"/>
        </w:rPr>
        <w:t>www</w:t>
      </w:r>
      <w:r w:rsidRPr="00DD0CC4">
        <w:rPr>
          <w:color w:val="000000"/>
          <w:sz w:val="28"/>
          <w:szCs w:val="28"/>
        </w:rPr>
        <w:t>.</w:t>
      </w:r>
      <w:proofErr w:type="spellStart"/>
      <w:r w:rsidRPr="00DD0CC4">
        <w:rPr>
          <w:color w:val="000000"/>
          <w:sz w:val="28"/>
          <w:szCs w:val="28"/>
          <w:lang w:val="en-US"/>
        </w:rPr>
        <w:t>finam</w:t>
      </w:r>
      <w:proofErr w:type="spellEnd"/>
      <w:r w:rsidRPr="00DD0CC4">
        <w:rPr>
          <w:color w:val="000000"/>
          <w:sz w:val="28"/>
          <w:szCs w:val="28"/>
        </w:rPr>
        <w:t>.</w:t>
      </w:r>
      <w:proofErr w:type="spellStart"/>
      <w:r w:rsidRPr="00DD0CC4">
        <w:rPr>
          <w:color w:val="000000"/>
          <w:sz w:val="28"/>
          <w:szCs w:val="28"/>
          <w:lang w:val="en-US"/>
        </w:rPr>
        <w:t>ru</w:t>
      </w:r>
      <w:proofErr w:type="spellEnd"/>
      <w:r w:rsidRPr="00DD0CC4">
        <w:rPr>
          <w:color w:val="000000"/>
          <w:sz w:val="28"/>
          <w:szCs w:val="28"/>
        </w:rPr>
        <w:t xml:space="preserve"> – Официальный сайт компании «</w:t>
      </w:r>
      <w:proofErr w:type="spellStart"/>
      <w:r w:rsidRPr="00DD0CC4">
        <w:rPr>
          <w:color w:val="000000"/>
          <w:sz w:val="28"/>
          <w:szCs w:val="28"/>
        </w:rPr>
        <w:t>Финам</w:t>
      </w:r>
      <w:proofErr w:type="spellEnd"/>
      <w:r w:rsidRPr="00DD0CC4">
        <w:rPr>
          <w:color w:val="000000"/>
          <w:sz w:val="28"/>
          <w:szCs w:val="28"/>
        </w:rPr>
        <w:t xml:space="preserve">» </w:t>
      </w:r>
    </w:p>
    <w:p w:rsidR="0051002B" w:rsidRPr="00DD0CC4" w:rsidRDefault="0051002B" w:rsidP="00A5144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D0CC4">
        <w:rPr>
          <w:color w:val="000000"/>
          <w:sz w:val="28"/>
          <w:szCs w:val="28"/>
        </w:rPr>
        <w:t xml:space="preserve">15. </w:t>
      </w:r>
      <w:r w:rsidRPr="00DD0CC4">
        <w:rPr>
          <w:color w:val="000000"/>
          <w:sz w:val="28"/>
          <w:szCs w:val="28"/>
          <w:lang w:val="en-US"/>
        </w:rPr>
        <w:t>www</w:t>
      </w:r>
      <w:r w:rsidRPr="00DD0CC4">
        <w:rPr>
          <w:color w:val="000000"/>
          <w:sz w:val="28"/>
          <w:szCs w:val="28"/>
        </w:rPr>
        <w:t>.</w:t>
      </w:r>
      <w:proofErr w:type="spellStart"/>
      <w:r w:rsidRPr="00DD0CC4">
        <w:rPr>
          <w:color w:val="000000"/>
          <w:sz w:val="28"/>
          <w:szCs w:val="28"/>
          <w:lang w:val="en-US"/>
        </w:rPr>
        <w:t>finanalis</w:t>
      </w:r>
      <w:proofErr w:type="spellEnd"/>
      <w:r w:rsidRPr="00DD0CC4">
        <w:rPr>
          <w:color w:val="000000"/>
          <w:sz w:val="28"/>
          <w:szCs w:val="28"/>
        </w:rPr>
        <w:t>.</w:t>
      </w:r>
      <w:proofErr w:type="spellStart"/>
      <w:r w:rsidRPr="00DD0CC4">
        <w:rPr>
          <w:color w:val="000000"/>
          <w:sz w:val="28"/>
          <w:szCs w:val="28"/>
          <w:lang w:val="en-US"/>
        </w:rPr>
        <w:t>ru</w:t>
      </w:r>
      <w:proofErr w:type="spellEnd"/>
      <w:r w:rsidRPr="00DD0CC4">
        <w:rPr>
          <w:color w:val="000000"/>
          <w:sz w:val="28"/>
          <w:szCs w:val="28"/>
        </w:rPr>
        <w:t xml:space="preserve"> - Библиотека бизнес-планов</w:t>
      </w:r>
    </w:p>
    <w:p w:rsidR="0051002B" w:rsidRPr="00DD0CC4" w:rsidRDefault="0051002B" w:rsidP="00A5144D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DD0CC4">
        <w:rPr>
          <w:color w:val="000000"/>
          <w:sz w:val="28"/>
          <w:szCs w:val="28"/>
        </w:rPr>
        <w:t xml:space="preserve">16. </w:t>
      </w:r>
      <w:r w:rsidRPr="00DD0CC4">
        <w:rPr>
          <w:color w:val="000000"/>
          <w:sz w:val="28"/>
          <w:szCs w:val="28"/>
          <w:lang w:val="en-US"/>
        </w:rPr>
        <w:t>w</w:t>
      </w:r>
      <w:r w:rsidRPr="00DD0CC4">
        <w:rPr>
          <w:color w:val="000000"/>
          <w:sz w:val="28"/>
          <w:szCs w:val="28"/>
        </w:rPr>
        <w:t>ww.finmarket.ru - Информационное агентство "</w:t>
      </w:r>
      <w:proofErr w:type="spellStart"/>
      <w:r w:rsidRPr="00DD0CC4">
        <w:rPr>
          <w:color w:val="000000"/>
          <w:sz w:val="28"/>
          <w:szCs w:val="28"/>
        </w:rPr>
        <w:t>Финмаркет</w:t>
      </w:r>
      <w:proofErr w:type="spellEnd"/>
      <w:r w:rsidRPr="00DD0CC4">
        <w:rPr>
          <w:color w:val="000000"/>
          <w:sz w:val="28"/>
          <w:szCs w:val="28"/>
        </w:rPr>
        <w:t>"</w:t>
      </w:r>
    </w:p>
    <w:p w:rsidR="0051002B" w:rsidRPr="00DD0CC4" w:rsidRDefault="0051002B" w:rsidP="00A5144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D0CC4">
        <w:rPr>
          <w:color w:val="000000"/>
          <w:sz w:val="28"/>
          <w:szCs w:val="28"/>
        </w:rPr>
        <w:t xml:space="preserve">17. www.Gaap.ru - Библиотека теории </w:t>
      </w:r>
      <w:proofErr w:type="spellStart"/>
      <w:r w:rsidRPr="00DD0CC4">
        <w:rPr>
          <w:color w:val="000000"/>
          <w:sz w:val="28"/>
          <w:szCs w:val="28"/>
        </w:rPr>
        <w:t>ипрактики</w:t>
      </w:r>
      <w:proofErr w:type="spellEnd"/>
      <w:r w:rsidRPr="00DD0CC4">
        <w:rPr>
          <w:color w:val="000000"/>
          <w:sz w:val="28"/>
          <w:szCs w:val="28"/>
        </w:rPr>
        <w:t xml:space="preserve"> управленческого учета</w:t>
      </w:r>
    </w:p>
    <w:p w:rsidR="0051002B" w:rsidRPr="00DD0CC4" w:rsidRDefault="0051002B" w:rsidP="00A5144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D0CC4">
        <w:rPr>
          <w:color w:val="000000"/>
          <w:sz w:val="28"/>
          <w:szCs w:val="28"/>
        </w:rPr>
        <w:t xml:space="preserve">18. </w:t>
      </w:r>
      <w:hyperlink r:id="rId12" w:history="1">
        <w:r w:rsidRPr="00DD0CC4">
          <w:rPr>
            <w:rStyle w:val="ac"/>
            <w:sz w:val="28"/>
            <w:szCs w:val="28"/>
          </w:rPr>
          <w:t>www.minfin.ru-</w:t>
        </w:r>
      </w:hyperlink>
      <w:r w:rsidRPr="00DD0CC4">
        <w:rPr>
          <w:color w:val="000000"/>
          <w:sz w:val="28"/>
          <w:szCs w:val="28"/>
        </w:rPr>
        <w:t xml:space="preserve"> Официальный  сайт Министерства финансов РФ</w:t>
      </w:r>
    </w:p>
    <w:p w:rsidR="0051002B" w:rsidRPr="00DD0CC4" w:rsidRDefault="0051002B" w:rsidP="00A5144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D0CC4">
        <w:rPr>
          <w:color w:val="000000"/>
          <w:sz w:val="28"/>
          <w:szCs w:val="28"/>
        </w:rPr>
        <w:t>19. www.rbc.ru  - Информационное агентство «</w:t>
      </w:r>
      <w:proofErr w:type="spellStart"/>
      <w:r w:rsidRPr="00DD0CC4">
        <w:rPr>
          <w:color w:val="000000"/>
          <w:sz w:val="28"/>
          <w:szCs w:val="28"/>
        </w:rPr>
        <w:t>РосБизнесКонсалтинг</w:t>
      </w:r>
      <w:proofErr w:type="spellEnd"/>
      <w:r w:rsidRPr="00DD0CC4">
        <w:rPr>
          <w:color w:val="000000"/>
          <w:sz w:val="28"/>
          <w:szCs w:val="28"/>
        </w:rPr>
        <w:t>»</w:t>
      </w:r>
    </w:p>
    <w:p w:rsidR="0051002B" w:rsidRPr="00DD0CC4" w:rsidRDefault="0051002B" w:rsidP="00A5144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D0CC4">
        <w:rPr>
          <w:color w:val="000000"/>
          <w:sz w:val="28"/>
          <w:szCs w:val="28"/>
        </w:rPr>
        <w:t>20. www.Sbrf.ru – Официальный сайт Сбербанка</w:t>
      </w:r>
    </w:p>
    <w:p w:rsidR="0051002B" w:rsidRPr="00DD0CC4" w:rsidRDefault="0051002B" w:rsidP="00DD0CC4">
      <w:pPr>
        <w:jc w:val="both"/>
        <w:rPr>
          <w:sz w:val="28"/>
          <w:szCs w:val="28"/>
        </w:rPr>
      </w:pPr>
    </w:p>
    <w:p w:rsidR="0051002B" w:rsidRDefault="0051002B" w:rsidP="00702CF4">
      <w:pPr>
        <w:pStyle w:val="a7"/>
        <w:ind w:left="644"/>
        <w:jc w:val="both"/>
        <w:rPr>
          <w:b/>
          <w:sz w:val="28"/>
          <w:szCs w:val="28"/>
        </w:rPr>
      </w:pPr>
      <w:r w:rsidRPr="00702CF4">
        <w:rPr>
          <w:b/>
          <w:sz w:val="28"/>
          <w:szCs w:val="28"/>
        </w:rPr>
        <w:t xml:space="preserve">3.3. </w:t>
      </w:r>
      <w:r w:rsidR="0037339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Формирование ресурсной базы банков»</w:t>
      </w:r>
    </w:p>
    <w:p w:rsidR="0051002B" w:rsidRPr="00702CF4" w:rsidRDefault="0051002B" w:rsidP="00702CF4">
      <w:pPr>
        <w:pStyle w:val="a7"/>
        <w:ind w:left="644"/>
        <w:jc w:val="both"/>
        <w:rPr>
          <w:b/>
          <w:sz w:val="28"/>
          <w:szCs w:val="28"/>
        </w:rPr>
      </w:pPr>
    </w:p>
    <w:p w:rsidR="0051002B" w:rsidRPr="00C2294F" w:rsidRDefault="0051002B" w:rsidP="00C2294F">
      <w:pPr>
        <w:pStyle w:val="a7"/>
        <w:numPr>
          <w:ilvl w:val="0"/>
          <w:numId w:val="38"/>
        </w:numPr>
        <w:tabs>
          <w:tab w:val="left" w:pos="708"/>
        </w:tabs>
        <w:ind w:right="-5"/>
        <w:jc w:val="both"/>
        <w:rPr>
          <w:sz w:val="28"/>
          <w:szCs w:val="28"/>
        </w:rPr>
      </w:pPr>
      <w:r w:rsidRPr="00C2294F">
        <w:rPr>
          <w:sz w:val="28"/>
          <w:szCs w:val="28"/>
        </w:rPr>
        <w:t xml:space="preserve">Содержание пассивных операций банка. Структура  банковских ресурсов  и их характеристика. 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tabs>
          <w:tab w:val="left" w:pos="708"/>
        </w:tabs>
        <w:ind w:right="-5"/>
        <w:jc w:val="both"/>
        <w:rPr>
          <w:sz w:val="28"/>
          <w:szCs w:val="28"/>
        </w:rPr>
      </w:pPr>
      <w:r w:rsidRPr="00C2294F">
        <w:rPr>
          <w:sz w:val="28"/>
          <w:szCs w:val="28"/>
        </w:rPr>
        <w:t>Собственный капитал банка как основа формирования его ресурсной базы. Функции собственного капитала. Экономический, бухгалтерский и регулятивный  капитал банка.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tabs>
          <w:tab w:val="left" w:pos="708"/>
        </w:tabs>
        <w:ind w:right="-5"/>
        <w:jc w:val="both"/>
        <w:rPr>
          <w:sz w:val="28"/>
          <w:szCs w:val="28"/>
        </w:rPr>
      </w:pPr>
      <w:r w:rsidRPr="00C2294F">
        <w:rPr>
          <w:sz w:val="28"/>
          <w:szCs w:val="28"/>
        </w:rPr>
        <w:t>Структура собственного капитала банка и определение его величины для расчета обязательных нормативов. Понятие основного и дополнительного капитала.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tabs>
          <w:tab w:val="left" w:pos="708"/>
        </w:tabs>
        <w:ind w:right="-5"/>
        <w:jc w:val="both"/>
        <w:rPr>
          <w:sz w:val="28"/>
          <w:szCs w:val="28"/>
        </w:rPr>
      </w:pPr>
      <w:proofErr w:type="spellStart"/>
      <w:r w:rsidRPr="00C2294F">
        <w:rPr>
          <w:sz w:val="28"/>
          <w:szCs w:val="28"/>
        </w:rPr>
        <w:t>Недепозитные</w:t>
      </w:r>
      <w:proofErr w:type="spellEnd"/>
      <w:r w:rsidRPr="00C2294F">
        <w:rPr>
          <w:sz w:val="28"/>
          <w:szCs w:val="28"/>
        </w:rPr>
        <w:t xml:space="preserve"> источники формирования ресурсной базы банков, их состав и характеристика.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tabs>
          <w:tab w:val="left" w:pos="708"/>
        </w:tabs>
        <w:ind w:right="-5"/>
        <w:jc w:val="both"/>
        <w:rPr>
          <w:sz w:val="28"/>
          <w:szCs w:val="28"/>
        </w:rPr>
      </w:pPr>
      <w:r w:rsidRPr="00C2294F">
        <w:rPr>
          <w:sz w:val="28"/>
          <w:szCs w:val="28"/>
        </w:rPr>
        <w:t xml:space="preserve">Вкладные операции банка. Виды вкладов  и депозитов. Способы начисления процентов по вкладам. 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tabs>
          <w:tab w:val="left" w:pos="708"/>
        </w:tabs>
        <w:ind w:right="-5"/>
        <w:jc w:val="both"/>
        <w:rPr>
          <w:sz w:val="28"/>
          <w:szCs w:val="28"/>
        </w:rPr>
      </w:pPr>
      <w:r w:rsidRPr="00C2294F">
        <w:rPr>
          <w:sz w:val="28"/>
          <w:szCs w:val="28"/>
        </w:rPr>
        <w:t>Анализ пассивов банка. Оценка качества депозитной базы банка.</w:t>
      </w:r>
    </w:p>
    <w:p w:rsidR="0051002B" w:rsidRDefault="0051002B" w:rsidP="00C2294F">
      <w:pPr>
        <w:pStyle w:val="a7"/>
        <w:numPr>
          <w:ilvl w:val="0"/>
          <w:numId w:val="38"/>
        </w:numPr>
        <w:tabs>
          <w:tab w:val="left" w:pos="708"/>
        </w:tabs>
        <w:ind w:right="-5"/>
        <w:jc w:val="both"/>
        <w:rPr>
          <w:sz w:val="28"/>
          <w:szCs w:val="28"/>
        </w:rPr>
      </w:pPr>
      <w:r w:rsidRPr="00C2294F">
        <w:rPr>
          <w:sz w:val="28"/>
          <w:szCs w:val="28"/>
        </w:rPr>
        <w:t xml:space="preserve">Понятие  и принципы процентной политики банка. Общие принципы управления процентной </w:t>
      </w:r>
      <w:proofErr w:type="spellStart"/>
      <w:r w:rsidRPr="00C2294F">
        <w:rPr>
          <w:sz w:val="28"/>
          <w:szCs w:val="28"/>
        </w:rPr>
        <w:t>маржой</w:t>
      </w:r>
      <w:proofErr w:type="spellEnd"/>
      <w:r w:rsidRPr="00C2294F">
        <w:rPr>
          <w:sz w:val="28"/>
          <w:szCs w:val="28"/>
        </w:rPr>
        <w:t>. Расчет процентных ставок.</w:t>
      </w:r>
    </w:p>
    <w:p w:rsidR="0051002B" w:rsidRDefault="0051002B" w:rsidP="00702CF4">
      <w:pPr>
        <w:tabs>
          <w:tab w:val="left" w:pos="708"/>
        </w:tabs>
        <w:ind w:right="-5"/>
        <w:jc w:val="both"/>
        <w:rPr>
          <w:sz w:val="28"/>
          <w:szCs w:val="28"/>
        </w:rPr>
      </w:pPr>
    </w:p>
    <w:p w:rsidR="0051002B" w:rsidRPr="00E146FA" w:rsidRDefault="0051002B" w:rsidP="00E146FA">
      <w:pPr>
        <w:tabs>
          <w:tab w:val="left" w:pos="708"/>
        </w:tabs>
        <w:ind w:right="-5"/>
        <w:jc w:val="center"/>
        <w:rPr>
          <w:b/>
          <w:sz w:val="28"/>
          <w:szCs w:val="28"/>
        </w:rPr>
      </w:pPr>
      <w:r w:rsidRPr="00E146FA">
        <w:rPr>
          <w:b/>
          <w:sz w:val="28"/>
          <w:szCs w:val="28"/>
        </w:rPr>
        <w:t>Литература:</w:t>
      </w:r>
    </w:p>
    <w:p w:rsidR="0051002B" w:rsidRPr="008E7250" w:rsidRDefault="0051002B" w:rsidP="00E146FA">
      <w:pPr>
        <w:spacing w:line="360" w:lineRule="auto"/>
        <w:jc w:val="center"/>
        <w:rPr>
          <w:b/>
          <w:sz w:val="28"/>
          <w:szCs w:val="28"/>
        </w:rPr>
      </w:pPr>
      <w:r w:rsidRPr="008E7250">
        <w:rPr>
          <w:b/>
          <w:sz w:val="28"/>
          <w:szCs w:val="28"/>
        </w:rPr>
        <w:t>Основная</w:t>
      </w:r>
      <w:r>
        <w:rPr>
          <w:b/>
          <w:sz w:val="28"/>
          <w:szCs w:val="28"/>
        </w:rPr>
        <w:t xml:space="preserve"> литература</w:t>
      </w:r>
    </w:p>
    <w:p w:rsidR="0051002B" w:rsidRPr="00373391" w:rsidRDefault="0051002B" w:rsidP="008D1E03">
      <w:pPr>
        <w:pStyle w:val="a8"/>
        <w:ind w:firstLine="708"/>
        <w:rPr>
          <w:sz w:val="28"/>
          <w:szCs w:val="28"/>
        </w:rPr>
      </w:pPr>
      <w:r w:rsidRPr="00373391">
        <w:rPr>
          <w:sz w:val="28"/>
          <w:szCs w:val="28"/>
        </w:rPr>
        <w:t>1. Банковское дело: управление и технологии: Учебник /Под ред. А.М. Тавасиева. – М.: ЮНИТИ-ДАНА, 2012.</w:t>
      </w:r>
    </w:p>
    <w:p w:rsidR="0051002B" w:rsidRPr="00373391" w:rsidRDefault="0051002B" w:rsidP="008D1E03">
      <w:pPr>
        <w:pStyle w:val="a8"/>
        <w:ind w:firstLine="708"/>
        <w:rPr>
          <w:sz w:val="28"/>
          <w:szCs w:val="28"/>
        </w:rPr>
      </w:pPr>
      <w:r w:rsidRPr="00373391">
        <w:rPr>
          <w:sz w:val="28"/>
          <w:szCs w:val="28"/>
        </w:rPr>
        <w:t>2. Тавасиев А.М. Банковское дело: управление кредитной организацией: Учеб. пособие. – М.: Дашков и К</w:t>
      </w:r>
      <w:r w:rsidRPr="00373391">
        <w:rPr>
          <w:sz w:val="28"/>
          <w:szCs w:val="28"/>
          <w:vertAlign w:val="superscript"/>
        </w:rPr>
        <w:t>о</w:t>
      </w:r>
      <w:r w:rsidRPr="00373391">
        <w:rPr>
          <w:sz w:val="28"/>
          <w:szCs w:val="28"/>
        </w:rPr>
        <w:t>, 2010.</w:t>
      </w:r>
    </w:p>
    <w:p w:rsidR="0051002B" w:rsidRPr="00E46749" w:rsidRDefault="0051002B" w:rsidP="008D1E0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46749">
        <w:rPr>
          <w:rFonts w:ascii="Times New Roman" w:hAnsi="Times New Roman"/>
          <w:sz w:val="28"/>
          <w:szCs w:val="28"/>
        </w:rPr>
        <w:t xml:space="preserve">. Тавасиев А.М., </w:t>
      </w:r>
      <w:proofErr w:type="spellStart"/>
      <w:r w:rsidRPr="00E46749">
        <w:rPr>
          <w:rFonts w:ascii="Times New Roman" w:hAnsi="Times New Roman"/>
          <w:sz w:val="28"/>
          <w:szCs w:val="28"/>
        </w:rPr>
        <w:t>Мурычев</w:t>
      </w:r>
      <w:proofErr w:type="spellEnd"/>
      <w:r w:rsidRPr="00E46749">
        <w:rPr>
          <w:rFonts w:ascii="Times New Roman" w:hAnsi="Times New Roman"/>
          <w:sz w:val="28"/>
          <w:szCs w:val="28"/>
        </w:rPr>
        <w:t xml:space="preserve"> А.В. Антикризисное управление кредитными организациями: Учеб. пособие. – М. ЮНИТИ-ДАНА, 2010.</w:t>
      </w:r>
    </w:p>
    <w:p w:rsidR="0051002B" w:rsidRPr="00E46749" w:rsidRDefault="0051002B" w:rsidP="008D1E0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46749">
        <w:rPr>
          <w:sz w:val="28"/>
          <w:szCs w:val="28"/>
        </w:rPr>
        <w:t xml:space="preserve">. </w:t>
      </w:r>
      <w:proofErr w:type="spellStart"/>
      <w:r w:rsidRPr="00E46749">
        <w:rPr>
          <w:sz w:val="28"/>
          <w:szCs w:val="28"/>
        </w:rPr>
        <w:t>Жарковская</w:t>
      </w:r>
      <w:proofErr w:type="spellEnd"/>
      <w:r w:rsidRPr="00E46749">
        <w:rPr>
          <w:sz w:val="28"/>
          <w:szCs w:val="28"/>
        </w:rPr>
        <w:t xml:space="preserve"> Е.П. Финансовый анализ деятельности коммерческого банка. Учебник. – М. изд. Омега-Л, 2015. </w:t>
      </w:r>
    </w:p>
    <w:p w:rsidR="0051002B" w:rsidRPr="00E075D0" w:rsidRDefault="0051002B" w:rsidP="008D1E03">
      <w:pPr>
        <w:widowControl w:val="0"/>
        <w:autoSpaceDE w:val="0"/>
        <w:autoSpaceDN w:val="0"/>
        <w:adjustRightInd w:val="0"/>
        <w:spacing w:before="11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E075D0">
        <w:rPr>
          <w:sz w:val="28"/>
          <w:szCs w:val="28"/>
        </w:rPr>
        <w:t xml:space="preserve">Тавасиев А.М, </w:t>
      </w:r>
      <w:proofErr w:type="spellStart"/>
      <w:r w:rsidRPr="00E075D0">
        <w:rPr>
          <w:sz w:val="28"/>
          <w:szCs w:val="28"/>
        </w:rPr>
        <w:t>Мехряков</w:t>
      </w:r>
      <w:proofErr w:type="spellEnd"/>
      <w:r w:rsidRPr="00E075D0">
        <w:rPr>
          <w:sz w:val="28"/>
          <w:szCs w:val="28"/>
        </w:rPr>
        <w:t xml:space="preserve"> В.Д., Ларина О.И. Организация деятельности коммерческих банков. Теория и практика. Учебник. М.: </w:t>
      </w:r>
      <w:proofErr w:type="spellStart"/>
      <w:r w:rsidRPr="00E075D0">
        <w:rPr>
          <w:sz w:val="28"/>
          <w:szCs w:val="28"/>
        </w:rPr>
        <w:t>Юрайт</w:t>
      </w:r>
      <w:proofErr w:type="spellEnd"/>
      <w:r w:rsidRPr="00E075D0">
        <w:rPr>
          <w:sz w:val="28"/>
          <w:szCs w:val="28"/>
        </w:rPr>
        <w:t>.  2014</w:t>
      </w:r>
    </w:p>
    <w:p w:rsidR="0051002B" w:rsidRPr="00E075D0" w:rsidRDefault="0051002B" w:rsidP="008D1E03">
      <w:pPr>
        <w:widowControl w:val="0"/>
        <w:autoSpaceDE w:val="0"/>
        <w:autoSpaceDN w:val="0"/>
        <w:adjustRightInd w:val="0"/>
        <w:spacing w:before="11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075D0">
        <w:rPr>
          <w:sz w:val="28"/>
          <w:szCs w:val="28"/>
        </w:rPr>
        <w:t>Бычков В.П., Кузнецова В.В., Ларина О.И. Банковское дело. Практикум: Учеб. пособие. 3-е изд.  - М.: КНОРУС.  2016.</w:t>
      </w:r>
      <w:r w:rsidRPr="00E075D0">
        <w:rPr>
          <w:color w:val="000000"/>
          <w:sz w:val="28"/>
          <w:szCs w:val="28"/>
        </w:rPr>
        <w:t xml:space="preserve"> </w:t>
      </w:r>
    </w:p>
    <w:p w:rsidR="0051002B" w:rsidRPr="00373391" w:rsidRDefault="0051002B" w:rsidP="00E146FA">
      <w:pPr>
        <w:pStyle w:val="a8"/>
        <w:spacing w:line="360" w:lineRule="auto"/>
        <w:jc w:val="center"/>
        <w:rPr>
          <w:b/>
          <w:sz w:val="28"/>
          <w:szCs w:val="28"/>
        </w:rPr>
      </w:pPr>
      <w:r w:rsidRPr="00373391">
        <w:rPr>
          <w:b/>
          <w:sz w:val="28"/>
          <w:szCs w:val="28"/>
        </w:rPr>
        <w:t>Интернет-ресурсы</w:t>
      </w:r>
    </w:p>
    <w:p w:rsidR="0051002B" w:rsidRPr="00884139" w:rsidRDefault="0051002B" w:rsidP="00E146FA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E146FA">
        <w:rPr>
          <w:color w:val="000000"/>
          <w:sz w:val="28"/>
          <w:szCs w:val="28"/>
        </w:rPr>
        <w:t>1</w:t>
      </w:r>
      <w:r w:rsidRPr="00884139">
        <w:rPr>
          <w:color w:val="000000"/>
          <w:sz w:val="28"/>
          <w:szCs w:val="28"/>
        </w:rPr>
        <w:t xml:space="preserve">.  </w:t>
      </w:r>
      <w:proofErr w:type="spellStart"/>
      <w:r w:rsidRPr="00884139">
        <w:rPr>
          <w:color w:val="000000"/>
          <w:sz w:val="28"/>
          <w:szCs w:val="28"/>
        </w:rPr>
        <w:t>www</w:t>
      </w:r>
      <w:proofErr w:type="spellEnd"/>
      <w:r w:rsidRPr="00884139">
        <w:rPr>
          <w:color w:val="000000"/>
          <w:sz w:val="28"/>
          <w:szCs w:val="28"/>
        </w:rPr>
        <w:t>.</w:t>
      </w:r>
      <w:proofErr w:type="spellStart"/>
      <w:r w:rsidRPr="00884139">
        <w:rPr>
          <w:color w:val="000000"/>
          <w:sz w:val="28"/>
          <w:szCs w:val="28"/>
          <w:lang w:val="en-US"/>
        </w:rPr>
        <w:t>cbr</w:t>
      </w:r>
      <w:proofErr w:type="spellEnd"/>
      <w:r w:rsidRPr="00884139">
        <w:rPr>
          <w:color w:val="000000"/>
          <w:sz w:val="28"/>
          <w:szCs w:val="28"/>
        </w:rPr>
        <w:t>.</w:t>
      </w:r>
      <w:proofErr w:type="spellStart"/>
      <w:r w:rsidRPr="00884139">
        <w:rPr>
          <w:color w:val="000000"/>
          <w:sz w:val="28"/>
          <w:szCs w:val="28"/>
        </w:rPr>
        <w:t>ru</w:t>
      </w:r>
      <w:proofErr w:type="spellEnd"/>
      <w:r w:rsidRPr="00884139">
        <w:rPr>
          <w:color w:val="000000"/>
          <w:sz w:val="28"/>
          <w:szCs w:val="28"/>
        </w:rPr>
        <w:t xml:space="preserve">  - </w:t>
      </w:r>
      <w:r w:rsidRPr="00884139">
        <w:rPr>
          <w:sz w:val="28"/>
          <w:szCs w:val="28"/>
        </w:rPr>
        <w:t>Официальный сайт Центрального банка РФ</w:t>
      </w:r>
    </w:p>
    <w:p w:rsidR="0051002B" w:rsidRPr="00884139" w:rsidRDefault="0051002B" w:rsidP="00E146FA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884139">
        <w:rPr>
          <w:color w:val="000000"/>
          <w:sz w:val="28"/>
          <w:szCs w:val="28"/>
        </w:rPr>
        <w:t>2.  www.akpr.ru - Академия конъюнктуры промышленных рынков</w:t>
      </w:r>
    </w:p>
    <w:p w:rsidR="0051002B" w:rsidRPr="00884139" w:rsidRDefault="0051002B" w:rsidP="00E146FA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884139">
        <w:rPr>
          <w:color w:val="000000"/>
          <w:sz w:val="28"/>
          <w:szCs w:val="28"/>
        </w:rPr>
        <w:t>3.  www.altrc.ru</w:t>
      </w:r>
      <w:r w:rsidRPr="00884139">
        <w:rPr>
          <w:sz w:val="28"/>
          <w:szCs w:val="28"/>
        </w:rPr>
        <w:t xml:space="preserve">  </w:t>
      </w:r>
      <w:r w:rsidRPr="00884139">
        <w:rPr>
          <w:color w:val="000000"/>
          <w:sz w:val="28"/>
          <w:szCs w:val="28"/>
        </w:rPr>
        <w:t>Консалтинговая компания «АЛЬТ»</w:t>
      </w:r>
    </w:p>
    <w:p w:rsidR="0051002B" w:rsidRPr="00884139" w:rsidRDefault="0051002B" w:rsidP="00E146FA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884139">
        <w:rPr>
          <w:color w:val="000000"/>
          <w:sz w:val="28"/>
          <w:szCs w:val="28"/>
        </w:rPr>
        <w:t>4.  www.aup.ru  - Административно-управленческий портал</w:t>
      </w:r>
    </w:p>
    <w:p w:rsidR="0051002B" w:rsidRPr="00884139" w:rsidRDefault="0051002B" w:rsidP="00E146FA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884139">
        <w:rPr>
          <w:color w:val="000000"/>
          <w:sz w:val="28"/>
          <w:szCs w:val="28"/>
        </w:rPr>
        <w:t xml:space="preserve">5.  </w:t>
      </w:r>
      <w:hyperlink r:id="rId13" w:history="1">
        <w:r w:rsidRPr="00884139">
          <w:rPr>
            <w:rStyle w:val="ac"/>
            <w:sz w:val="28"/>
            <w:szCs w:val="28"/>
          </w:rPr>
          <w:t>www.bankir.ru</w:t>
        </w:r>
      </w:hyperlink>
      <w:r w:rsidRPr="00884139">
        <w:rPr>
          <w:sz w:val="28"/>
          <w:szCs w:val="28"/>
        </w:rPr>
        <w:t xml:space="preserve"> Информационное агентство «</w:t>
      </w:r>
      <w:proofErr w:type="spellStart"/>
      <w:r w:rsidRPr="00884139">
        <w:rPr>
          <w:sz w:val="28"/>
          <w:szCs w:val="28"/>
        </w:rPr>
        <w:t>Bankir.Ru</w:t>
      </w:r>
      <w:proofErr w:type="spellEnd"/>
    </w:p>
    <w:p w:rsidR="0051002B" w:rsidRPr="00884139" w:rsidRDefault="0051002B" w:rsidP="00E146FA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884139">
        <w:rPr>
          <w:color w:val="000000"/>
          <w:sz w:val="28"/>
          <w:szCs w:val="28"/>
        </w:rPr>
        <w:t xml:space="preserve">7. </w:t>
      </w:r>
      <w:hyperlink r:id="rId14" w:history="1">
        <w:r w:rsidRPr="00884139">
          <w:rPr>
            <w:rStyle w:val="ac"/>
            <w:sz w:val="28"/>
            <w:szCs w:val="28"/>
            <w:lang w:val="en-US"/>
          </w:rPr>
          <w:t>www</w:t>
        </w:r>
        <w:r w:rsidRPr="00884139">
          <w:rPr>
            <w:rStyle w:val="ac"/>
            <w:sz w:val="28"/>
            <w:szCs w:val="28"/>
          </w:rPr>
          <w:t>.</w:t>
        </w:r>
        <w:proofErr w:type="spellStart"/>
        <w:r w:rsidRPr="00884139">
          <w:rPr>
            <w:rStyle w:val="ac"/>
            <w:sz w:val="28"/>
            <w:szCs w:val="28"/>
            <w:lang w:val="en-US"/>
          </w:rPr>
          <w:t>banki</w:t>
        </w:r>
        <w:proofErr w:type="spellEnd"/>
        <w:r w:rsidRPr="00884139">
          <w:rPr>
            <w:rStyle w:val="ac"/>
            <w:sz w:val="28"/>
            <w:szCs w:val="28"/>
          </w:rPr>
          <w:t>.</w:t>
        </w:r>
        <w:proofErr w:type="spellStart"/>
        <w:r w:rsidRPr="00884139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884139">
        <w:rPr>
          <w:sz w:val="28"/>
          <w:szCs w:val="28"/>
        </w:rPr>
        <w:t xml:space="preserve"> Информационный портал «БАНКИ.РУ»</w:t>
      </w:r>
    </w:p>
    <w:p w:rsidR="0051002B" w:rsidRPr="00E146FA" w:rsidRDefault="0051002B" w:rsidP="00E146FA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E146FA">
        <w:rPr>
          <w:color w:val="000000"/>
          <w:sz w:val="28"/>
          <w:szCs w:val="28"/>
        </w:rPr>
        <w:t xml:space="preserve">8. </w:t>
      </w:r>
      <w:r w:rsidRPr="00E146FA">
        <w:rPr>
          <w:color w:val="000000"/>
          <w:sz w:val="28"/>
          <w:szCs w:val="28"/>
          <w:lang w:val="en-US"/>
        </w:rPr>
        <w:t>www</w:t>
      </w:r>
      <w:r w:rsidRPr="00E146FA">
        <w:rPr>
          <w:color w:val="000000"/>
          <w:sz w:val="28"/>
          <w:szCs w:val="28"/>
        </w:rPr>
        <w:t>.</w:t>
      </w:r>
      <w:proofErr w:type="spellStart"/>
      <w:r w:rsidRPr="00E146FA">
        <w:rPr>
          <w:color w:val="000000"/>
          <w:sz w:val="28"/>
          <w:szCs w:val="28"/>
          <w:lang w:val="en-US"/>
        </w:rPr>
        <w:t>rcb</w:t>
      </w:r>
      <w:proofErr w:type="spellEnd"/>
      <w:r w:rsidRPr="00E146FA">
        <w:rPr>
          <w:color w:val="000000"/>
          <w:sz w:val="28"/>
          <w:szCs w:val="28"/>
        </w:rPr>
        <w:t>.</w:t>
      </w:r>
      <w:proofErr w:type="spellStart"/>
      <w:r w:rsidRPr="00E146FA">
        <w:rPr>
          <w:color w:val="000000"/>
          <w:sz w:val="28"/>
          <w:szCs w:val="28"/>
          <w:lang w:val="en-US"/>
        </w:rPr>
        <w:t>ru</w:t>
      </w:r>
      <w:proofErr w:type="spellEnd"/>
      <w:r w:rsidRPr="00E146FA">
        <w:rPr>
          <w:color w:val="000000"/>
          <w:sz w:val="28"/>
          <w:szCs w:val="28"/>
        </w:rPr>
        <w:t xml:space="preserve"> -  Журнал рынок ценных бумаг</w:t>
      </w:r>
    </w:p>
    <w:p w:rsidR="0051002B" w:rsidRPr="00E146FA" w:rsidRDefault="0051002B" w:rsidP="00E146FA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E146FA">
        <w:rPr>
          <w:color w:val="000000"/>
          <w:sz w:val="28"/>
          <w:szCs w:val="28"/>
        </w:rPr>
        <w:t xml:space="preserve">9.  </w:t>
      </w:r>
      <w:r w:rsidRPr="00E146FA">
        <w:rPr>
          <w:color w:val="000000"/>
          <w:sz w:val="28"/>
          <w:szCs w:val="28"/>
          <w:lang w:val="en-US"/>
        </w:rPr>
        <w:t>www</w:t>
      </w:r>
      <w:r w:rsidRPr="00E146FA">
        <w:rPr>
          <w:color w:val="000000"/>
          <w:sz w:val="28"/>
          <w:szCs w:val="28"/>
        </w:rPr>
        <w:t>.</w:t>
      </w:r>
      <w:proofErr w:type="spellStart"/>
      <w:r w:rsidRPr="00E146FA">
        <w:rPr>
          <w:color w:val="000000"/>
          <w:sz w:val="28"/>
          <w:szCs w:val="28"/>
          <w:lang w:val="en-US"/>
        </w:rPr>
        <w:t>cfin</w:t>
      </w:r>
      <w:proofErr w:type="spellEnd"/>
      <w:r w:rsidRPr="00E146FA">
        <w:rPr>
          <w:color w:val="000000"/>
          <w:sz w:val="28"/>
          <w:szCs w:val="28"/>
        </w:rPr>
        <w:t>.</w:t>
      </w:r>
      <w:proofErr w:type="spellStart"/>
      <w:r w:rsidRPr="00E146FA">
        <w:rPr>
          <w:color w:val="000000"/>
          <w:sz w:val="28"/>
          <w:szCs w:val="28"/>
          <w:lang w:val="en-US"/>
        </w:rPr>
        <w:t>ru</w:t>
      </w:r>
      <w:proofErr w:type="spellEnd"/>
      <w:r w:rsidRPr="00E146FA">
        <w:rPr>
          <w:color w:val="000000"/>
          <w:sz w:val="28"/>
          <w:szCs w:val="28"/>
        </w:rPr>
        <w:t xml:space="preserve"> - Библиотека управления</w:t>
      </w:r>
    </w:p>
    <w:p w:rsidR="0051002B" w:rsidRPr="00E146FA" w:rsidRDefault="0051002B" w:rsidP="00E146FA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E146FA">
        <w:rPr>
          <w:color w:val="000000"/>
          <w:sz w:val="28"/>
          <w:szCs w:val="28"/>
        </w:rPr>
        <w:t xml:space="preserve">10. </w:t>
      </w:r>
      <w:r w:rsidRPr="00E146FA">
        <w:rPr>
          <w:color w:val="000000"/>
          <w:sz w:val="28"/>
          <w:szCs w:val="28"/>
          <w:lang w:val="en-US"/>
        </w:rPr>
        <w:t>www</w:t>
      </w:r>
      <w:r w:rsidRPr="00E146FA">
        <w:rPr>
          <w:color w:val="000000"/>
          <w:sz w:val="28"/>
          <w:szCs w:val="28"/>
        </w:rPr>
        <w:t>.</w:t>
      </w:r>
      <w:r w:rsidRPr="00E146FA">
        <w:rPr>
          <w:color w:val="000000"/>
          <w:sz w:val="28"/>
          <w:szCs w:val="28"/>
          <w:lang w:val="en-US"/>
        </w:rPr>
        <w:t>consultant</w:t>
      </w:r>
      <w:r w:rsidRPr="00E146FA">
        <w:rPr>
          <w:color w:val="000000"/>
          <w:sz w:val="28"/>
          <w:szCs w:val="28"/>
        </w:rPr>
        <w:t>.</w:t>
      </w:r>
      <w:proofErr w:type="spellStart"/>
      <w:r w:rsidRPr="00E146FA">
        <w:rPr>
          <w:color w:val="000000"/>
          <w:sz w:val="28"/>
          <w:szCs w:val="28"/>
          <w:lang w:val="en-US"/>
        </w:rPr>
        <w:t>ru</w:t>
      </w:r>
      <w:proofErr w:type="spellEnd"/>
      <w:r w:rsidRPr="00E146FA">
        <w:rPr>
          <w:color w:val="000000"/>
          <w:sz w:val="28"/>
          <w:szCs w:val="28"/>
        </w:rPr>
        <w:t xml:space="preserve"> - Официальный сайт компании "</w:t>
      </w:r>
      <w:proofErr w:type="spellStart"/>
      <w:r w:rsidRPr="00E146FA">
        <w:rPr>
          <w:color w:val="000000"/>
          <w:sz w:val="28"/>
          <w:szCs w:val="28"/>
        </w:rPr>
        <w:t>КонсультантПлюс</w:t>
      </w:r>
      <w:proofErr w:type="spellEnd"/>
      <w:r w:rsidRPr="00E146FA">
        <w:rPr>
          <w:color w:val="000000"/>
          <w:sz w:val="28"/>
          <w:szCs w:val="28"/>
        </w:rPr>
        <w:t>"</w:t>
      </w:r>
    </w:p>
    <w:p w:rsidR="0051002B" w:rsidRPr="00E146FA" w:rsidRDefault="0051002B" w:rsidP="00E146FA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E146FA">
        <w:rPr>
          <w:color w:val="000000"/>
          <w:sz w:val="28"/>
          <w:szCs w:val="28"/>
        </w:rPr>
        <w:t xml:space="preserve">12. </w:t>
      </w:r>
      <w:r w:rsidRPr="00E146FA">
        <w:rPr>
          <w:color w:val="000000"/>
          <w:sz w:val="28"/>
          <w:szCs w:val="28"/>
          <w:lang w:val="en-US"/>
        </w:rPr>
        <w:t>www</w:t>
      </w:r>
      <w:r w:rsidRPr="00E146FA">
        <w:rPr>
          <w:color w:val="000000"/>
          <w:sz w:val="28"/>
          <w:szCs w:val="28"/>
        </w:rPr>
        <w:t>.</w:t>
      </w:r>
      <w:r w:rsidRPr="00E146FA">
        <w:rPr>
          <w:color w:val="000000"/>
          <w:sz w:val="28"/>
          <w:szCs w:val="28"/>
          <w:lang w:val="en-US"/>
        </w:rPr>
        <w:t>expert</w:t>
      </w:r>
      <w:r w:rsidRPr="00E146FA">
        <w:rPr>
          <w:color w:val="000000"/>
          <w:sz w:val="28"/>
          <w:szCs w:val="28"/>
        </w:rPr>
        <w:t>.</w:t>
      </w:r>
      <w:proofErr w:type="spellStart"/>
      <w:r w:rsidRPr="00E146FA">
        <w:rPr>
          <w:color w:val="000000"/>
          <w:sz w:val="28"/>
          <w:szCs w:val="28"/>
          <w:lang w:val="en-US"/>
        </w:rPr>
        <w:t>ru</w:t>
      </w:r>
      <w:proofErr w:type="spellEnd"/>
      <w:r w:rsidRPr="00E146FA">
        <w:rPr>
          <w:color w:val="000000"/>
          <w:sz w:val="28"/>
          <w:szCs w:val="28"/>
        </w:rPr>
        <w:t xml:space="preserve"> - издательский дом «Эксперт»</w:t>
      </w:r>
    </w:p>
    <w:p w:rsidR="0051002B" w:rsidRPr="00E146FA" w:rsidRDefault="0051002B" w:rsidP="00E146FA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E146FA">
        <w:rPr>
          <w:color w:val="000000"/>
          <w:sz w:val="28"/>
          <w:szCs w:val="28"/>
        </w:rPr>
        <w:t xml:space="preserve">13. </w:t>
      </w:r>
      <w:r w:rsidRPr="00E146FA">
        <w:rPr>
          <w:color w:val="000000"/>
          <w:sz w:val="28"/>
          <w:szCs w:val="28"/>
          <w:lang w:val="en-US"/>
        </w:rPr>
        <w:t>www</w:t>
      </w:r>
      <w:r w:rsidRPr="00E146FA">
        <w:rPr>
          <w:color w:val="000000"/>
          <w:sz w:val="28"/>
          <w:szCs w:val="28"/>
        </w:rPr>
        <w:t>.</w:t>
      </w:r>
      <w:proofErr w:type="spellStart"/>
      <w:r w:rsidRPr="00E146FA">
        <w:rPr>
          <w:color w:val="000000"/>
          <w:sz w:val="28"/>
          <w:szCs w:val="28"/>
          <w:lang w:val="en-US"/>
        </w:rPr>
        <w:t>fd</w:t>
      </w:r>
      <w:proofErr w:type="spellEnd"/>
      <w:r w:rsidRPr="00E146FA">
        <w:rPr>
          <w:color w:val="000000"/>
          <w:sz w:val="28"/>
          <w:szCs w:val="28"/>
        </w:rPr>
        <w:t>.</w:t>
      </w:r>
      <w:proofErr w:type="spellStart"/>
      <w:r w:rsidRPr="00E146FA">
        <w:rPr>
          <w:color w:val="000000"/>
          <w:sz w:val="28"/>
          <w:szCs w:val="28"/>
          <w:lang w:val="en-US"/>
        </w:rPr>
        <w:t>ru</w:t>
      </w:r>
      <w:proofErr w:type="spellEnd"/>
      <w:r w:rsidRPr="00E146FA">
        <w:rPr>
          <w:color w:val="000000"/>
          <w:sz w:val="28"/>
          <w:szCs w:val="28"/>
        </w:rPr>
        <w:t xml:space="preserve"> - Журнал «Финансовый директор»</w:t>
      </w:r>
    </w:p>
    <w:p w:rsidR="0051002B" w:rsidRPr="00E146FA" w:rsidRDefault="0051002B" w:rsidP="00E146FA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E146FA">
        <w:rPr>
          <w:color w:val="000000"/>
          <w:sz w:val="28"/>
          <w:szCs w:val="28"/>
        </w:rPr>
        <w:t xml:space="preserve">14. </w:t>
      </w:r>
      <w:r w:rsidRPr="00E146FA">
        <w:rPr>
          <w:color w:val="000000"/>
          <w:sz w:val="28"/>
          <w:szCs w:val="28"/>
          <w:lang w:val="en-US"/>
        </w:rPr>
        <w:t>www</w:t>
      </w:r>
      <w:r w:rsidRPr="00E146FA">
        <w:rPr>
          <w:color w:val="000000"/>
          <w:sz w:val="28"/>
          <w:szCs w:val="28"/>
        </w:rPr>
        <w:t>.</w:t>
      </w:r>
      <w:proofErr w:type="spellStart"/>
      <w:r w:rsidRPr="00E146FA">
        <w:rPr>
          <w:color w:val="000000"/>
          <w:sz w:val="28"/>
          <w:szCs w:val="28"/>
          <w:lang w:val="en-US"/>
        </w:rPr>
        <w:t>finam</w:t>
      </w:r>
      <w:proofErr w:type="spellEnd"/>
      <w:r w:rsidRPr="00E146FA">
        <w:rPr>
          <w:color w:val="000000"/>
          <w:sz w:val="28"/>
          <w:szCs w:val="28"/>
        </w:rPr>
        <w:t>.</w:t>
      </w:r>
      <w:proofErr w:type="spellStart"/>
      <w:r w:rsidRPr="00E146FA">
        <w:rPr>
          <w:color w:val="000000"/>
          <w:sz w:val="28"/>
          <w:szCs w:val="28"/>
          <w:lang w:val="en-US"/>
        </w:rPr>
        <w:t>ru</w:t>
      </w:r>
      <w:proofErr w:type="spellEnd"/>
      <w:r w:rsidRPr="00E146FA">
        <w:rPr>
          <w:color w:val="000000"/>
          <w:sz w:val="28"/>
          <w:szCs w:val="28"/>
        </w:rPr>
        <w:t xml:space="preserve"> – Официальный сайт компании «</w:t>
      </w:r>
      <w:proofErr w:type="spellStart"/>
      <w:r w:rsidRPr="00E146FA">
        <w:rPr>
          <w:color w:val="000000"/>
          <w:sz w:val="28"/>
          <w:szCs w:val="28"/>
        </w:rPr>
        <w:t>Финам</w:t>
      </w:r>
      <w:proofErr w:type="spellEnd"/>
      <w:r w:rsidRPr="00E146FA">
        <w:rPr>
          <w:color w:val="000000"/>
          <w:sz w:val="28"/>
          <w:szCs w:val="28"/>
        </w:rPr>
        <w:t xml:space="preserve">» </w:t>
      </w:r>
    </w:p>
    <w:p w:rsidR="0051002B" w:rsidRPr="00E146FA" w:rsidRDefault="0051002B" w:rsidP="00E146FA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E146FA">
        <w:rPr>
          <w:color w:val="000000"/>
          <w:sz w:val="28"/>
          <w:szCs w:val="28"/>
        </w:rPr>
        <w:t xml:space="preserve">15. </w:t>
      </w:r>
      <w:r w:rsidRPr="00E146FA">
        <w:rPr>
          <w:color w:val="000000"/>
          <w:sz w:val="28"/>
          <w:szCs w:val="28"/>
          <w:lang w:val="en-US"/>
        </w:rPr>
        <w:t>www</w:t>
      </w:r>
      <w:r w:rsidRPr="00E146FA">
        <w:rPr>
          <w:color w:val="000000"/>
          <w:sz w:val="28"/>
          <w:szCs w:val="28"/>
        </w:rPr>
        <w:t>.</w:t>
      </w:r>
      <w:proofErr w:type="spellStart"/>
      <w:r w:rsidRPr="00E146FA">
        <w:rPr>
          <w:color w:val="000000"/>
          <w:sz w:val="28"/>
          <w:szCs w:val="28"/>
          <w:lang w:val="en-US"/>
        </w:rPr>
        <w:t>finanalis</w:t>
      </w:r>
      <w:proofErr w:type="spellEnd"/>
      <w:r w:rsidRPr="00E146FA">
        <w:rPr>
          <w:color w:val="000000"/>
          <w:sz w:val="28"/>
          <w:szCs w:val="28"/>
        </w:rPr>
        <w:t>.</w:t>
      </w:r>
      <w:proofErr w:type="spellStart"/>
      <w:r w:rsidRPr="00E146FA">
        <w:rPr>
          <w:color w:val="000000"/>
          <w:sz w:val="28"/>
          <w:szCs w:val="28"/>
          <w:lang w:val="en-US"/>
        </w:rPr>
        <w:t>ru</w:t>
      </w:r>
      <w:proofErr w:type="spellEnd"/>
      <w:r w:rsidRPr="00E146FA">
        <w:rPr>
          <w:color w:val="000000"/>
          <w:sz w:val="28"/>
          <w:szCs w:val="28"/>
        </w:rPr>
        <w:t xml:space="preserve"> - Библиотека бизнес-планов</w:t>
      </w:r>
    </w:p>
    <w:p w:rsidR="0051002B" w:rsidRPr="00E146FA" w:rsidRDefault="0051002B" w:rsidP="00E146FA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E146FA">
        <w:rPr>
          <w:color w:val="000000"/>
          <w:sz w:val="28"/>
          <w:szCs w:val="28"/>
        </w:rPr>
        <w:t xml:space="preserve">16. </w:t>
      </w:r>
      <w:r w:rsidRPr="00E146FA">
        <w:rPr>
          <w:color w:val="000000"/>
          <w:sz w:val="28"/>
          <w:szCs w:val="28"/>
          <w:lang w:val="en-US"/>
        </w:rPr>
        <w:t>w</w:t>
      </w:r>
      <w:r w:rsidRPr="00E146FA">
        <w:rPr>
          <w:color w:val="000000"/>
          <w:sz w:val="28"/>
          <w:szCs w:val="28"/>
        </w:rPr>
        <w:t>ww.finmarket.ru - Информационное агентство "</w:t>
      </w:r>
      <w:proofErr w:type="spellStart"/>
      <w:r w:rsidRPr="00E146FA">
        <w:rPr>
          <w:color w:val="000000"/>
          <w:sz w:val="28"/>
          <w:szCs w:val="28"/>
        </w:rPr>
        <w:t>Финмаркет</w:t>
      </w:r>
      <w:proofErr w:type="spellEnd"/>
      <w:r w:rsidRPr="00E146FA">
        <w:rPr>
          <w:color w:val="000000"/>
          <w:sz w:val="28"/>
          <w:szCs w:val="28"/>
        </w:rPr>
        <w:t>"</w:t>
      </w:r>
    </w:p>
    <w:p w:rsidR="0051002B" w:rsidRPr="00E146FA" w:rsidRDefault="0051002B" w:rsidP="00E146FA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E146FA">
        <w:rPr>
          <w:color w:val="000000"/>
          <w:sz w:val="28"/>
          <w:szCs w:val="28"/>
        </w:rPr>
        <w:t xml:space="preserve">17. www.Gaap.ru - Библиотека теории </w:t>
      </w:r>
      <w:proofErr w:type="spellStart"/>
      <w:r w:rsidRPr="00E146FA">
        <w:rPr>
          <w:color w:val="000000"/>
          <w:sz w:val="28"/>
          <w:szCs w:val="28"/>
        </w:rPr>
        <w:t>ипрактики</w:t>
      </w:r>
      <w:proofErr w:type="spellEnd"/>
      <w:r w:rsidRPr="00E146FA">
        <w:rPr>
          <w:color w:val="000000"/>
          <w:sz w:val="28"/>
          <w:szCs w:val="28"/>
        </w:rPr>
        <w:t xml:space="preserve"> управленческого учета</w:t>
      </w:r>
    </w:p>
    <w:p w:rsidR="0051002B" w:rsidRPr="00E146FA" w:rsidRDefault="0051002B" w:rsidP="00E146FA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E146FA">
        <w:rPr>
          <w:color w:val="000000"/>
          <w:sz w:val="28"/>
          <w:szCs w:val="28"/>
        </w:rPr>
        <w:t xml:space="preserve">18. </w:t>
      </w:r>
      <w:hyperlink r:id="rId15" w:history="1">
        <w:r w:rsidRPr="00E146FA">
          <w:rPr>
            <w:rStyle w:val="ac"/>
            <w:sz w:val="28"/>
            <w:szCs w:val="28"/>
          </w:rPr>
          <w:t>www.minfin.ru-</w:t>
        </w:r>
      </w:hyperlink>
      <w:r w:rsidRPr="00E146FA">
        <w:rPr>
          <w:color w:val="000000"/>
          <w:sz w:val="28"/>
          <w:szCs w:val="28"/>
        </w:rPr>
        <w:t xml:space="preserve"> Официальный  сайт Министерства финансов РФ</w:t>
      </w:r>
    </w:p>
    <w:p w:rsidR="0051002B" w:rsidRPr="00E146FA" w:rsidRDefault="0051002B" w:rsidP="00E146FA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E146FA">
        <w:rPr>
          <w:color w:val="000000"/>
          <w:sz w:val="28"/>
          <w:szCs w:val="28"/>
        </w:rPr>
        <w:t>19. www.rbc.ru  - Информационное агентство «</w:t>
      </w:r>
      <w:proofErr w:type="spellStart"/>
      <w:r w:rsidRPr="00E146FA">
        <w:rPr>
          <w:color w:val="000000"/>
          <w:sz w:val="28"/>
          <w:szCs w:val="28"/>
        </w:rPr>
        <w:t>РосБизнесКонсалтинг</w:t>
      </w:r>
      <w:proofErr w:type="spellEnd"/>
      <w:r w:rsidRPr="00E146FA">
        <w:rPr>
          <w:color w:val="000000"/>
          <w:sz w:val="28"/>
          <w:szCs w:val="28"/>
        </w:rPr>
        <w:t>»</w:t>
      </w:r>
    </w:p>
    <w:p w:rsidR="0051002B" w:rsidRPr="00E146FA" w:rsidRDefault="0051002B" w:rsidP="00E146FA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E146FA">
        <w:rPr>
          <w:color w:val="000000"/>
          <w:sz w:val="28"/>
          <w:szCs w:val="28"/>
        </w:rPr>
        <w:t>20. www.Sbrf.ru – Официальный сайт Сбербанка</w:t>
      </w:r>
    </w:p>
    <w:p w:rsidR="0051002B" w:rsidRPr="00E146FA" w:rsidRDefault="0051002B" w:rsidP="00E146FA">
      <w:pPr>
        <w:spacing w:line="360" w:lineRule="auto"/>
        <w:jc w:val="both"/>
        <w:rPr>
          <w:sz w:val="28"/>
          <w:szCs w:val="28"/>
        </w:rPr>
      </w:pPr>
    </w:p>
    <w:p w:rsidR="0051002B" w:rsidRDefault="0051002B" w:rsidP="00702CF4">
      <w:pPr>
        <w:tabs>
          <w:tab w:val="left" w:pos="708"/>
        </w:tabs>
        <w:ind w:right="-5"/>
        <w:jc w:val="both"/>
        <w:rPr>
          <w:sz w:val="28"/>
          <w:szCs w:val="28"/>
        </w:rPr>
      </w:pPr>
    </w:p>
    <w:p w:rsidR="0051002B" w:rsidRDefault="0051002B" w:rsidP="00702CF4">
      <w:pPr>
        <w:tabs>
          <w:tab w:val="left" w:pos="708"/>
        </w:tabs>
        <w:ind w:left="644"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2CF4">
        <w:rPr>
          <w:b/>
          <w:sz w:val="28"/>
          <w:szCs w:val="28"/>
        </w:rPr>
        <w:t>3.4. «Организация кредитной работы в банке»</w:t>
      </w:r>
    </w:p>
    <w:p w:rsidR="0051002B" w:rsidRPr="00702CF4" w:rsidRDefault="0051002B" w:rsidP="00702CF4">
      <w:pPr>
        <w:tabs>
          <w:tab w:val="left" w:pos="708"/>
        </w:tabs>
        <w:ind w:left="644" w:right="-5"/>
        <w:jc w:val="both"/>
        <w:rPr>
          <w:b/>
          <w:sz w:val="28"/>
          <w:szCs w:val="28"/>
        </w:rPr>
      </w:pPr>
    </w:p>
    <w:p w:rsidR="0051002B" w:rsidRPr="00C2294F" w:rsidRDefault="0051002B" w:rsidP="00C2294F">
      <w:pPr>
        <w:pStyle w:val="aff0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2294F">
        <w:rPr>
          <w:rFonts w:ascii="Times New Roman" w:hAnsi="Times New Roman"/>
          <w:sz w:val="28"/>
          <w:szCs w:val="28"/>
        </w:rPr>
        <w:t xml:space="preserve">Содержание банковского кредита и его базовые признаки. Кредитные операции банков и  классификация банковских кредитов. </w:t>
      </w:r>
    </w:p>
    <w:p w:rsidR="0051002B" w:rsidRPr="00C2294F" w:rsidRDefault="0051002B" w:rsidP="00C2294F">
      <w:pPr>
        <w:pStyle w:val="aff0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2294F">
        <w:rPr>
          <w:rFonts w:ascii="Times New Roman" w:hAnsi="Times New Roman"/>
          <w:sz w:val="28"/>
          <w:szCs w:val="28"/>
        </w:rPr>
        <w:t>Регламентация кредитных операций банков в нормативных документах Банка России. Обязательные нормативы кредитных рисков банков.</w:t>
      </w:r>
    </w:p>
    <w:p w:rsidR="0051002B" w:rsidRPr="00C2294F" w:rsidRDefault="0051002B" w:rsidP="00C2294F">
      <w:pPr>
        <w:pStyle w:val="aff0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2294F">
        <w:rPr>
          <w:rFonts w:ascii="Times New Roman" w:hAnsi="Times New Roman"/>
          <w:sz w:val="28"/>
          <w:szCs w:val="28"/>
        </w:rPr>
        <w:t>Инфраструктура кредитного процесса. Организации кредитной инфраструктуры и их роль  в кредитной деятельности банков.</w:t>
      </w:r>
    </w:p>
    <w:p w:rsidR="0051002B" w:rsidRPr="00C2294F" w:rsidRDefault="0051002B" w:rsidP="00C2294F">
      <w:pPr>
        <w:pStyle w:val="aff0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2294F">
        <w:rPr>
          <w:rFonts w:ascii="Times New Roman" w:hAnsi="Times New Roman"/>
          <w:sz w:val="28"/>
          <w:szCs w:val="28"/>
        </w:rPr>
        <w:t>Основные стадии (этапы) и процедуры кредитного процесса в коммерческом банке и их характеристика.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C2294F">
        <w:rPr>
          <w:sz w:val="28"/>
          <w:szCs w:val="28"/>
        </w:rPr>
        <w:t xml:space="preserve">Кредитный договор и основные требования к его содержанию. Кредитные </w:t>
      </w:r>
      <w:proofErr w:type="spellStart"/>
      <w:r w:rsidRPr="00C2294F">
        <w:rPr>
          <w:sz w:val="28"/>
          <w:szCs w:val="28"/>
        </w:rPr>
        <w:t>ковенанты</w:t>
      </w:r>
      <w:proofErr w:type="spellEnd"/>
      <w:r w:rsidRPr="00C2294F">
        <w:rPr>
          <w:sz w:val="28"/>
          <w:szCs w:val="28"/>
        </w:rPr>
        <w:t xml:space="preserve"> как неотъемлемая часть кредитной сделки. Виды договоров, сопровождающих кредитный договор, и требования к их содержанию.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C2294F">
        <w:rPr>
          <w:sz w:val="28"/>
          <w:szCs w:val="28"/>
        </w:rPr>
        <w:t>Основные виды кредитов (ссуд): особенности механизмов выдачи и погашения.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C2294F">
        <w:rPr>
          <w:sz w:val="28"/>
          <w:szCs w:val="28"/>
        </w:rPr>
        <w:t>Организация работы банка с проблемной задолженностью.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C2294F">
        <w:rPr>
          <w:sz w:val="28"/>
          <w:szCs w:val="28"/>
        </w:rPr>
        <w:lastRenderedPageBreak/>
        <w:t>Классификация кредитов (ссуд) в зависимости от величины риска по методике Банка России. Резерв на возможные потери по ссуде и порядок его формирования.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C2294F">
        <w:rPr>
          <w:sz w:val="28"/>
          <w:szCs w:val="28"/>
        </w:rPr>
        <w:t>Кредитный портфель банка: понятие,  оценка качества и содержание управления кредитным портфелем.</w:t>
      </w:r>
    </w:p>
    <w:p w:rsidR="0051002B" w:rsidRPr="00373391" w:rsidRDefault="0051002B" w:rsidP="00C2294F">
      <w:pPr>
        <w:pStyle w:val="a8"/>
        <w:numPr>
          <w:ilvl w:val="0"/>
          <w:numId w:val="38"/>
        </w:numPr>
        <w:shd w:val="clear" w:color="auto" w:fill="FFFFFF"/>
        <w:rPr>
          <w:sz w:val="28"/>
          <w:szCs w:val="28"/>
        </w:rPr>
      </w:pPr>
      <w:r w:rsidRPr="00373391">
        <w:rPr>
          <w:sz w:val="28"/>
          <w:szCs w:val="28"/>
        </w:rPr>
        <w:t xml:space="preserve">Кредиты, выдаваемые Банком России коммерческим банкам в порядке рефинансирования: виды и  условия предоставления. </w:t>
      </w:r>
    </w:p>
    <w:p w:rsidR="0051002B" w:rsidRPr="00373391" w:rsidRDefault="0051002B" w:rsidP="00702CF4">
      <w:pPr>
        <w:pStyle w:val="a8"/>
        <w:shd w:val="clear" w:color="auto" w:fill="FFFFFF"/>
        <w:rPr>
          <w:sz w:val="28"/>
          <w:szCs w:val="28"/>
        </w:rPr>
      </w:pPr>
    </w:p>
    <w:p w:rsidR="0051002B" w:rsidRPr="00373391" w:rsidRDefault="0051002B" w:rsidP="00865CCB">
      <w:pPr>
        <w:pStyle w:val="a8"/>
        <w:shd w:val="clear" w:color="auto" w:fill="FFFFFF"/>
        <w:jc w:val="center"/>
        <w:rPr>
          <w:b/>
          <w:sz w:val="28"/>
          <w:szCs w:val="28"/>
        </w:rPr>
      </w:pPr>
      <w:r w:rsidRPr="00373391">
        <w:rPr>
          <w:b/>
          <w:sz w:val="28"/>
          <w:szCs w:val="28"/>
        </w:rPr>
        <w:t>Литература:</w:t>
      </w:r>
    </w:p>
    <w:p w:rsidR="0051002B" w:rsidRPr="00373391" w:rsidRDefault="0051002B" w:rsidP="00865CCB">
      <w:pPr>
        <w:spacing w:line="360" w:lineRule="auto"/>
        <w:jc w:val="center"/>
        <w:rPr>
          <w:b/>
          <w:sz w:val="28"/>
          <w:szCs w:val="28"/>
        </w:rPr>
      </w:pPr>
      <w:r w:rsidRPr="00373391">
        <w:rPr>
          <w:b/>
          <w:sz w:val="28"/>
          <w:szCs w:val="28"/>
        </w:rPr>
        <w:t>Основная литература</w:t>
      </w:r>
    </w:p>
    <w:p w:rsidR="0051002B" w:rsidRPr="00373391" w:rsidRDefault="0051002B" w:rsidP="00C35C16">
      <w:pPr>
        <w:pStyle w:val="a8"/>
        <w:ind w:firstLine="708"/>
        <w:rPr>
          <w:sz w:val="28"/>
          <w:szCs w:val="28"/>
        </w:rPr>
      </w:pPr>
      <w:r w:rsidRPr="00373391">
        <w:rPr>
          <w:sz w:val="28"/>
          <w:szCs w:val="28"/>
        </w:rPr>
        <w:t>1. Банковское дело: управление и технологии: Учебник /Под ред. А.М. Тавасиева. – М.: ЮНИТИ-ДАНА, 2012.</w:t>
      </w:r>
    </w:p>
    <w:p w:rsidR="0051002B" w:rsidRPr="00373391" w:rsidRDefault="0051002B" w:rsidP="00C35C16">
      <w:pPr>
        <w:pStyle w:val="a8"/>
        <w:ind w:firstLine="708"/>
        <w:rPr>
          <w:sz w:val="28"/>
          <w:szCs w:val="28"/>
        </w:rPr>
      </w:pPr>
      <w:r w:rsidRPr="00373391">
        <w:rPr>
          <w:sz w:val="28"/>
          <w:szCs w:val="28"/>
        </w:rPr>
        <w:t>2. Тавасиев А.М. Банковское дело: управление кредитной организацией: Учеб. пособие. – М.: Дашков и К</w:t>
      </w:r>
      <w:r w:rsidRPr="00373391">
        <w:rPr>
          <w:sz w:val="28"/>
          <w:szCs w:val="28"/>
          <w:vertAlign w:val="superscript"/>
        </w:rPr>
        <w:t>о</w:t>
      </w:r>
      <w:r w:rsidRPr="00373391">
        <w:rPr>
          <w:sz w:val="28"/>
          <w:szCs w:val="28"/>
        </w:rPr>
        <w:t>, 2010.</w:t>
      </w:r>
    </w:p>
    <w:p w:rsidR="0051002B" w:rsidRPr="00E46749" w:rsidRDefault="0051002B" w:rsidP="00C35C16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73391">
        <w:rPr>
          <w:rFonts w:ascii="Times New Roman" w:hAnsi="Times New Roman"/>
          <w:sz w:val="28"/>
          <w:szCs w:val="28"/>
        </w:rPr>
        <w:t xml:space="preserve">3. Тавасиев А.М., </w:t>
      </w:r>
      <w:proofErr w:type="spellStart"/>
      <w:r w:rsidRPr="00373391">
        <w:rPr>
          <w:rFonts w:ascii="Times New Roman" w:hAnsi="Times New Roman"/>
          <w:sz w:val="28"/>
          <w:szCs w:val="28"/>
        </w:rPr>
        <w:t>Мурычев</w:t>
      </w:r>
      <w:proofErr w:type="spellEnd"/>
      <w:r w:rsidRPr="00373391">
        <w:rPr>
          <w:rFonts w:ascii="Times New Roman" w:hAnsi="Times New Roman"/>
          <w:sz w:val="28"/>
          <w:szCs w:val="28"/>
        </w:rPr>
        <w:t xml:space="preserve"> А.В. Антикризисное управление кредитными</w:t>
      </w:r>
      <w:r w:rsidRPr="00E46749">
        <w:rPr>
          <w:rFonts w:ascii="Times New Roman" w:hAnsi="Times New Roman"/>
          <w:sz w:val="28"/>
          <w:szCs w:val="28"/>
        </w:rPr>
        <w:t xml:space="preserve"> организациями: Учеб. пособие. – М. ЮНИТИ-ДАНА, 2010.</w:t>
      </w:r>
    </w:p>
    <w:p w:rsidR="0051002B" w:rsidRPr="00E46749" w:rsidRDefault="0051002B" w:rsidP="00C35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6749">
        <w:rPr>
          <w:sz w:val="28"/>
          <w:szCs w:val="28"/>
        </w:rPr>
        <w:t>. Тавасиев А.М., Мазурина Т.Ю., Бычков В.П. Банковское кредитование: Учебник. – М.: ИНФРА-М, 2015.</w:t>
      </w:r>
    </w:p>
    <w:p w:rsidR="0051002B" w:rsidRPr="00E46749" w:rsidRDefault="0051002B" w:rsidP="00C35C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6749">
        <w:rPr>
          <w:sz w:val="28"/>
          <w:szCs w:val="28"/>
        </w:rPr>
        <w:t xml:space="preserve">.  Москвин В.А. Управление рисками при реализации инвестиционных проектов. – М.: Финансы и статистика, 2004. </w:t>
      </w:r>
    </w:p>
    <w:p w:rsidR="0051002B" w:rsidRPr="003F7A83" w:rsidRDefault="0051002B" w:rsidP="00C35C16">
      <w:pPr>
        <w:pStyle w:val="a8"/>
        <w:ind w:firstLine="708"/>
        <w:rPr>
          <w:sz w:val="28"/>
          <w:szCs w:val="28"/>
        </w:rPr>
      </w:pPr>
      <w:r w:rsidRPr="003F7A83">
        <w:rPr>
          <w:sz w:val="28"/>
          <w:szCs w:val="28"/>
        </w:rPr>
        <w:t xml:space="preserve"> 6. Мазурина Т.Ю., Федорова А.Б. Практикум по банковскому кредитованию: учебное пособие. – М. : ГУУ, 2015.</w:t>
      </w:r>
    </w:p>
    <w:p w:rsidR="0051002B" w:rsidRPr="00373391" w:rsidRDefault="0051002B" w:rsidP="00C35C16">
      <w:pPr>
        <w:jc w:val="both"/>
        <w:rPr>
          <w:color w:val="000000"/>
          <w:sz w:val="28"/>
          <w:szCs w:val="28"/>
        </w:rPr>
      </w:pPr>
    </w:p>
    <w:p w:rsidR="0051002B" w:rsidRPr="00373391" w:rsidRDefault="0051002B" w:rsidP="00865CCB">
      <w:pPr>
        <w:pStyle w:val="a8"/>
        <w:spacing w:line="360" w:lineRule="auto"/>
        <w:jc w:val="center"/>
        <w:rPr>
          <w:b/>
          <w:sz w:val="28"/>
          <w:szCs w:val="28"/>
        </w:rPr>
      </w:pPr>
      <w:r w:rsidRPr="00373391">
        <w:rPr>
          <w:b/>
          <w:sz w:val="28"/>
          <w:szCs w:val="28"/>
        </w:rPr>
        <w:t>Интернет-ресурсы</w:t>
      </w:r>
    </w:p>
    <w:p w:rsidR="0051002B" w:rsidRPr="005A6877" w:rsidRDefault="0051002B" w:rsidP="00865C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865CCB">
        <w:rPr>
          <w:color w:val="000000"/>
          <w:sz w:val="28"/>
          <w:szCs w:val="28"/>
        </w:rPr>
        <w:t xml:space="preserve">.  </w:t>
      </w:r>
      <w:proofErr w:type="spellStart"/>
      <w:r w:rsidRPr="005A6877">
        <w:rPr>
          <w:color w:val="000000"/>
          <w:sz w:val="28"/>
          <w:szCs w:val="28"/>
        </w:rPr>
        <w:t>www</w:t>
      </w:r>
      <w:proofErr w:type="spellEnd"/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cbr</w:t>
      </w:r>
      <w:proofErr w:type="spellEnd"/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 - </w:t>
      </w:r>
      <w:r w:rsidRPr="005A6877">
        <w:rPr>
          <w:sz w:val="28"/>
          <w:szCs w:val="28"/>
        </w:rPr>
        <w:t>Официальный сайт Центрального банка РФ</w:t>
      </w:r>
    </w:p>
    <w:p w:rsidR="0051002B" w:rsidRPr="005A6877" w:rsidRDefault="0051002B" w:rsidP="00865C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>2.  www.akpr.ru - Академия конъюнктуры промышленных рынков</w:t>
      </w:r>
    </w:p>
    <w:p w:rsidR="0051002B" w:rsidRPr="005A6877" w:rsidRDefault="0051002B" w:rsidP="00865CCB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>3.  www.altrc.ru</w:t>
      </w:r>
      <w:r w:rsidRPr="005A6877">
        <w:rPr>
          <w:sz w:val="28"/>
          <w:szCs w:val="28"/>
        </w:rPr>
        <w:t xml:space="preserve">  </w:t>
      </w:r>
      <w:r w:rsidRPr="005A6877">
        <w:rPr>
          <w:color w:val="000000"/>
          <w:sz w:val="28"/>
          <w:szCs w:val="28"/>
        </w:rPr>
        <w:t>Консалтинговая компания «АЛЬТ»</w:t>
      </w:r>
    </w:p>
    <w:p w:rsidR="0051002B" w:rsidRPr="005A6877" w:rsidRDefault="0051002B" w:rsidP="00865C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>4.  www.aup.ru  - Административно-управленческий портал</w:t>
      </w:r>
    </w:p>
    <w:p w:rsidR="0051002B" w:rsidRPr="005A6877" w:rsidRDefault="0051002B" w:rsidP="00865C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5.  </w:t>
      </w:r>
      <w:hyperlink r:id="rId16" w:history="1">
        <w:r w:rsidRPr="005A6877">
          <w:rPr>
            <w:rStyle w:val="ac"/>
            <w:sz w:val="28"/>
            <w:szCs w:val="28"/>
          </w:rPr>
          <w:t>www.bankir.ru</w:t>
        </w:r>
      </w:hyperlink>
      <w:r w:rsidRPr="005A6877">
        <w:rPr>
          <w:sz w:val="28"/>
          <w:szCs w:val="28"/>
        </w:rPr>
        <w:t xml:space="preserve"> Информационное агентство «</w:t>
      </w:r>
      <w:proofErr w:type="spellStart"/>
      <w:r w:rsidRPr="005A6877">
        <w:rPr>
          <w:sz w:val="28"/>
          <w:szCs w:val="28"/>
        </w:rPr>
        <w:t>Bankir.Ru</w:t>
      </w:r>
      <w:proofErr w:type="spellEnd"/>
    </w:p>
    <w:p w:rsidR="0051002B" w:rsidRPr="005A6877" w:rsidRDefault="0051002B" w:rsidP="00865C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7. </w:t>
      </w:r>
      <w:hyperlink r:id="rId17" w:history="1">
        <w:r w:rsidRPr="005A6877">
          <w:rPr>
            <w:rStyle w:val="ac"/>
            <w:sz w:val="28"/>
            <w:szCs w:val="28"/>
            <w:lang w:val="en-US"/>
          </w:rPr>
          <w:t>www</w:t>
        </w:r>
        <w:r w:rsidRPr="005A6877">
          <w:rPr>
            <w:rStyle w:val="ac"/>
            <w:sz w:val="28"/>
            <w:szCs w:val="28"/>
          </w:rPr>
          <w:t>.</w:t>
        </w:r>
        <w:proofErr w:type="spellStart"/>
        <w:r w:rsidRPr="005A6877">
          <w:rPr>
            <w:rStyle w:val="ac"/>
            <w:sz w:val="28"/>
            <w:szCs w:val="28"/>
            <w:lang w:val="en-US"/>
          </w:rPr>
          <w:t>banki</w:t>
        </w:r>
        <w:proofErr w:type="spellEnd"/>
        <w:r w:rsidRPr="005A6877">
          <w:rPr>
            <w:rStyle w:val="ac"/>
            <w:sz w:val="28"/>
            <w:szCs w:val="28"/>
          </w:rPr>
          <w:t>.</w:t>
        </w:r>
        <w:proofErr w:type="spellStart"/>
        <w:r w:rsidRPr="005A6877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5A6877">
        <w:rPr>
          <w:sz w:val="28"/>
          <w:szCs w:val="28"/>
        </w:rPr>
        <w:t xml:space="preserve"> Информационный портал «БАНКИ.РУ»</w:t>
      </w:r>
    </w:p>
    <w:p w:rsidR="0051002B" w:rsidRPr="005A6877" w:rsidRDefault="0051002B" w:rsidP="00865C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8. </w:t>
      </w:r>
      <w:r w:rsidRPr="005A6877">
        <w:rPr>
          <w:color w:val="000000"/>
          <w:sz w:val="28"/>
          <w:szCs w:val="28"/>
          <w:lang w:val="en-US"/>
        </w:rPr>
        <w:t>www</w:t>
      </w:r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rcb</w:t>
      </w:r>
      <w:proofErr w:type="spellEnd"/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-  Журнал рынок ценных бумаг</w:t>
      </w:r>
    </w:p>
    <w:p w:rsidR="0051002B" w:rsidRPr="005A6877" w:rsidRDefault="0051002B" w:rsidP="00865CCB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9.  </w:t>
      </w:r>
      <w:r w:rsidRPr="005A6877">
        <w:rPr>
          <w:color w:val="000000"/>
          <w:sz w:val="28"/>
          <w:szCs w:val="28"/>
          <w:lang w:val="en-US"/>
        </w:rPr>
        <w:t>www</w:t>
      </w:r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cfin</w:t>
      </w:r>
      <w:proofErr w:type="spellEnd"/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- Библиотека управления</w:t>
      </w:r>
    </w:p>
    <w:p w:rsidR="0051002B" w:rsidRPr="005A6877" w:rsidRDefault="0051002B" w:rsidP="00865C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10. </w:t>
      </w:r>
      <w:r w:rsidRPr="005A6877">
        <w:rPr>
          <w:color w:val="000000"/>
          <w:sz w:val="28"/>
          <w:szCs w:val="28"/>
          <w:lang w:val="en-US"/>
        </w:rPr>
        <w:t>www</w:t>
      </w:r>
      <w:r w:rsidRPr="005A6877">
        <w:rPr>
          <w:color w:val="000000"/>
          <w:sz w:val="28"/>
          <w:szCs w:val="28"/>
        </w:rPr>
        <w:t>.</w:t>
      </w:r>
      <w:r w:rsidRPr="005A6877">
        <w:rPr>
          <w:color w:val="000000"/>
          <w:sz w:val="28"/>
          <w:szCs w:val="28"/>
          <w:lang w:val="en-US"/>
        </w:rPr>
        <w:t>consultant</w:t>
      </w:r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- Официальный сайт компании "</w:t>
      </w:r>
      <w:proofErr w:type="spellStart"/>
      <w:r w:rsidRPr="005A6877">
        <w:rPr>
          <w:color w:val="000000"/>
          <w:sz w:val="28"/>
          <w:szCs w:val="28"/>
        </w:rPr>
        <w:t>КонсультантПлюс</w:t>
      </w:r>
      <w:proofErr w:type="spellEnd"/>
      <w:r w:rsidRPr="005A6877">
        <w:rPr>
          <w:color w:val="000000"/>
          <w:sz w:val="28"/>
          <w:szCs w:val="28"/>
        </w:rPr>
        <w:t>"</w:t>
      </w:r>
    </w:p>
    <w:p w:rsidR="0051002B" w:rsidRPr="005A6877" w:rsidRDefault="0051002B" w:rsidP="00865C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12. </w:t>
      </w:r>
      <w:r w:rsidRPr="005A6877">
        <w:rPr>
          <w:color w:val="000000"/>
          <w:sz w:val="28"/>
          <w:szCs w:val="28"/>
          <w:lang w:val="en-US"/>
        </w:rPr>
        <w:t>www</w:t>
      </w:r>
      <w:r w:rsidRPr="005A6877">
        <w:rPr>
          <w:color w:val="000000"/>
          <w:sz w:val="28"/>
          <w:szCs w:val="28"/>
        </w:rPr>
        <w:t>.</w:t>
      </w:r>
      <w:r w:rsidRPr="005A6877">
        <w:rPr>
          <w:color w:val="000000"/>
          <w:sz w:val="28"/>
          <w:szCs w:val="28"/>
          <w:lang w:val="en-US"/>
        </w:rPr>
        <w:t>expert</w:t>
      </w:r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- издательский дом «Эксперт»</w:t>
      </w:r>
    </w:p>
    <w:p w:rsidR="0051002B" w:rsidRPr="005A6877" w:rsidRDefault="0051002B" w:rsidP="00865C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13. </w:t>
      </w:r>
      <w:r w:rsidRPr="005A6877">
        <w:rPr>
          <w:color w:val="000000"/>
          <w:sz w:val="28"/>
          <w:szCs w:val="28"/>
          <w:lang w:val="en-US"/>
        </w:rPr>
        <w:t>www</w:t>
      </w:r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fd</w:t>
      </w:r>
      <w:proofErr w:type="spellEnd"/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- Журнал «Финансовый директор»</w:t>
      </w:r>
    </w:p>
    <w:p w:rsidR="0051002B" w:rsidRPr="005A6877" w:rsidRDefault="0051002B" w:rsidP="00865C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14. </w:t>
      </w:r>
      <w:r w:rsidRPr="005A6877">
        <w:rPr>
          <w:color w:val="000000"/>
          <w:sz w:val="28"/>
          <w:szCs w:val="28"/>
          <w:lang w:val="en-US"/>
        </w:rPr>
        <w:t>www</w:t>
      </w:r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finam</w:t>
      </w:r>
      <w:proofErr w:type="spellEnd"/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– Официальный сайт компании «</w:t>
      </w:r>
      <w:proofErr w:type="spellStart"/>
      <w:r w:rsidRPr="005A6877">
        <w:rPr>
          <w:color w:val="000000"/>
          <w:sz w:val="28"/>
          <w:szCs w:val="28"/>
        </w:rPr>
        <w:t>Финам</w:t>
      </w:r>
      <w:proofErr w:type="spellEnd"/>
      <w:r w:rsidRPr="005A6877">
        <w:rPr>
          <w:color w:val="000000"/>
          <w:sz w:val="28"/>
          <w:szCs w:val="28"/>
        </w:rPr>
        <w:t xml:space="preserve">» </w:t>
      </w:r>
    </w:p>
    <w:p w:rsidR="0051002B" w:rsidRPr="005A6877" w:rsidRDefault="0051002B" w:rsidP="00865C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15. </w:t>
      </w:r>
      <w:r w:rsidRPr="005A6877">
        <w:rPr>
          <w:color w:val="000000"/>
          <w:sz w:val="28"/>
          <w:szCs w:val="28"/>
          <w:lang w:val="en-US"/>
        </w:rPr>
        <w:t>www</w:t>
      </w:r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finanalis</w:t>
      </w:r>
      <w:proofErr w:type="spellEnd"/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- Библиотека бизнес-планов</w:t>
      </w:r>
    </w:p>
    <w:p w:rsidR="0051002B" w:rsidRPr="005A6877" w:rsidRDefault="0051002B" w:rsidP="00865CCB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16. </w:t>
      </w:r>
      <w:r w:rsidRPr="005A6877">
        <w:rPr>
          <w:color w:val="000000"/>
          <w:sz w:val="28"/>
          <w:szCs w:val="28"/>
          <w:lang w:val="en-US"/>
        </w:rPr>
        <w:t>w</w:t>
      </w:r>
      <w:r w:rsidRPr="005A6877">
        <w:rPr>
          <w:color w:val="000000"/>
          <w:sz w:val="28"/>
          <w:szCs w:val="28"/>
        </w:rPr>
        <w:t>ww.finmarket.ru - Информационное агентство "</w:t>
      </w:r>
      <w:proofErr w:type="spellStart"/>
      <w:r w:rsidRPr="005A6877">
        <w:rPr>
          <w:color w:val="000000"/>
          <w:sz w:val="28"/>
          <w:szCs w:val="28"/>
        </w:rPr>
        <w:t>Финмаркет</w:t>
      </w:r>
      <w:proofErr w:type="spellEnd"/>
      <w:r w:rsidRPr="005A6877">
        <w:rPr>
          <w:color w:val="000000"/>
          <w:sz w:val="28"/>
          <w:szCs w:val="28"/>
        </w:rPr>
        <w:t>"</w:t>
      </w:r>
    </w:p>
    <w:p w:rsidR="0051002B" w:rsidRPr="005A6877" w:rsidRDefault="0051002B" w:rsidP="00865C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17. www.Gaap.ru - Библиотека теории </w:t>
      </w:r>
      <w:proofErr w:type="spellStart"/>
      <w:r w:rsidRPr="005A6877">
        <w:rPr>
          <w:color w:val="000000"/>
          <w:sz w:val="28"/>
          <w:szCs w:val="28"/>
        </w:rPr>
        <w:t>ипрактики</w:t>
      </w:r>
      <w:proofErr w:type="spellEnd"/>
      <w:r w:rsidRPr="005A6877">
        <w:rPr>
          <w:color w:val="000000"/>
          <w:sz w:val="28"/>
          <w:szCs w:val="28"/>
        </w:rPr>
        <w:t xml:space="preserve"> управленческого учета</w:t>
      </w:r>
    </w:p>
    <w:p w:rsidR="0051002B" w:rsidRPr="005A6877" w:rsidRDefault="0051002B" w:rsidP="00865C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18. </w:t>
      </w:r>
      <w:hyperlink r:id="rId18" w:history="1">
        <w:r w:rsidRPr="005A6877">
          <w:rPr>
            <w:rStyle w:val="ac"/>
            <w:sz w:val="28"/>
            <w:szCs w:val="28"/>
          </w:rPr>
          <w:t>www.minfin.ru-</w:t>
        </w:r>
      </w:hyperlink>
      <w:r w:rsidRPr="005A6877">
        <w:rPr>
          <w:color w:val="000000"/>
          <w:sz w:val="28"/>
          <w:szCs w:val="28"/>
        </w:rPr>
        <w:t xml:space="preserve"> Официальный  сайт Министерства финансов РФ</w:t>
      </w:r>
    </w:p>
    <w:p w:rsidR="0051002B" w:rsidRPr="005A6877" w:rsidRDefault="0051002B" w:rsidP="00865C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>19. www.rbc.ru  - Информационное агентство «</w:t>
      </w:r>
      <w:proofErr w:type="spellStart"/>
      <w:r w:rsidRPr="005A6877">
        <w:rPr>
          <w:color w:val="000000"/>
          <w:sz w:val="28"/>
          <w:szCs w:val="28"/>
        </w:rPr>
        <w:t>РосБизнесКонсалтинг</w:t>
      </w:r>
      <w:proofErr w:type="spellEnd"/>
      <w:r w:rsidRPr="005A6877">
        <w:rPr>
          <w:color w:val="000000"/>
          <w:sz w:val="28"/>
          <w:szCs w:val="28"/>
        </w:rPr>
        <w:t>»</w:t>
      </w:r>
    </w:p>
    <w:p w:rsidR="0051002B" w:rsidRPr="005A6877" w:rsidRDefault="0051002B" w:rsidP="00865C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>20. www.Sbrf.ru – Официальный сайт Сбербанка</w:t>
      </w:r>
    </w:p>
    <w:p w:rsidR="0051002B" w:rsidRPr="005A6877" w:rsidRDefault="0051002B" w:rsidP="00702CF4">
      <w:pPr>
        <w:pStyle w:val="a8"/>
        <w:shd w:val="clear" w:color="auto" w:fill="FFFFFF"/>
        <w:rPr>
          <w:szCs w:val="28"/>
        </w:rPr>
      </w:pPr>
    </w:p>
    <w:p w:rsidR="0051002B" w:rsidRDefault="0051002B" w:rsidP="00702CF4">
      <w:pPr>
        <w:pStyle w:val="a8"/>
        <w:shd w:val="clear" w:color="auto" w:fill="FFFFFF"/>
        <w:rPr>
          <w:szCs w:val="28"/>
        </w:rPr>
      </w:pPr>
    </w:p>
    <w:p w:rsidR="0051002B" w:rsidRPr="00373391" w:rsidRDefault="0051002B" w:rsidP="00702CF4">
      <w:pPr>
        <w:pStyle w:val="a8"/>
        <w:shd w:val="clear" w:color="auto" w:fill="FFFFFF"/>
        <w:ind w:left="284" w:firstLine="360"/>
        <w:rPr>
          <w:b/>
          <w:sz w:val="28"/>
          <w:szCs w:val="28"/>
        </w:rPr>
      </w:pPr>
      <w:r w:rsidRPr="00373391">
        <w:rPr>
          <w:b/>
          <w:sz w:val="28"/>
          <w:szCs w:val="28"/>
        </w:rPr>
        <w:lastRenderedPageBreak/>
        <w:t>3.5. «Финансовый анализ деятельности банка»</w:t>
      </w:r>
    </w:p>
    <w:p w:rsidR="0051002B" w:rsidRPr="00702CF4" w:rsidRDefault="0051002B" w:rsidP="00702CF4">
      <w:pPr>
        <w:pStyle w:val="a8"/>
        <w:shd w:val="clear" w:color="auto" w:fill="FFFFFF"/>
        <w:ind w:left="284" w:firstLine="360"/>
        <w:rPr>
          <w:b/>
          <w:szCs w:val="28"/>
        </w:rPr>
      </w:pPr>
    </w:p>
    <w:p w:rsidR="0051002B" w:rsidRPr="00C2294F" w:rsidRDefault="0051002B" w:rsidP="00C2294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 xml:space="preserve">Особенности, цели и задачи экономического анализа банка. Взаимосвязь финансового и экономического анализа банка и их различие. 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>Анализ динамики и структуры привлеченных средств банка. Анализ стабильности привлеченных средств банка.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>Анализ динамики и структуры собственных средств банка. Анализ регулятивного капитала банка.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>Анализ  состава и структуры доходов и расходов банка. Оценка стабильности доходов.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>Анализ прибыли и рентабельности банка.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>Анализ ликвидности банка.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>Анализ рыночного риска.</w:t>
      </w:r>
    </w:p>
    <w:p w:rsidR="0051002B" w:rsidRPr="00702CF4" w:rsidRDefault="0051002B" w:rsidP="00702CF4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>Анализ финансовой устойчивости банка.</w:t>
      </w:r>
    </w:p>
    <w:p w:rsidR="0051002B" w:rsidRDefault="0051002B" w:rsidP="00C2294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>Управление валютной позицией банка</w:t>
      </w:r>
      <w:r>
        <w:rPr>
          <w:sz w:val="28"/>
          <w:szCs w:val="28"/>
        </w:rPr>
        <w:t>.</w:t>
      </w:r>
    </w:p>
    <w:p w:rsidR="0051002B" w:rsidRPr="00373391" w:rsidRDefault="0051002B" w:rsidP="00D27B68">
      <w:pPr>
        <w:jc w:val="center"/>
        <w:rPr>
          <w:b/>
          <w:sz w:val="28"/>
          <w:szCs w:val="28"/>
        </w:rPr>
      </w:pPr>
      <w:r w:rsidRPr="00373391">
        <w:rPr>
          <w:b/>
          <w:sz w:val="28"/>
          <w:szCs w:val="28"/>
        </w:rPr>
        <w:t>Литература:</w:t>
      </w:r>
    </w:p>
    <w:p w:rsidR="0051002B" w:rsidRPr="00373391" w:rsidRDefault="0051002B" w:rsidP="00D27B68">
      <w:pPr>
        <w:spacing w:line="360" w:lineRule="auto"/>
        <w:jc w:val="center"/>
        <w:rPr>
          <w:b/>
          <w:sz w:val="28"/>
          <w:szCs w:val="28"/>
        </w:rPr>
      </w:pPr>
      <w:r w:rsidRPr="00373391">
        <w:rPr>
          <w:b/>
          <w:sz w:val="28"/>
          <w:szCs w:val="28"/>
        </w:rPr>
        <w:t>Основная литература</w:t>
      </w:r>
    </w:p>
    <w:p w:rsidR="0051002B" w:rsidRPr="00373391" w:rsidRDefault="0051002B" w:rsidP="000C3B03">
      <w:pPr>
        <w:pStyle w:val="a8"/>
        <w:ind w:firstLine="708"/>
        <w:rPr>
          <w:sz w:val="28"/>
          <w:szCs w:val="28"/>
        </w:rPr>
      </w:pPr>
      <w:r w:rsidRPr="00373391">
        <w:rPr>
          <w:sz w:val="28"/>
          <w:szCs w:val="28"/>
        </w:rPr>
        <w:t>1. Тавасиев А.М. Банковское дело: управление кредитной организацией: Учеб. пособие. – М.: Дашков и К</w:t>
      </w:r>
      <w:r w:rsidRPr="00373391">
        <w:rPr>
          <w:sz w:val="28"/>
          <w:szCs w:val="28"/>
          <w:vertAlign w:val="superscript"/>
        </w:rPr>
        <w:t>о</w:t>
      </w:r>
      <w:r w:rsidRPr="00373391">
        <w:rPr>
          <w:sz w:val="28"/>
          <w:szCs w:val="28"/>
        </w:rPr>
        <w:t>, 2010.</w:t>
      </w:r>
    </w:p>
    <w:p w:rsidR="0051002B" w:rsidRPr="00373391" w:rsidRDefault="0051002B" w:rsidP="000C3B0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73391">
        <w:rPr>
          <w:rFonts w:ascii="Times New Roman" w:hAnsi="Times New Roman"/>
          <w:sz w:val="28"/>
          <w:szCs w:val="28"/>
        </w:rPr>
        <w:t xml:space="preserve">2. Тавасиев А.М., </w:t>
      </w:r>
      <w:proofErr w:type="spellStart"/>
      <w:r w:rsidRPr="00373391">
        <w:rPr>
          <w:rFonts w:ascii="Times New Roman" w:hAnsi="Times New Roman"/>
          <w:sz w:val="28"/>
          <w:szCs w:val="28"/>
        </w:rPr>
        <w:t>Мурычев</w:t>
      </w:r>
      <w:proofErr w:type="spellEnd"/>
      <w:r w:rsidRPr="00373391">
        <w:rPr>
          <w:rFonts w:ascii="Times New Roman" w:hAnsi="Times New Roman"/>
          <w:sz w:val="28"/>
          <w:szCs w:val="28"/>
        </w:rPr>
        <w:t xml:space="preserve"> А.В. Антикризисное управление кредитными организациями: Учеб. пособие. – М. ЮНИТИ-ДАНА, 2010.</w:t>
      </w:r>
    </w:p>
    <w:p w:rsidR="0051002B" w:rsidRPr="00373391" w:rsidRDefault="0051002B" w:rsidP="000C3B0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73391">
        <w:rPr>
          <w:sz w:val="28"/>
          <w:szCs w:val="28"/>
        </w:rPr>
        <w:t xml:space="preserve">3. </w:t>
      </w:r>
      <w:proofErr w:type="spellStart"/>
      <w:r w:rsidRPr="00373391">
        <w:rPr>
          <w:sz w:val="28"/>
          <w:szCs w:val="28"/>
        </w:rPr>
        <w:t>Жарковская</w:t>
      </w:r>
      <w:proofErr w:type="spellEnd"/>
      <w:r w:rsidRPr="00373391">
        <w:rPr>
          <w:sz w:val="28"/>
          <w:szCs w:val="28"/>
        </w:rPr>
        <w:t xml:space="preserve"> Е.П. Финансовый анализ деятельности коммерческого банка. Учебник. – М. изд. Омега-Л, 2015. </w:t>
      </w:r>
    </w:p>
    <w:p w:rsidR="0051002B" w:rsidRPr="00373391" w:rsidRDefault="0051002B" w:rsidP="000C3B03">
      <w:pPr>
        <w:widowControl w:val="0"/>
        <w:autoSpaceDE w:val="0"/>
        <w:autoSpaceDN w:val="0"/>
        <w:adjustRightInd w:val="0"/>
        <w:spacing w:before="11"/>
        <w:ind w:firstLine="360"/>
        <w:jc w:val="both"/>
        <w:rPr>
          <w:color w:val="000000"/>
          <w:sz w:val="28"/>
          <w:szCs w:val="28"/>
        </w:rPr>
      </w:pPr>
      <w:r w:rsidRPr="00373391">
        <w:rPr>
          <w:color w:val="000000"/>
          <w:sz w:val="28"/>
          <w:szCs w:val="28"/>
        </w:rPr>
        <w:t xml:space="preserve">4. </w:t>
      </w:r>
      <w:r w:rsidRPr="00373391">
        <w:rPr>
          <w:sz w:val="28"/>
          <w:szCs w:val="28"/>
        </w:rPr>
        <w:t xml:space="preserve">Ларина О.И. Банковское дело. Практикум// Учебник и практикум для академического </w:t>
      </w:r>
      <w:proofErr w:type="spellStart"/>
      <w:r w:rsidRPr="00373391">
        <w:rPr>
          <w:sz w:val="28"/>
          <w:szCs w:val="28"/>
        </w:rPr>
        <w:t>бакалавриата</w:t>
      </w:r>
      <w:proofErr w:type="spellEnd"/>
      <w:r w:rsidRPr="00373391">
        <w:rPr>
          <w:sz w:val="28"/>
          <w:szCs w:val="28"/>
        </w:rPr>
        <w:t xml:space="preserve"> – М.: </w:t>
      </w:r>
      <w:proofErr w:type="spellStart"/>
      <w:r w:rsidRPr="00373391">
        <w:rPr>
          <w:sz w:val="28"/>
          <w:szCs w:val="28"/>
        </w:rPr>
        <w:t>Юрайт</w:t>
      </w:r>
      <w:proofErr w:type="spellEnd"/>
      <w:r w:rsidRPr="00373391">
        <w:rPr>
          <w:sz w:val="28"/>
          <w:szCs w:val="28"/>
        </w:rPr>
        <w:t>. 2015.</w:t>
      </w:r>
    </w:p>
    <w:p w:rsidR="0051002B" w:rsidRPr="00373391" w:rsidRDefault="0051002B" w:rsidP="000C3B03">
      <w:pPr>
        <w:pStyle w:val="a8"/>
        <w:rPr>
          <w:sz w:val="28"/>
          <w:szCs w:val="28"/>
        </w:rPr>
      </w:pPr>
    </w:p>
    <w:p w:rsidR="0051002B" w:rsidRPr="00373391" w:rsidRDefault="0051002B" w:rsidP="00D27B68">
      <w:pPr>
        <w:pStyle w:val="a8"/>
        <w:spacing w:line="360" w:lineRule="auto"/>
        <w:jc w:val="center"/>
        <w:rPr>
          <w:b/>
          <w:sz w:val="28"/>
          <w:szCs w:val="28"/>
        </w:rPr>
      </w:pPr>
      <w:r w:rsidRPr="00373391">
        <w:rPr>
          <w:b/>
          <w:sz w:val="28"/>
          <w:szCs w:val="28"/>
        </w:rPr>
        <w:t>Интернет-ресурсы</w:t>
      </w:r>
    </w:p>
    <w:p w:rsidR="0051002B" w:rsidRPr="00D27B68" w:rsidRDefault="0051002B" w:rsidP="00D27B68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27B68">
        <w:rPr>
          <w:color w:val="000000"/>
          <w:sz w:val="28"/>
          <w:szCs w:val="28"/>
        </w:rPr>
        <w:t>www</w:t>
      </w:r>
      <w:proofErr w:type="spellEnd"/>
      <w:r w:rsidRPr="00D27B68">
        <w:rPr>
          <w:color w:val="000000"/>
          <w:sz w:val="28"/>
          <w:szCs w:val="28"/>
        </w:rPr>
        <w:t>.</w:t>
      </w:r>
      <w:proofErr w:type="spellStart"/>
      <w:r w:rsidRPr="00D27B68">
        <w:rPr>
          <w:color w:val="000000"/>
          <w:sz w:val="28"/>
          <w:szCs w:val="28"/>
          <w:lang w:val="en-US"/>
        </w:rPr>
        <w:t>cbr</w:t>
      </w:r>
      <w:proofErr w:type="spellEnd"/>
      <w:r w:rsidRPr="00D27B68">
        <w:rPr>
          <w:color w:val="000000"/>
          <w:sz w:val="28"/>
          <w:szCs w:val="28"/>
        </w:rPr>
        <w:t>.</w:t>
      </w:r>
      <w:proofErr w:type="spellStart"/>
      <w:r w:rsidRPr="00D27B68">
        <w:rPr>
          <w:color w:val="000000"/>
          <w:sz w:val="28"/>
          <w:szCs w:val="28"/>
        </w:rPr>
        <w:t>ru</w:t>
      </w:r>
      <w:proofErr w:type="spellEnd"/>
      <w:r w:rsidRPr="00D27B68">
        <w:rPr>
          <w:color w:val="000000"/>
          <w:sz w:val="28"/>
          <w:szCs w:val="28"/>
        </w:rPr>
        <w:t xml:space="preserve">  - </w:t>
      </w:r>
      <w:r w:rsidRPr="00D27B68">
        <w:rPr>
          <w:sz w:val="28"/>
          <w:szCs w:val="28"/>
        </w:rPr>
        <w:t>Официальный сайт Центрального банка РФ</w:t>
      </w:r>
    </w:p>
    <w:p w:rsidR="0051002B" w:rsidRPr="00D27B68" w:rsidRDefault="0051002B" w:rsidP="00D27B68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27B68">
        <w:rPr>
          <w:color w:val="000000"/>
          <w:sz w:val="28"/>
          <w:szCs w:val="28"/>
        </w:rPr>
        <w:t>2.  www.akpr.ru - Академия конъюнктуры промышленных рынков</w:t>
      </w:r>
    </w:p>
    <w:p w:rsidR="0051002B" w:rsidRPr="00D27B68" w:rsidRDefault="0051002B" w:rsidP="00D27B68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D27B68">
        <w:rPr>
          <w:color w:val="000000"/>
          <w:sz w:val="28"/>
          <w:szCs w:val="28"/>
        </w:rPr>
        <w:t>3.  www.altrc.ru</w:t>
      </w:r>
      <w:r w:rsidRPr="00D27B68">
        <w:rPr>
          <w:sz w:val="28"/>
          <w:szCs w:val="28"/>
        </w:rPr>
        <w:t xml:space="preserve">  </w:t>
      </w:r>
      <w:r w:rsidRPr="00D27B68">
        <w:rPr>
          <w:color w:val="000000"/>
          <w:sz w:val="28"/>
          <w:szCs w:val="28"/>
        </w:rPr>
        <w:t>Консалтинговая компания «АЛЬТ»</w:t>
      </w:r>
    </w:p>
    <w:p w:rsidR="0051002B" w:rsidRPr="00D27B68" w:rsidRDefault="0051002B" w:rsidP="00D27B68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27B68">
        <w:rPr>
          <w:color w:val="000000"/>
          <w:sz w:val="28"/>
          <w:szCs w:val="28"/>
        </w:rPr>
        <w:t>4.  www.aup.ru  - Административно-управленческий портал</w:t>
      </w:r>
    </w:p>
    <w:p w:rsidR="0051002B" w:rsidRPr="00D27B68" w:rsidRDefault="0051002B" w:rsidP="00D27B68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27B68">
        <w:rPr>
          <w:color w:val="000000"/>
          <w:sz w:val="28"/>
          <w:szCs w:val="28"/>
        </w:rPr>
        <w:t xml:space="preserve">5.  </w:t>
      </w:r>
      <w:hyperlink r:id="rId19" w:history="1">
        <w:r w:rsidRPr="00D27B68">
          <w:rPr>
            <w:rStyle w:val="ac"/>
            <w:sz w:val="28"/>
            <w:szCs w:val="28"/>
          </w:rPr>
          <w:t>www.bankir.ru</w:t>
        </w:r>
      </w:hyperlink>
      <w:r w:rsidRPr="00D27B68">
        <w:rPr>
          <w:sz w:val="28"/>
          <w:szCs w:val="28"/>
        </w:rPr>
        <w:t xml:space="preserve"> Информационное агентство «</w:t>
      </w:r>
      <w:proofErr w:type="spellStart"/>
      <w:r w:rsidRPr="00D27B68">
        <w:rPr>
          <w:sz w:val="28"/>
          <w:szCs w:val="28"/>
        </w:rPr>
        <w:t>Bankir.Ru</w:t>
      </w:r>
      <w:proofErr w:type="spellEnd"/>
    </w:p>
    <w:p w:rsidR="0051002B" w:rsidRPr="00D27B68" w:rsidRDefault="0051002B" w:rsidP="00D27B68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27B68">
        <w:rPr>
          <w:color w:val="000000"/>
          <w:sz w:val="28"/>
          <w:szCs w:val="28"/>
        </w:rPr>
        <w:t xml:space="preserve">7. </w:t>
      </w:r>
      <w:hyperlink r:id="rId20" w:history="1">
        <w:r w:rsidRPr="00D27B68">
          <w:rPr>
            <w:rStyle w:val="ac"/>
            <w:sz w:val="28"/>
            <w:szCs w:val="28"/>
            <w:lang w:val="en-US"/>
          </w:rPr>
          <w:t>www</w:t>
        </w:r>
        <w:r w:rsidRPr="00D27B68">
          <w:rPr>
            <w:rStyle w:val="ac"/>
            <w:sz w:val="28"/>
            <w:szCs w:val="28"/>
          </w:rPr>
          <w:t>.</w:t>
        </w:r>
        <w:proofErr w:type="spellStart"/>
        <w:r w:rsidRPr="00D27B68">
          <w:rPr>
            <w:rStyle w:val="ac"/>
            <w:sz w:val="28"/>
            <w:szCs w:val="28"/>
            <w:lang w:val="en-US"/>
          </w:rPr>
          <w:t>banki</w:t>
        </w:r>
        <w:proofErr w:type="spellEnd"/>
        <w:r w:rsidRPr="00D27B68">
          <w:rPr>
            <w:rStyle w:val="ac"/>
            <w:sz w:val="28"/>
            <w:szCs w:val="28"/>
          </w:rPr>
          <w:t>.</w:t>
        </w:r>
        <w:proofErr w:type="spellStart"/>
        <w:r w:rsidRPr="00D27B68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D27B68">
        <w:rPr>
          <w:sz w:val="28"/>
          <w:szCs w:val="28"/>
        </w:rPr>
        <w:t xml:space="preserve"> Информационный портал «БАНКИ.РУ»</w:t>
      </w:r>
    </w:p>
    <w:p w:rsidR="0051002B" w:rsidRPr="00D27B68" w:rsidRDefault="0051002B" w:rsidP="00D27B68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27B68">
        <w:rPr>
          <w:color w:val="000000"/>
          <w:sz w:val="28"/>
          <w:szCs w:val="28"/>
        </w:rPr>
        <w:t xml:space="preserve">8. </w:t>
      </w:r>
      <w:r w:rsidRPr="00D27B68">
        <w:rPr>
          <w:color w:val="000000"/>
          <w:sz w:val="28"/>
          <w:szCs w:val="28"/>
          <w:lang w:val="en-US"/>
        </w:rPr>
        <w:t>www</w:t>
      </w:r>
      <w:r w:rsidRPr="00D27B68">
        <w:rPr>
          <w:color w:val="000000"/>
          <w:sz w:val="28"/>
          <w:szCs w:val="28"/>
        </w:rPr>
        <w:t>.</w:t>
      </w:r>
      <w:proofErr w:type="spellStart"/>
      <w:r w:rsidRPr="00D27B68">
        <w:rPr>
          <w:color w:val="000000"/>
          <w:sz w:val="28"/>
          <w:szCs w:val="28"/>
          <w:lang w:val="en-US"/>
        </w:rPr>
        <w:t>rcb</w:t>
      </w:r>
      <w:proofErr w:type="spellEnd"/>
      <w:r w:rsidRPr="00D27B68">
        <w:rPr>
          <w:color w:val="000000"/>
          <w:sz w:val="28"/>
          <w:szCs w:val="28"/>
        </w:rPr>
        <w:t>.</w:t>
      </w:r>
      <w:proofErr w:type="spellStart"/>
      <w:r w:rsidRPr="00D27B68">
        <w:rPr>
          <w:color w:val="000000"/>
          <w:sz w:val="28"/>
          <w:szCs w:val="28"/>
          <w:lang w:val="en-US"/>
        </w:rPr>
        <w:t>ru</w:t>
      </w:r>
      <w:proofErr w:type="spellEnd"/>
      <w:r w:rsidRPr="00D27B68">
        <w:rPr>
          <w:color w:val="000000"/>
          <w:sz w:val="28"/>
          <w:szCs w:val="28"/>
        </w:rPr>
        <w:t xml:space="preserve"> -  Журнал рынок ценных бумаг</w:t>
      </w:r>
    </w:p>
    <w:p w:rsidR="0051002B" w:rsidRPr="00D27B68" w:rsidRDefault="0051002B" w:rsidP="00D27B68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D27B68">
        <w:rPr>
          <w:color w:val="000000"/>
          <w:sz w:val="28"/>
          <w:szCs w:val="28"/>
        </w:rPr>
        <w:t xml:space="preserve">9.  </w:t>
      </w:r>
      <w:r w:rsidRPr="00D27B68">
        <w:rPr>
          <w:color w:val="000000"/>
          <w:sz w:val="28"/>
          <w:szCs w:val="28"/>
          <w:lang w:val="en-US"/>
        </w:rPr>
        <w:t>www</w:t>
      </w:r>
      <w:r w:rsidRPr="00D27B68">
        <w:rPr>
          <w:color w:val="000000"/>
          <w:sz w:val="28"/>
          <w:szCs w:val="28"/>
        </w:rPr>
        <w:t>.</w:t>
      </w:r>
      <w:proofErr w:type="spellStart"/>
      <w:r w:rsidRPr="00D27B68">
        <w:rPr>
          <w:color w:val="000000"/>
          <w:sz w:val="28"/>
          <w:szCs w:val="28"/>
          <w:lang w:val="en-US"/>
        </w:rPr>
        <w:t>cfin</w:t>
      </w:r>
      <w:proofErr w:type="spellEnd"/>
      <w:r w:rsidRPr="00D27B68">
        <w:rPr>
          <w:color w:val="000000"/>
          <w:sz w:val="28"/>
          <w:szCs w:val="28"/>
        </w:rPr>
        <w:t>.</w:t>
      </w:r>
      <w:proofErr w:type="spellStart"/>
      <w:r w:rsidRPr="00D27B68">
        <w:rPr>
          <w:color w:val="000000"/>
          <w:sz w:val="28"/>
          <w:szCs w:val="28"/>
          <w:lang w:val="en-US"/>
        </w:rPr>
        <w:t>ru</w:t>
      </w:r>
      <w:proofErr w:type="spellEnd"/>
      <w:r w:rsidRPr="00D27B68">
        <w:rPr>
          <w:color w:val="000000"/>
          <w:sz w:val="28"/>
          <w:szCs w:val="28"/>
        </w:rPr>
        <w:t xml:space="preserve"> - Библиотека управления</w:t>
      </w:r>
    </w:p>
    <w:p w:rsidR="0051002B" w:rsidRPr="00D27B68" w:rsidRDefault="0051002B" w:rsidP="00D27B68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27B68">
        <w:rPr>
          <w:color w:val="000000"/>
          <w:sz w:val="28"/>
          <w:szCs w:val="28"/>
        </w:rPr>
        <w:t xml:space="preserve">10. </w:t>
      </w:r>
      <w:r w:rsidRPr="00D27B68">
        <w:rPr>
          <w:color w:val="000000"/>
          <w:sz w:val="28"/>
          <w:szCs w:val="28"/>
          <w:lang w:val="en-US"/>
        </w:rPr>
        <w:t>www</w:t>
      </w:r>
      <w:r w:rsidRPr="00D27B68">
        <w:rPr>
          <w:color w:val="000000"/>
          <w:sz w:val="28"/>
          <w:szCs w:val="28"/>
        </w:rPr>
        <w:t>.</w:t>
      </w:r>
      <w:r w:rsidRPr="00D27B68">
        <w:rPr>
          <w:color w:val="000000"/>
          <w:sz w:val="28"/>
          <w:szCs w:val="28"/>
          <w:lang w:val="en-US"/>
        </w:rPr>
        <w:t>consultant</w:t>
      </w:r>
      <w:r w:rsidRPr="00D27B68">
        <w:rPr>
          <w:color w:val="000000"/>
          <w:sz w:val="28"/>
          <w:szCs w:val="28"/>
        </w:rPr>
        <w:t>.</w:t>
      </w:r>
      <w:proofErr w:type="spellStart"/>
      <w:r w:rsidRPr="00D27B68">
        <w:rPr>
          <w:color w:val="000000"/>
          <w:sz w:val="28"/>
          <w:szCs w:val="28"/>
          <w:lang w:val="en-US"/>
        </w:rPr>
        <w:t>ru</w:t>
      </w:r>
      <w:proofErr w:type="spellEnd"/>
      <w:r w:rsidRPr="00D27B68">
        <w:rPr>
          <w:color w:val="000000"/>
          <w:sz w:val="28"/>
          <w:szCs w:val="28"/>
        </w:rPr>
        <w:t xml:space="preserve"> - Официальный сайт компании "</w:t>
      </w:r>
      <w:proofErr w:type="spellStart"/>
      <w:r w:rsidRPr="00D27B68">
        <w:rPr>
          <w:color w:val="000000"/>
          <w:sz w:val="28"/>
          <w:szCs w:val="28"/>
        </w:rPr>
        <w:t>КонсультантПлюс</w:t>
      </w:r>
      <w:proofErr w:type="spellEnd"/>
      <w:r w:rsidRPr="00D27B68">
        <w:rPr>
          <w:color w:val="000000"/>
          <w:sz w:val="28"/>
          <w:szCs w:val="28"/>
        </w:rPr>
        <w:t>"</w:t>
      </w:r>
    </w:p>
    <w:p w:rsidR="0051002B" w:rsidRPr="00D27B68" w:rsidRDefault="0051002B" w:rsidP="00D27B68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27B68">
        <w:rPr>
          <w:color w:val="000000"/>
          <w:sz w:val="28"/>
          <w:szCs w:val="28"/>
        </w:rPr>
        <w:t xml:space="preserve">12. </w:t>
      </w:r>
      <w:r w:rsidRPr="00D27B68">
        <w:rPr>
          <w:color w:val="000000"/>
          <w:sz w:val="28"/>
          <w:szCs w:val="28"/>
          <w:lang w:val="en-US"/>
        </w:rPr>
        <w:t>www</w:t>
      </w:r>
      <w:r w:rsidRPr="00D27B68">
        <w:rPr>
          <w:color w:val="000000"/>
          <w:sz w:val="28"/>
          <w:szCs w:val="28"/>
        </w:rPr>
        <w:t>.</w:t>
      </w:r>
      <w:r w:rsidRPr="00D27B68">
        <w:rPr>
          <w:color w:val="000000"/>
          <w:sz w:val="28"/>
          <w:szCs w:val="28"/>
          <w:lang w:val="en-US"/>
        </w:rPr>
        <w:t>expert</w:t>
      </w:r>
      <w:r w:rsidRPr="00D27B68">
        <w:rPr>
          <w:color w:val="000000"/>
          <w:sz w:val="28"/>
          <w:szCs w:val="28"/>
        </w:rPr>
        <w:t>.</w:t>
      </w:r>
      <w:proofErr w:type="spellStart"/>
      <w:r w:rsidRPr="00D27B68">
        <w:rPr>
          <w:color w:val="000000"/>
          <w:sz w:val="28"/>
          <w:szCs w:val="28"/>
          <w:lang w:val="en-US"/>
        </w:rPr>
        <w:t>ru</w:t>
      </w:r>
      <w:proofErr w:type="spellEnd"/>
      <w:r w:rsidRPr="00D27B68">
        <w:rPr>
          <w:color w:val="000000"/>
          <w:sz w:val="28"/>
          <w:szCs w:val="28"/>
        </w:rPr>
        <w:t xml:space="preserve"> - издательский дом «Эксперт»</w:t>
      </w:r>
    </w:p>
    <w:p w:rsidR="0051002B" w:rsidRPr="00D27B68" w:rsidRDefault="0051002B" w:rsidP="00D27B68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27B68">
        <w:rPr>
          <w:color w:val="000000"/>
          <w:sz w:val="28"/>
          <w:szCs w:val="28"/>
        </w:rPr>
        <w:t xml:space="preserve">13. </w:t>
      </w:r>
      <w:r w:rsidRPr="00D27B68">
        <w:rPr>
          <w:color w:val="000000"/>
          <w:sz w:val="28"/>
          <w:szCs w:val="28"/>
          <w:lang w:val="en-US"/>
        </w:rPr>
        <w:t>www</w:t>
      </w:r>
      <w:r w:rsidRPr="00D27B68">
        <w:rPr>
          <w:color w:val="000000"/>
          <w:sz w:val="28"/>
          <w:szCs w:val="28"/>
        </w:rPr>
        <w:t>.</w:t>
      </w:r>
      <w:proofErr w:type="spellStart"/>
      <w:r w:rsidRPr="00D27B68">
        <w:rPr>
          <w:color w:val="000000"/>
          <w:sz w:val="28"/>
          <w:szCs w:val="28"/>
          <w:lang w:val="en-US"/>
        </w:rPr>
        <w:t>fd</w:t>
      </w:r>
      <w:proofErr w:type="spellEnd"/>
      <w:r w:rsidRPr="00D27B68">
        <w:rPr>
          <w:color w:val="000000"/>
          <w:sz w:val="28"/>
          <w:szCs w:val="28"/>
        </w:rPr>
        <w:t>.</w:t>
      </w:r>
      <w:proofErr w:type="spellStart"/>
      <w:r w:rsidRPr="00D27B68">
        <w:rPr>
          <w:color w:val="000000"/>
          <w:sz w:val="28"/>
          <w:szCs w:val="28"/>
          <w:lang w:val="en-US"/>
        </w:rPr>
        <w:t>ru</w:t>
      </w:r>
      <w:proofErr w:type="spellEnd"/>
      <w:r w:rsidRPr="00D27B68">
        <w:rPr>
          <w:color w:val="000000"/>
          <w:sz w:val="28"/>
          <w:szCs w:val="28"/>
        </w:rPr>
        <w:t xml:space="preserve"> - Журнал «Финансовый директор»</w:t>
      </w:r>
    </w:p>
    <w:p w:rsidR="0051002B" w:rsidRPr="00D27B68" w:rsidRDefault="0051002B" w:rsidP="00D27B68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27B68">
        <w:rPr>
          <w:color w:val="000000"/>
          <w:sz w:val="28"/>
          <w:szCs w:val="28"/>
        </w:rPr>
        <w:t xml:space="preserve">14. </w:t>
      </w:r>
      <w:r w:rsidRPr="00D27B68">
        <w:rPr>
          <w:color w:val="000000"/>
          <w:sz w:val="28"/>
          <w:szCs w:val="28"/>
          <w:lang w:val="en-US"/>
        </w:rPr>
        <w:t>www</w:t>
      </w:r>
      <w:r w:rsidRPr="00D27B68">
        <w:rPr>
          <w:color w:val="000000"/>
          <w:sz w:val="28"/>
          <w:szCs w:val="28"/>
        </w:rPr>
        <w:t>.</w:t>
      </w:r>
      <w:proofErr w:type="spellStart"/>
      <w:r w:rsidRPr="00D27B68">
        <w:rPr>
          <w:color w:val="000000"/>
          <w:sz w:val="28"/>
          <w:szCs w:val="28"/>
          <w:lang w:val="en-US"/>
        </w:rPr>
        <w:t>finam</w:t>
      </w:r>
      <w:proofErr w:type="spellEnd"/>
      <w:r w:rsidRPr="00D27B68">
        <w:rPr>
          <w:color w:val="000000"/>
          <w:sz w:val="28"/>
          <w:szCs w:val="28"/>
        </w:rPr>
        <w:t>.</w:t>
      </w:r>
      <w:proofErr w:type="spellStart"/>
      <w:r w:rsidRPr="00D27B68">
        <w:rPr>
          <w:color w:val="000000"/>
          <w:sz w:val="28"/>
          <w:szCs w:val="28"/>
          <w:lang w:val="en-US"/>
        </w:rPr>
        <w:t>ru</w:t>
      </w:r>
      <w:proofErr w:type="spellEnd"/>
      <w:r w:rsidRPr="00D27B68">
        <w:rPr>
          <w:color w:val="000000"/>
          <w:sz w:val="28"/>
          <w:szCs w:val="28"/>
        </w:rPr>
        <w:t xml:space="preserve"> – Официальный сайт компании «</w:t>
      </w:r>
      <w:proofErr w:type="spellStart"/>
      <w:r w:rsidRPr="00D27B68">
        <w:rPr>
          <w:color w:val="000000"/>
          <w:sz w:val="28"/>
          <w:szCs w:val="28"/>
        </w:rPr>
        <w:t>Финам</w:t>
      </w:r>
      <w:proofErr w:type="spellEnd"/>
      <w:r w:rsidRPr="00D27B68">
        <w:rPr>
          <w:color w:val="000000"/>
          <w:sz w:val="28"/>
          <w:szCs w:val="28"/>
        </w:rPr>
        <w:t xml:space="preserve">» </w:t>
      </w:r>
    </w:p>
    <w:p w:rsidR="0051002B" w:rsidRPr="00D27B68" w:rsidRDefault="0051002B" w:rsidP="00D27B68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27B68">
        <w:rPr>
          <w:color w:val="000000"/>
          <w:sz w:val="28"/>
          <w:szCs w:val="28"/>
        </w:rPr>
        <w:t xml:space="preserve">15. </w:t>
      </w:r>
      <w:r w:rsidRPr="00D27B68">
        <w:rPr>
          <w:color w:val="000000"/>
          <w:sz w:val="28"/>
          <w:szCs w:val="28"/>
          <w:lang w:val="en-US"/>
        </w:rPr>
        <w:t>www</w:t>
      </w:r>
      <w:r w:rsidRPr="00D27B68">
        <w:rPr>
          <w:color w:val="000000"/>
          <w:sz w:val="28"/>
          <w:szCs w:val="28"/>
        </w:rPr>
        <w:t>.</w:t>
      </w:r>
      <w:proofErr w:type="spellStart"/>
      <w:r w:rsidRPr="00D27B68">
        <w:rPr>
          <w:color w:val="000000"/>
          <w:sz w:val="28"/>
          <w:szCs w:val="28"/>
          <w:lang w:val="en-US"/>
        </w:rPr>
        <w:t>finanalis</w:t>
      </w:r>
      <w:proofErr w:type="spellEnd"/>
      <w:r w:rsidRPr="00D27B68">
        <w:rPr>
          <w:color w:val="000000"/>
          <w:sz w:val="28"/>
          <w:szCs w:val="28"/>
        </w:rPr>
        <w:t>.</w:t>
      </w:r>
      <w:proofErr w:type="spellStart"/>
      <w:r w:rsidRPr="00D27B68">
        <w:rPr>
          <w:color w:val="000000"/>
          <w:sz w:val="28"/>
          <w:szCs w:val="28"/>
          <w:lang w:val="en-US"/>
        </w:rPr>
        <w:t>ru</w:t>
      </w:r>
      <w:proofErr w:type="spellEnd"/>
      <w:r w:rsidRPr="00D27B68">
        <w:rPr>
          <w:color w:val="000000"/>
          <w:sz w:val="28"/>
          <w:szCs w:val="28"/>
        </w:rPr>
        <w:t xml:space="preserve"> - Библиотека бизнес-планов</w:t>
      </w:r>
    </w:p>
    <w:p w:rsidR="0051002B" w:rsidRPr="00D27B68" w:rsidRDefault="0051002B" w:rsidP="00D27B68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D27B68">
        <w:rPr>
          <w:color w:val="000000"/>
          <w:sz w:val="28"/>
          <w:szCs w:val="28"/>
        </w:rPr>
        <w:t xml:space="preserve">16. </w:t>
      </w:r>
      <w:r w:rsidRPr="00D27B68">
        <w:rPr>
          <w:color w:val="000000"/>
          <w:sz w:val="28"/>
          <w:szCs w:val="28"/>
          <w:lang w:val="en-US"/>
        </w:rPr>
        <w:t>w</w:t>
      </w:r>
      <w:r w:rsidRPr="00D27B68">
        <w:rPr>
          <w:color w:val="000000"/>
          <w:sz w:val="28"/>
          <w:szCs w:val="28"/>
        </w:rPr>
        <w:t>ww.finmarket.ru - Информационное агентство "</w:t>
      </w:r>
      <w:proofErr w:type="spellStart"/>
      <w:r w:rsidRPr="00D27B68">
        <w:rPr>
          <w:color w:val="000000"/>
          <w:sz w:val="28"/>
          <w:szCs w:val="28"/>
        </w:rPr>
        <w:t>Финмаркет</w:t>
      </w:r>
      <w:proofErr w:type="spellEnd"/>
      <w:r w:rsidRPr="00D27B68">
        <w:rPr>
          <w:color w:val="000000"/>
          <w:sz w:val="28"/>
          <w:szCs w:val="28"/>
        </w:rPr>
        <w:t>"</w:t>
      </w:r>
    </w:p>
    <w:p w:rsidR="0051002B" w:rsidRPr="00D27B68" w:rsidRDefault="0051002B" w:rsidP="00D27B68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27B68">
        <w:rPr>
          <w:color w:val="000000"/>
          <w:sz w:val="28"/>
          <w:szCs w:val="28"/>
        </w:rPr>
        <w:t xml:space="preserve">17. www.Gaap.ru - Библиотека теории </w:t>
      </w:r>
      <w:proofErr w:type="spellStart"/>
      <w:r w:rsidRPr="00D27B68">
        <w:rPr>
          <w:color w:val="000000"/>
          <w:sz w:val="28"/>
          <w:szCs w:val="28"/>
        </w:rPr>
        <w:t>ипрактики</w:t>
      </w:r>
      <w:proofErr w:type="spellEnd"/>
      <w:r w:rsidRPr="00D27B68">
        <w:rPr>
          <w:color w:val="000000"/>
          <w:sz w:val="28"/>
          <w:szCs w:val="28"/>
        </w:rPr>
        <w:t xml:space="preserve"> управленческого учета</w:t>
      </w:r>
    </w:p>
    <w:p w:rsidR="0051002B" w:rsidRPr="00D27B68" w:rsidRDefault="0051002B" w:rsidP="00D27B68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27B68">
        <w:rPr>
          <w:color w:val="000000"/>
          <w:sz w:val="28"/>
          <w:szCs w:val="28"/>
        </w:rPr>
        <w:t xml:space="preserve">18. </w:t>
      </w:r>
      <w:hyperlink r:id="rId21" w:history="1">
        <w:r w:rsidRPr="00D27B68">
          <w:rPr>
            <w:rStyle w:val="ac"/>
            <w:sz w:val="28"/>
            <w:szCs w:val="28"/>
          </w:rPr>
          <w:t>www.minfin.ru-</w:t>
        </w:r>
      </w:hyperlink>
      <w:r w:rsidRPr="00D27B68">
        <w:rPr>
          <w:color w:val="000000"/>
          <w:sz w:val="28"/>
          <w:szCs w:val="28"/>
        </w:rPr>
        <w:t xml:space="preserve"> Официальный  сайт Министерства финансов РФ</w:t>
      </w:r>
    </w:p>
    <w:p w:rsidR="0051002B" w:rsidRPr="00D27B68" w:rsidRDefault="0051002B" w:rsidP="00D27B68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27B68">
        <w:rPr>
          <w:color w:val="000000"/>
          <w:sz w:val="28"/>
          <w:szCs w:val="28"/>
        </w:rPr>
        <w:lastRenderedPageBreak/>
        <w:t>19. www.rbc.ru  - Информационное агентство «</w:t>
      </w:r>
      <w:proofErr w:type="spellStart"/>
      <w:r w:rsidRPr="00D27B68">
        <w:rPr>
          <w:color w:val="000000"/>
          <w:sz w:val="28"/>
          <w:szCs w:val="28"/>
        </w:rPr>
        <w:t>РосБизнесКонсалтинг</w:t>
      </w:r>
      <w:proofErr w:type="spellEnd"/>
      <w:r w:rsidRPr="00D27B68">
        <w:rPr>
          <w:color w:val="000000"/>
          <w:sz w:val="28"/>
          <w:szCs w:val="28"/>
        </w:rPr>
        <w:t>»</w:t>
      </w:r>
    </w:p>
    <w:p w:rsidR="0051002B" w:rsidRPr="00D27B68" w:rsidRDefault="0051002B" w:rsidP="00D27B68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D27B68">
        <w:rPr>
          <w:color w:val="000000"/>
          <w:sz w:val="28"/>
          <w:szCs w:val="28"/>
        </w:rPr>
        <w:t>20. www.Sbrf.ru – Официальный сайт Сбербанка</w:t>
      </w:r>
    </w:p>
    <w:p w:rsidR="0051002B" w:rsidRDefault="0051002B" w:rsidP="00702CF4">
      <w:pPr>
        <w:jc w:val="both"/>
        <w:rPr>
          <w:sz w:val="28"/>
          <w:szCs w:val="28"/>
        </w:rPr>
      </w:pPr>
    </w:p>
    <w:p w:rsidR="0051002B" w:rsidRDefault="0051002B" w:rsidP="00702CF4">
      <w:pPr>
        <w:jc w:val="both"/>
        <w:rPr>
          <w:sz w:val="28"/>
          <w:szCs w:val="28"/>
        </w:rPr>
      </w:pPr>
    </w:p>
    <w:p w:rsidR="0051002B" w:rsidRDefault="0051002B" w:rsidP="00F420AD">
      <w:pPr>
        <w:ind w:left="644"/>
        <w:jc w:val="both"/>
        <w:rPr>
          <w:b/>
          <w:sz w:val="28"/>
          <w:szCs w:val="28"/>
        </w:rPr>
      </w:pPr>
      <w:r w:rsidRPr="00F420AD">
        <w:rPr>
          <w:b/>
          <w:sz w:val="28"/>
          <w:szCs w:val="28"/>
        </w:rPr>
        <w:t>3.6. «Дополнительные операции банков»</w:t>
      </w:r>
    </w:p>
    <w:p w:rsidR="0051002B" w:rsidRPr="00F420AD" w:rsidRDefault="0051002B" w:rsidP="00F420AD">
      <w:pPr>
        <w:ind w:left="644"/>
        <w:jc w:val="both"/>
        <w:rPr>
          <w:b/>
          <w:sz w:val="28"/>
          <w:szCs w:val="28"/>
        </w:rPr>
      </w:pPr>
    </w:p>
    <w:p w:rsidR="0051002B" w:rsidRPr="00C2294F" w:rsidRDefault="0051002B" w:rsidP="00C2294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 xml:space="preserve">Лизинговые операции: содержание, нормативно-правовая база, порядок проведения и участия в них банка. 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 xml:space="preserve">Классическая и синтетическая </w:t>
      </w:r>
      <w:proofErr w:type="spellStart"/>
      <w:r w:rsidRPr="00C2294F">
        <w:rPr>
          <w:sz w:val="28"/>
          <w:szCs w:val="28"/>
        </w:rPr>
        <w:t>секъюритизация</w:t>
      </w:r>
      <w:proofErr w:type="spellEnd"/>
      <w:r w:rsidRPr="00C2294F">
        <w:rPr>
          <w:sz w:val="28"/>
          <w:szCs w:val="28"/>
        </w:rPr>
        <w:t xml:space="preserve"> лизинговых активов банка.</w:t>
      </w:r>
    </w:p>
    <w:p w:rsidR="0051002B" w:rsidRDefault="0051002B" w:rsidP="00C2294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>Доверительное управление имуществом клиента банка: содержание, нормативно-правовая база, организация. Риски банка и клиента, связанные с доверительным управлением.</w:t>
      </w:r>
    </w:p>
    <w:p w:rsidR="0051002B" w:rsidRDefault="0051002B" w:rsidP="001211E1">
      <w:pPr>
        <w:ind w:left="284"/>
        <w:jc w:val="center"/>
        <w:rPr>
          <w:sz w:val="28"/>
          <w:szCs w:val="28"/>
        </w:rPr>
      </w:pPr>
    </w:p>
    <w:p w:rsidR="0051002B" w:rsidRPr="001211E1" w:rsidRDefault="0051002B" w:rsidP="001211E1">
      <w:pPr>
        <w:ind w:left="284"/>
        <w:jc w:val="center"/>
        <w:rPr>
          <w:b/>
          <w:sz w:val="28"/>
          <w:szCs w:val="28"/>
        </w:rPr>
      </w:pPr>
      <w:r w:rsidRPr="001211E1">
        <w:rPr>
          <w:b/>
          <w:sz w:val="28"/>
          <w:szCs w:val="28"/>
        </w:rPr>
        <w:t>Литература:</w:t>
      </w:r>
    </w:p>
    <w:p w:rsidR="0051002B" w:rsidRPr="003F7A83" w:rsidRDefault="0051002B" w:rsidP="001211E1">
      <w:pPr>
        <w:spacing w:line="360" w:lineRule="auto"/>
        <w:jc w:val="center"/>
        <w:rPr>
          <w:b/>
          <w:sz w:val="28"/>
          <w:szCs w:val="28"/>
        </w:rPr>
      </w:pPr>
      <w:r w:rsidRPr="003F7A83">
        <w:rPr>
          <w:b/>
          <w:sz w:val="28"/>
          <w:szCs w:val="28"/>
        </w:rPr>
        <w:t>Основная литература</w:t>
      </w:r>
    </w:p>
    <w:p w:rsidR="0051002B" w:rsidRPr="003F7A83" w:rsidRDefault="0051002B" w:rsidP="002B3CE7">
      <w:pPr>
        <w:pStyle w:val="a8"/>
        <w:ind w:firstLine="708"/>
        <w:rPr>
          <w:sz w:val="28"/>
          <w:szCs w:val="28"/>
        </w:rPr>
      </w:pPr>
      <w:r w:rsidRPr="003F7A83">
        <w:rPr>
          <w:sz w:val="28"/>
          <w:szCs w:val="28"/>
        </w:rPr>
        <w:t>1. Банковское дело: управление и технологии: Учебник /Под ред. А.М. Тавасиева. – М.: ЮНИТИ-ДАНА, 2012.</w:t>
      </w:r>
    </w:p>
    <w:p w:rsidR="0051002B" w:rsidRPr="003F7A83" w:rsidRDefault="0051002B" w:rsidP="002B3CE7">
      <w:pPr>
        <w:pStyle w:val="a8"/>
        <w:ind w:firstLine="708"/>
        <w:rPr>
          <w:sz w:val="28"/>
          <w:szCs w:val="28"/>
        </w:rPr>
      </w:pPr>
      <w:r w:rsidRPr="003F7A83">
        <w:rPr>
          <w:sz w:val="28"/>
          <w:szCs w:val="28"/>
        </w:rPr>
        <w:t>2. Тавасиев А.М. Банковское дело: управление кредитной организацией: Учеб. пособие. – М.: Дашков и К</w:t>
      </w:r>
      <w:r w:rsidRPr="003F7A83">
        <w:rPr>
          <w:sz w:val="28"/>
          <w:szCs w:val="28"/>
          <w:vertAlign w:val="superscript"/>
        </w:rPr>
        <w:t>о</w:t>
      </w:r>
      <w:r w:rsidRPr="003F7A83">
        <w:rPr>
          <w:sz w:val="28"/>
          <w:szCs w:val="28"/>
        </w:rPr>
        <w:t>, 2010.</w:t>
      </w:r>
    </w:p>
    <w:p w:rsidR="0051002B" w:rsidRPr="00E46749" w:rsidRDefault="0051002B" w:rsidP="002B3C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6749">
        <w:rPr>
          <w:sz w:val="28"/>
          <w:szCs w:val="28"/>
        </w:rPr>
        <w:t>. Тавасиев А.М., Мазурина Т.Ю., Бычков В.П. Банковское кредитование: Учебник. – М.: ИНФРА-М, 2015.</w:t>
      </w:r>
    </w:p>
    <w:p w:rsidR="0051002B" w:rsidRPr="00E075D0" w:rsidRDefault="0051002B" w:rsidP="002B3CE7">
      <w:pPr>
        <w:widowControl w:val="0"/>
        <w:autoSpaceDE w:val="0"/>
        <w:autoSpaceDN w:val="0"/>
        <w:adjustRightInd w:val="0"/>
        <w:spacing w:before="11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75D0">
        <w:rPr>
          <w:sz w:val="28"/>
          <w:szCs w:val="28"/>
        </w:rPr>
        <w:t>Бычков В.П., Кузнецова В.В., Ларина О.И. Банковское дело. Практикум: Учеб. пособие. 3-е изд.  - М.: КНОРУС.  2016.</w:t>
      </w:r>
      <w:r w:rsidRPr="00E075D0">
        <w:rPr>
          <w:color w:val="000000"/>
          <w:sz w:val="28"/>
          <w:szCs w:val="28"/>
        </w:rPr>
        <w:t xml:space="preserve"> </w:t>
      </w:r>
    </w:p>
    <w:p w:rsidR="0051002B" w:rsidRPr="00373391" w:rsidRDefault="0051002B" w:rsidP="002B3CE7">
      <w:pPr>
        <w:pStyle w:val="a8"/>
        <w:rPr>
          <w:sz w:val="28"/>
          <w:szCs w:val="28"/>
        </w:rPr>
      </w:pPr>
    </w:p>
    <w:p w:rsidR="0051002B" w:rsidRPr="00373391" w:rsidRDefault="0051002B" w:rsidP="002B3CE7">
      <w:pPr>
        <w:pStyle w:val="a8"/>
        <w:spacing w:line="360" w:lineRule="auto"/>
        <w:jc w:val="center"/>
        <w:rPr>
          <w:b/>
          <w:sz w:val="28"/>
          <w:szCs w:val="28"/>
        </w:rPr>
      </w:pPr>
      <w:r w:rsidRPr="00373391">
        <w:rPr>
          <w:b/>
          <w:sz w:val="28"/>
          <w:szCs w:val="28"/>
        </w:rPr>
        <w:t>Интернет-ресурсы</w:t>
      </w:r>
    </w:p>
    <w:p w:rsidR="0051002B" w:rsidRPr="00884139" w:rsidRDefault="0051002B" w:rsidP="001211E1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B3CE7">
        <w:rPr>
          <w:color w:val="000000"/>
          <w:sz w:val="28"/>
          <w:szCs w:val="28"/>
        </w:rPr>
        <w:t xml:space="preserve">.  </w:t>
      </w:r>
      <w:proofErr w:type="spellStart"/>
      <w:r w:rsidRPr="00884139">
        <w:rPr>
          <w:color w:val="000000"/>
          <w:sz w:val="28"/>
          <w:szCs w:val="28"/>
        </w:rPr>
        <w:t>www</w:t>
      </w:r>
      <w:proofErr w:type="spellEnd"/>
      <w:r w:rsidRPr="00884139">
        <w:rPr>
          <w:color w:val="000000"/>
          <w:sz w:val="28"/>
          <w:szCs w:val="28"/>
        </w:rPr>
        <w:t>.</w:t>
      </w:r>
      <w:proofErr w:type="spellStart"/>
      <w:r w:rsidRPr="00884139">
        <w:rPr>
          <w:color w:val="000000"/>
          <w:sz w:val="28"/>
          <w:szCs w:val="28"/>
          <w:lang w:val="en-US"/>
        </w:rPr>
        <w:t>cbr</w:t>
      </w:r>
      <w:proofErr w:type="spellEnd"/>
      <w:r w:rsidRPr="00884139">
        <w:rPr>
          <w:color w:val="000000"/>
          <w:sz w:val="28"/>
          <w:szCs w:val="28"/>
        </w:rPr>
        <w:t>.</w:t>
      </w:r>
      <w:proofErr w:type="spellStart"/>
      <w:r w:rsidRPr="00884139">
        <w:rPr>
          <w:color w:val="000000"/>
          <w:sz w:val="28"/>
          <w:szCs w:val="28"/>
        </w:rPr>
        <w:t>ru</w:t>
      </w:r>
      <w:proofErr w:type="spellEnd"/>
      <w:r w:rsidRPr="00884139">
        <w:rPr>
          <w:color w:val="000000"/>
          <w:sz w:val="28"/>
          <w:szCs w:val="28"/>
        </w:rPr>
        <w:t xml:space="preserve">  - </w:t>
      </w:r>
      <w:r w:rsidRPr="00884139">
        <w:rPr>
          <w:sz w:val="28"/>
          <w:szCs w:val="28"/>
        </w:rPr>
        <w:t>Официальный сайт Центрального банка РФ</w:t>
      </w:r>
    </w:p>
    <w:p w:rsidR="0051002B" w:rsidRPr="00884139" w:rsidRDefault="0051002B" w:rsidP="001211E1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884139">
        <w:rPr>
          <w:color w:val="000000"/>
          <w:sz w:val="28"/>
          <w:szCs w:val="28"/>
        </w:rPr>
        <w:t>2.  www.akpr.ru - Академия конъюнктуры промышленных рынков</w:t>
      </w:r>
    </w:p>
    <w:p w:rsidR="0051002B" w:rsidRPr="00884139" w:rsidRDefault="0051002B" w:rsidP="001211E1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884139">
        <w:rPr>
          <w:color w:val="000000"/>
          <w:sz w:val="28"/>
          <w:szCs w:val="28"/>
        </w:rPr>
        <w:t>3.  www.altrc.ru</w:t>
      </w:r>
      <w:r w:rsidRPr="00884139">
        <w:rPr>
          <w:sz w:val="28"/>
          <w:szCs w:val="28"/>
        </w:rPr>
        <w:t xml:space="preserve">  </w:t>
      </w:r>
      <w:r w:rsidRPr="00884139">
        <w:rPr>
          <w:color w:val="000000"/>
          <w:sz w:val="28"/>
          <w:szCs w:val="28"/>
        </w:rPr>
        <w:t>Консалтинговая компания «АЛЬТ»</w:t>
      </w:r>
    </w:p>
    <w:p w:rsidR="0051002B" w:rsidRPr="00884139" w:rsidRDefault="0051002B" w:rsidP="001211E1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884139">
        <w:rPr>
          <w:color w:val="000000"/>
          <w:sz w:val="28"/>
          <w:szCs w:val="28"/>
        </w:rPr>
        <w:t>4.  www.aup.ru  - Административно-управленческий портал</w:t>
      </w:r>
    </w:p>
    <w:p w:rsidR="0051002B" w:rsidRPr="00884139" w:rsidRDefault="0051002B" w:rsidP="001211E1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884139">
        <w:rPr>
          <w:color w:val="000000"/>
          <w:sz w:val="28"/>
          <w:szCs w:val="28"/>
        </w:rPr>
        <w:t xml:space="preserve">5.  </w:t>
      </w:r>
      <w:hyperlink r:id="rId22" w:history="1">
        <w:r w:rsidRPr="00884139">
          <w:rPr>
            <w:rStyle w:val="ac"/>
            <w:sz w:val="28"/>
            <w:szCs w:val="28"/>
          </w:rPr>
          <w:t>www.bankir.ru</w:t>
        </w:r>
      </w:hyperlink>
      <w:r w:rsidRPr="00884139">
        <w:rPr>
          <w:sz w:val="28"/>
          <w:szCs w:val="28"/>
        </w:rPr>
        <w:t xml:space="preserve"> Информационное агентство «</w:t>
      </w:r>
      <w:proofErr w:type="spellStart"/>
      <w:r w:rsidRPr="00884139">
        <w:rPr>
          <w:sz w:val="28"/>
          <w:szCs w:val="28"/>
        </w:rPr>
        <w:t>Bankir.Ru</w:t>
      </w:r>
      <w:proofErr w:type="spellEnd"/>
    </w:p>
    <w:p w:rsidR="0051002B" w:rsidRPr="00884139" w:rsidRDefault="0051002B" w:rsidP="001211E1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884139">
        <w:rPr>
          <w:color w:val="000000"/>
          <w:sz w:val="28"/>
          <w:szCs w:val="28"/>
        </w:rPr>
        <w:t xml:space="preserve">7. </w:t>
      </w:r>
      <w:hyperlink r:id="rId23" w:history="1">
        <w:r w:rsidRPr="00884139">
          <w:rPr>
            <w:rStyle w:val="ac"/>
            <w:sz w:val="28"/>
            <w:szCs w:val="28"/>
            <w:lang w:val="en-US"/>
          </w:rPr>
          <w:t>www</w:t>
        </w:r>
        <w:r w:rsidRPr="00884139">
          <w:rPr>
            <w:rStyle w:val="ac"/>
            <w:sz w:val="28"/>
            <w:szCs w:val="28"/>
          </w:rPr>
          <w:t>.</w:t>
        </w:r>
        <w:proofErr w:type="spellStart"/>
        <w:r w:rsidRPr="00884139">
          <w:rPr>
            <w:rStyle w:val="ac"/>
            <w:sz w:val="28"/>
            <w:szCs w:val="28"/>
            <w:lang w:val="en-US"/>
          </w:rPr>
          <w:t>banki</w:t>
        </w:r>
        <w:proofErr w:type="spellEnd"/>
        <w:r w:rsidRPr="00884139">
          <w:rPr>
            <w:rStyle w:val="ac"/>
            <w:sz w:val="28"/>
            <w:szCs w:val="28"/>
          </w:rPr>
          <w:t>.</w:t>
        </w:r>
        <w:proofErr w:type="spellStart"/>
        <w:r w:rsidRPr="00884139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884139">
        <w:rPr>
          <w:sz w:val="28"/>
          <w:szCs w:val="28"/>
        </w:rPr>
        <w:t xml:space="preserve"> Информационный портал «БАНКИ.РУ»</w:t>
      </w:r>
    </w:p>
    <w:p w:rsidR="0051002B" w:rsidRPr="002B3CE7" w:rsidRDefault="0051002B" w:rsidP="001211E1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2B3CE7">
        <w:rPr>
          <w:color w:val="000000"/>
          <w:sz w:val="28"/>
          <w:szCs w:val="28"/>
        </w:rPr>
        <w:t xml:space="preserve">8. </w:t>
      </w:r>
      <w:r w:rsidRPr="002B3CE7">
        <w:rPr>
          <w:color w:val="000000"/>
          <w:sz w:val="28"/>
          <w:szCs w:val="28"/>
          <w:lang w:val="en-US"/>
        </w:rPr>
        <w:t>www</w:t>
      </w:r>
      <w:r w:rsidRPr="002B3CE7">
        <w:rPr>
          <w:color w:val="000000"/>
          <w:sz w:val="28"/>
          <w:szCs w:val="28"/>
        </w:rPr>
        <w:t>.</w:t>
      </w:r>
      <w:proofErr w:type="spellStart"/>
      <w:r w:rsidRPr="002B3CE7">
        <w:rPr>
          <w:color w:val="000000"/>
          <w:sz w:val="28"/>
          <w:szCs w:val="28"/>
          <w:lang w:val="en-US"/>
        </w:rPr>
        <w:t>rcb</w:t>
      </w:r>
      <w:proofErr w:type="spellEnd"/>
      <w:r w:rsidRPr="002B3CE7">
        <w:rPr>
          <w:color w:val="000000"/>
          <w:sz w:val="28"/>
          <w:szCs w:val="28"/>
        </w:rPr>
        <w:t>.</w:t>
      </w:r>
      <w:proofErr w:type="spellStart"/>
      <w:r w:rsidRPr="002B3CE7">
        <w:rPr>
          <w:color w:val="000000"/>
          <w:sz w:val="28"/>
          <w:szCs w:val="28"/>
          <w:lang w:val="en-US"/>
        </w:rPr>
        <w:t>ru</w:t>
      </w:r>
      <w:proofErr w:type="spellEnd"/>
      <w:r w:rsidRPr="002B3CE7">
        <w:rPr>
          <w:color w:val="000000"/>
          <w:sz w:val="28"/>
          <w:szCs w:val="28"/>
        </w:rPr>
        <w:t xml:space="preserve"> -  Журнал рынок ценных бумаг</w:t>
      </w:r>
    </w:p>
    <w:p w:rsidR="0051002B" w:rsidRPr="002B3CE7" w:rsidRDefault="0051002B" w:rsidP="001211E1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2B3CE7">
        <w:rPr>
          <w:color w:val="000000"/>
          <w:sz w:val="28"/>
          <w:szCs w:val="28"/>
        </w:rPr>
        <w:t xml:space="preserve">9.  </w:t>
      </w:r>
      <w:r w:rsidRPr="002B3CE7">
        <w:rPr>
          <w:color w:val="000000"/>
          <w:sz w:val="28"/>
          <w:szCs w:val="28"/>
          <w:lang w:val="en-US"/>
        </w:rPr>
        <w:t>www</w:t>
      </w:r>
      <w:r w:rsidRPr="002B3CE7">
        <w:rPr>
          <w:color w:val="000000"/>
          <w:sz w:val="28"/>
          <w:szCs w:val="28"/>
        </w:rPr>
        <w:t>.</w:t>
      </w:r>
      <w:proofErr w:type="spellStart"/>
      <w:r w:rsidRPr="002B3CE7">
        <w:rPr>
          <w:color w:val="000000"/>
          <w:sz w:val="28"/>
          <w:szCs w:val="28"/>
          <w:lang w:val="en-US"/>
        </w:rPr>
        <w:t>cfin</w:t>
      </w:r>
      <w:proofErr w:type="spellEnd"/>
      <w:r w:rsidRPr="002B3CE7">
        <w:rPr>
          <w:color w:val="000000"/>
          <w:sz w:val="28"/>
          <w:szCs w:val="28"/>
        </w:rPr>
        <w:t>.</w:t>
      </w:r>
      <w:proofErr w:type="spellStart"/>
      <w:r w:rsidRPr="002B3CE7">
        <w:rPr>
          <w:color w:val="000000"/>
          <w:sz w:val="28"/>
          <w:szCs w:val="28"/>
          <w:lang w:val="en-US"/>
        </w:rPr>
        <w:t>ru</w:t>
      </w:r>
      <w:proofErr w:type="spellEnd"/>
      <w:r w:rsidRPr="002B3CE7">
        <w:rPr>
          <w:color w:val="000000"/>
          <w:sz w:val="28"/>
          <w:szCs w:val="28"/>
        </w:rPr>
        <w:t xml:space="preserve"> - Библиотека управления</w:t>
      </w:r>
    </w:p>
    <w:p w:rsidR="0051002B" w:rsidRPr="002B3CE7" w:rsidRDefault="0051002B" w:rsidP="001211E1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2B3CE7">
        <w:rPr>
          <w:color w:val="000000"/>
          <w:sz w:val="28"/>
          <w:szCs w:val="28"/>
        </w:rPr>
        <w:t xml:space="preserve">10. </w:t>
      </w:r>
      <w:r w:rsidRPr="002B3CE7">
        <w:rPr>
          <w:color w:val="000000"/>
          <w:sz w:val="28"/>
          <w:szCs w:val="28"/>
          <w:lang w:val="en-US"/>
        </w:rPr>
        <w:t>www</w:t>
      </w:r>
      <w:r w:rsidRPr="002B3CE7">
        <w:rPr>
          <w:color w:val="000000"/>
          <w:sz w:val="28"/>
          <w:szCs w:val="28"/>
        </w:rPr>
        <w:t>.</w:t>
      </w:r>
      <w:r w:rsidRPr="002B3CE7">
        <w:rPr>
          <w:color w:val="000000"/>
          <w:sz w:val="28"/>
          <w:szCs w:val="28"/>
          <w:lang w:val="en-US"/>
        </w:rPr>
        <w:t>consultant</w:t>
      </w:r>
      <w:r w:rsidRPr="002B3CE7">
        <w:rPr>
          <w:color w:val="000000"/>
          <w:sz w:val="28"/>
          <w:szCs w:val="28"/>
        </w:rPr>
        <w:t>.</w:t>
      </w:r>
      <w:proofErr w:type="spellStart"/>
      <w:r w:rsidRPr="002B3CE7">
        <w:rPr>
          <w:color w:val="000000"/>
          <w:sz w:val="28"/>
          <w:szCs w:val="28"/>
          <w:lang w:val="en-US"/>
        </w:rPr>
        <w:t>ru</w:t>
      </w:r>
      <w:proofErr w:type="spellEnd"/>
      <w:r w:rsidRPr="002B3CE7">
        <w:rPr>
          <w:color w:val="000000"/>
          <w:sz w:val="28"/>
          <w:szCs w:val="28"/>
        </w:rPr>
        <w:t xml:space="preserve"> - Официальный сайт компании "</w:t>
      </w:r>
      <w:proofErr w:type="spellStart"/>
      <w:r w:rsidRPr="002B3CE7">
        <w:rPr>
          <w:color w:val="000000"/>
          <w:sz w:val="28"/>
          <w:szCs w:val="28"/>
        </w:rPr>
        <w:t>КонсультантПлюс</w:t>
      </w:r>
      <w:proofErr w:type="spellEnd"/>
      <w:r w:rsidRPr="002B3CE7">
        <w:rPr>
          <w:color w:val="000000"/>
          <w:sz w:val="28"/>
          <w:szCs w:val="28"/>
        </w:rPr>
        <w:t>"</w:t>
      </w:r>
    </w:p>
    <w:p w:rsidR="0051002B" w:rsidRPr="002B3CE7" w:rsidRDefault="0051002B" w:rsidP="001211E1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2B3CE7">
        <w:rPr>
          <w:color w:val="000000"/>
          <w:sz w:val="28"/>
          <w:szCs w:val="28"/>
        </w:rPr>
        <w:t xml:space="preserve">12. </w:t>
      </w:r>
      <w:r w:rsidRPr="002B3CE7">
        <w:rPr>
          <w:color w:val="000000"/>
          <w:sz w:val="28"/>
          <w:szCs w:val="28"/>
          <w:lang w:val="en-US"/>
        </w:rPr>
        <w:t>www</w:t>
      </w:r>
      <w:r w:rsidRPr="002B3CE7">
        <w:rPr>
          <w:color w:val="000000"/>
          <w:sz w:val="28"/>
          <w:szCs w:val="28"/>
        </w:rPr>
        <w:t>.</w:t>
      </w:r>
      <w:r w:rsidRPr="002B3CE7">
        <w:rPr>
          <w:color w:val="000000"/>
          <w:sz w:val="28"/>
          <w:szCs w:val="28"/>
          <w:lang w:val="en-US"/>
        </w:rPr>
        <w:t>expert</w:t>
      </w:r>
      <w:r w:rsidRPr="002B3CE7">
        <w:rPr>
          <w:color w:val="000000"/>
          <w:sz w:val="28"/>
          <w:szCs w:val="28"/>
        </w:rPr>
        <w:t>.</w:t>
      </w:r>
      <w:proofErr w:type="spellStart"/>
      <w:r w:rsidRPr="002B3CE7">
        <w:rPr>
          <w:color w:val="000000"/>
          <w:sz w:val="28"/>
          <w:szCs w:val="28"/>
          <w:lang w:val="en-US"/>
        </w:rPr>
        <w:t>ru</w:t>
      </w:r>
      <w:proofErr w:type="spellEnd"/>
      <w:r w:rsidRPr="002B3CE7">
        <w:rPr>
          <w:color w:val="000000"/>
          <w:sz w:val="28"/>
          <w:szCs w:val="28"/>
        </w:rPr>
        <w:t xml:space="preserve"> - издательский дом «Эксперт»</w:t>
      </w:r>
    </w:p>
    <w:p w:rsidR="0051002B" w:rsidRPr="002B3CE7" w:rsidRDefault="0051002B" w:rsidP="001211E1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2B3CE7">
        <w:rPr>
          <w:color w:val="000000"/>
          <w:sz w:val="28"/>
          <w:szCs w:val="28"/>
        </w:rPr>
        <w:t xml:space="preserve">13. </w:t>
      </w:r>
      <w:r w:rsidRPr="002B3CE7">
        <w:rPr>
          <w:color w:val="000000"/>
          <w:sz w:val="28"/>
          <w:szCs w:val="28"/>
          <w:lang w:val="en-US"/>
        </w:rPr>
        <w:t>www</w:t>
      </w:r>
      <w:r w:rsidRPr="002B3CE7">
        <w:rPr>
          <w:color w:val="000000"/>
          <w:sz w:val="28"/>
          <w:szCs w:val="28"/>
        </w:rPr>
        <w:t>.</w:t>
      </w:r>
      <w:proofErr w:type="spellStart"/>
      <w:r w:rsidRPr="002B3CE7">
        <w:rPr>
          <w:color w:val="000000"/>
          <w:sz w:val="28"/>
          <w:szCs w:val="28"/>
          <w:lang w:val="en-US"/>
        </w:rPr>
        <w:t>fd</w:t>
      </w:r>
      <w:proofErr w:type="spellEnd"/>
      <w:r w:rsidRPr="002B3CE7">
        <w:rPr>
          <w:color w:val="000000"/>
          <w:sz w:val="28"/>
          <w:szCs w:val="28"/>
        </w:rPr>
        <w:t>.</w:t>
      </w:r>
      <w:proofErr w:type="spellStart"/>
      <w:r w:rsidRPr="002B3CE7">
        <w:rPr>
          <w:color w:val="000000"/>
          <w:sz w:val="28"/>
          <w:szCs w:val="28"/>
          <w:lang w:val="en-US"/>
        </w:rPr>
        <w:t>ru</w:t>
      </w:r>
      <w:proofErr w:type="spellEnd"/>
      <w:r w:rsidRPr="002B3CE7">
        <w:rPr>
          <w:color w:val="000000"/>
          <w:sz w:val="28"/>
          <w:szCs w:val="28"/>
        </w:rPr>
        <w:t xml:space="preserve"> - Журнал «Финансовый директор»</w:t>
      </w:r>
    </w:p>
    <w:p w:rsidR="0051002B" w:rsidRPr="002B3CE7" w:rsidRDefault="0051002B" w:rsidP="001211E1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2B3CE7">
        <w:rPr>
          <w:color w:val="000000"/>
          <w:sz w:val="28"/>
          <w:szCs w:val="28"/>
        </w:rPr>
        <w:t xml:space="preserve">14. </w:t>
      </w:r>
      <w:r w:rsidRPr="002B3CE7">
        <w:rPr>
          <w:color w:val="000000"/>
          <w:sz w:val="28"/>
          <w:szCs w:val="28"/>
          <w:lang w:val="en-US"/>
        </w:rPr>
        <w:t>www</w:t>
      </w:r>
      <w:r w:rsidRPr="002B3CE7">
        <w:rPr>
          <w:color w:val="000000"/>
          <w:sz w:val="28"/>
          <w:szCs w:val="28"/>
        </w:rPr>
        <w:t>.</w:t>
      </w:r>
      <w:proofErr w:type="spellStart"/>
      <w:r w:rsidRPr="002B3CE7">
        <w:rPr>
          <w:color w:val="000000"/>
          <w:sz w:val="28"/>
          <w:szCs w:val="28"/>
          <w:lang w:val="en-US"/>
        </w:rPr>
        <w:t>finam</w:t>
      </w:r>
      <w:proofErr w:type="spellEnd"/>
      <w:r w:rsidRPr="002B3CE7">
        <w:rPr>
          <w:color w:val="000000"/>
          <w:sz w:val="28"/>
          <w:szCs w:val="28"/>
        </w:rPr>
        <w:t>.</w:t>
      </w:r>
      <w:proofErr w:type="spellStart"/>
      <w:r w:rsidRPr="002B3CE7">
        <w:rPr>
          <w:color w:val="000000"/>
          <w:sz w:val="28"/>
          <w:szCs w:val="28"/>
          <w:lang w:val="en-US"/>
        </w:rPr>
        <w:t>ru</w:t>
      </w:r>
      <w:proofErr w:type="spellEnd"/>
      <w:r w:rsidRPr="002B3CE7">
        <w:rPr>
          <w:color w:val="000000"/>
          <w:sz w:val="28"/>
          <w:szCs w:val="28"/>
        </w:rPr>
        <w:t xml:space="preserve"> – Официальный сайт компании «</w:t>
      </w:r>
      <w:proofErr w:type="spellStart"/>
      <w:r w:rsidRPr="002B3CE7">
        <w:rPr>
          <w:color w:val="000000"/>
          <w:sz w:val="28"/>
          <w:szCs w:val="28"/>
        </w:rPr>
        <w:t>Финам</w:t>
      </w:r>
      <w:proofErr w:type="spellEnd"/>
      <w:r w:rsidRPr="002B3CE7">
        <w:rPr>
          <w:color w:val="000000"/>
          <w:sz w:val="28"/>
          <w:szCs w:val="28"/>
        </w:rPr>
        <w:t xml:space="preserve">» </w:t>
      </w:r>
    </w:p>
    <w:p w:rsidR="0051002B" w:rsidRPr="002B3CE7" w:rsidRDefault="0051002B" w:rsidP="001211E1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2B3CE7">
        <w:rPr>
          <w:color w:val="000000"/>
          <w:sz w:val="28"/>
          <w:szCs w:val="28"/>
        </w:rPr>
        <w:t xml:space="preserve">15. </w:t>
      </w:r>
      <w:r w:rsidRPr="002B3CE7">
        <w:rPr>
          <w:color w:val="000000"/>
          <w:sz w:val="28"/>
          <w:szCs w:val="28"/>
          <w:lang w:val="en-US"/>
        </w:rPr>
        <w:t>www</w:t>
      </w:r>
      <w:r w:rsidRPr="002B3CE7">
        <w:rPr>
          <w:color w:val="000000"/>
          <w:sz w:val="28"/>
          <w:szCs w:val="28"/>
        </w:rPr>
        <w:t>.</w:t>
      </w:r>
      <w:proofErr w:type="spellStart"/>
      <w:r w:rsidRPr="002B3CE7">
        <w:rPr>
          <w:color w:val="000000"/>
          <w:sz w:val="28"/>
          <w:szCs w:val="28"/>
          <w:lang w:val="en-US"/>
        </w:rPr>
        <w:t>finanalis</w:t>
      </w:r>
      <w:proofErr w:type="spellEnd"/>
      <w:r w:rsidRPr="002B3CE7">
        <w:rPr>
          <w:color w:val="000000"/>
          <w:sz w:val="28"/>
          <w:szCs w:val="28"/>
        </w:rPr>
        <w:t>.</w:t>
      </w:r>
      <w:proofErr w:type="spellStart"/>
      <w:r w:rsidRPr="002B3CE7">
        <w:rPr>
          <w:color w:val="000000"/>
          <w:sz w:val="28"/>
          <w:szCs w:val="28"/>
          <w:lang w:val="en-US"/>
        </w:rPr>
        <w:t>ru</w:t>
      </w:r>
      <w:proofErr w:type="spellEnd"/>
      <w:r w:rsidRPr="002B3CE7">
        <w:rPr>
          <w:color w:val="000000"/>
          <w:sz w:val="28"/>
          <w:szCs w:val="28"/>
        </w:rPr>
        <w:t xml:space="preserve"> - Библиотека бизнес-планов</w:t>
      </w:r>
    </w:p>
    <w:p w:rsidR="0051002B" w:rsidRPr="002B3CE7" w:rsidRDefault="0051002B" w:rsidP="001211E1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2B3CE7">
        <w:rPr>
          <w:color w:val="000000"/>
          <w:sz w:val="28"/>
          <w:szCs w:val="28"/>
        </w:rPr>
        <w:t xml:space="preserve">16. </w:t>
      </w:r>
      <w:r w:rsidRPr="002B3CE7">
        <w:rPr>
          <w:color w:val="000000"/>
          <w:sz w:val="28"/>
          <w:szCs w:val="28"/>
          <w:lang w:val="en-US"/>
        </w:rPr>
        <w:t>w</w:t>
      </w:r>
      <w:r w:rsidRPr="002B3CE7">
        <w:rPr>
          <w:color w:val="000000"/>
          <w:sz w:val="28"/>
          <w:szCs w:val="28"/>
        </w:rPr>
        <w:t>ww.finmarket.ru - Информационное агентство "</w:t>
      </w:r>
      <w:proofErr w:type="spellStart"/>
      <w:r w:rsidRPr="002B3CE7">
        <w:rPr>
          <w:color w:val="000000"/>
          <w:sz w:val="28"/>
          <w:szCs w:val="28"/>
        </w:rPr>
        <w:t>Финмаркет</w:t>
      </w:r>
      <w:proofErr w:type="spellEnd"/>
      <w:r w:rsidRPr="002B3CE7">
        <w:rPr>
          <w:color w:val="000000"/>
          <w:sz w:val="28"/>
          <w:szCs w:val="28"/>
        </w:rPr>
        <w:t>"</w:t>
      </w:r>
    </w:p>
    <w:p w:rsidR="0051002B" w:rsidRPr="002B3CE7" w:rsidRDefault="0051002B" w:rsidP="001211E1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2B3CE7">
        <w:rPr>
          <w:color w:val="000000"/>
          <w:sz w:val="28"/>
          <w:szCs w:val="28"/>
        </w:rPr>
        <w:t xml:space="preserve">17. www.Gaap.ru - Библиотека теории </w:t>
      </w:r>
      <w:proofErr w:type="spellStart"/>
      <w:r w:rsidRPr="002B3CE7">
        <w:rPr>
          <w:color w:val="000000"/>
          <w:sz w:val="28"/>
          <w:szCs w:val="28"/>
        </w:rPr>
        <w:t>ипрактики</w:t>
      </w:r>
      <w:proofErr w:type="spellEnd"/>
      <w:r w:rsidRPr="002B3CE7">
        <w:rPr>
          <w:color w:val="000000"/>
          <w:sz w:val="28"/>
          <w:szCs w:val="28"/>
        </w:rPr>
        <w:t xml:space="preserve"> управленческого учета</w:t>
      </w:r>
    </w:p>
    <w:p w:rsidR="0051002B" w:rsidRPr="002B3CE7" w:rsidRDefault="0051002B" w:rsidP="001211E1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2B3CE7">
        <w:rPr>
          <w:color w:val="000000"/>
          <w:sz w:val="28"/>
          <w:szCs w:val="28"/>
        </w:rPr>
        <w:t xml:space="preserve">18. </w:t>
      </w:r>
      <w:hyperlink r:id="rId24" w:history="1">
        <w:r w:rsidRPr="002B3CE7">
          <w:rPr>
            <w:rStyle w:val="ac"/>
            <w:sz w:val="28"/>
            <w:szCs w:val="28"/>
          </w:rPr>
          <w:t>www.minfin.ru-</w:t>
        </w:r>
      </w:hyperlink>
      <w:r w:rsidRPr="002B3CE7">
        <w:rPr>
          <w:color w:val="000000"/>
          <w:sz w:val="28"/>
          <w:szCs w:val="28"/>
        </w:rPr>
        <w:t xml:space="preserve"> Официальный  сайт Министерства финансов РФ</w:t>
      </w:r>
    </w:p>
    <w:p w:rsidR="0051002B" w:rsidRPr="002B3CE7" w:rsidRDefault="0051002B" w:rsidP="001211E1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2B3CE7">
        <w:rPr>
          <w:color w:val="000000"/>
          <w:sz w:val="28"/>
          <w:szCs w:val="28"/>
        </w:rPr>
        <w:t>19. www.rbc.ru  - Информационное агентство «</w:t>
      </w:r>
      <w:proofErr w:type="spellStart"/>
      <w:r w:rsidRPr="002B3CE7">
        <w:rPr>
          <w:color w:val="000000"/>
          <w:sz w:val="28"/>
          <w:szCs w:val="28"/>
        </w:rPr>
        <w:t>РосБизнесКонсалтинг</w:t>
      </w:r>
      <w:proofErr w:type="spellEnd"/>
      <w:r w:rsidRPr="002B3CE7">
        <w:rPr>
          <w:color w:val="000000"/>
          <w:sz w:val="28"/>
          <w:szCs w:val="28"/>
        </w:rPr>
        <w:t>»</w:t>
      </w:r>
    </w:p>
    <w:p w:rsidR="0051002B" w:rsidRPr="002B3CE7" w:rsidRDefault="0051002B" w:rsidP="001211E1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2B3CE7">
        <w:rPr>
          <w:color w:val="000000"/>
          <w:sz w:val="28"/>
          <w:szCs w:val="28"/>
        </w:rPr>
        <w:t>20. www.Sbrf.ru – Официальный сайт Сбербанка</w:t>
      </w:r>
    </w:p>
    <w:p w:rsidR="0051002B" w:rsidRPr="008A69B0" w:rsidRDefault="0051002B" w:rsidP="008A69B0">
      <w:pPr>
        <w:jc w:val="both"/>
        <w:rPr>
          <w:sz w:val="28"/>
          <w:szCs w:val="28"/>
        </w:rPr>
      </w:pPr>
    </w:p>
    <w:p w:rsidR="0051002B" w:rsidRDefault="0051002B" w:rsidP="00604ECE">
      <w:pPr>
        <w:pStyle w:val="a7"/>
        <w:ind w:left="644"/>
        <w:jc w:val="both"/>
        <w:rPr>
          <w:sz w:val="28"/>
          <w:szCs w:val="28"/>
        </w:rPr>
      </w:pPr>
    </w:p>
    <w:p w:rsidR="0051002B" w:rsidRDefault="0051002B" w:rsidP="00604ECE">
      <w:pPr>
        <w:pStyle w:val="a7"/>
        <w:ind w:left="644"/>
        <w:jc w:val="both"/>
        <w:rPr>
          <w:b/>
          <w:sz w:val="28"/>
          <w:szCs w:val="28"/>
        </w:rPr>
      </w:pPr>
      <w:r w:rsidRPr="00604ECE">
        <w:rPr>
          <w:b/>
          <w:sz w:val="28"/>
          <w:szCs w:val="28"/>
        </w:rPr>
        <w:t>3.7. «Платежные системы и индустрия платежей»</w:t>
      </w:r>
    </w:p>
    <w:p w:rsidR="0051002B" w:rsidRPr="00604ECE" w:rsidRDefault="0051002B" w:rsidP="00604ECE">
      <w:pPr>
        <w:pStyle w:val="a7"/>
        <w:ind w:left="644"/>
        <w:jc w:val="both"/>
        <w:rPr>
          <w:b/>
          <w:sz w:val="28"/>
          <w:szCs w:val="28"/>
        </w:rPr>
      </w:pPr>
    </w:p>
    <w:p w:rsidR="0051002B" w:rsidRPr="00C2294F" w:rsidRDefault="0051002B" w:rsidP="00C2294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 xml:space="preserve">Платежная система, ее роль в экономике России. Современная структура платежной системы России. 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>Расчетно-платежные операции банков: содержание, классификации. Основные тенденции на рынке платежных услуг России.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>Виды банковских счетов. Открытие клиентам расчетных и текущих банковских счетов. Необходимые клиентские документы для открытия расчетных и текущих счетов.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>Инструменты безналичных платежей и правила их применения.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>Межбанковские расчеты и платежи: основные характеристики. Способы проведения межбанковских платежей.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>Корреспондентские отношения между банками: содержание, назначение, порядок установления. Лоро и ностро счета.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>Основные функции Центробанка в платежной системе России. Платежная сеть Банка России.</w:t>
      </w:r>
    </w:p>
    <w:p w:rsidR="0051002B" w:rsidRPr="00F420AD" w:rsidRDefault="0051002B" w:rsidP="00C2294F">
      <w:pPr>
        <w:pStyle w:val="a7"/>
        <w:numPr>
          <w:ilvl w:val="0"/>
          <w:numId w:val="38"/>
        </w:numPr>
        <w:jc w:val="both"/>
        <w:rPr>
          <w:color w:val="FF0000"/>
          <w:sz w:val="28"/>
          <w:szCs w:val="28"/>
        </w:rPr>
      </w:pPr>
      <w:r w:rsidRPr="00C2294F">
        <w:rPr>
          <w:sz w:val="28"/>
          <w:szCs w:val="28"/>
        </w:rPr>
        <w:t xml:space="preserve">Банковские финансовые карты и нормативно-правовая база их использования банками в России. Технологии работы банков с банковскими картами. </w:t>
      </w:r>
    </w:p>
    <w:p w:rsidR="0051002B" w:rsidRDefault="0051002B" w:rsidP="00F420AD">
      <w:pPr>
        <w:jc w:val="both"/>
        <w:rPr>
          <w:color w:val="FF0000"/>
          <w:sz w:val="28"/>
          <w:szCs w:val="28"/>
        </w:rPr>
      </w:pPr>
    </w:p>
    <w:p w:rsidR="0051002B" w:rsidRPr="00E146FA" w:rsidRDefault="0051002B" w:rsidP="005A6877">
      <w:pPr>
        <w:tabs>
          <w:tab w:val="left" w:pos="708"/>
        </w:tabs>
        <w:ind w:right="-5"/>
        <w:jc w:val="center"/>
        <w:rPr>
          <w:b/>
          <w:sz w:val="28"/>
          <w:szCs w:val="28"/>
        </w:rPr>
      </w:pPr>
      <w:r w:rsidRPr="00E146FA">
        <w:rPr>
          <w:b/>
          <w:sz w:val="28"/>
          <w:szCs w:val="28"/>
        </w:rPr>
        <w:t>Литература:</w:t>
      </w:r>
    </w:p>
    <w:p w:rsidR="0051002B" w:rsidRPr="005A6877" w:rsidRDefault="0051002B" w:rsidP="005A6877">
      <w:pPr>
        <w:spacing w:line="360" w:lineRule="auto"/>
        <w:jc w:val="center"/>
        <w:rPr>
          <w:b/>
          <w:sz w:val="28"/>
          <w:szCs w:val="28"/>
        </w:rPr>
      </w:pPr>
      <w:r w:rsidRPr="008E7250">
        <w:rPr>
          <w:b/>
          <w:sz w:val="28"/>
          <w:szCs w:val="28"/>
        </w:rPr>
        <w:t>Основная</w:t>
      </w:r>
      <w:r>
        <w:rPr>
          <w:b/>
          <w:sz w:val="28"/>
          <w:szCs w:val="28"/>
        </w:rPr>
        <w:t xml:space="preserve"> литература</w:t>
      </w:r>
    </w:p>
    <w:p w:rsidR="0051002B" w:rsidRPr="00373391" w:rsidRDefault="0051002B" w:rsidP="005A6877">
      <w:pPr>
        <w:pStyle w:val="a8"/>
        <w:ind w:firstLine="708"/>
        <w:rPr>
          <w:sz w:val="28"/>
          <w:szCs w:val="28"/>
        </w:rPr>
      </w:pPr>
      <w:r w:rsidRPr="00373391">
        <w:rPr>
          <w:sz w:val="28"/>
          <w:szCs w:val="28"/>
        </w:rPr>
        <w:t>1. Банковское дело: управление и технологии: Учебник /Под ред. А.М. Тавасиева. – М.: ЮНИТИ-ДАНА, 2012.</w:t>
      </w:r>
    </w:p>
    <w:p w:rsidR="0051002B" w:rsidRPr="00373391" w:rsidRDefault="0051002B" w:rsidP="005A6877">
      <w:pPr>
        <w:pStyle w:val="a8"/>
        <w:ind w:firstLine="708"/>
        <w:rPr>
          <w:sz w:val="28"/>
          <w:szCs w:val="28"/>
        </w:rPr>
      </w:pPr>
      <w:r w:rsidRPr="00373391">
        <w:rPr>
          <w:sz w:val="28"/>
          <w:szCs w:val="28"/>
        </w:rPr>
        <w:t>2. Тавасиев А.М. Банковское дело: управление кредитной организацией: Учеб. пособие. – М.: Дашков и К</w:t>
      </w:r>
      <w:r w:rsidRPr="00373391">
        <w:rPr>
          <w:sz w:val="28"/>
          <w:szCs w:val="28"/>
          <w:vertAlign w:val="superscript"/>
        </w:rPr>
        <w:t>о</w:t>
      </w:r>
      <w:r w:rsidRPr="00373391">
        <w:rPr>
          <w:sz w:val="28"/>
          <w:szCs w:val="28"/>
        </w:rPr>
        <w:t>, 2010.</w:t>
      </w:r>
    </w:p>
    <w:p w:rsidR="0051002B" w:rsidRPr="00373391" w:rsidRDefault="0051002B" w:rsidP="005A6877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73391">
        <w:rPr>
          <w:rFonts w:ascii="Times New Roman" w:hAnsi="Times New Roman"/>
          <w:sz w:val="28"/>
          <w:szCs w:val="28"/>
        </w:rPr>
        <w:t xml:space="preserve">3. Тавасиев А.М., </w:t>
      </w:r>
      <w:proofErr w:type="spellStart"/>
      <w:r w:rsidRPr="00373391">
        <w:rPr>
          <w:rFonts w:ascii="Times New Roman" w:hAnsi="Times New Roman"/>
          <w:sz w:val="28"/>
          <w:szCs w:val="28"/>
        </w:rPr>
        <w:t>Мурычев</w:t>
      </w:r>
      <w:proofErr w:type="spellEnd"/>
      <w:r w:rsidRPr="00373391">
        <w:rPr>
          <w:rFonts w:ascii="Times New Roman" w:hAnsi="Times New Roman"/>
          <w:sz w:val="28"/>
          <w:szCs w:val="28"/>
        </w:rPr>
        <w:t xml:space="preserve"> А.В. Антикризисное управление кредитными организациями: Учеб. пособие. – М. ЮНИТИ-ДАНА, 2010.</w:t>
      </w:r>
    </w:p>
    <w:p w:rsidR="0051002B" w:rsidRPr="00373391" w:rsidRDefault="0051002B" w:rsidP="005A687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73391">
        <w:rPr>
          <w:sz w:val="28"/>
          <w:szCs w:val="28"/>
        </w:rPr>
        <w:t xml:space="preserve">4. </w:t>
      </w:r>
      <w:proofErr w:type="spellStart"/>
      <w:r w:rsidRPr="00373391">
        <w:rPr>
          <w:sz w:val="28"/>
          <w:szCs w:val="28"/>
        </w:rPr>
        <w:t>Жарковская</w:t>
      </w:r>
      <w:proofErr w:type="spellEnd"/>
      <w:r w:rsidRPr="00373391">
        <w:rPr>
          <w:sz w:val="28"/>
          <w:szCs w:val="28"/>
        </w:rPr>
        <w:t xml:space="preserve"> Е.П. Финансовый анализ деятельности коммерческого банка. Учебник. – М. изд. Омега-Л, 2015. </w:t>
      </w:r>
    </w:p>
    <w:p w:rsidR="0051002B" w:rsidRPr="00373391" w:rsidRDefault="0051002B" w:rsidP="005A6877">
      <w:pPr>
        <w:widowControl w:val="0"/>
        <w:autoSpaceDE w:val="0"/>
        <w:autoSpaceDN w:val="0"/>
        <w:adjustRightInd w:val="0"/>
        <w:spacing w:before="11"/>
        <w:ind w:firstLine="360"/>
        <w:jc w:val="both"/>
        <w:rPr>
          <w:color w:val="000000"/>
          <w:sz w:val="28"/>
          <w:szCs w:val="28"/>
        </w:rPr>
      </w:pPr>
      <w:r w:rsidRPr="00373391">
        <w:rPr>
          <w:color w:val="000000"/>
          <w:sz w:val="28"/>
          <w:szCs w:val="28"/>
        </w:rPr>
        <w:t xml:space="preserve">5. </w:t>
      </w:r>
      <w:r w:rsidRPr="00373391">
        <w:rPr>
          <w:sz w:val="28"/>
          <w:szCs w:val="28"/>
        </w:rPr>
        <w:t xml:space="preserve">Тавасиев А.М, </w:t>
      </w:r>
      <w:proofErr w:type="spellStart"/>
      <w:r w:rsidRPr="00373391">
        <w:rPr>
          <w:sz w:val="28"/>
          <w:szCs w:val="28"/>
        </w:rPr>
        <w:t>Мехряков</w:t>
      </w:r>
      <w:proofErr w:type="spellEnd"/>
      <w:r w:rsidRPr="00373391">
        <w:rPr>
          <w:sz w:val="28"/>
          <w:szCs w:val="28"/>
        </w:rPr>
        <w:t xml:space="preserve"> В.Д., Ларина О.И. Организация деятельности коммерческих банков. Теория и практика. Учебник. М.: </w:t>
      </w:r>
      <w:proofErr w:type="spellStart"/>
      <w:r w:rsidRPr="00373391">
        <w:rPr>
          <w:sz w:val="28"/>
          <w:szCs w:val="28"/>
        </w:rPr>
        <w:t>Юрайт</w:t>
      </w:r>
      <w:proofErr w:type="spellEnd"/>
      <w:r w:rsidRPr="00373391">
        <w:rPr>
          <w:sz w:val="28"/>
          <w:szCs w:val="28"/>
        </w:rPr>
        <w:t>.  2014</w:t>
      </w:r>
    </w:p>
    <w:p w:rsidR="0051002B" w:rsidRPr="00373391" w:rsidRDefault="0051002B" w:rsidP="005A6877">
      <w:pPr>
        <w:widowControl w:val="0"/>
        <w:autoSpaceDE w:val="0"/>
        <w:autoSpaceDN w:val="0"/>
        <w:adjustRightInd w:val="0"/>
        <w:spacing w:before="11"/>
        <w:ind w:firstLine="360"/>
        <w:jc w:val="both"/>
        <w:rPr>
          <w:color w:val="000000"/>
          <w:sz w:val="28"/>
          <w:szCs w:val="28"/>
        </w:rPr>
      </w:pPr>
      <w:r w:rsidRPr="00373391">
        <w:rPr>
          <w:sz w:val="28"/>
          <w:szCs w:val="28"/>
        </w:rPr>
        <w:t>6. Бычков В.П., Кузнецова В.В., Ларина О.И. Банковское дело. Практикум: Учеб. пособие. 3-е изд.  - М.: КНОРУС.  2016.</w:t>
      </w:r>
      <w:r w:rsidRPr="00373391">
        <w:rPr>
          <w:color w:val="000000"/>
          <w:sz w:val="28"/>
          <w:szCs w:val="28"/>
        </w:rPr>
        <w:t xml:space="preserve"> </w:t>
      </w:r>
    </w:p>
    <w:p w:rsidR="0051002B" w:rsidRPr="00373391" w:rsidRDefault="0051002B" w:rsidP="005A6877">
      <w:pPr>
        <w:pStyle w:val="a8"/>
        <w:spacing w:line="360" w:lineRule="auto"/>
        <w:rPr>
          <w:sz w:val="28"/>
          <w:szCs w:val="28"/>
        </w:rPr>
      </w:pPr>
    </w:p>
    <w:p w:rsidR="0051002B" w:rsidRPr="00373391" w:rsidRDefault="0051002B" w:rsidP="005A6877">
      <w:pPr>
        <w:pStyle w:val="a8"/>
        <w:spacing w:line="360" w:lineRule="auto"/>
        <w:jc w:val="center"/>
        <w:rPr>
          <w:b/>
          <w:sz w:val="28"/>
          <w:szCs w:val="28"/>
        </w:rPr>
      </w:pPr>
      <w:r w:rsidRPr="00373391">
        <w:rPr>
          <w:b/>
          <w:sz w:val="28"/>
          <w:szCs w:val="28"/>
        </w:rPr>
        <w:t>Интернет-ресурсы</w:t>
      </w:r>
    </w:p>
    <w:p w:rsidR="0051002B" w:rsidRPr="005A6877" w:rsidRDefault="0051002B" w:rsidP="005A6877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1.  </w:t>
      </w:r>
      <w:proofErr w:type="spellStart"/>
      <w:r w:rsidRPr="005A6877">
        <w:rPr>
          <w:color w:val="000000"/>
          <w:sz w:val="28"/>
          <w:szCs w:val="28"/>
        </w:rPr>
        <w:t>www</w:t>
      </w:r>
      <w:proofErr w:type="spellEnd"/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cbr</w:t>
      </w:r>
      <w:proofErr w:type="spellEnd"/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 - </w:t>
      </w:r>
      <w:r w:rsidRPr="005A6877">
        <w:rPr>
          <w:sz w:val="28"/>
          <w:szCs w:val="28"/>
        </w:rPr>
        <w:t>Официальный сайт Центрального банка РФ</w:t>
      </w:r>
    </w:p>
    <w:p w:rsidR="0051002B" w:rsidRPr="005A6877" w:rsidRDefault="0051002B" w:rsidP="005A6877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>2.  www.akpr.ru - Академия конъюнктуры промышленных рынков</w:t>
      </w:r>
    </w:p>
    <w:p w:rsidR="0051002B" w:rsidRPr="005A6877" w:rsidRDefault="0051002B" w:rsidP="005A6877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>3.  www.altrc.ru</w:t>
      </w:r>
      <w:r w:rsidRPr="005A6877">
        <w:rPr>
          <w:sz w:val="28"/>
          <w:szCs w:val="28"/>
        </w:rPr>
        <w:t xml:space="preserve">  </w:t>
      </w:r>
      <w:r w:rsidRPr="005A6877">
        <w:rPr>
          <w:color w:val="000000"/>
          <w:sz w:val="28"/>
          <w:szCs w:val="28"/>
        </w:rPr>
        <w:t>Консалтинговая компания «АЛЬТ»</w:t>
      </w:r>
    </w:p>
    <w:p w:rsidR="0051002B" w:rsidRPr="005A6877" w:rsidRDefault="0051002B" w:rsidP="005A6877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>4.  www.aup.ru  - Административно-управленческий портал</w:t>
      </w:r>
    </w:p>
    <w:p w:rsidR="0051002B" w:rsidRPr="005A6877" w:rsidRDefault="0051002B" w:rsidP="005A6877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5.  </w:t>
      </w:r>
      <w:hyperlink r:id="rId25" w:history="1">
        <w:r w:rsidRPr="005A6877">
          <w:rPr>
            <w:rStyle w:val="ac"/>
            <w:sz w:val="28"/>
            <w:szCs w:val="28"/>
          </w:rPr>
          <w:t>www.bankir.ru</w:t>
        </w:r>
      </w:hyperlink>
      <w:r w:rsidRPr="005A6877">
        <w:rPr>
          <w:sz w:val="28"/>
          <w:szCs w:val="28"/>
        </w:rPr>
        <w:t xml:space="preserve"> Информационное агентство «</w:t>
      </w:r>
      <w:proofErr w:type="spellStart"/>
      <w:r w:rsidRPr="005A6877">
        <w:rPr>
          <w:sz w:val="28"/>
          <w:szCs w:val="28"/>
        </w:rPr>
        <w:t>Bankir.Ru</w:t>
      </w:r>
      <w:proofErr w:type="spellEnd"/>
    </w:p>
    <w:p w:rsidR="0051002B" w:rsidRPr="005A6877" w:rsidRDefault="0051002B" w:rsidP="005A6877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lastRenderedPageBreak/>
        <w:t xml:space="preserve">7. </w:t>
      </w:r>
      <w:hyperlink r:id="rId26" w:history="1">
        <w:r w:rsidRPr="005A6877">
          <w:rPr>
            <w:rStyle w:val="ac"/>
            <w:sz w:val="28"/>
            <w:szCs w:val="28"/>
            <w:lang w:val="en-US"/>
          </w:rPr>
          <w:t>www</w:t>
        </w:r>
        <w:r w:rsidRPr="005A6877">
          <w:rPr>
            <w:rStyle w:val="ac"/>
            <w:sz w:val="28"/>
            <w:szCs w:val="28"/>
          </w:rPr>
          <w:t>.</w:t>
        </w:r>
        <w:proofErr w:type="spellStart"/>
        <w:r w:rsidRPr="005A6877">
          <w:rPr>
            <w:rStyle w:val="ac"/>
            <w:sz w:val="28"/>
            <w:szCs w:val="28"/>
            <w:lang w:val="en-US"/>
          </w:rPr>
          <w:t>banki</w:t>
        </w:r>
        <w:proofErr w:type="spellEnd"/>
        <w:r w:rsidRPr="005A6877">
          <w:rPr>
            <w:rStyle w:val="ac"/>
            <w:sz w:val="28"/>
            <w:szCs w:val="28"/>
          </w:rPr>
          <w:t>.</w:t>
        </w:r>
        <w:proofErr w:type="spellStart"/>
        <w:r w:rsidRPr="005A6877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5A6877">
        <w:rPr>
          <w:sz w:val="28"/>
          <w:szCs w:val="28"/>
        </w:rPr>
        <w:t xml:space="preserve"> Информационный портал «БАНКИ.РУ»</w:t>
      </w:r>
    </w:p>
    <w:p w:rsidR="0051002B" w:rsidRPr="005A6877" w:rsidRDefault="0051002B" w:rsidP="005A6877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8. </w:t>
      </w:r>
      <w:r w:rsidRPr="005A6877">
        <w:rPr>
          <w:color w:val="000000"/>
          <w:sz w:val="28"/>
          <w:szCs w:val="28"/>
          <w:lang w:val="en-US"/>
        </w:rPr>
        <w:t>www</w:t>
      </w:r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rcb</w:t>
      </w:r>
      <w:proofErr w:type="spellEnd"/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-  Журнал рынок ценных бумаг</w:t>
      </w:r>
    </w:p>
    <w:p w:rsidR="0051002B" w:rsidRPr="005A6877" w:rsidRDefault="0051002B" w:rsidP="005A6877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9.  </w:t>
      </w:r>
      <w:r w:rsidRPr="005A6877">
        <w:rPr>
          <w:color w:val="000000"/>
          <w:sz w:val="28"/>
          <w:szCs w:val="28"/>
          <w:lang w:val="en-US"/>
        </w:rPr>
        <w:t>www</w:t>
      </w:r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cfin</w:t>
      </w:r>
      <w:proofErr w:type="spellEnd"/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- Библиотека управления</w:t>
      </w:r>
    </w:p>
    <w:p w:rsidR="0051002B" w:rsidRPr="005A6877" w:rsidRDefault="0051002B" w:rsidP="005A6877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10. </w:t>
      </w:r>
      <w:r w:rsidRPr="005A6877">
        <w:rPr>
          <w:color w:val="000000"/>
          <w:sz w:val="28"/>
          <w:szCs w:val="28"/>
          <w:lang w:val="en-US"/>
        </w:rPr>
        <w:t>www</w:t>
      </w:r>
      <w:r w:rsidRPr="005A6877">
        <w:rPr>
          <w:color w:val="000000"/>
          <w:sz w:val="28"/>
          <w:szCs w:val="28"/>
        </w:rPr>
        <w:t>.</w:t>
      </w:r>
      <w:r w:rsidRPr="005A6877">
        <w:rPr>
          <w:color w:val="000000"/>
          <w:sz w:val="28"/>
          <w:szCs w:val="28"/>
          <w:lang w:val="en-US"/>
        </w:rPr>
        <w:t>consultant</w:t>
      </w:r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- Официальный сайт компании "</w:t>
      </w:r>
      <w:proofErr w:type="spellStart"/>
      <w:r w:rsidRPr="005A6877">
        <w:rPr>
          <w:color w:val="000000"/>
          <w:sz w:val="28"/>
          <w:szCs w:val="28"/>
        </w:rPr>
        <w:t>КонсультантПлюс</w:t>
      </w:r>
      <w:proofErr w:type="spellEnd"/>
      <w:r w:rsidRPr="005A6877">
        <w:rPr>
          <w:color w:val="000000"/>
          <w:sz w:val="28"/>
          <w:szCs w:val="28"/>
        </w:rPr>
        <w:t>"</w:t>
      </w:r>
    </w:p>
    <w:p w:rsidR="0051002B" w:rsidRPr="005A6877" w:rsidRDefault="0051002B" w:rsidP="005A6877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12. </w:t>
      </w:r>
      <w:r w:rsidRPr="005A6877">
        <w:rPr>
          <w:color w:val="000000"/>
          <w:sz w:val="28"/>
          <w:szCs w:val="28"/>
          <w:lang w:val="en-US"/>
        </w:rPr>
        <w:t>www</w:t>
      </w:r>
      <w:r w:rsidRPr="005A6877">
        <w:rPr>
          <w:color w:val="000000"/>
          <w:sz w:val="28"/>
          <w:szCs w:val="28"/>
        </w:rPr>
        <w:t>.</w:t>
      </w:r>
      <w:r w:rsidRPr="005A6877">
        <w:rPr>
          <w:color w:val="000000"/>
          <w:sz w:val="28"/>
          <w:szCs w:val="28"/>
          <w:lang w:val="en-US"/>
        </w:rPr>
        <w:t>expert</w:t>
      </w:r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- издательский дом «Эксперт»</w:t>
      </w:r>
    </w:p>
    <w:p w:rsidR="0051002B" w:rsidRPr="005A6877" w:rsidRDefault="0051002B" w:rsidP="005A6877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13. </w:t>
      </w:r>
      <w:r w:rsidRPr="005A6877">
        <w:rPr>
          <w:color w:val="000000"/>
          <w:sz w:val="28"/>
          <w:szCs w:val="28"/>
          <w:lang w:val="en-US"/>
        </w:rPr>
        <w:t>www</w:t>
      </w:r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fd</w:t>
      </w:r>
      <w:proofErr w:type="spellEnd"/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- Журнал «Финансовый директор»</w:t>
      </w:r>
    </w:p>
    <w:p w:rsidR="0051002B" w:rsidRPr="005A6877" w:rsidRDefault="0051002B" w:rsidP="005A6877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14. </w:t>
      </w:r>
      <w:r w:rsidRPr="005A6877">
        <w:rPr>
          <w:color w:val="000000"/>
          <w:sz w:val="28"/>
          <w:szCs w:val="28"/>
          <w:lang w:val="en-US"/>
        </w:rPr>
        <w:t>www</w:t>
      </w:r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finam</w:t>
      </w:r>
      <w:proofErr w:type="spellEnd"/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– Официальный сайт компании «</w:t>
      </w:r>
      <w:proofErr w:type="spellStart"/>
      <w:r w:rsidRPr="005A6877">
        <w:rPr>
          <w:color w:val="000000"/>
          <w:sz w:val="28"/>
          <w:szCs w:val="28"/>
        </w:rPr>
        <w:t>Финам</w:t>
      </w:r>
      <w:proofErr w:type="spellEnd"/>
      <w:r w:rsidRPr="005A6877">
        <w:rPr>
          <w:color w:val="000000"/>
          <w:sz w:val="28"/>
          <w:szCs w:val="28"/>
        </w:rPr>
        <w:t xml:space="preserve">» </w:t>
      </w:r>
    </w:p>
    <w:p w:rsidR="0051002B" w:rsidRPr="005A6877" w:rsidRDefault="0051002B" w:rsidP="005A6877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15. </w:t>
      </w:r>
      <w:r w:rsidRPr="005A6877">
        <w:rPr>
          <w:color w:val="000000"/>
          <w:sz w:val="28"/>
          <w:szCs w:val="28"/>
          <w:lang w:val="en-US"/>
        </w:rPr>
        <w:t>www</w:t>
      </w:r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finanalis</w:t>
      </w:r>
      <w:proofErr w:type="spellEnd"/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- Библиотека бизнес-планов</w:t>
      </w:r>
    </w:p>
    <w:p w:rsidR="0051002B" w:rsidRPr="005A6877" w:rsidRDefault="0051002B" w:rsidP="005A6877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16. </w:t>
      </w:r>
      <w:r w:rsidRPr="005A6877">
        <w:rPr>
          <w:color w:val="000000"/>
          <w:sz w:val="28"/>
          <w:szCs w:val="28"/>
          <w:lang w:val="en-US"/>
        </w:rPr>
        <w:t>w</w:t>
      </w:r>
      <w:r w:rsidRPr="005A6877">
        <w:rPr>
          <w:color w:val="000000"/>
          <w:sz w:val="28"/>
          <w:szCs w:val="28"/>
        </w:rPr>
        <w:t>ww.finmarket.ru - Информационное агентство "</w:t>
      </w:r>
      <w:proofErr w:type="spellStart"/>
      <w:r w:rsidRPr="005A6877">
        <w:rPr>
          <w:color w:val="000000"/>
          <w:sz w:val="28"/>
          <w:szCs w:val="28"/>
        </w:rPr>
        <w:t>Финмаркет</w:t>
      </w:r>
      <w:proofErr w:type="spellEnd"/>
      <w:r w:rsidRPr="005A6877">
        <w:rPr>
          <w:color w:val="000000"/>
          <w:sz w:val="28"/>
          <w:szCs w:val="28"/>
        </w:rPr>
        <w:t>"</w:t>
      </w:r>
    </w:p>
    <w:p w:rsidR="0051002B" w:rsidRPr="005A6877" w:rsidRDefault="0051002B" w:rsidP="005A6877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17. www.Gaap.ru - Библиотека теории </w:t>
      </w:r>
      <w:proofErr w:type="spellStart"/>
      <w:r w:rsidRPr="005A6877">
        <w:rPr>
          <w:color w:val="000000"/>
          <w:sz w:val="28"/>
          <w:szCs w:val="28"/>
        </w:rPr>
        <w:t>ипрактики</w:t>
      </w:r>
      <w:proofErr w:type="spellEnd"/>
      <w:r w:rsidRPr="005A6877">
        <w:rPr>
          <w:color w:val="000000"/>
          <w:sz w:val="28"/>
          <w:szCs w:val="28"/>
        </w:rPr>
        <w:t xml:space="preserve"> управленческого учета</w:t>
      </w:r>
    </w:p>
    <w:p w:rsidR="0051002B" w:rsidRPr="005A6877" w:rsidRDefault="0051002B" w:rsidP="005A6877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18. </w:t>
      </w:r>
      <w:hyperlink r:id="rId27" w:history="1">
        <w:r w:rsidRPr="005A6877">
          <w:rPr>
            <w:rStyle w:val="ac"/>
            <w:sz w:val="28"/>
            <w:szCs w:val="28"/>
          </w:rPr>
          <w:t>www.minfin.ru-</w:t>
        </w:r>
      </w:hyperlink>
      <w:r w:rsidRPr="005A6877">
        <w:rPr>
          <w:color w:val="000000"/>
          <w:sz w:val="28"/>
          <w:szCs w:val="28"/>
        </w:rPr>
        <w:t xml:space="preserve"> Официальный  сайт Министерства финансов РФ</w:t>
      </w:r>
    </w:p>
    <w:p w:rsidR="0051002B" w:rsidRPr="005A6877" w:rsidRDefault="0051002B" w:rsidP="005A6877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>19. www.rbc.ru  - Информационное агентство «</w:t>
      </w:r>
      <w:proofErr w:type="spellStart"/>
      <w:r w:rsidRPr="005A6877">
        <w:rPr>
          <w:color w:val="000000"/>
          <w:sz w:val="28"/>
          <w:szCs w:val="28"/>
        </w:rPr>
        <w:t>РосБизнесКонсалтинг</w:t>
      </w:r>
      <w:proofErr w:type="spellEnd"/>
      <w:r w:rsidRPr="005A6877">
        <w:rPr>
          <w:color w:val="000000"/>
          <w:sz w:val="28"/>
          <w:szCs w:val="28"/>
        </w:rPr>
        <w:t>»</w:t>
      </w:r>
    </w:p>
    <w:p w:rsidR="0051002B" w:rsidRPr="005A6877" w:rsidRDefault="0051002B" w:rsidP="005A6877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>20. www.Sbrf.ru – Официальный сайт Сбербанка</w:t>
      </w:r>
    </w:p>
    <w:p w:rsidR="0051002B" w:rsidRDefault="0051002B" w:rsidP="00F420AD">
      <w:pPr>
        <w:jc w:val="both"/>
        <w:rPr>
          <w:color w:val="FF0000"/>
          <w:sz w:val="28"/>
          <w:szCs w:val="28"/>
        </w:rPr>
      </w:pPr>
    </w:p>
    <w:p w:rsidR="0051002B" w:rsidRDefault="0051002B" w:rsidP="00604ECE">
      <w:pPr>
        <w:ind w:left="644"/>
        <w:jc w:val="both"/>
        <w:rPr>
          <w:b/>
          <w:sz w:val="28"/>
          <w:szCs w:val="28"/>
        </w:rPr>
      </w:pPr>
      <w:r w:rsidRPr="00604ECE">
        <w:rPr>
          <w:b/>
          <w:sz w:val="28"/>
          <w:szCs w:val="28"/>
        </w:rPr>
        <w:t xml:space="preserve">3.8. </w:t>
      </w:r>
      <w:r>
        <w:rPr>
          <w:b/>
          <w:sz w:val="28"/>
          <w:szCs w:val="28"/>
        </w:rPr>
        <w:t>«Бухгалтерский учет в банке»</w:t>
      </w:r>
    </w:p>
    <w:p w:rsidR="0051002B" w:rsidRPr="00604ECE" w:rsidRDefault="0051002B" w:rsidP="00604ECE">
      <w:pPr>
        <w:ind w:left="644"/>
        <w:jc w:val="both"/>
        <w:rPr>
          <w:b/>
          <w:sz w:val="28"/>
          <w:szCs w:val="28"/>
        </w:rPr>
      </w:pPr>
    </w:p>
    <w:p w:rsidR="0051002B" w:rsidRPr="00C2294F" w:rsidRDefault="0051002B" w:rsidP="00C2294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 xml:space="preserve">Особенности, ключевые задачи и основные принципы организации бухгалтерского учета в банке. Нормативно-правовая база организации и ведения бухгалтерского учета в российских банках. 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>Учетная политика кредитной организации: назначение и содержание.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 xml:space="preserve">Принципы построения и основные разделы Плана счетов бухгалтерского учета в кредитных организациях. </w:t>
      </w:r>
    </w:p>
    <w:p w:rsidR="0051002B" w:rsidRPr="00C2294F" w:rsidRDefault="0051002B" w:rsidP="00C2294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>Аналитический и синтетический учет в кредитных организациях.</w:t>
      </w:r>
    </w:p>
    <w:p w:rsidR="0051002B" w:rsidRDefault="0051002B" w:rsidP="00C2294F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>Нормативно-правовая база отчетности российских банков. Виды бухгалтерской отчетности банка. Публикуемая финансовая отчетность банка.</w:t>
      </w:r>
    </w:p>
    <w:p w:rsidR="0051002B" w:rsidRDefault="0051002B" w:rsidP="00BA27FD">
      <w:pPr>
        <w:pStyle w:val="a7"/>
        <w:ind w:left="644"/>
        <w:jc w:val="both"/>
        <w:rPr>
          <w:sz w:val="28"/>
          <w:szCs w:val="28"/>
        </w:rPr>
      </w:pPr>
    </w:p>
    <w:p w:rsidR="0051002B" w:rsidRPr="00E146FA" w:rsidRDefault="0051002B" w:rsidP="00BA27FD">
      <w:pPr>
        <w:tabs>
          <w:tab w:val="left" w:pos="708"/>
        </w:tabs>
        <w:ind w:right="-5"/>
        <w:jc w:val="center"/>
        <w:rPr>
          <w:b/>
          <w:sz w:val="28"/>
          <w:szCs w:val="28"/>
        </w:rPr>
      </w:pPr>
      <w:r w:rsidRPr="00E146FA">
        <w:rPr>
          <w:b/>
          <w:sz w:val="28"/>
          <w:szCs w:val="28"/>
        </w:rPr>
        <w:t>Литература:</w:t>
      </w:r>
    </w:p>
    <w:p w:rsidR="0051002B" w:rsidRPr="003F7A83" w:rsidRDefault="0051002B" w:rsidP="00BA27FD">
      <w:pPr>
        <w:spacing w:line="360" w:lineRule="auto"/>
        <w:jc w:val="center"/>
        <w:rPr>
          <w:b/>
          <w:sz w:val="28"/>
          <w:szCs w:val="28"/>
        </w:rPr>
      </w:pPr>
      <w:r w:rsidRPr="003F7A83">
        <w:rPr>
          <w:b/>
          <w:sz w:val="28"/>
          <w:szCs w:val="28"/>
        </w:rPr>
        <w:t>Основная литература</w:t>
      </w:r>
    </w:p>
    <w:p w:rsidR="0051002B" w:rsidRPr="003F7A83" w:rsidRDefault="0051002B" w:rsidP="00BA27FD">
      <w:pPr>
        <w:pStyle w:val="a8"/>
        <w:ind w:firstLine="708"/>
        <w:rPr>
          <w:sz w:val="28"/>
          <w:szCs w:val="28"/>
        </w:rPr>
      </w:pPr>
      <w:r w:rsidRPr="003F7A83">
        <w:rPr>
          <w:sz w:val="28"/>
          <w:szCs w:val="28"/>
        </w:rPr>
        <w:t>1. Банковское дело: управление и технологии: Учебник /Под ред. А.М. Тавасиева. – М.: ЮНИТИ-ДАНА, 2012.</w:t>
      </w:r>
    </w:p>
    <w:p w:rsidR="0051002B" w:rsidRPr="003F7A83" w:rsidRDefault="0051002B" w:rsidP="00BA27FD">
      <w:pPr>
        <w:pStyle w:val="a8"/>
        <w:ind w:firstLine="708"/>
        <w:rPr>
          <w:sz w:val="28"/>
          <w:szCs w:val="28"/>
        </w:rPr>
      </w:pPr>
      <w:r w:rsidRPr="003F7A83">
        <w:rPr>
          <w:sz w:val="28"/>
          <w:szCs w:val="28"/>
        </w:rPr>
        <w:t>2. Тавасиев А.М. Банковское дело: управление кредитной организацией: Учеб. пособие. – М.: Дашков и К</w:t>
      </w:r>
      <w:r w:rsidRPr="003F7A83">
        <w:rPr>
          <w:sz w:val="28"/>
          <w:szCs w:val="28"/>
          <w:vertAlign w:val="superscript"/>
        </w:rPr>
        <w:t>о</w:t>
      </w:r>
      <w:r w:rsidRPr="003F7A83">
        <w:rPr>
          <w:sz w:val="28"/>
          <w:szCs w:val="28"/>
        </w:rPr>
        <w:t>, 2010.</w:t>
      </w:r>
    </w:p>
    <w:p w:rsidR="0051002B" w:rsidRPr="00E46749" w:rsidRDefault="0051002B" w:rsidP="00BA27F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46749">
        <w:rPr>
          <w:rFonts w:ascii="Times New Roman" w:hAnsi="Times New Roman"/>
          <w:sz w:val="28"/>
          <w:szCs w:val="28"/>
        </w:rPr>
        <w:t xml:space="preserve">. Тавасиев А.М., </w:t>
      </w:r>
      <w:proofErr w:type="spellStart"/>
      <w:r w:rsidRPr="00E46749">
        <w:rPr>
          <w:rFonts w:ascii="Times New Roman" w:hAnsi="Times New Roman"/>
          <w:sz w:val="28"/>
          <w:szCs w:val="28"/>
        </w:rPr>
        <w:t>Мурычев</w:t>
      </w:r>
      <w:proofErr w:type="spellEnd"/>
      <w:r w:rsidRPr="00E46749">
        <w:rPr>
          <w:rFonts w:ascii="Times New Roman" w:hAnsi="Times New Roman"/>
          <w:sz w:val="28"/>
          <w:szCs w:val="28"/>
        </w:rPr>
        <w:t xml:space="preserve"> А.В. Антикризисное управление кредитными организациями: Учеб. пособие. – М. ЮНИТИ-ДАНА, 2010.</w:t>
      </w:r>
    </w:p>
    <w:p w:rsidR="0051002B" w:rsidRPr="00E46749" w:rsidRDefault="0051002B" w:rsidP="00BA27F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6749">
        <w:rPr>
          <w:sz w:val="28"/>
          <w:szCs w:val="28"/>
        </w:rPr>
        <w:t xml:space="preserve">. </w:t>
      </w:r>
      <w:proofErr w:type="spellStart"/>
      <w:r w:rsidRPr="00E46749">
        <w:rPr>
          <w:sz w:val="28"/>
          <w:szCs w:val="28"/>
        </w:rPr>
        <w:t>Жарковская</w:t>
      </w:r>
      <w:proofErr w:type="spellEnd"/>
      <w:r w:rsidRPr="00E46749">
        <w:rPr>
          <w:sz w:val="28"/>
          <w:szCs w:val="28"/>
        </w:rPr>
        <w:t xml:space="preserve"> Е.П. Финансовый анализ деятельности коммерческого банка. Учебник. – М. изд. Омега-Л, 2015. </w:t>
      </w:r>
    </w:p>
    <w:p w:rsidR="0051002B" w:rsidRPr="00E075D0" w:rsidRDefault="0051002B" w:rsidP="00BA27FD">
      <w:pPr>
        <w:widowControl w:val="0"/>
        <w:autoSpaceDE w:val="0"/>
        <w:autoSpaceDN w:val="0"/>
        <w:adjustRightInd w:val="0"/>
        <w:spacing w:before="11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E075D0">
        <w:rPr>
          <w:sz w:val="28"/>
          <w:szCs w:val="28"/>
        </w:rPr>
        <w:t xml:space="preserve">Тавасиев А.М, </w:t>
      </w:r>
      <w:proofErr w:type="spellStart"/>
      <w:r w:rsidRPr="00E075D0">
        <w:rPr>
          <w:sz w:val="28"/>
          <w:szCs w:val="28"/>
        </w:rPr>
        <w:t>Мехряков</w:t>
      </w:r>
      <w:proofErr w:type="spellEnd"/>
      <w:r w:rsidRPr="00E075D0">
        <w:rPr>
          <w:sz w:val="28"/>
          <w:szCs w:val="28"/>
        </w:rPr>
        <w:t xml:space="preserve"> В.Д., Ларина О.И. Организация деятельности коммерческих банков. Теория и практика. Учебник. М.: </w:t>
      </w:r>
      <w:proofErr w:type="spellStart"/>
      <w:r w:rsidRPr="00E075D0">
        <w:rPr>
          <w:sz w:val="28"/>
          <w:szCs w:val="28"/>
        </w:rPr>
        <w:t>Юрайт</w:t>
      </w:r>
      <w:proofErr w:type="spellEnd"/>
      <w:r w:rsidRPr="00E075D0">
        <w:rPr>
          <w:sz w:val="28"/>
          <w:szCs w:val="28"/>
        </w:rPr>
        <w:t>.  2014</w:t>
      </w:r>
    </w:p>
    <w:p w:rsidR="0051002B" w:rsidRPr="00E075D0" w:rsidRDefault="0051002B" w:rsidP="00BA27FD">
      <w:pPr>
        <w:widowControl w:val="0"/>
        <w:autoSpaceDE w:val="0"/>
        <w:autoSpaceDN w:val="0"/>
        <w:adjustRightInd w:val="0"/>
        <w:spacing w:before="11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075D0">
        <w:rPr>
          <w:sz w:val="28"/>
          <w:szCs w:val="28"/>
        </w:rPr>
        <w:t>Бычков В.П., Кузнецова В.В., Ларина О.И. Банковское дело. Практикум: Учеб. пособие. 3-е изд.  - М.: КНОРУС.  2016.</w:t>
      </w:r>
      <w:r w:rsidRPr="00E075D0">
        <w:rPr>
          <w:color w:val="000000"/>
          <w:sz w:val="28"/>
          <w:szCs w:val="28"/>
        </w:rPr>
        <w:t xml:space="preserve"> </w:t>
      </w:r>
    </w:p>
    <w:p w:rsidR="0051002B" w:rsidRPr="00373391" w:rsidRDefault="0051002B" w:rsidP="00BA27FD">
      <w:pPr>
        <w:pStyle w:val="a8"/>
        <w:spacing w:line="360" w:lineRule="auto"/>
        <w:rPr>
          <w:sz w:val="28"/>
          <w:szCs w:val="28"/>
        </w:rPr>
      </w:pPr>
    </w:p>
    <w:p w:rsidR="0051002B" w:rsidRPr="00373391" w:rsidRDefault="0051002B" w:rsidP="00BA27FD">
      <w:pPr>
        <w:pStyle w:val="a8"/>
        <w:spacing w:line="360" w:lineRule="auto"/>
        <w:jc w:val="center"/>
        <w:rPr>
          <w:b/>
          <w:sz w:val="28"/>
          <w:szCs w:val="28"/>
        </w:rPr>
      </w:pPr>
      <w:r w:rsidRPr="00373391">
        <w:rPr>
          <w:b/>
          <w:sz w:val="28"/>
          <w:szCs w:val="28"/>
        </w:rPr>
        <w:t>Интернет-ресурсы</w:t>
      </w:r>
    </w:p>
    <w:p w:rsidR="0051002B" w:rsidRPr="00884139" w:rsidRDefault="0051002B" w:rsidP="00BA27F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E146FA">
        <w:rPr>
          <w:color w:val="000000"/>
          <w:sz w:val="28"/>
          <w:szCs w:val="28"/>
        </w:rPr>
        <w:lastRenderedPageBreak/>
        <w:t xml:space="preserve">1.  </w:t>
      </w:r>
      <w:proofErr w:type="spellStart"/>
      <w:r w:rsidRPr="00884139">
        <w:rPr>
          <w:color w:val="000000"/>
          <w:sz w:val="28"/>
          <w:szCs w:val="28"/>
        </w:rPr>
        <w:t>www</w:t>
      </w:r>
      <w:proofErr w:type="spellEnd"/>
      <w:r w:rsidRPr="00884139">
        <w:rPr>
          <w:color w:val="000000"/>
          <w:sz w:val="28"/>
          <w:szCs w:val="28"/>
        </w:rPr>
        <w:t>.</w:t>
      </w:r>
      <w:proofErr w:type="spellStart"/>
      <w:r w:rsidRPr="00884139">
        <w:rPr>
          <w:color w:val="000000"/>
          <w:sz w:val="28"/>
          <w:szCs w:val="28"/>
          <w:lang w:val="en-US"/>
        </w:rPr>
        <w:t>cbr</w:t>
      </w:r>
      <w:proofErr w:type="spellEnd"/>
      <w:r w:rsidRPr="00884139">
        <w:rPr>
          <w:color w:val="000000"/>
          <w:sz w:val="28"/>
          <w:szCs w:val="28"/>
        </w:rPr>
        <w:t>.</w:t>
      </w:r>
      <w:proofErr w:type="spellStart"/>
      <w:r w:rsidRPr="00884139">
        <w:rPr>
          <w:color w:val="000000"/>
          <w:sz w:val="28"/>
          <w:szCs w:val="28"/>
        </w:rPr>
        <w:t>ru</w:t>
      </w:r>
      <w:proofErr w:type="spellEnd"/>
      <w:r w:rsidRPr="00884139">
        <w:rPr>
          <w:color w:val="000000"/>
          <w:sz w:val="28"/>
          <w:szCs w:val="28"/>
        </w:rPr>
        <w:t xml:space="preserve">  - </w:t>
      </w:r>
      <w:r w:rsidRPr="00884139">
        <w:rPr>
          <w:sz w:val="28"/>
          <w:szCs w:val="28"/>
        </w:rPr>
        <w:t>Официальный сайт Центрального банка РФ</w:t>
      </w:r>
    </w:p>
    <w:p w:rsidR="0051002B" w:rsidRPr="00884139" w:rsidRDefault="0051002B" w:rsidP="00BA27F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884139">
        <w:rPr>
          <w:color w:val="000000"/>
          <w:sz w:val="28"/>
          <w:szCs w:val="28"/>
        </w:rPr>
        <w:t>2.  www.akpr.ru - Академия конъюнктуры промышленных рынков</w:t>
      </w:r>
    </w:p>
    <w:p w:rsidR="0051002B" w:rsidRPr="00884139" w:rsidRDefault="0051002B" w:rsidP="00BA27FD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884139">
        <w:rPr>
          <w:color w:val="000000"/>
          <w:sz w:val="28"/>
          <w:szCs w:val="28"/>
        </w:rPr>
        <w:t>3.  www.altrc.ru</w:t>
      </w:r>
      <w:r w:rsidRPr="00884139">
        <w:rPr>
          <w:sz w:val="28"/>
          <w:szCs w:val="28"/>
        </w:rPr>
        <w:t xml:space="preserve">  </w:t>
      </w:r>
      <w:r w:rsidRPr="00884139">
        <w:rPr>
          <w:color w:val="000000"/>
          <w:sz w:val="28"/>
          <w:szCs w:val="28"/>
        </w:rPr>
        <w:t>Консалтинговая компания «АЛЬТ»</w:t>
      </w:r>
    </w:p>
    <w:p w:rsidR="0051002B" w:rsidRPr="00884139" w:rsidRDefault="0051002B" w:rsidP="00BA27F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884139">
        <w:rPr>
          <w:color w:val="000000"/>
          <w:sz w:val="28"/>
          <w:szCs w:val="28"/>
        </w:rPr>
        <w:t>4.  www.aup.ru  - Административно-управленческий портал</w:t>
      </w:r>
    </w:p>
    <w:p w:rsidR="0051002B" w:rsidRPr="00884139" w:rsidRDefault="0051002B" w:rsidP="00BA27F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884139">
        <w:rPr>
          <w:color w:val="000000"/>
          <w:sz w:val="28"/>
          <w:szCs w:val="28"/>
        </w:rPr>
        <w:t xml:space="preserve">5.  </w:t>
      </w:r>
      <w:hyperlink r:id="rId28" w:history="1">
        <w:r w:rsidRPr="00884139">
          <w:rPr>
            <w:rStyle w:val="ac"/>
            <w:sz w:val="28"/>
            <w:szCs w:val="28"/>
          </w:rPr>
          <w:t>www.bankir.ru</w:t>
        </w:r>
      </w:hyperlink>
      <w:r w:rsidRPr="00884139">
        <w:rPr>
          <w:sz w:val="28"/>
          <w:szCs w:val="28"/>
        </w:rPr>
        <w:t xml:space="preserve"> Информационное агентство «</w:t>
      </w:r>
      <w:proofErr w:type="spellStart"/>
      <w:r w:rsidRPr="00884139">
        <w:rPr>
          <w:sz w:val="28"/>
          <w:szCs w:val="28"/>
        </w:rPr>
        <w:t>Bankir.Ru</w:t>
      </w:r>
      <w:proofErr w:type="spellEnd"/>
    </w:p>
    <w:p w:rsidR="0051002B" w:rsidRPr="00884139" w:rsidRDefault="0051002B" w:rsidP="00BA27F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884139">
        <w:rPr>
          <w:color w:val="000000"/>
          <w:sz w:val="28"/>
          <w:szCs w:val="28"/>
        </w:rPr>
        <w:t xml:space="preserve">7. </w:t>
      </w:r>
      <w:hyperlink r:id="rId29" w:history="1">
        <w:r w:rsidRPr="00884139">
          <w:rPr>
            <w:rStyle w:val="ac"/>
            <w:sz w:val="28"/>
            <w:szCs w:val="28"/>
            <w:lang w:val="en-US"/>
          </w:rPr>
          <w:t>www</w:t>
        </w:r>
        <w:r w:rsidRPr="00884139">
          <w:rPr>
            <w:rStyle w:val="ac"/>
            <w:sz w:val="28"/>
            <w:szCs w:val="28"/>
          </w:rPr>
          <w:t>.</w:t>
        </w:r>
        <w:proofErr w:type="spellStart"/>
        <w:r w:rsidRPr="00884139">
          <w:rPr>
            <w:rStyle w:val="ac"/>
            <w:sz w:val="28"/>
            <w:szCs w:val="28"/>
            <w:lang w:val="en-US"/>
          </w:rPr>
          <w:t>banki</w:t>
        </w:r>
        <w:proofErr w:type="spellEnd"/>
        <w:r w:rsidRPr="00884139">
          <w:rPr>
            <w:rStyle w:val="ac"/>
            <w:sz w:val="28"/>
            <w:szCs w:val="28"/>
          </w:rPr>
          <w:t>.</w:t>
        </w:r>
        <w:proofErr w:type="spellStart"/>
        <w:r w:rsidRPr="00884139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884139">
        <w:rPr>
          <w:sz w:val="28"/>
          <w:szCs w:val="28"/>
        </w:rPr>
        <w:t xml:space="preserve"> Информационный портал «БАНКИ.РУ»</w:t>
      </w:r>
    </w:p>
    <w:p w:rsidR="0051002B" w:rsidRPr="00884139" w:rsidRDefault="0051002B" w:rsidP="00BA27F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884139">
        <w:rPr>
          <w:color w:val="000000"/>
          <w:sz w:val="28"/>
          <w:szCs w:val="28"/>
        </w:rPr>
        <w:t xml:space="preserve">8. </w:t>
      </w:r>
      <w:r w:rsidRPr="00884139">
        <w:rPr>
          <w:color w:val="000000"/>
          <w:sz w:val="28"/>
          <w:szCs w:val="28"/>
          <w:lang w:val="en-US"/>
        </w:rPr>
        <w:t>www</w:t>
      </w:r>
      <w:r w:rsidRPr="00884139">
        <w:rPr>
          <w:color w:val="000000"/>
          <w:sz w:val="28"/>
          <w:szCs w:val="28"/>
        </w:rPr>
        <w:t>.</w:t>
      </w:r>
      <w:proofErr w:type="spellStart"/>
      <w:r w:rsidRPr="00884139">
        <w:rPr>
          <w:color w:val="000000"/>
          <w:sz w:val="28"/>
          <w:szCs w:val="28"/>
          <w:lang w:val="en-US"/>
        </w:rPr>
        <w:t>rcb</w:t>
      </w:r>
      <w:proofErr w:type="spellEnd"/>
      <w:r w:rsidRPr="00884139">
        <w:rPr>
          <w:color w:val="000000"/>
          <w:sz w:val="28"/>
          <w:szCs w:val="28"/>
        </w:rPr>
        <w:t>.</w:t>
      </w:r>
      <w:proofErr w:type="spellStart"/>
      <w:r w:rsidRPr="00884139">
        <w:rPr>
          <w:color w:val="000000"/>
          <w:sz w:val="28"/>
          <w:szCs w:val="28"/>
          <w:lang w:val="en-US"/>
        </w:rPr>
        <w:t>ru</w:t>
      </w:r>
      <w:proofErr w:type="spellEnd"/>
      <w:r w:rsidRPr="00884139">
        <w:rPr>
          <w:color w:val="000000"/>
          <w:sz w:val="28"/>
          <w:szCs w:val="28"/>
        </w:rPr>
        <w:t xml:space="preserve"> -  Журнал рынок ценных бумаг</w:t>
      </w:r>
    </w:p>
    <w:p w:rsidR="0051002B" w:rsidRPr="00E146FA" w:rsidRDefault="0051002B" w:rsidP="00BA27FD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E146FA">
        <w:rPr>
          <w:color w:val="000000"/>
          <w:sz w:val="28"/>
          <w:szCs w:val="28"/>
        </w:rPr>
        <w:t xml:space="preserve">9.  </w:t>
      </w:r>
      <w:r w:rsidRPr="00E146FA">
        <w:rPr>
          <w:color w:val="000000"/>
          <w:sz w:val="28"/>
          <w:szCs w:val="28"/>
          <w:lang w:val="en-US"/>
        </w:rPr>
        <w:t>www</w:t>
      </w:r>
      <w:r w:rsidRPr="00E146FA">
        <w:rPr>
          <w:color w:val="000000"/>
          <w:sz w:val="28"/>
          <w:szCs w:val="28"/>
        </w:rPr>
        <w:t>.</w:t>
      </w:r>
      <w:proofErr w:type="spellStart"/>
      <w:r w:rsidRPr="00E146FA">
        <w:rPr>
          <w:color w:val="000000"/>
          <w:sz w:val="28"/>
          <w:szCs w:val="28"/>
          <w:lang w:val="en-US"/>
        </w:rPr>
        <w:t>cfin</w:t>
      </w:r>
      <w:proofErr w:type="spellEnd"/>
      <w:r w:rsidRPr="00E146FA">
        <w:rPr>
          <w:color w:val="000000"/>
          <w:sz w:val="28"/>
          <w:szCs w:val="28"/>
        </w:rPr>
        <w:t>.</w:t>
      </w:r>
      <w:proofErr w:type="spellStart"/>
      <w:r w:rsidRPr="00E146FA">
        <w:rPr>
          <w:color w:val="000000"/>
          <w:sz w:val="28"/>
          <w:szCs w:val="28"/>
          <w:lang w:val="en-US"/>
        </w:rPr>
        <w:t>ru</w:t>
      </w:r>
      <w:proofErr w:type="spellEnd"/>
      <w:r w:rsidRPr="00E146FA">
        <w:rPr>
          <w:color w:val="000000"/>
          <w:sz w:val="28"/>
          <w:szCs w:val="28"/>
        </w:rPr>
        <w:t xml:space="preserve"> - Библиотека управления</w:t>
      </w:r>
    </w:p>
    <w:p w:rsidR="0051002B" w:rsidRPr="00E146FA" w:rsidRDefault="0051002B" w:rsidP="00BA27F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E146FA">
        <w:rPr>
          <w:color w:val="000000"/>
          <w:sz w:val="28"/>
          <w:szCs w:val="28"/>
        </w:rPr>
        <w:t xml:space="preserve">10. </w:t>
      </w:r>
      <w:r w:rsidRPr="00E146FA">
        <w:rPr>
          <w:color w:val="000000"/>
          <w:sz w:val="28"/>
          <w:szCs w:val="28"/>
          <w:lang w:val="en-US"/>
        </w:rPr>
        <w:t>www</w:t>
      </w:r>
      <w:r w:rsidRPr="00E146FA">
        <w:rPr>
          <w:color w:val="000000"/>
          <w:sz w:val="28"/>
          <w:szCs w:val="28"/>
        </w:rPr>
        <w:t>.</w:t>
      </w:r>
      <w:r w:rsidRPr="00E146FA">
        <w:rPr>
          <w:color w:val="000000"/>
          <w:sz w:val="28"/>
          <w:szCs w:val="28"/>
          <w:lang w:val="en-US"/>
        </w:rPr>
        <w:t>consultant</w:t>
      </w:r>
      <w:r w:rsidRPr="00E146FA">
        <w:rPr>
          <w:color w:val="000000"/>
          <w:sz w:val="28"/>
          <w:szCs w:val="28"/>
        </w:rPr>
        <w:t>.</w:t>
      </w:r>
      <w:proofErr w:type="spellStart"/>
      <w:r w:rsidRPr="00E146FA">
        <w:rPr>
          <w:color w:val="000000"/>
          <w:sz w:val="28"/>
          <w:szCs w:val="28"/>
          <w:lang w:val="en-US"/>
        </w:rPr>
        <w:t>ru</w:t>
      </w:r>
      <w:proofErr w:type="spellEnd"/>
      <w:r w:rsidRPr="00E146FA">
        <w:rPr>
          <w:color w:val="000000"/>
          <w:sz w:val="28"/>
          <w:szCs w:val="28"/>
        </w:rPr>
        <w:t xml:space="preserve"> - Официальный сайт компании "</w:t>
      </w:r>
      <w:proofErr w:type="spellStart"/>
      <w:r w:rsidRPr="00E146FA">
        <w:rPr>
          <w:color w:val="000000"/>
          <w:sz w:val="28"/>
          <w:szCs w:val="28"/>
        </w:rPr>
        <w:t>КонсультантПлюс</w:t>
      </w:r>
      <w:proofErr w:type="spellEnd"/>
      <w:r w:rsidRPr="00E146FA">
        <w:rPr>
          <w:color w:val="000000"/>
          <w:sz w:val="28"/>
          <w:szCs w:val="28"/>
        </w:rPr>
        <w:t>"</w:t>
      </w:r>
    </w:p>
    <w:p w:rsidR="0051002B" w:rsidRPr="00E146FA" w:rsidRDefault="0051002B" w:rsidP="00BA27F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E146FA">
        <w:rPr>
          <w:color w:val="000000"/>
          <w:sz w:val="28"/>
          <w:szCs w:val="28"/>
        </w:rPr>
        <w:t xml:space="preserve">12. </w:t>
      </w:r>
      <w:r w:rsidRPr="00E146FA">
        <w:rPr>
          <w:color w:val="000000"/>
          <w:sz w:val="28"/>
          <w:szCs w:val="28"/>
          <w:lang w:val="en-US"/>
        </w:rPr>
        <w:t>www</w:t>
      </w:r>
      <w:r w:rsidRPr="00E146FA">
        <w:rPr>
          <w:color w:val="000000"/>
          <w:sz w:val="28"/>
          <w:szCs w:val="28"/>
        </w:rPr>
        <w:t>.</w:t>
      </w:r>
      <w:r w:rsidRPr="00E146FA">
        <w:rPr>
          <w:color w:val="000000"/>
          <w:sz w:val="28"/>
          <w:szCs w:val="28"/>
          <w:lang w:val="en-US"/>
        </w:rPr>
        <w:t>expert</w:t>
      </w:r>
      <w:r w:rsidRPr="00E146FA">
        <w:rPr>
          <w:color w:val="000000"/>
          <w:sz w:val="28"/>
          <w:szCs w:val="28"/>
        </w:rPr>
        <w:t>.</w:t>
      </w:r>
      <w:proofErr w:type="spellStart"/>
      <w:r w:rsidRPr="00E146FA">
        <w:rPr>
          <w:color w:val="000000"/>
          <w:sz w:val="28"/>
          <w:szCs w:val="28"/>
          <w:lang w:val="en-US"/>
        </w:rPr>
        <w:t>ru</w:t>
      </w:r>
      <w:proofErr w:type="spellEnd"/>
      <w:r w:rsidRPr="00E146FA">
        <w:rPr>
          <w:color w:val="000000"/>
          <w:sz w:val="28"/>
          <w:szCs w:val="28"/>
        </w:rPr>
        <w:t xml:space="preserve"> - издательский дом «Эксперт»</w:t>
      </w:r>
    </w:p>
    <w:p w:rsidR="0051002B" w:rsidRPr="00E146FA" w:rsidRDefault="0051002B" w:rsidP="00BA27F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E146FA">
        <w:rPr>
          <w:color w:val="000000"/>
          <w:sz w:val="28"/>
          <w:szCs w:val="28"/>
        </w:rPr>
        <w:t xml:space="preserve">13. </w:t>
      </w:r>
      <w:r w:rsidRPr="00E146FA">
        <w:rPr>
          <w:color w:val="000000"/>
          <w:sz w:val="28"/>
          <w:szCs w:val="28"/>
          <w:lang w:val="en-US"/>
        </w:rPr>
        <w:t>www</w:t>
      </w:r>
      <w:r w:rsidRPr="00E146FA">
        <w:rPr>
          <w:color w:val="000000"/>
          <w:sz w:val="28"/>
          <w:szCs w:val="28"/>
        </w:rPr>
        <w:t>.</w:t>
      </w:r>
      <w:proofErr w:type="spellStart"/>
      <w:r w:rsidRPr="00E146FA">
        <w:rPr>
          <w:color w:val="000000"/>
          <w:sz w:val="28"/>
          <w:szCs w:val="28"/>
          <w:lang w:val="en-US"/>
        </w:rPr>
        <w:t>fd</w:t>
      </w:r>
      <w:proofErr w:type="spellEnd"/>
      <w:r w:rsidRPr="00E146FA">
        <w:rPr>
          <w:color w:val="000000"/>
          <w:sz w:val="28"/>
          <w:szCs w:val="28"/>
        </w:rPr>
        <w:t>.</w:t>
      </w:r>
      <w:proofErr w:type="spellStart"/>
      <w:r w:rsidRPr="00E146FA">
        <w:rPr>
          <w:color w:val="000000"/>
          <w:sz w:val="28"/>
          <w:szCs w:val="28"/>
          <w:lang w:val="en-US"/>
        </w:rPr>
        <w:t>ru</w:t>
      </w:r>
      <w:proofErr w:type="spellEnd"/>
      <w:r w:rsidRPr="00E146FA">
        <w:rPr>
          <w:color w:val="000000"/>
          <w:sz w:val="28"/>
          <w:szCs w:val="28"/>
        </w:rPr>
        <w:t xml:space="preserve"> - Журнал «Финансовый директор»</w:t>
      </w:r>
    </w:p>
    <w:p w:rsidR="0051002B" w:rsidRPr="00E146FA" w:rsidRDefault="0051002B" w:rsidP="00BA27F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E146FA">
        <w:rPr>
          <w:color w:val="000000"/>
          <w:sz w:val="28"/>
          <w:szCs w:val="28"/>
        </w:rPr>
        <w:t xml:space="preserve">14. </w:t>
      </w:r>
      <w:r w:rsidRPr="00E146FA">
        <w:rPr>
          <w:color w:val="000000"/>
          <w:sz w:val="28"/>
          <w:szCs w:val="28"/>
          <w:lang w:val="en-US"/>
        </w:rPr>
        <w:t>www</w:t>
      </w:r>
      <w:r w:rsidRPr="00E146FA">
        <w:rPr>
          <w:color w:val="000000"/>
          <w:sz w:val="28"/>
          <w:szCs w:val="28"/>
        </w:rPr>
        <w:t>.</w:t>
      </w:r>
      <w:proofErr w:type="spellStart"/>
      <w:r w:rsidRPr="00E146FA">
        <w:rPr>
          <w:color w:val="000000"/>
          <w:sz w:val="28"/>
          <w:szCs w:val="28"/>
          <w:lang w:val="en-US"/>
        </w:rPr>
        <w:t>finam</w:t>
      </w:r>
      <w:proofErr w:type="spellEnd"/>
      <w:r w:rsidRPr="00E146FA">
        <w:rPr>
          <w:color w:val="000000"/>
          <w:sz w:val="28"/>
          <w:szCs w:val="28"/>
        </w:rPr>
        <w:t>.</w:t>
      </w:r>
      <w:proofErr w:type="spellStart"/>
      <w:r w:rsidRPr="00E146FA">
        <w:rPr>
          <w:color w:val="000000"/>
          <w:sz w:val="28"/>
          <w:szCs w:val="28"/>
          <w:lang w:val="en-US"/>
        </w:rPr>
        <w:t>ru</w:t>
      </w:r>
      <w:proofErr w:type="spellEnd"/>
      <w:r w:rsidRPr="00E146FA">
        <w:rPr>
          <w:color w:val="000000"/>
          <w:sz w:val="28"/>
          <w:szCs w:val="28"/>
        </w:rPr>
        <w:t xml:space="preserve"> – Официальный сайт компании «</w:t>
      </w:r>
      <w:proofErr w:type="spellStart"/>
      <w:r w:rsidRPr="00E146FA">
        <w:rPr>
          <w:color w:val="000000"/>
          <w:sz w:val="28"/>
          <w:szCs w:val="28"/>
        </w:rPr>
        <w:t>Финам</w:t>
      </w:r>
      <w:proofErr w:type="spellEnd"/>
      <w:r w:rsidRPr="00E146FA">
        <w:rPr>
          <w:color w:val="000000"/>
          <w:sz w:val="28"/>
          <w:szCs w:val="28"/>
        </w:rPr>
        <w:t xml:space="preserve">» </w:t>
      </w:r>
    </w:p>
    <w:p w:rsidR="0051002B" w:rsidRPr="00E146FA" w:rsidRDefault="0051002B" w:rsidP="00BA27F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E146FA">
        <w:rPr>
          <w:color w:val="000000"/>
          <w:sz w:val="28"/>
          <w:szCs w:val="28"/>
        </w:rPr>
        <w:t xml:space="preserve">15. </w:t>
      </w:r>
      <w:r w:rsidRPr="00E146FA">
        <w:rPr>
          <w:color w:val="000000"/>
          <w:sz w:val="28"/>
          <w:szCs w:val="28"/>
          <w:lang w:val="en-US"/>
        </w:rPr>
        <w:t>www</w:t>
      </w:r>
      <w:r w:rsidRPr="00E146FA">
        <w:rPr>
          <w:color w:val="000000"/>
          <w:sz w:val="28"/>
          <w:szCs w:val="28"/>
        </w:rPr>
        <w:t>.</w:t>
      </w:r>
      <w:proofErr w:type="spellStart"/>
      <w:r w:rsidRPr="00E146FA">
        <w:rPr>
          <w:color w:val="000000"/>
          <w:sz w:val="28"/>
          <w:szCs w:val="28"/>
          <w:lang w:val="en-US"/>
        </w:rPr>
        <w:t>finanalis</w:t>
      </w:r>
      <w:proofErr w:type="spellEnd"/>
      <w:r w:rsidRPr="00E146FA">
        <w:rPr>
          <w:color w:val="000000"/>
          <w:sz w:val="28"/>
          <w:szCs w:val="28"/>
        </w:rPr>
        <w:t>.</w:t>
      </w:r>
      <w:proofErr w:type="spellStart"/>
      <w:r w:rsidRPr="00E146FA">
        <w:rPr>
          <w:color w:val="000000"/>
          <w:sz w:val="28"/>
          <w:szCs w:val="28"/>
          <w:lang w:val="en-US"/>
        </w:rPr>
        <w:t>ru</w:t>
      </w:r>
      <w:proofErr w:type="spellEnd"/>
      <w:r w:rsidRPr="00E146FA">
        <w:rPr>
          <w:color w:val="000000"/>
          <w:sz w:val="28"/>
          <w:szCs w:val="28"/>
        </w:rPr>
        <w:t xml:space="preserve"> - Библиотека бизнес-планов</w:t>
      </w:r>
    </w:p>
    <w:p w:rsidR="0051002B" w:rsidRPr="00E146FA" w:rsidRDefault="0051002B" w:rsidP="00BA27FD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E146FA">
        <w:rPr>
          <w:color w:val="000000"/>
          <w:sz w:val="28"/>
          <w:szCs w:val="28"/>
        </w:rPr>
        <w:t xml:space="preserve">16. </w:t>
      </w:r>
      <w:r w:rsidRPr="00E146FA">
        <w:rPr>
          <w:color w:val="000000"/>
          <w:sz w:val="28"/>
          <w:szCs w:val="28"/>
          <w:lang w:val="en-US"/>
        </w:rPr>
        <w:t>w</w:t>
      </w:r>
      <w:r w:rsidRPr="00E146FA">
        <w:rPr>
          <w:color w:val="000000"/>
          <w:sz w:val="28"/>
          <w:szCs w:val="28"/>
        </w:rPr>
        <w:t>ww.finmarket.ru - Информационное агентство "</w:t>
      </w:r>
      <w:proofErr w:type="spellStart"/>
      <w:r w:rsidRPr="00E146FA">
        <w:rPr>
          <w:color w:val="000000"/>
          <w:sz w:val="28"/>
          <w:szCs w:val="28"/>
        </w:rPr>
        <w:t>Финмаркет</w:t>
      </w:r>
      <w:proofErr w:type="spellEnd"/>
      <w:r w:rsidRPr="00E146FA">
        <w:rPr>
          <w:color w:val="000000"/>
          <w:sz w:val="28"/>
          <w:szCs w:val="28"/>
        </w:rPr>
        <w:t>"</w:t>
      </w:r>
    </w:p>
    <w:p w:rsidR="0051002B" w:rsidRPr="00E146FA" w:rsidRDefault="0051002B" w:rsidP="00BA27F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E146FA">
        <w:rPr>
          <w:color w:val="000000"/>
          <w:sz w:val="28"/>
          <w:szCs w:val="28"/>
        </w:rPr>
        <w:t xml:space="preserve">17. www.Gaap.ru - Библиотека теории </w:t>
      </w:r>
      <w:proofErr w:type="spellStart"/>
      <w:r w:rsidRPr="00E146FA">
        <w:rPr>
          <w:color w:val="000000"/>
          <w:sz w:val="28"/>
          <w:szCs w:val="28"/>
        </w:rPr>
        <w:t>ипрактики</w:t>
      </w:r>
      <w:proofErr w:type="spellEnd"/>
      <w:r w:rsidRPr="00E146FA">
        <w:rPr>
          <w:color w:val="000000"/>
          <w:sz w:val="28"/>
          <w:szCs w:val="28"/>
        </w:rPr>
        <w:t xml:space="preserve"> управленческого учета</w:t>
      </w:r>
    </w:p>
    <w:p w:rsidR="0051002B" w:rsidRPr="00E146FA" w:rsidRDefault="0051002B" w:rsidP="00BA27F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E146FA">
        <w:rPr>
          <w:color w:val="000000"/>
          <w:sz w:val="28"/>
          <w:szCs w:val="28"/>
        </w:rPr>
        <w:t xml:space="preserve">18. </w:t>
      </w:r>
      <w:hyperlink r:id="rId30" w:history="1">
        <w:r w:rsidRPr="00E146FA">
          <w:rPr>
            <w:rStyle w:val="ac"/>
            <w:sz w:val="28"/>
            <w:szCs w:val="28"/>
          </w:rPr>
          <w:t>www.minfin.ru-</w:t>
        </w:r>
      </w:hyperlink>
      <w:r w:rsidRPr="00E146FA">
        <w:rPr>
          <w:color w:val="000000"/>
          <w:sz w:val="28"/>
          <w:szCs w:val="28"/>
        </w:rPr>
        <w:t xml:space="preserve"> Официальный  сайт Министерства финансов РФ</w:t>
      </w:r>
    </w:p>
    <w:p w:rsidR="0051002B" w:rsidRPr="00E146FA" w:rsidRDefault="0051002B" w:rsidP="00BA27F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E146FA">
        <w:rPr>
          <w:color w:val="000000"/>
          <w:sz w:val="28"/>
          <w:szCs w:val="28"/>
        </w:rPr>
        <w:t>19. www.rbc.ru  - Информационное агентство «</w:t>
      </w:r>
      <w:proofErr w:type="spellStart"/>
      <w:r w:rsidRPr="00E146FA">
        <w:rPr>
          <w:color w:val="000000"/>
          <w:sz w:val="28"/>
          <w:szCs w:val="28"/>
        </w:rPr>
        <w:t>РосБизнесКонсалтинг</w:t>
      </w:r>
      <w:proofErr w:type="spellEnd"/>
      <w:r w:rsidRPr="00E146FA">
        <w:rPr>
          <w:color w:val="000000"/>
          <w:sz w:val="28"/>
          <w:szCs w:val="28"/>
        </w:rPr>
        <w:t>»</w:t>
      </w:r>
    </w:p>
    <w:p w:rsidR="0051002B" w:rsidRPr="00E146FA" w:rsidRDefault="0051002B" w:rsidP="00BA27F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E146FA">
        <w:rPr>
          <w:color w:val="000000"/>
          <w:sz w:val="28"/>
          <w:szCs w:val="28"/>
        </w:rPr>
        <w:t>20. www.Sbrf.ru – Официальный сайт Сбербанка</w:t>
      </w:r>
    </w:p>
    <w:p w:rsidR="0051002B" w:rsidRPr="00BA27FD" w:rsidRDefault="0051002B" w:rsidP="00BA27FD">
      <w:pPr>
        <w:jc w:val="both"/>
        <w:rPr>
          <w:sz w:val="28"/>
          <w:szCs w:val="28"/>
        </w:rPr>
      </w:pPr>
    </w:p>
    <w:p w:rsidR="0051002B" w:rsidRDefault="0051002B" w:rsidP="00604ECE">
      <w:pPr>
        <w:pStyle w:val="a7"/>
        <w:ind w:left="644"/>
        <w:jc w:val="both"/>
        <w:rPr>
          <w:sz w:val="28"/>
          <w:szCs w:val="28"/>
        </w:rPr>
      </w:pPr>
    </w:p>
    <w:p w:rsidR="0051002B" w:rsidRPr="00604ECE" w:rsidRDefault="0051002B" w:rsidP="00604ECE">
      <w:pPr>
        <w:pStyle w:val="a7"/>
        <w:ind w:left="708"/>
        <w:jc w:val="both"/>
        <w:rPr>
          <w:b/>
          <w:sz w:val="28"/>
          <w:szCs w:val="28"/>
        </w:rPr>
      </w:pPr>
      <w:r w:rsidRPr="00604ECE">
        <w:rPr>
          <w:b/>
          <w:sz w:val="28"/>
          <w:szCs w:val="28"/>
        </w:rPr>
        <w:t xml:space="preserve">3.9. </w:t>
      </w:r>
      <w:r>
        <w:rPr>
          <w:b/>
          <w:sz w:val="28"/>
          <w:szCs w:val="28"/>
        </w:rPr>
        <w:t>«</w:t>
      </w:r>
      <w:r w:rsidRPr="00604ECE">
        <w:rPr>
          <w:b/>
          <w:sz w:val="28"/>
          <w:szCs w:val="28"/>
        </w:rPr>
        <w:t>Деньги и денежное обращение</w:t>
      </w:r>
      <w:r>
        <w:rPr>
          <w:b/>
          <w:sz w:val="28"/>
          <w:szCs w:val="28"/>
        </w:rPr>
        <w:t>»</w:t>
      </w:r>
    </w:p>
    <w:p w:rsidR="0051002B" w:rsidRPr="00C2294F" w:rsidRDefault="0051002B" w:rsidP="00C2294F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2294F">
        <w:rPr>
          <w:rFonts w:ascii="Times New Roman" w:hAnsi="Times New Roman"/>
          <w:sz w:val="28"/>
          <w:szCs w:val="28"/>
        </w:rPr>
        <w:t>Денежная система и ее элементы. Современная денежная система России.</w:t>
      </w:r>
    </w:p>
    <w:p w:rsidR="0051002B" w:rsidRPr="00C2294F" w:rsidRDefault="0051002B" w:rsidP="00C2294F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2294F">
        <w:rPr>
          <w:rFonts w:ascii="Times New Roman" w:hAnsi="Times New Roman"/>
          <w:sz w:val="28"/>
          <w:szCs w:val="28"/>
        </w:rPr>
        <w:t xml:space="preserve">Денежное обращение и его виды. Масса денег в обращении и ее элементы. Необходимость регулирования денежного обращения. Признаки платежности банкнот и монеты. </w:t>
      </w:r>
    </w:p>
    <w:p w:rsidR="0051002B" w:rsidRPr="00C2294F" w:rsidRDefault="0051002B" w:rsidP="00C2294F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2294F">
        <w:rPr>
          <w:rFonts w:ascii="Times New Roman" w:hAnsi="Times New Roman"/>
          <w:sz w:val="28"/>
          <w:szCs w:val="28"/>
        </w:rPr>
        <w:t>Механизмы наличной и безналичной денежной эмиссии. Регулирование Банком России масштабов безналичной денежной эмиссии. Основные денежные агрегаты и их значения в современной России.</w:t>
      </w:r>
    </w:p>
    <w:p w:rsidR="0051002B" w:rsidRPr="00C2294F" w:rsidRDefault="0051002B" w:rsidP="00C2294F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2294F">
        <w:rPr>
          <w:rFonts w:ascii="Times New Roman" w:hAnsi="Times New Roman"/>
          <w:sz w:val="28"/>
          <w:szCs w:val="28"/>
        </w:rPr>
        <w:t xml:space="preserve">Денежная и кредитная политика: понятия, стратегические и тактические цели, основные инструменты. Денежно-кредитная политика Банка России. </w:t>
      </w:r>
    </w:p>
    <w:p w:rsidR="0051002B" w:rsidRPr="00C2294F" w:rsidRDefault="0051002B" w:rsidP="00C2294F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2294F">
        <w:rPr>
          <w:rFonts w:ascii="Times New Roman" w:hAnsi="Times New Roman"/>
          <w:sz w:val="28"/>
          <w:szCs w:val="28"/>
        </w:rPr>
        <w:t xml:space="preserve">Инфляция и дефляция: понятие, виды, последствия, влияние на финансовые активы и экономику. Концепция «базовой инфляции» Банка России. </w:t>
      </w:r>
      <w:proofErr w:type="spellStart"/>
      <w:r w:rsidRPr="00C2294F">
        <w:rPr>
          <w:rFonts w:ascii="Times New Roman" w:hAnsi="Times New Roman"/>
          <w:sz w:val="28"/>
          <w:szCs w:val="28"/>
        </w:rPr>
        <w:t>Таргетирование</w:t>
      </w:r>
      <w:proofErr w:type="spellEnd"/>
      <w:r w:rsidRPr="00C2294F">
        <w:rPr>
          <w:rFonts w:ascii="Times New Roman" w:hAnsi="Times New Roman"/>
          <w:sz w:val="28"/>
          <w:szCs w:val="28"/>
        </w:rPr>
        <w:t xml:space="preserve"> инфляции.</w:t>
      </w:r>
    </w:p>
    <w:p w:rsidR="0051002B" w:rsidRPr="00123FAC" w:rsidRDefault="0051002B" w:rsidP="00C2294F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2294F">
        <w:rPr>
          <w:rFonts w:ascii="Times New Roman" w:hAnsi="Times New Roman"/>
          <w:sz w:val="28"/>
          <w:szCs w:val="28"/>
        </w:rPr>
        <w:t xml:space="preserve">Банк России как организатор денежного обращения. Платежная система </w:t>
      </w:r>
      <w:r w:rsidRPr="00123FAC">
        <w:rPr>
          <w:rFonts w:ascii="Times New Roman" w:hAnsi="Times New Roman"/>
          <w:sz w:val="28"/>
          <w:szCs w:val="28"/>
        </w:rPr>
        <w:t>Банка России. Роль резервных требований к коммерческим банкам в регулировании денежного обращения. Норматив резервных требований.</w:t>
      </w:r>
    </w:p>
    <w:p w:rsidR="0051002B" w:rsidRPr="00123FAC" w:rsidRDefault="0051002B" w:rsidP="00C2294F">
      <w:pPr>
        <w:pStyle w:val="a8"/>
        <w:numPr>
          <w:ilvl w:val="0"/>
          <w:numId w:val="38"/>
        </w:numPr>
        <w:rPr>
          <w:sz w:val="28"/>
          <w:szCs w:val="28"/>
        </w:rPr>
      </w:pPr>
      <w:r w:rsidRPr="00123FAC">
        <w:rPr>
          <w:sz w:val="28"/>
          <w:szCs w:val="28"/>
        </w:rPr>
        <w:t xml:space="preserve">Курсы валют и способы их определения. Основные механизмы определения обменных курсов. Порядок установления обменного курса рубля.  </w:t>
      </w:r>
    </w:p>
    <w:p w:rsidR="0051002B" w:rsidRPr="00123FAC" w:rsidRDefault="0051002B" w:rsidP="00BA27FD">
      <w:pPr>
        <w:pStyle w:val="a8"/>
        <w:ind w:left="644"/>
        <w:rPr>
          <w:sz w:val="28"/>
          <w:szCs w:val="28"/>
        </w:rPr>
      </w:pPr>
    </w:p>
    <w:p w:rsidR="0051002B" w:rsidRPr="00123FAC" w:rsidRDefault="0051002B" w:rsidP="00BA27FD">
      <w:pPr>
        <w:tabs>
          <w:tab w:val="left" w:pos="708"/>
        </w:tabs>
        <w:ind w:right="-5"/>
        <w:jc w:val="center"/>
        <w:rPr>
          <w:b/>
          <w:sz w:val="28"/>
          <w:szCs w:val="28"/>
        </w:rPr>
      </w:pPr>
      <w:r w:rsidRPr="00123FAC">
        <w:rPr>
          <w:b/>
          <w:sz w:val="28"/>
          <w:szCs w:val="28"/>
        </w:rPr>
        <w:t>Литература:</w:t>
      </w:r>
    </w:p>
    <w:p w:rsidR="0051002B" w:rsidRPr="008E7250" w:rsidRDefault="0051002B" w:rsidP="00BA27FD">
      <w:pPr>
        <w:spacing w:line="360" w:lineRule="auto"/>
        <w:jc w:val="center"/>
        <w:rPr>
          <w:b/>
          <w:sz w:val="28"/>
          <w:szCs w:val="28"/>
        </w:rPr>
      </w:pPr>
      <w:r w:rsidRPr="00123FAC">
        <w:rPr>
          <w:b/>
          <w:sz w:val="28"/>
          <w:szCs w:val="28"/>
        </w:rPr>
        <w:t>Основная</w:t>
      </w:r>
      <w:r>
        <w:rPr>
          <w:b/>
          <w:sz w:val="28"/>
          <w:szCs w:val="28"/>
        </w:rPr>
        <w:t xml:space="preserve"> литература</w:t>
      </w:r>
    </w:p>
    <w:p w:rsidR="0051002B" w:rsidRPr="00123FAC" w:rsidRDefault="0051002B" w:rsidP="00BA27F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1002B" w:rsidRPr="00123FAC" w:rsidRDefault="0051002B" w:rsidP="00BA27FD">
      <w:pPr>
        <w:pStyle w:val="a8"/>
        <w:ind w:firstLine="708"/>
        <w:rPr>
          <w:sz w:val="28"/>
          <w:szCs w:val="28"/>
        </w:rPr>
      </w:pPr>
      <w:r w:rsidRPr="00123FAC">
        <w:rPr>
          <w:sz w:val="28"/>
          <w:szCs w:val="28"/>
        </w:rPr>
        <w:lastRenderedPageBreak/>
        <w:t>1. Банковское дело: управление и технологии: Учебник /Под ред. А.М. Тавасиева. – М.: ЮНИТИ-ДАНА, 2012.</w:t>
      </w:r>
    </w:p>
    <w:p w:rsidR="0051002B" w:rsidRPr="00123FAC" w:rsidRDefault="0051002B" w:rsidP="00BA27FD">
      <w:pPr>
        <w:pStyle w:val="a8"/>
        <w:ind w:firstLine="708"/>
        <w:rPr>
          <w:sz w:val="28"/>
          <w:szCs w:val="28"/>
        </w:rPr>
      </w:pPr>
      <w:r w:rsidRPr="00123FAC">
        <w:rPr>
          <w:sz w:val="28"/>
          <w:szCs w:val="28"/>
        </w:rPr>
        <w:t>2. Тавасиев А.М. Банковское дело: управление кредитной организацией: Учеб. пособие. – М.: Дашков и К</w:t>
      </w:r>
      <w:r w:rsidRPr="00123FAC">
        <w:rPr>
          <w:sz w:val="28"/>
          <w:szCs w:val="28"/>
          <w:vertAlign w:val="superscript"/>
        </w:rPr>
        <w:t>о</w:t>
      </w:r>
      <w:r w:rsidRPr="00123FAC">
        <w:rPr>
          <w:sz w:val="28"/>
          <w:szCs w:val="28"/>
        </w:rPr>
        <w:t>, 2010.</w:t>
      </w:r>
    </w:p>
    <w:p w:rsidR="0051002B" w:rsidRPr="00E46749" w:rsidRDefault="0051002B" w:rsidP="00BA27F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123FAC">
        <w:rPr>
          <w:rFonts w:ascii="Times New Roman" w:hAnsi="Times New Roman"/>
          <w:sz w:val="28"/>
          <w:szCs w:val="28"/>
        </w:rPr>
        <w:t xml:space="preserve">3. Тавасиев А.М., </w:t>
      </w:r>
      <w:proofErr w:type="spellStart"/>
      <w:r w:rsidRPr="00123FAC">
        <w:rPr>
          <w:rFonts w:ascii="Times New Roman" w:hAnsi="Times New Roman"/>
          <w:sz w:val="28"/>
          <w:szCs w:val="28"/>
        </w:rPr>
        <w:t>Мурычев</w:t>
      </w:r>
      <w:proofErr w:type="spellEnd"/>
      <w:r w:rsidRPr="00123FAC">
        <w:rPr>
          <w:rFonts w:ascii="Times New Roman" w:hAnsi="Times New Roman"/>
          <w:sz w:val="28"/>
          <w:szCs w:val="28"/>
        </w:rPr>
        <w:t xml:space="preserve"> А.В. Антикризисное управление кредитными организациями</w:t>
      </w:r>
      <w:r w:rsidRPr="00E46749">
        <w:rPr>
          <w:rFonts w:ascii="Times New Roman" w:hAnsi="Times New Roman"/>
          <w:sz w:val="28"/>
          <w:szCs w:val="28"/>
        </w:rPr>
        <w:t>: Учеб. пособие. – М. ЮНИТИ-ДАНА, 2010.</w:t>
      </w:r>
    </w:p>
    <w:p w:rsidR="0051002B" w:rsidRPr="00E46749" w:rsidRDefault="0051002B" w:rsidP="00BA27F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6749">
        <w:rPr>
          <w:sz w:val="28"/>
          <w:szCs w:val="28"/>
        </w:rPr>
        <w:t xml:space="preserve">. </w:t>
      </w:r>
      <w:proofErr w:type="spellStart"/>
      <w:r w:rsidRPr="00E46749">
        <w:rPr>
          <w:sz w:val="28"/>
          <w:szCs w:val="28"/>
        </w:rPr>
        <w:t>Жарковская</w:t>
      </w:r>
      <w:proofErr w:type="spellEnd"/>
      <w:r w:rsidRPr="00E46749">
        <w:rPr>
          <w:sz w:val="28"/>
          <w:szCs w:val="28"/>
        </w:rPr>
        <w:t xml:space="preserve"> Е.П. Финансовый анализ деятельности коммерческого банка. Учебник. – М. изд. Омега-Л, 2015. </w:t>
      </w:r>
    </w:p>
    <w:p w:rsidR="0051002B" w:rsidRPr="00E075D0" w:rsidRDefault="0051002B" w:rsidP="00BA27FD">
      <w:pPr>
        <w:widowControl w:val="0"/>
        <w:autoSpaceDE w:val="0"/>
        <w:autoSpaceDN w:val="0"/>
        <w:adjustRightInd w:val="0"/>
        <w:spacing w:before="11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E075D0">
        <w:rPr>
          <w:sz w:val="28"/>
          <w:szCs w:val="28"/>
        </w:rPr>
        <w:t xml:space="preserve">Тавасиев А.М, </w:t>
      </w:r>
      <w:proofErr w:type="spellStart"/>
      <w:r w:rsidRPr="00E075D0">
        <w:rPr>
          <w:sz w:val="28"/>
          <w:szCs w:val="28"/>
        </w:rPr>
        <w:t>Мехряков</w:t>
      </w:r>
      <w:proofErr w:type="spellEnd"/>
      <w:r w:rsidRPr="00E075D0">
        <w:rPr>
          <w:sz w:val="28"/>
          <w:szCs w:val="28"/>
        </w:rPr>
        <w:t xml:space="preserve"> В.Д., Ларина О.И. Организация деятельности коммерческих банков. Теория и практика. Учебник. М.: </w:t>
      </w:r>
      <w:proofErr w:type="spellStart"/>
      <w:r w:rsidRPr="00E075D0">
        <w:rPr>
          <w:sz w:val="28"/>
          <w:szCs w:val="28"/>
        </w:rPr>
        <w:t>Юрайт</w:t>
      </w:r>
      <w:proofErr w:type="spellEnd"/>
      <w:r w:rsidRPr="00E075D0">
        <w:rPr>
          <w:sz w:val="28"/>
          <w:szCs w:val="28"/>
        </w:rPr>
        <w:t>.  2014</w:t>
      </w:r>
    </w:p>
    <w:p w:rsidR="0051002B" w:rsidRDefault="0051002B" w:rsidP="00BA27FD">
      <w:pPr>
        <w:widowControl w:val="0"/>
        <w:autoSpaceDE w:val="0"/>
        <w:autoSpaceDN w:val="0"/>
        <w:adjustRightInd w:val="0"/>
        <w:spacing w:before="11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075D0">
        <w:rPr>
          <w:sz w:val="28"/>
          <w:szCs w:val="28"/>
        </w:rPr>
        <w:t>Бычков В.П., Кузнецова В.В., Ларина О.И. Банковское дело. Практикум: Учеб. пособие. 3-е изд.  - М.: КНОРУС.  2016.</w:t>
      </w:r>
      <w:r w:rsidRPr="00E075D0">
        <w:rPr>
          <w:color w:val="000000"/>
          <w:sz w:val="28"/>
          <w:szCs w:val="28"/>
        </w:rPr>
        <w:t xml:space="preserve"> </w:t>
      </w:r>
    </w:p>
    <w:p w:rsidR="0051002B" w:rsidRPr="00BA27FD" w:rsidRDefault="0051002B" w:rsidP="00BA27FD">
      <w:pPr>
        <w:widowControl w:val="0"/>
        <w:autoSpaceDE w:val="0"/>
        <w:autoSpaceDN w:val="0"/>
        <w:adjustRightInd w:val="0"/>
        <w:spacing w:before="11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E46749">
        <w:rPr>
          <w:sz w:val="28"/>
          <w:szCs w:val="28"/>
        </w:rPr>
        <w:t>Тавасиев А.М. Деньги, денежное обращение, кредит</w:t>
      </w:r>
      <w:r>
        <w:rPr>
          <w:sz w:val="28"/>
          <w:szCs w:val="28"/>
        </w:rPr>
        <w:t>: Учеб. пособие. – М.: ГУУ, 2012</w:t>
      </w:r>
      <w:r w:rsidRPr="00E46749">
        <w:rPr>
          <w:sz w:val="28"/>
          <w:szCs w:val="28"/>
        </w:rPr>
        <w:t>.</w:t>
      </w:r>
    </w:p>
    <w:p w:rsidR="0051002B" w:rsidRPr="00373391" w:rsidRDefault="0051002B" w:rsidP="00BA27FD">
      <w:pPr>
        <w:pStyle w:val="a8"/>
        <w:spacing w:line="360" w:lineRule="auto"/>
        <w:jc w:val="center"/>
        <w:rPr>
          <w:b/>
          <w:sz w:val="28"/>
          <w:szCs w:val="28"/>
        </w:rPr>
      </w:pPr>
      <w:r w:rsidRPr="00373391">
        <w:rPr>
          <w:b/>
          <w:sz w:val="28"/>
          <w:szCs w:val="28"/>
        </w:rPr>
        <w:t>Интернет-ресурсы</w:t>
      </w:r>
    </w:p>
    <w:p w:rsidR="0051002B" w:rsidRPr="00BA27FD" w:rsidRDefault="0051002B" w:rsidP="00BA27F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E146FA">
        <w:rPr>
          <w:color w:val="000000"/>
          <w:sz w:val="28"/>
          <w:szCs w:val="28"/>
        </w:rPr>
        <w:t xml:space="preserve">1.  </w:t>
      </w:r>
      <w:proofErr w:type="spellStart"/>
      <w:r w:rsidRPr="00BA27FD">
        <w:rPr>
          <w:color w:val="000000"/>
          <w:sz w:val="28"/>
          <w:szCs w:val="28"/>
        </w:rPr>
        <w:t>www</w:t>
      </w:r>
      <w:proofErr w:type="spellEnd"/>
      <w:r w:rsidRPr="00BA27FD">
        <w:rPr>
          <w:color w:val="000000"/>
          <w:sz w:val="28"/>
          <w:szCs w:val="28"/>
        </w:rPr>
        <w:t>.</w:t>
      </w:r>
      <w:proofErr w:type="spellStart"/>
      <w:r w:rsidRPr="00BA27FD">
        <w:rPr>
          <w:color w:val="000000"/>
          <w:sz w:val="28"/>
          <w:szCs w:val="28"/>
          <w:lang w:val="en-US"/>
        </w:rPr>
        <w:t>cbr</w:t>
      </w:r>
      <w:proofErr w:type="spellEnd"/>
      <w:r w:rsidRPr="00BA27FD">
        <w:rPr>
          <w:color w:val="000000"/>
          <w:sz w:val="28"/>
          <w:szCs w:val="28"/>
        </w:rPr>
        <w:t>.</w:t>
      </w:r>
      <w:proofErr w:type="spellStart"/>
      <w:r w:rsidRPr="00BA27FD">
        <w:rPr>
          <w:color w:val="000000"/>
          <w:sz w:val="28"/>
          <w:szCs w:val="28"/>
        </w:rPr>
        <w:t>ru</w:t>
      </w:r>
      <w:proofErr w:type="spellEnd"/>
      <w:r w:rsidRPr="00BA27FD">
        <w:rPr>
          <w:color w:val="000000"/>
          <w:sz w:val="28"/>
          <w:szCs w:val="28"/>
        </w:rPr>
        <w:t xml:space="preserve">  - </w:t>
      </w:r>
      <w:r w:rsidRPr="00BA27FD">
        <w:rPr>
          <w:sz w:val="28"/>
          <w:szCs w:val="28"/>
        </w:rPr>
        <w:t>Официальный сайт Центрального банка РФ</w:t>
      </w:r>
    </w:p>
    <w:p w:rsidR="0051002B" w:rsidRPr="00BA27FD" w:rsidRDefault="0051002B" w:rsidP="00BA27F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BA27FD">
        <w:rPr>
          <w:color w:val="000000"/>
          <w:sz w:val="28"/>
          <w:szCs w:val="28"/>
        </w:rPr>
        <w:t>2.  www.akpr.ru - Академия конъюнктуры промышленных рынков</w:t>
      </w:r>
    </w:p>
    <w:p w:rsidR="0051002B" w:rsidRPr="00BA27FD" w:rsidRDefault="0051002B" w:rsidP="00BA27FD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BA27FD">
        <w:rPr>
          <w:color w:val="000000"/>
          <w:sz w:val="28"/>
          <w:szCs w:val="28"/>
        </w:rPr>
        <w:t>3.  www.altrc.ru</w:t>
      </w:r>
      <w:r w:rsidRPr="00BA27FD">
        <w:rPr>
          <w:sz w:val="28"/>
          <w:szCs w:val="28"/>
        </w:rPr>
        <w:t xml:space="preserve">  </w:t>
      </w:r>
      <w:r w:rsidRPr="00BA27FD">
        <w:rPr>
          <w:color w:val="000000"/>
          <w:sz w:val="28"/>
          <w:szCs w:val="28"/>
        </w:rPr>
        <w:t>Консалтинговая компания «АЛЬТ»</w:t>
      </w:r>
    </w:p>
    <w:p w:rsidR="0051002B" w:rsidRPr="00BA27FD" w:rsidRDefault="0051002B" w:rsidP="00BA27F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BA27FD">
        <w:rPr>
          <w:color w:val="000000"/>
          <w:sz w:val="28"/>
          <w:szCs w:val="28"/>
        </w:rPr>
        <w:t>4.  www.aup.ru  - Административно-управленческий портал</w:t>
      </w:r>
    </w:p>
    <w:p w:rsidR="0051002B" w:rsidRPr="00BA27FD" w:rsidRDefault="0051002B" w:rsidP="00BA27F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BA27FD">
        <w:rPr>
          <w:color w:val="000000"/>
          <w:sz w:val="28"/>
          <w:szCs w:val="28"/>
        </w:rPr>
        <w:t xml:space="preserve">5.  </w:t>
      </w:r>
      <w:hyperlink r:id="rId31" w:history="1">
        <w:r w:rsidRPr="00BA27FD">
          <w:rPr>
            <w:rStyle w:val="ac"/>
            <w:sz w:val="28"/>
            <w:szCs w:val="28"/>
          </w:rPr>
          <w:t>www.bankir.ru</w:t>
        </w:r>
      </w:hyperlink>
      <w:r w:rsidRPr="00BA27FD">
        <w:rPr>
          <w:sz w:val="28"/>
          <w:szCs w:val="28"/>
        </w:rPr>
        <w:t xml:space="preserve"> Информационное агентство «</w:t>
      </w:r>
      <w:proofErr w:type="spellStart"/>
      <w:r w:rsidRPr="00BA27FD">
        <w:rPr>
          <w:sz w:val="28"/>
          <w:szCs w:val="28"/>
        </w:rPr>
        <w:t>Bankir.Ru</w:t>
      </w:r>
      <w:proofErr w:type="spellEnd"/>
    </w:p>
    <w:p w:rsidR="0051002B" w:rsidRPr="00BA27FD" w:rsidRDefault="0051002B" w:rsidP="00BA27F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BA27FD">
        <w:rPr>
          <w:color w:val="000000"/>
          <w:sz w:val="28"/>
          <w:szCs w:val="28"/>
        </w:rPr>
        <w:t xml:space="preserve">7. </w:t>
      </w:r>
      <w:hyperlink r:id="rId32" w:history="1">
        <w:r w:rsidRPr="00BA27FD">
          <w:rPr>
            <w:rStyle w:val="ac"/>
            <w:sz w:val="28"/>
            <w:szCs w:val="28"/>
            <w:lang w:val="en-US"/>
          </w:rPr>
          <w:t>www</w:t>
        </w:r>
        <w:r w:rsidRPr="00BA27FD">
          <w:rPr>
            <w:rStyle w:val="ac"/>
            <w:sz w:val="28"/>
            <w:szCs w:val="28"/>
          </w:rPr>
          <w:t>.</w:t>
        </w:r>
        <w:proofErr w:type="spellStart"/>
        <w:r w:rsidRPr="00BA27FD">
          <w:rPr>
            <w:rStyle w:val="ac"/>
            <w:sz w:val="28"/>
            <w:szCs w:val="28"/>
            <w:lang w:val="en-US"/>
          </w:rPr>
          <w:t>banki</w:t>
        </w:r>
        <w:proofErr w:type="spellEnd"/>
        <w:r w:rsidRPr="00BA27FD">
          <w:rPr>
            <w:rStyle w:val="ac"/>
            <w:sz w:val="28"/>
            <w:szCs w:val="28"/>
          </w:rPr>
          <w:t>.</w:t>
        </w:r>
        <w:proofErr w:type="spellStart"/>
        <w:r w:rsidRPr="00BA27FD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BA27FD">
        <w:rPr>
          <w:sz w:val="28"/>
          <w:szCs w:val="28"/>
        </w:rPr>
        <w:t xml:space="preserve"> Информационный портал «БАНКИ.РУ»</w:t>
      </w:r>
    </w:p>
    <w:p w:rsidR="0051002B" w:rsidRPr="00BA27FD" w:rsidRDefault="0051002B" w:rsidP="00BA27F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BA27FD">
        <w:rPr>
          <w:color w:val="000000"/>
          <w:sz w:val="28"/>
          <w:szCs w:val="28"/>
        </w:rPr>
        <w:t xml:space="preserve">8. </w:t>
      </w:r>
      <w:r w:rsidRPr="00BA27FD">
        <w:rPr>
          <w:color w:val="000000"/>
          <w:sz w:val="28"/>
          <w:szCs w:val="28"/>
          <w:lang w:val="en-US"/>
        </w:rPr>
        <w:t>www</w:t>
      </w:r>
      <w:r w:rsidRPr="00BA27FD">
        <w:rPr>
          <w:color w:val="000000"/>
          <w:sz w:val="28"/>
          <w:szCs w:val="28"/>
        </w:rPr>
        <w:t>.</w:t>
      </w:r>
      <w:proofErr w:type="spellStart"/>
      <w:r w:rsidRPr="00BA27FD">
        <w:rPr>
          <w:color w:val="000000"/>
          <w:sz w:val="28"/>
          <w:szCs w:val="28"/>
          <w:lang w:val="en-US"/>
        </w:rPr>
        <w:t>rcb</w:t>
      </w:r>
      <w:proofErr w:type="spellEnd"/>
      <w:r w:rsidRPr="00BA27FD">
        <w:rPr>
          <w:color w:val="000000"/>
          <w:sz w:val="28"/>
          <w:szCs w:val="28"/>
        </w:rPr>
        <w:t>.</w:t>
      </w:r>
      <w:proofErr w:type="spellStart"/>
      <w:r w:rsidRPr="00BA27FD">
        <w:rPr>
          <w:color w:val="000000"/>
          <w:sz w:val="28"/>
          <w:szCs w:val="28"/>
          <w:lang w:val="en-US"/>
        </w:rPr>
        <w:t>ru</w:t>
      </w:r>
      <w:proofErr w:type="spellEnd"/>
      <w:r w:rsidRPr="00BA27FD">
        <w:rPr>
          <w:color w:val="000000"/>
          <w:sz w:val="28"/>
          <w:szCs w:val="28"/>
        </w:rPr>
        <w:t xml:space="preserve"> -  Журнал рынок ценных бумаг</w:t>
      </w:r>
    </w:p>
    <w:p w:rsidR="0051002B" w:rsidRPr="00BA27FD" w:rsidRDefault="0051002B" w:rsidP="00BA27FD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BA27FD">
        <w:rPr>
          <w:color w:val="000000"/>
          <w:sz w:val="28"/>
          <w:szCs w:val="28"/>
        </w:rPr>
        <w:t xml:space="preserve">9.  </w:t>
      </w:r>
      <w:r w:rsidRPr="00BA27FD">
        <w:rPr>
          <w:color w:val="000000"/>
          <w:sz w:val="28"/>
          <w:szCs w:val="28"/>
          <w:lang w:val="en-US"/>
        </w:rPr>
        <w:t>www</w:t>
      </w:r>
      <w:r w:rsidRPr="00BA27FD">
        <w:rPr>
          <w:color w:val="000000"/>
          <w:sz w:val="28"/>
          <w:szCs w:val="28"/>
        </w:rPr>
        <w:t>.</w:t>
      </w:r>
      <w:proofErr w:type="spellStart"/>
      <w:r w:rsidRPr="00BA27FD">
        <w:rPr>
          <w:color w:val="000000"/>
          <w:sz w:val="28"/>
          <w:szCs w:val="28"/>
          <w:lang w:val="en-US"/>
        </w:rPr>
        <w:t>cfin</w:t>
      </w:r>
      <w:proofErr w:type="spellEnd"/>
      <w:r w:rsidRPr="00BA27FD">
        <w:rPr>
          <w:color w:val="000000"/>
          <w:sz w:val="28"/>
          <w:szCs w:val="28"/>
        </w:rPr>
        <w:t>.</w:t>
      </w:r>
      <w:proofErr w:type="spellStart"/>
      <w:r w:rsidRPr="00BA27FD">
        <w:rPr>
          <w:color w:val="000000"/>
          <w:sz w:val="28"/>
          <w:szCs w:val="28"/>
          <w:lang w:val="en-US"/>
        </w:rPr>
        <w:t>ru</w:t>
      </w:r>
      <w:proofErr w:type="spellEnd"/>
      <w:r w:rsidRPr="00BA27FD">
        <w:rPr>
          <w:color w:val="000000"/>
          <w:sz w:val="28"/>
          <w:szCs w:val="28"/>
        </w:rPr>
        <w:t xml:space="preserve"> - Библиотека управления</w:t>
      </w:r>
    </w:p>
    <w:p w:rsidR="0051002B" w:rsidRPr="00BA27FD" w:rsidRDefault="0051002B" w:rsidP="00BA27F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BA27FD">
        <w:rPr>
          <w:color w:val="000000"/>
          <w:sz w:val="28"/>
          <w:szCs w:val="28"/>
        </w:rPr>
        <w:t xml:space="preserve">10. </w:t>
      </w:r>
      <w:r w:rsidRPr="00BA27FD">
        <w:rPr>
          <w:color w:val="000000"/>
          <w:sz w:val="28"/>
          <w:szCs w:val="28"/>
          <w:lang w:val="en-US"/>
        </w:rPr>
        <w:t>www</w:t>
      </w:r>
      <w:r w:rsidRPr="00BA27FD">
        <w:rPr>
          <w:color w:val="000000"/>
          <w:sz w:val="28"/>
          <w:szCs w:val="28"/>
        </w:rPr>
        <w:t>.</w:t>
      </w:r>
      <w:r w:rsidRPr="00BA27FD">
        <w:rPr>
          <w:color w:val="000000"/>
          <w:sz w:val="28"/>
          <w:szCs w:val="28"/>
          <w:lang w:val="en-US"/>
        </w:rPr>
        <w:t>consultant</w:t>
      </w:r>
      <w:r w:rsidRPr="00BA27FD">
        <w:rPr>
          <w:color w:val="000000"/>
          <w:sz w:val="28"/>
          <w:szCs w:val="28"/>
        </w:rPr>
        <w:t>.</w:t>
      </w:r>
      <w:proofErr w:type="spellStart"/>
      <w:r w:rsidRPr="00BA27FD">
        <w:rPr>
          <w:color w:val="000000"/>
          <w:sz w:val="28"/>
          <w:szCs w:val="28"/>
          <w:lang w:val="en-US"/>
        </w:rPr>
        <w:t>ru</w:t>
      </w:r>
      <w:proofErr w:type="spellEnd"/>
      <w:r w:rsidRPr="00BA27FD">
        <w:rPr>
          <w:color w:val="000000"/>
          <w:sz w:val="28"/>
          <w:szCs w:val="28"/>
        </w:rPr>
        <w:t xml:space="preserve"> - Официальный сайт компании "</w:t>
      </w:r>
      <w:proofErr w:type="spellStart"/>
      <w:r w:rsidRPr="00BA27FD">
        <w:rPr>
          <w:color w:val="000000"/>
          <w:sz w:val="28"/>
          <w:szCs w:val="28"/>
        </w:rPr>
        <w:t>КонсультантПлюс</w:t>
      </w:r>
      <w:proofErr w:type="spellEnd"/>
      <w:r w:rsidRPr="00BA27FD">
        <w:rPr>
          <w:color w:val="000000"/>
          <w:sz w:val="28"/>
          <w:szCs w:val="28"/>
        </w:rPr>
        <w:t>"</w:t>
      </w:r>
    </w:p>
    <w:p w:rsidR="0051002B" w:rsidRPr="00BA27FD" w:rsidRDefault="0051002B" w:rsidP="00BA27F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BA27FD">
        <w:rPr>
          <w:color w:val="000000"/>
          <w:sz w:val="28"/>
          <w:szCs w:val="28"/>
        </w:rPr>
        <w:t xml:space="preserve">12. </w:t>
      </w:r>
      <w:r w:rsidRPr="00BA27FD">
        <w:rPr>
          <w:color w:val="000000"/>
          <w:sz w:val="28"/>
          <w:szCs w:val="28"/>
          <w:lang w:val="en-US"/>
        </w:rPr>
        <w:t>www</w:t>
      </w:r>
      <w:r w:rsidRPr="00BA27FD">
        <w:rPr>
          <w:color w:val="000000"/>
          <w:sz w:val="28"/>
          <w:szCs w:val="28"/>
        </w:rPr>
        <w:t>.</w:t>
      </w:r>
      <w:r w:rsidRPr="00BA27FD">
        <w:rPr>
          <w:color w:val="000000"/>
          <w:sz w:val="28"/>
          <w:szCs w:val="28"/>
          <w:lang w:val="en-US"/>
        </w:rPr>
        <w:t>expert</w:t>
      </w:r>
      <w:r w:rsidRPr="00BA27FD">
        <w:rPr>
          <w:color w:val="000000"/>
          <w:sz w:val="28"/>
          <w:szCs w:val="28"/>
        </w:rPr>
        <w:t>.</w:t>
      </w:r>
      <w:proofErr w:type="spellStart"/>
      <w:r w:rsidRPr="00BA27FD">
        <w:rPr>
          <w:color w:val="000000"/>
          <w:sz w:val="28"/>
          <w:szCs w:val="28"/>
          <w:lang w:val="en-US"/>
        </w:rPr>
        <w:t>ru</w:t>
      </w:r>
      <w:proofErr w:type="spellEnd"/>
      <w:r w:rsidRPr="00BA27FD">
        <w:rPr>
          <w:color w:val="000000"/>
          <w:sz w:val="28"/>
          <w:szCs w:val="28"/>
        </w:rPr>
        <w:t xml:space="preserve"> - издательский дом «Эксперт»</w:t>
      </w:r>
    </w:p>
    <w:p w:rsidR="0051002B" w:rsidRPr="00BA27FD" w:rsidRDefault="0051002B" w:rsidP="00BA27F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BA27FD">
        <w:rPr>
          <w:color w:val="000000"/>
          <w:sz w:val="28"/>
          <w:szCs w:val="28"/>
        </w:rPr>
        <w:t xml:space="preserve">13. </w:t>
      </w:r>
      <w:r w:rsidRPr="00BA27FD">
        <w:rPr>
          <w:color w:val="000000"/>
          <w:sz w:val="28"/>
          <w:szCs w:val="28"/>
          <w:lang w:val="en-US"/>
        </w:rPr>
        <w:t>www</w:t>
      </w:r>
      <w:r w:rsidRPr="00BA27FD">
        <w:rPr>
          <w:color w:val="000000"/>
          <w:sz w:val="28"/>
          <w:szCs w:val="28"/>
        </w:rPr>
        <w:t>.</w:t>
      </w:r>
      <w:proofErr w:type="spellStart"/>
      <w:r w:rsidRPr="00BA27FD">
        <w:rPr>
          <w:color w:val="000000"/>
          <w:sz w:val="28"/>
          <w:szCs w:val="28"/>
          <w:lang w:val="en-US"/>
        </w:rPr>
        <w:t>fd</w:t>
      </w:r>
      <w:proofErr w:type="spellEnd"/>
      <w:r w:rsidRPr="00BA27FD">
        <w:rPr>
          <w:color w:val="000000"/>
          <w:sz w:val="28"/>
          <w:szCs w:val="28"/>
        </w:rPr>
        <w:t>.</w:t>
      </w:r>
      <w:proofErr w:type="spellStart"/>
      <w:r w:rsidRPr="00BA27FD">
        <w:rPr>
          <w:color w:val="000000"/>
          <w:sz w:val="28"/>
          <w:szCs w:val="28"/>
          <w:lang w:val="en-US"/>
        </w:rPr>
        <w:t>ru</w:t>
      </w:r>
      <w:proofErr w:type="spellEnd"/>
      <w:r w:rsidRPr="00BA27FD">
        <w:rPr>
          <w:color w:val="000000"/>
          <w:sz w:val="28"/>
          <w:szCs w:val="28"/>
        </w:rPr>
        <w:t xml:space="preserve"> - Журнал «Финансовый директор»</w:t>
      </w:r>
    </w:p>
    <w:p w:rsidR="0051002B" w:rsidRPr="00BA27FD" w:rsidRDefault="0051002B" w:rsidP="00BA27F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BA27FD">
        <w:rPr>
          <w:color w:val="000000"/>
          <w:sz w:val="28"/>
          <w:szCs w:val="28"/>
        </w:rPr>
        <w:t xml:space="preserve">14. </w:t>
      </w:r>
      <w:r w:rsidRPr="00BA27FD">
        <w:rPr>
          <w:color w:val="000000"/>
          <w:sz w:val="28"/>
          <w:szCs w:val="28"/>
          <w:lang w:val="en-US"/>
        </w:rPr>
        <w:t>www</w:t>
      </w:r>
      <w:r w:rsidRPr="00BA27FD">
        <w:rPr>
          <w:color w:val="000000"/>
          <w:sz w:val="28"/>
          <w:szCs w:val="28"/>
        </w:rPr>
        <w:t>.</w:t>
      </w:r>
      <w:proofErr w:type="spellStart"/>
      <w:r w:rsidRPr="00BA27FD">
        <w:rPr>
          <w:color w:val="000000"/>
          <w:sz w:val="28"/>
          <w:szCs w:val="28"/>
          <w:lang w:val="en-US"/>
        </w:rPr>
        <w:t>finam</w:t>
      </w:r>
      <w:proofErr w:type="spellEnd"/>
      <w:r w:rsidRPr="00BA27FD">
        <w:rPr>
          <w:color w:val="000000"/>
          <w:sz w:val="28"/>
          <w:szCs w:val="28"/>
        </w:rPr>
        <w:t>.</w:t>
      </w:r>
      <w:proofErr w:type="spellStart"/>
      <w:r w:rsidRPr="00BA27FD">
        <w:rPr>
          <w:color w:val="000000"/>
          <w:sz w:val="28"/>
          <w:szCs w:val="28"/>
          <w:lang w:val="en-US"/>
        </w:rPr>
        <w:t>ru</w:t>
      </w:r>
      <w:proofErr w:type="spellEnd"/>
      <w:r w:rsidRPr="00BA27FD">
        <w:rPr>
          <w:color w:val="000000"/>
          <w:sz w:val="28"/>
          <w:szCs w:val="28"/>
        </w:rPr>
        <w:t xml:space="preserve"> – Официальный сайт компании «</w:t>
      </w:r>
      <w:proofErr w:type="spellStart"/>
      <w:r w:rsidRPr="00BA27FD">
        <w:rPr>
          <w:color w:val="000000"/>
          <w:sz w:val="28"/>
          <w:szCs w:val="28"/>
        </w:rPr>
        <w:t>Финам</w:t>
      </w:r>
      <w:proofErr w:type="spellEnd"/>
      <w:r w:rsidRPr="00BA27FD">
        <w:rPr>
          <w:color w:val="000000"/>
          <w:sz w:val="28"/>
          <w:szCs w:val="28"/>
        </w:rPr>
        <w:t xml:space="preserve">» </w:t>
      </w:r>
    </w:p>
    <w:p w:rsidR="0051002B" w:rsidRPr="00BA27FD" w:rsidRDefault="0051002B" w:rsidP="00BA27F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BA27FD">
        <w:rPr>
          <w:color w:val="000000"/>
          <w:sz w:val="28"/>
          <w:szCs w:val="28"/>
        </w:rPr>
        <w:t xml:space="preserve">15. </w:t>
      </w:r>
      <w:r w:rsidRPr="00BA27FD">
        <w:rPr>
          <w:color w:val="000000"/>
          <w:sz w:val="28"/>
          <w:szCs w:val="28"/>
          <w:lang w:val="en-US"/>
        </w:rPr>
        <w:t>www</w:t>
      </w:r>
      <w:r w:rsidRPr="00BA27FD">
        <w:rPr>
          <w:color w:val="000000"/>
          <w:sz w:val="28"/>
          <w:szCs w:val="28"/>
        </w:rPr>
        <w:t>.</w:t>
      </w:r>
      <w:proofErr w:type="spellStart"/>
      <w:r w:rsidRPr="00BA27FD">
        <w:rPr>
          <w:color w:val="000000"/>
          <w:sz w:val="28"/>
          <w:szCs w:val="28"/>
          <w:lang w:val="en-US"/>
        </w:rPr>
        <w:t>finanalis</w:t>
      </w:r>
      <w:proofErr w:type="spellEnd"/>
      <w:r w:rsidRPr="00BA27FD">
        <w:rPr>
          <w:color w:val="000000"/>
          <w:sz w:val="28"/>
          <w:szCs w:val="28"/>
        </w:rPr>
        <w:t>.</w:t>
      </w:r>
      <w:proofErr w:type="spellStart"/>
      <w:r w:rsidRPr="00BA27FD">
        <w:rPr>
          <w:color w:val="000000"/>
          <w:sz w:val="28"/>
          <w:szCs w:val="28"/>
          <w:lang w:val="en-US"/>
        </w:rPr>
        <w:t>ru</w:t>
      </w:r>
      <w:proofErr w:type="spellEnd"/>
      <w:r w:rsidRPr="00BA27FD">
        <w:rPr>
          <w:color w:val="000000"/>
          <w:sz w:val="28"/>
          <w:szCs w:val="28"/>
        </w:rPr>
        <w:t xml:space="preserve"> - Библиотека бизнес-планов</w:t>
      </w:r>
    </w:p>
    <w:p w:rsidR="0051002B" w:rsidRPr="00BA27FD" w:rsidRDefault="0051002B" w:rsidP="00BA27FD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BA27FD">
        <w:rPr>
          <w:color w:val="000000"/>
          <w:sz w:val="28"/>
          <w:szCs w:val="28"/>
        </w:rPr>
        <w:t xml:space="preserve">16. </w:t>
      </w:r>
      <w:r w:rsidRPr="00BA27FD">
        <w:rPr>
          <w:color w:val="000000"/>
          <w:sz w:val="28"/>
          <w:szCs w:val="28"/>
          <w:lang w:val="en-US"/>
        </w:rPr>
        <w:t>w</w:t>
      </w:r>
      <w:r w:rsidRPr="00BA27FD">
        <w:rPr>
          <w:color w:val="000000"/>
          <w:sz w:val="28"/>
          <w:szCs w:val="28"/>
        </w:rPr>
        <w:t>ww.finmarket.ru - Информационное агентство "</w:t>
      </w:r>
      <w:proofErr w:type="spellStart"/>
      <w:r w:rsidRPr="00BA27FD">
        <w:rPr>
          <w:color w:val="000000"/>
          <w:sz w:val="28"/>
          <w:szCs w:val="28"/>
        </w:rPr>
        <w:t>Финмаркет</w:t>
      </w:r>
      <w:proofErr w:type="spellEnd"/>
      <w:r w:rsidRPr="00BA27FD">
        <w:rPr>
          <w:color w:val="000000"/>
          <w:sz w:val="28"/>
          <w:szCs w:val="28"/>
        </w:rPr>
        <w:t>"</w:t>
      </w:r>
    </w:p>
    <w:p w:rsidR="0051002B" w:rsidRPr="00BA27FD" w:rsidRDefault="0051002B" w:rsidP="00BA27F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BA27FD">
        <w:rPr>
          <w:color w:val="000000"/>
          <w:sz w:val="28"/>
          <w:szCs w:val="28"/>
        </w:rPr>
        <w:t xml:space="preserve">17. www.Gaap.ru - Библиотека теории </w:t>
      </w:r>
      <w:proofErr w:type="spellStart"/>
      <w:r w:rsidRPr="00BA27FD">
        <w:rPr>
          <w:color w:val="000000"/>
          <w:sz w:val="28"/>
          <w:szCs w:val="28"/>
        </w:rPr>
        <w:t>ипрактики</w:t>
      </w:r>
      <w:proofErr w:type="spellEnd"/>
      <w:r w:rsidRPr="00BA27FD">
        <w:rPr>
          <w:color w:val="000000"/>
          <w:sz w:val="28"/>
          <w:szCs w:val="28"/>
        </w:rPr>
        <w:t xml:space="preserve"> управленческого учета</w:t>
      </w:r>
    </w:p>
    <w:p w:rsidR="0051002B" w:rsidRPr="00BA27FD" w:rsidRDefault="0051002B" w:rsidP="00BA27F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BA27FD">
        <w:rPr>
          <w:color w:val="000000"/>
          <w:sz w:val="28"/>
          <w:szCs w:val="28"/>
        </w:rPr>
        <w:t xml:space="preserve">18. </w:t>
      </w:r>
      <w:hyperlink r:id="rId33" w:history="1">
        <w:r w:rsidRPr="00BA27FD">
          <w:rPr>
            <w:rStyle w:val="ac"/>
            <w:sz w:val="28"/>
            <w:szCs w:val="28"/>
          </w:rPr>
          <w:t>www.minfin.ru-</w:t>
        </w:r>
      </w:hyperlink>
      <w:r w:rsidRPr="00BA27FD">
        <w:rPr>
          <w:color w:val="000000"/>
          <w:sz w:val="28"/>
          <w:szCs w:val="28"/>
        </w:rPr>
        <w:t xml:space="preserve"> Официальный  сайт Министерства финансов РФ</w:t>
      </w:r>
    </w:p>
    <w:p w:rsidR="0051002B" w:rsidRPr="00BA27FD" w:rsidRDefault="0051002B" w:rsidP="00BA27F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BA27FD">
        <w:rPr>
          <w:color w:val="000000"/>
          <w:sz w:val="28"/>
          <w:szCs w:val="28"/>
        </w:rPr>
        <w:t>19. www.rbc.ru  - Информационное агентство «</w:t>
      </w:r>
      <w:proofErr w:type="spellStart"/>
      <w:r w:rsidRPr="00BA27FD">
        <w:rPr>
          <w:color w:val="000000"/>
          <w:sz w:val="28"/>
          <w:szCs w:val="28"/>
        </w:rPr>
        <w:t>РосБизнесКонсалтинг</w:t>
      </w:r>
      <w:proofErr w:type="spellEnd"/>
      <w:r w:rsidRPr="00BA27FD">
        <w:rPr>
          <w:color w:val="000000"/>
          <w:sz w:val="28"/>
          <w:szCs w:val="28"/>
        </w:rPr>
        <w:t>»</w:t>
      </w:r>
    </w:p>
    <w:p w:rsidR="0051002B" w:rsidRPr="00BA27FD" w:rsidRDefault="0051002B" w:rsidP="00BA27F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BA27FD">
        <w:rPr>
          <w:color w:val="000000"/>
          <w:sz w:val="28"/>
          <w:szCs w:val="28"/>
        </w:rPr>
        <w:t>20. www.Sbrf.ru – Официальный сайт Сбербанка</w:t>
      </w:r>
    </w:p>
    <w:p w:rsidR="0051002B" w:rsidRDefault="0051002B" w:rsidP="007C2DCB">
      <w:pPr>
        <w:pStyle w:val="a8"/>
        <w:rPr>
          <w:szCs w:val="28"/>
        </w:rPr>
      </w:pPr>
    </w:p>
    <w:p w:rsidR="0051002B" w:rsidRPr="00373391" w:rsidRDefault="0051002B" w:rsidP="00604ECE">
      <w:pPr>
        <w:pStyle w:val="a8"/>
        <w:ind w:left="644"/>
        <w:rPr>
          <w:b/>
          <w:sz w:val="28"/>
          <w:szCs w:val="28"/>
        </w:rPr>
      </w:pPr>
      <w:r w:rsidRPr="00373391">
        <w:rPr>
          <w:b/>
          <w:sz w:val="28"/>
          <w:szCs w:val="28"/>
        </w:rPr>
        <w:t>3.10. «Банковское дело»</w:t>
      </w:r>
    </w:p>
    <w:p w:rsidR="0051002B" w:rsidRPr="00C2294F" w:rsidRDefault="0051002B" w:rsidP="00604ECE">
      <w:pPr>
        <w:pStyle w:val="a8"/>
        <w:ind w:left="644"/>
        <w:rPr>
          <w:szCs w:val="28"/>
        </w:rPr>
      </w:pPr>
    </w:p>
    <w:p w:rsidR="0051002B" w:rsidRPr="00C2294F" w:rsidRDefault="0051002B" w:rsidP="00C2294F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2294F">
        <w:rPr>
          <w:rFonts w:ascii="Times New Roman" w:hAnsi="Times New Roman"/>
          <w:sz w:val="28"/>
          <w:szCs w:val="28"/>
        </w:rPr>
        <w:t>Банки и небанковские кредитные организации: экономическая сущность, общие черты и особенности. Продукт деятельности кредитных организаций.</w:t>
      </w:r>
    </w:p>
    <w:p w:rsidR="0051002B" w:rsidRPr="00C2294F" w:rsidRDefault="0051002B" w:rsidP="00C2294F">
      <w:pPr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 xml:space="preserve">Операции (сделки) банка. Специфически банковские операции. Классификация банковских операций (сделок). Незаконная банковская деятельность. </w:t>
      </w:r>
    </w:p>
    <w:p w:rsidR="0051002B" w:rsidRPr="00C2294F" w:rsidRDefault="0051002B" w:rsidP="00C2294F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2294F">
        <w:rPr>
          <w:rFonts w:ascii="Times New Roman" w:hAnsi="Times New Roman"/>
          <w:sz w:val="28"/>
          <w:szCs w:val="28"/>
        </w:rPr>
        <w:t xml:space="preserve">Банковская  система: требования, элементы, уровни и подуровни. Принципы формирования и функционирования банковской системы. </w:t>
      </w:r>
    </w:p>
    <w:p w:rsidR="0051002B" w:rsidRPr="00C2294F" w:rsidRDefault="0051002B" w:rsidP="00C2294F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2294F">
        <w:rPr>
          <w:rFonts w:ascii="Times New Roman" w:hAnsi="Times New Roman"/>
          <w:sz w:val="28"/>
          <w:szCs w:val="28"/>
        </w:rPr>
        <w:lastRenderedPageBreak/>
        <w:t>Коммерческий банк, его признаки. Виды коммерческих банков. Лицензии, уставы и внутренние акты коммерческих банков и сферы их применения.</w:t>
      </w:r>
    </w:p>
    <w:p w:rsidR="0051002B" w:rsidRDefault="0051002B" w:rsidP="00C2294F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2294F">
        <w:rPr>
          <w:rFonts w:ascii="Times New Roman" w:hAnsi="Times New Roman"/>
          <w:sz w:val="28"/>
          <w:szCs w:val="28"/>
        </w:rPr>
        <w:t xml:space="preserve">Организационно-правовые формы российских коммерческих банков: понятие и сравнительный анализ. </w:t>
      </w:r>
    </w:p>
    <w:p w:rsidR="0051002B" w:rsidRPr="00C2294F" w:rsidRDefault="0051002B" w:rsidP="00604ECE">
      <w:pPr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>Договорная форма отношений между банком и клиентом. Договор банковского счета: основания и порядок заключения, права и обязанности сторон. Особенности регулирования отдельных видов банковских счетов.</w:t>
      </w:r>
    </w:p>
    <w:p w:rsidR="0051002B" w:rsidRPr="00C2294F" w:rsidRDefault="0051002B" w:rsidP="00604ECE">
      <w:pPr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 xml:space="preserve">Режим средств на банковском счете и проведения операций по счету. </w:t>
      </w:r>
      <w:proofErr w:type="spellStart"/>
      <w:r w:rsidRPr="00C2294F">
        <w:rPr>
          <w:sz w:val="28"/>
          <w:szCs w:val="28"/>
        </w:rPr>
        <w:t>Безакцептное</w:t>
      </w:r>
      <w:proofErr w:type="spellEnd"/>
      <w:r w:rsidRPr="00C2294F">
        <w:rPr>
          <w:sz w:val="28"/>
          <w:szCs w:val="28"/>
        </w:rPr>
        <w:t xml:space="preserve"> и бесспорное списание средств со счета клиента, арест средств, находящихся на счете, приостановление операций по счету, прекращение действия договора банковского счета и закрытие счета.</w:t>
      </w:r>
    </w:p>
    <w:p w:rsidR="0051002B" w:rsidRPr="00C2294F" w:rsidRDefault="0051002B" w:rsidP="00604ECE">
      <w:pPr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>Коммерческая тайна банка и банковская тайна. Законное право доступа к банковской тайне. Порядок предоставления банками сведений, составляющих тайну.</w:t>
      </w:r>
    </w:p>
    <w:p w:rsidR="0051002B" w:rsidRPr="00C2294F" w:rsidRDefault="0051002B" w:rsidP="00604ECE">
      <w:pPr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>Право банка привлекать деньги во вклады. Содержание договора банковского вклада. Ответственность банка за неисполнение (ненадлежащее исполнение) договора вклада.</w:t>
      </w:r>
    </w:p>
    <w:p w:rsidR="0051002B" w:rsidRPr="00C2294F" w:rsidRDefault="0051002B" w:rsidP="00604ECE">
      <w:pPr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>Система страхования банковских вкладов населения: основы функционирования, состояние в России.</w:t>
      </w:r>
    </w:p>
    <w:p w:rsidR="0051002B" w:rsidRDefault="0051002B" w:rsidP="00604ECE">
      <w:pPr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>Валютное законодательство РФ. Коммерческие банки как объекты и агенты валютного контроля.</w:t>
      </w:r>
    </w:p>
    <w:p w:rsidR="0051002B" w:rsidRDefault="0051002B" w:rsidP="00604ECE">
      <w:pPr>
        <w:ind w:left="644"/>
        <w:jc w:val="both"/>
        <w:rPr>
          <w:sz w:val="28"/>
          <w:szCs w:val="28"/>
        </w:rPr>
      </w:pPr>
    </w:p>
    <w:p w:rsidR="0051002B" w:rsidRPr="00E146FA" w:rsidRDefault="0051002B" w:rsidP="007C2DCB">
      <w:pPr>
        <w:tabs>
          <w:tab w:val="left" w:pos="708"/>
        </w:tabs>
        <w:ind w:right="-5"/>
        <w:jc w:val="center"/>
        <w:rPr>
          <w:b/>
          <w:sz w:val="28"/>
          <w:szCs w:val="28"/>
        </w:rPr>
      </w:pPr>
      <w:r w:rsidRPr="00E146FA">
        <w:rPr>
          <w:b/>
          <w:sz w:val="28"/>
          <w:szCs w:val="28"/>
        </w:rPr>
        <w:t>Литература:</w:t>
      </w:r>
    </w:p>
    <w:p w:rsidR="0051002B" w:rsidRPr="003F7A83" w:rsidRDefault="0051002B" w:rsidP="007C2DCB">
      <w:pPr>
        <w:spacing w:line="360" w:lineRule="auto"/>
        <w:jc w:val="center"/>
        <w:rPr>
          <w:b/>
          <w:sz w:val="28"/>
          <w:szCs w:val="28"/>
        </w:rPr>
      </w:pPr>
      <w:r w:rsidRPr="003F7A83">
        <w:rPr>
          <w:b/>
          <w:sz w:val="28"/>
          <w:szCs w:val="28"/>
        </w:rPr>
        <w:t>Основная литература</w:t>
      </w:r>
    </w:p>
    <w:p w:rsidR="0051002B" w:rsidRPr="003F7A83" w:rsidRDefault="0051002B" w:rsidP="007C2DCB">
      <w:pPr>
        <w:pStyle w:val="a8"/>
        <w:ind w:firstLine="708"/>
        <w:rPr>
          <w:sz w:val="28"/>
          <w:szCs w:val="28"/>
        </w:rPr>
      </w:pPr>
      <w:r w:rsidRPr="003F7A83">
        <w:rPr>
          <w:sz w:val="28"/>
          <w:szCs w:val="28"/>
        </w:rPr>
        <w:t>1. Банковское дело: управление и технологии: Учебник /Под ред. А.М. Тавасиева. – М.: ЮНИТИ-ДАНА, 2012.</w:t>
      </w:r>
    </w:p>
    <w:p w:rsidR="0051002B" w:rsidRPr="003F7A83" w:rsidRDefault="0051002B" w:rsidP="007C2DCB">
      <w:pPr>
        <w:pStyle w:val="a8"/>
        <w:ind w:firstLine="708"/>
        <w:rPr>
          <w:sz w:val="28"/>
          <w:szCs w:val="28"/>
        </w:rPr>
      </w:pPr>
      <w:r w:rsidRPr="003F7A83">
        <w:rPr>
          <w:sz w:val="28"/>
          <w:szCs w:val="28"/>
        </w:rPr>
        <w:t>2. Тавасиев А.М. Банковское дело: управление кредитной организацией: Учеб. пособие. – М.: Дашков и К</w:t>
      </w:r>
      <w:r w:rsidRPr="003F7A83">
        <w:rPr>
          <w:sz w:val="28"/>
          <w:szCs w:val="28"/>
          <w:vertAlign w:val="superscript"/>
        </w:rPr>
        <w:t>о</w:t>
      </w:r>
      <w:r w:rsidRPr="003F7A83">
        <w:rPr>
          <w:sz w:val="28"/>
          <w:szCs w:val="28"/>
        </w:rPr>
        <w:t>, 2010.</w:t>
      </w:r>
    </w:p>
    <w:p w:rsidR="0051002B" w:rsidRPr="00E46749" w:rsidRDefault="0051002B" w:rsidP="007C2DCB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46749">
        <w:rPr>
          <w:rFonts w:ascii="Times New Roman" w:hAnsi="Times New Roman"/>
          <w:sz w:val="28"/>
          <w:szCs w:val="28"/>
        </w:rPr>
        <w:t xml:space="preserve">. Тавасиев А.М., </w:t>
      </w:r>
      <w:proofErr w:type="spellStart"/>
      <w:r w:rsidRPr="00E46749">
        <w:rPr>
          <w:rFonts w:ascii="Times New Roman" w:hAnsi="Times New Roman"/>
          <w:sz w:val="28"/>
          <w:szCs w:val="28"/>
        </w:rPr>
        <w:t>Мурычев</w:t>
      </w:r>
      <w:proofErr w:type="spellEnd"/>
      <w:r w:rsidRPr="00E46749">
        <w:rPr>
          <w:rFonts w:ascii="Times New Roman" w:hAnsi="Times New Roman"/>
          <w:sz w:val="28"/>
          <w:szCs w:val="28"/>
        </w:rPr>
        <w:t xml:space="preserve"> А.В. Антикризисное управление кредитными организациями: Учеб. пособие. – М. ЮНИТИ-ДАНА, 2010.</w:t>
      </w:r>
    </w:p>
    <w:p w:rsidR="0051002B" w:rsidRPr="00E46749" w:rsidRDefault="0051002B" w:rsidP="007C2DC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6749">
        <w:rPr>
          <w:sz w:val="28"/>
          <w:szCs w:val="28"/>
        </w:rPr>
        <w:t xml:space="preserve">. </w:t>
      </w:r>
      <w:proofErr w:type="spellStart"/>
      <w:r w:rsidRPr="00E46749">
        <w:rPr>
          <w:sz w:val="28"/>
          <w:szCs w:val="28"/>
        </w:rPr>
        <w:t>Жарковская</w:t>
      </w:r>
      <w:proofErr w:type="spellEnd"/>
      <w:r w:rsidRPr="00E46749">
        <w:rPr>
          <w:sz w:val="28"/>
          <w:szCs w:val="28"/>
        </w:rPr>
        <w:t xml:space="preserve"> Е.П. Финансовый анализ деятельности коммерческого банка. Учебник. – М. изд. Омега-Л, 2015. </w:t>
      </w:r>
    </w:p>
    <w:p w:rsidR="0051002B" w:rsidRPr="00E075D0" w:rsidRDefault="0051002B" w:rsidP="007C2DCB">
      <w:pPr>
        <w:widowControl w:val="0"/>
        <w:autoSpaceDE w:val="0"/>
        <w:autoSpaceDN w:val="0"/>
        <w:adjustRightInd w:val="0"/>
        <w:spacing w:before="11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E075D0">
        <w:rPr>
          <w:sz w:val="28"/>
          <w:szCs w:val="28"/>
        </w:rPr>
        <w:t xml:space="preserve">Тавасиев А.М, </w:t>
      </w:r>
      <w:proofErr w:type="spellStart"/>
      <w:r w:rsidRPr="00E075D0">
        <w:rPr>
          <w:sz w:val="28"/>
          <w:szCs w:val="28"/>
        </w:rPr>
        <w:t>Мехряков</w:t>
      </w:r>
      <w:proofErr w:type="spellEnd"/>
      <w:r w:rsidRPr="00E075D0">
        <w:rPr>
          <w:sz w:val="28"/>
          <w:szCs w:val="28"/>
        </w:rPr>
        <w:t xml:space="preserve"> В.Д., Ларина О.И. Организация деятельности коммерческих банков. Теория и практика. Учебник. М.: </w:t>
      </w:r>
      <w:proofErr w:type="spellStart"/>
      <w:r w:rsidRPr="00E075D0">
        <w:rPr>
          <w:sz w:val="28"/>
          <w:szCs w:val="28"/>
        </w:rPr>
        <w:t>Юрайт</w:t>
      </w:r>
      <w:proofErr w:type="spellEnd"/>
      <w:r w:rsidRPr="00E075D0">
        <w:rPr>
          <w:sz w:val="28"/>
          <w:szCs w:val="28"/>
        </w:rPr>
        <w:t>.  2014</w:t>
      </w:r>
    </w:p>
    <w:p w:rsidR="0051002B" w:rsidRPr="00E075D0" w:rsidRDefault="0051002B" w:rsidP="007C2DCB">
      <w:pPr>
        <w:widowControl w:val="0"/>
        <w:autoSpaceDE w:val="0"/>
        <w:autoSpaceDN w:val="0"/>
        <w:adjustRightInd w:val="0"/>
        <w:spacing w:before="11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075D0">
        <w:rPr>
          <w:sz w:val="28"/>
          <w:szCs w:val="28"/>
        </w:rPr>
        <w:t>Бычков В.П., Кузнецова В.В., Ларина О.И. Банковское дело. Практикум: Учеб. пособие. 3-е изд.  - М.: КНОРУС.  2016.</w:t>
      </w:r>
      <w:r w:rsidRPr="00E075D0">
        <w:rPr>
          <w:color w:val="000000"/>
          <w:sz w:val="28"/>
          <w:szCs w:val="28"/>
        </w:rPr>
        <w:t xml:space="preserve"> </w:t>
      </w:r>
    </w:p>
    <w:p w:rsidR="0051002B" w:rsidRDefault="0051002B" w:rsidP="007C2DCB">
      <w:pPr>
        <w:pStyle w:val="a8"/>
        <w:spacing w:line="360" w:lineRule="auto"/>
        <w:rPr>
          <w:szCs w:val="28"/>
        </w:rPr>
      </w:pPr>
    </w:p>
    <w:p w:rsidR="0051002B" w:rsidRPr="00373391" w:rsidRDefault="0051002B" w:rsidP="007C2DCB">
      <w:pPr>
        <w:pStyle w:val="a8"/>
        <w:spacing w:line="360" w:lineRule="auto"/>
        <w:jc w:val="center"/>
        <w:rPr>
          <w:b/>
          <w:sz w:val="28"/>
          <w:szCs w:val="28"/>
        </w:rPr>
      </w:pPr>
      <w:r w:rsidRPr="00373391">
        <w:rPr>
          <w:b/>
          <w:sz w:val="28"/>
          <w:szCs w:val="28"/>
        </w:rPr>
        <w:t>Интернет-ресурсы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1.  </w:t>
      </w:r>
      <w:proofErr w:type="spellStart"/>
      <w:r w:rsidRPr="005A6877">
        <w:rPr>
          <w:color w:val="000000"/>
          <w:sz w:val="28"/>
          <w:szCs w:val="28"/>
        </w:rPr>
        <w:t>www</w:t>
      </w:r>
      <w:proofErr w:type="spellEnd"/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cbr</w:t>
      </w:r>
      <w:proofErr w:type="spellEnd"/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 - </w:t>
      </w:r>
      <w:r w:rsidRPr="005A6877">
        <w:rPr>
          <w:sz w:val="28"/>
          <w:szCs w:val="28"/>
        </w:rPr>
        <w:t>Официальный сайт Центрального банка РФ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>2.  www.akpr.ru - Академия конъюнктуры промышленных рынков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>3.  www.altrc.ru</w:t>
      </w:r>
      <w:r w:rsidRPr="005A6877">
        <w:rPr>
          <w:sz w:val="28"/>
          <w:szCs w:val="28"/>
        </w:rPr>
        <w:t xml:space="preserve">  </w:t>
      </w:r>
      <w:r w:rsidRPr="005A6877">
        <w:rPr>
          <w:color w:val="000000"/>
          <w:sz w:val="28"/>
          <w:szCs w:val="28"/>
        </w:rPr>
        <w:t>Консалтинговая компания «АЛЬТ»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>4.  www.aup.ru  - Административно-управленческий портал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5.  </w:t>
      </w:r>
      <w:hyperlink r:id="rId34" w:history="1">
        <w:r w:rsidRPr="005A6877">
          <w:rPr>
            <w:rStyle w:val="ac"/>
            <w:sz w:val="28"/>
            <w:szCs w:val="28"/>
          </w:rPr>
          <w:t>www.bankir.ru</w:t>
        </w:r>
      </w:hyperlink>
      <w:r w:rsidRPr="005A6877">
        <w:rPr>
          <w:sz w:val="28"/>
          <w:szCs w:val="28"/>
        </w:rPr>
        <w:t xml:space="preserve"> Информационное агентство «</w:t>
      </w:r>
      <w:proofErr w:type="spellStart"/>
      <w:r w:rsidRPr="005A6877">
        <w:rPr>
          <w:sz w:val="28"/>
          <w:szCs w:val="28"/>
        </w:rPr>
        <w:t>Bankir.Ru</w:t>
      </w:r>
      <w:proofErr w:type="spellEnd"/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lastRenderedPageBreak/>
        <w:t xml:space="preserve">7. </w:t>
      </w:r>
      <w:hyperlink r:id="rId35" w:history="1">
        <w:r w:rsidRPr="005A6877">
          <w:rPr>
            <w:rStyle w:val="ac"/>
            <w:sz w:val="28"/>
            <w:szCs w:val="28"/>
            <w:lang w:val="en-US"/>
          </w:rPr>
          <w:t>www</w:t>
        </w:r>
        <w:r w:rsidRPr="005A6877">
          <w:rPr>
            <w:rStyle w:val="ac"/>
            <w:sz w:val="28"/>
            <w:szCs w:val="28"/>
          </w:rPr>
          <w:t>.</w:t>
        </w:r>
        <w:proofErr w:type="spellStart"/>
        <w:r w:rsidRPr="005A6877">
          <w:rPr>
            <w:rStyle w:val="ac"/>
            <w:sz w:val="28"/>
            <w:szCs w:val="28"/>
            <w:lang w:val="en-US"/>
          </w:rPr>
          <w:t>banki</w:t>
        </w:r>
        <w:proofErr w:type="spellEnd"/>
        <w:r w:rsidRPr="005A6877">
          <w:rPr>
            <w:rStyle w:val="ac"/>
            <w:sz w:val="28"/>
            <w:szCs w:val="28"/>
          </w:rPr>
          <w:t>.</w:t>
        </w:r>
        <w:proofErr w:type="spellStart"/>
        <w:r w:rsidRPr="005A6877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5A6877">
        <w:rPr>
          <w:sz w:val="28"/>
          <w:szCs w:val="28"/>
        </w:rPr>
        <w:t xml:space="preserve"> Информационный портал «БАНКИ.РУ»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8. </w:t>
      </w:r>
      <w:r w:rsidRPr="005A6877">
        <w:rPr>
          <w:color w:val="000000"/>
          <w:sz w:val="28"/>
          <w:szCs w:val="28"/>
          <w:lang w:val="en-US"/>
        </w:rPr>
        <w:t>www</w:t>
      </w:r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rcb</w:t>
      </w:r>
      <w:proofErr w:type="spellEnd"/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-  Журнал рынок ценных бумаг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9.  </w:t>
      </w:r>
      <w:r w:rsidRPr="005A6877">
        <w:rPr>
          <w:color w:val="000000"/>
          <w:sz w:val="28"/>
          <w:szCs w:val="28"/>
          <w:lang w:val="en-US"/>
        </w:rPr>
        <w:t>www</w:t>
      </w:r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cfin</w:t>
      </w:r>
      <w:proofErr w:type="spellEnd"/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- Библиотека управления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10. </w:t>
      </w:r>
      <w:r w:rsidRPr="005A6877">
        <w:rPr>
          <w:color w:val="000000"/>
          <w:sz w:val="28"/>
          <w:szCs w:val="28"/>
          <w:lang w:val="en-US"/>
        </w:rPr>
        <w:t>www</w:t>
      </w:r>
      <w:r w:rsidRPr="005A6877">
        <w:rPr>
          <w:color w:val="000000"/>
          <w:sz w:val="28"/>
          <w:szCs w:val="28"/>
        </w:rPr>
        <w:t>.</w:t>
      </w:r>
      <w:r w:rsidRPr="005A6877">
        <w:rPr>
          <w:color w:val="000000"/>
          <w:sz w:val="28"/>
          <w:szCs w:val="28"/>
          <w:lang w:val="en-US"/>
        </w:rPr>
        <w:t>consultant</w:t>
      </w:r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- Официальный сайт компании "</w:t>
      </w:r>
      <w:proofErr w:type="spellStart"/>
      <w:r w:rsidRPr="005A6877">
        <w:rPr>
          <w:color w:val="000000"/>
          <w:sz w:val="28"/>
          <w:szCs w:val="28"/>
        </w:rPr>
        <w:t>КонсультантПлюс</w:t>
      </w:r>
      <w:proofErr w:type="spellEnd"/>
      <w:r w:rsidRPr="005A6877">
        <w:rPr>
          <w:color w:val="000000"/>
          <w:sz w:val="28"/>
          <w:szCs w:val="28"/>
        </w:rPr>
        <w:t>"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12. </w:t>
      </w:r>
      <w:r w:rsidRPr="005A6877">
        <w:rPr>
          <w:color w:val="000000"/>
          <w:sz w:val="28"/>
          <w:szCs w:val="28"/>
          <w:lang w:val="en-US"/>
        </w:rPr>
        <w:t>www</w:t>
      </w:r>
      <w:r w:rsidRPr="005A6877">
        <w:rPr>
          <w:color w:val="000000"/>
          <w:sz w:val="28"/>
          <w:szCs w:val="28"/>
        </w:rPr>
        <w:t>.</w:t>
      </w:r>
      <w:r w:rsidRPr="005A6877">
        <w:rPr>
          <w:color w:val="000000"/>
          <w:sz w:val="28"/>
          <w:szCs w:val="28"/>
          <w:lang w:val="en-US"/>
        </w:rPr>
        <w:t>expert</w:t>
      </w:r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- издательский дом «Эксперт»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13. </w:t>
      </w:r>
      <w:r w:rsidRPr="005A6877">
        <w:rPr>
          <w:color w:val="000000"/>
          <w:sz w:val="28"/>
          <w:szCs w:val="28"/>
          <w:lang w:val="en-US"/>
        </w:rPr>
        <w:t>www</w:t>
      </w:r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fd</w:t>
      </w:r>
      <w:proofErr w:type="spellEnd"/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- Журнал «Финансовый директор»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14. </w:t>
      </w:r>
      <w:r w:rsidRPr="005A6877">
        <w:rPr>
          <w:color w:val="000000"/>
          <w:sz w:val="28"/>
          <w:szCs w:val="28"/>
          <w:lang w:val="en-US"/>
        </w:rPr>
        <w:t>www</w:t>
      </w:r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finam</w:t>
      </w:r>
      <w:proofErr w:type="spellEnd"/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– Официальный сайт компании «</w:t>
      </w:r>
      <w:proofErr w:type="spellStart"/>
      <w:r w:rsidRPr="005A6877">
        <w:rPr>
          <w:color w:val="000000"/>
          <w:sz w:val="28"/>
          <w:szCs w:val="28"/>
        </w:rPr>
        <w:t>Финам</w:t>
      </w:r>
      <w:proofErr w:type="spellEnd"/>
      <w:r w:rsidRPr="005A6877">
        <w:rPr>
          <w:color w:val="000000"/>
          <w:sz w:val="28"/>
          <w:szCs w:val="28"/>
        </w:rPr>
        <w:t xml:space="preserve">» 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15. </w:t>
      </w:r>
      <w:r w:rsidRPr="005A6877">
        <w:rPr>
          <w:color w:val="000000"/>
          <w:sz w:val="28"/>
          <w:szCs w:val="28"/>
          <w:lang w:val="en-US"/>
        </w:rPr>
        <w:t>www</w:t>
      </w:r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finanalis</w:t>
      </w:r>
      <w:proofErr w:type="spellEnd"/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- Библиотека бизнес-планов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16. </w:t>
      </w:r>
      <w:r w:rsidRPr="005A6877">
        <w:rPr>
          <w:color w:val="000000"/>
          <w:sz w:val="28"/>
          <w:szCs w:val="28"/>
          <w:lang w:val="en-US"/>
        </w:rPr>
        <w:t>w</w:t>
      </w:r>
      <w:r w:rsidRPr="005A6877">
        <w:rPr>
          <w:color w:val="000000"/>
          <w:sz w:val="28"/>
          <w:szCs w:val="28"/>
        </w:rPr>
        <w:t>ww.finmarket.ru - Информационное агентство "</w:t>
      </w:r>
      <w:proofErr w:type="spellStart"/>
      <w:r w:rsidRPr="005A6877">
        <w:rPr>
          <w:color w:val="000000"/>
          <w:sz w:val="28"/>
          <w:szCs w:val="28"/>
        </w:rPr>
        <w:t>Финмаркет</w:t>
      </w:r>
      <w:proofErr w:type="spellEnd"/>
      <w:r w:rsidRPr="005A6877">
        <w:rPr>
          <w:color w:val="000000"/>
          <w:sz w:val="28"/>
          <w:szCs w:val="28"/>
        </w:rPr>
        <w:t>"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17. www.Gaap.ru - Библиотека теории </w:t>
      </w:r>
      <w:proofErr w:type="spellStart"/>
      <w:r w:rsidRPr="005A6877">
        <w:rPr>
          <w:color w:val="000000"/>
          <w:sz w:val="28"/>
          <w:szCs w:val="28"/>
        </w:rPr>
        <w:t>ипрактики</w:t>
      </w:r>
      <w:proofErr w:type="spellEnd"/>
      <w:r w:rsidRPr="005A6877">
        <w:rPr>
          <w:color w:val="000000"/>
          <w:sz w:val="28"/>
          <w:szCs w:val="28"/>
        </w:rPr>
        <w:t xml:space="preserve"> управленческого учета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18. </w:t>
      </w:r>
      <w:hyperlink r:id="rId36" w:history="1">
        <w:r w:rsidRPr="005A6877">
          <w:rPr>
            <w:rStyle w:val="ac"/>
            <w:sz w:val="28"/>
            <w:szCs w:val="28"/>
          </w:rPr>
          <w:t>www.minfin.ru-</w:t>
        </w:r>
      </w:hyperlink>
      <w:r w:rsidRPr="005A6877">
        <w:rPr>
          <w:color w:val="000000"/>
          <w:sz w:val="28"/>
          <w:szCs w:val="28"/>
        </w:rPr>
        <w:t xml:space="preserve"> Официальный  сайт Министерства финансов РФ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>19. www.rbc.ru  - Информационное агентство «</w:t>
      </w:r>
      <w:proofErr w:type="spellStart"/>
      <w:r w:rsidRPr="005A6877">
        <w:rPr>
          <w:color w:val="000000"/>
          <w:sz w:val="28"/>
          <w:szCs w:val="28"/>
        </w:rPr>
        <w:t>РосБизнесКонсалтинг</w:t>
      </w:r>
      <w:proofErr w:type="spellEnd"/>
      <w:r w:rsidRPr="005A6877">
        <w:rPr>
          <w:color w:val="000000"/>
          <w:sz w:val="28"/>
          <w:szCs w:val="28"/>
        </w:rPr>
        <w:t>»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>20. www.Sbrf.ru – Официальный сайт Сбербанка</w:t>
      </w:r>
    </w:p>
    <w:p w:rsidR="0051002B" w:rsidRDefault="0051002B" w:rsidP="00604ECE">
      <w:pPr>
        <w:ind w:left="644"/>
        <w:jc w:val="both"/>
        <w:rPr>
          <w:sz w:val="28"/>
          <w:szCs w:val="28"/>
        </w:rPr>
      </w:pPr>
    </w:p>
    <w:p w:rsidR="0051002B" w:rsidRDefault="0051002B" w:rsidP="00604ECE">
      <w:pPr>
        <w:pStyle w:val="a5"/>
        <w:ind w:left="644"/>
        <w:jc w:val="both"/>
        <w:rPr>
          <w:rFonts w:ascii="Times New Roman" w:hAnsi="Times New Roman"/>
          <w:sz w:val="28"/>
          <w:szCs w:val="28"/>
        </w:rPr>
      </w:pPr>
    </w:p>
    <w:p w:rsidR="0051002B" w:rsidRPr="00604ECE" w:rsidRDefault="0051002B" w:rsidP="00604ECE">
      <w:pPr>
        <w:pStyle w:val="a5"/>
        <w:ind w:left="644"/>
        <w:jc w:val="both"/>
        <w:rPr>
          <w:rFonts w:ascii="Times New Roman" w:hAnsi="Times New Roman"/>
          <w:b/>
          <w:sz w:val="28"/>
          <w:szCs w:val="28"/>
        </w:rPr>
      </w:pPr>
      <w:r w:rsidRPr="00604ECE">
        <w:rPr>
          <w:rFonts w:ascii="Times New Roman" w:hAnsi="Times New Roman"/>
          <w:b/>
          <w:sz w:val="28"/>
          <w:szCs w:val="28"/>
        </w:rPr>
        <w:t>3.11. «Регулирование деятельности банков»</w:t>
      </w:r>
    </w:p>
    <w:p w:rsidR="0051002B" w:rsidRPr="00C2294F" w:rsidRDefault="0051002B" w:rsidP="00604ECE">
      <w:pPr>
        <w:pStyle w:val="a5"/>
        <w:ind w:left="644"/>
        <w:jc w:val="both"/>
        <w:rPr>
          <w:rFonts w:ascii="Times New Roman" w:hAnsi="Times New Roman"/>
          <w:sz w:val="28"/>
          <w:szCs w:val="28"/>
        </w:rPr>
      </w:pPr>
    </w:p>
    <w:p w:rsidR="0051002B" w:rsidRPr="00C2294F" w:rsidRDefault="0051002B" w:rsidP="00C2294F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2294F">
        <w:rPr>
          <w:rFonts w:ascii="Times New Roman" w:hAnsi="Times New Roman"/>
          <w:sz w:val="28"/>
          <w:szCs w:val="28"/>
        </w:rPr>
        <w:t>Цели, принципы и методы управления банком. Содержание управления банком: составные части (анализ, планирование, регулирование, контроль) и их характеристики. Проблемы корпоративного управления и стандартизации управления в российских банках.</w:t>
      </w:r>
    </w:p>
    <w:p w:rsidR="0051002B" w:rsidRPr="00C2294F" w:rsidRDefault="0051002B" w:rsidP="00C2294F">
      <w:pPr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>Банковское законодательство России. Общие и специальные законы в механизме регулирования банковской деятельности в РФ.</w:t>
      </w:r>
    </w:p>
    <w:p w:rsidR="0051002B" w:rsidRPr="00C2294F" w:rsidRDefault="0051002B" w:rsidP="00C2294F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2294F">
        <w:rPr>
          <w:rFonts w:ascii="Times New Roman" w:hAnsi="Times New Roman"/>
          <w:sz w:val="28"/>
          <w:szCs w:val="28"/>
        </w:rPr>
        <w:t xml:space="preserve">Основные цели деятельности и задачи Банка России и степень их реализации. Денежная и кредитная политика Банка России на современном этапе. </w:t>
      </w:r>
    </w:p>
    <w:p w:rsidR="0051002B" w:rsidRPr="00C2294F" w:rsidRDefault="0051002B" w:rsidP="00C2294F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2294F">
        <w:rPr>
          <w:rFonts w:ascii="Times New Roman" w:hAnsi="Times New Roman"/>
          <w:sz w:val="28"/>
          <w:szCs w:val="28"/>
        </w:rPr>
        <w:t xml:space="preserve"> Нормативные акты Банка России: основные виды, правовая природа, качество. Основание и пределы нормотворческой деятельности Банка России.</w:t>
      </w:r>
    </w:p>
    <w:p w:rsidR="0051002B" w:rsidRPr="00C2294F" w:rsidRDefault="0051002B" w:rsidP="00C2294F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2294F">
        <w:rPr>
          <w:rFonts w:ascii="Times New Roman" w:hAnsi="Times New Roman"/>
          <w:sz w:val="28"/>
          <w:szCs w:val="28"/>
        </w:rPr>
        <w:t xml:space="preserve"> Надзорные полномочия Банка России. Организация банковского надзора (формы и методы). Меры воздействия надзорных органов на банки и порядок их применения.</w:t>
      </w:r>
    </w:p>
    <w:p w:rsidR="0051002B" w:rsidRPr="00C2294F" w:rsidRDefault="0051002B" w:rsidP="00C2294F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2294F">
        <w:rPr>
          <w:rFonts w:ascii="Times New Roman" w:hAnsi="Times New Roman"/>
          <w:sz w:val="28"/>
          <w:szCs w:val="28"/>
        </w:rPr>
        <w:t>Порядок организации банка. Основные требования к уставу коммерческого банка. Порядок регистрации и лицензирования банков в России.</w:t>
      </w:r>
    </w:p>
    <w:p w:rsidR="0051002B" w:rsidRDefault="0051002B" w:rsidP="00C2294F">
      <w:pPr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>Обязательные нормативы банковской деятельности, устанавливаемые Центральным банком: необходимость, основные характеристики. Ответственность банка за невыполнение обязательных нормативов.</w:t>
      </w:r>
    </w:p>
    <w:p w:rsidR="0051002B" w:rsidRDefault="0051002B" w:rsidP="00604ECE">
      <w:pPr>
        <w:ind w:left="644"/>
        <w:jc w:val="both"/>
        <w:rPr>
          <w:sz w:val="28"/>
          <w:szCs w:val="28"/>
        </w:rPr>
      </w:pPr>
    </w:p>
    <w:p w:rsidR="0051002B" w:rsidRPr="00E146FA" w:rsidRDefault="0051002B" w:rsidP="007C2DCB">
      <w:pPr>
        <w:tabs>
          <w:tab w:val="left" w:pos="708"/>
        </w:tabs>
        <w:ind w:right="-5"/>
        <w:jc w:val="center"/>
        <w:rPr>
          <w:b/>
          <w:sz w:val="28"/>
          <w:szCs w:val="28"/>
        </w:rPr>
      </w:pPr>
      <w:r w:rsidRPr="00E146FA">
        <w:rPr>
          <w:b/>
          <w:sz w:val="28"/>
          <w:szCs w:val="28"/>
        </w:rPr>
        <w:t>Литература:</w:t>
      </w:r>
    </w:p>
    <w:p w:rsidR="0051002B" w:rsidRPr="005A6877" w:rsidRDefault="0051002B" w:rsidP="007C2DCB">
      <w:pPr>
        <w:spacing w:line="360" w:lineRule="auto"/>
        <w:jc w:val="center"/>
        <w:rPr>
          <w:b/>
          <w:sz w:val="28"/>
          <w:szCs w:val="28"/>
        </w:rPr>
      </w:pPr>
      <w:r w:rsidRPr="008E7250">
        <w:rPr>
          <w:b/>
          <w:sz w:val="28"/>
          <w:szCs w:val="28"/>
        </w:rPr>
        <w:t>Основная</w:t>
      </w:r>
      <w:r>
        <w:rPr>
          <w:b/>
          <w:sz w:val="28"/>
          <w:szCs w:val="28"/>
        </w:rPr>
        <w:t xml:space="preserve"> литература</w:t>
      </w:r>
    </w:p>
    <w:p w:rsidR="0051002B" w:rsidRPr="003F7A83" w:rsidRDefault="0051002B" w:rsidP="007C2DCB">
      <w:pPr>
        <w:pStyle w:val="a8"/>
        <w:ind w:firstLine="708"/>
        <w:rPr>
          <w:sz w:val="28"/>
          <w:szCs w:val="28"/>
        </w:rPr>
      </w:pPr>
      <w:r w:rsidRPr="003F7A83">
        <w:rPr>
          <w:sz w:val="28"/>
          <w:szCs w:val="28"/>
        </w:rPr>
        <w:t>1. Банковское дело: управление и технологии: Учебник /Под ред. А.М. Тавасиева. – М.: ЮНИТИ-ДАНА, 2012.</w:t>
      </w:r>
    </w:p>
    <w:p w:rsidR="0051002B" w:rsidRPr="003F7A83" w:rsidRDefault="0051002B" w:rsidP="007C2DCB">
      <w:pPr>
        <w:pStyle w:val="a8"/>
        <w:ind w:firstLine="708"/>
        <w:rPr>
          <w:sz w:val="28"/>
          <w:szCs w:val="28"/>
        </w:rPr>
      </w:pPr>
      <w:r w:rsidRPr="003F7A83">
        <w:rPr>
          <w:sz w:val="28"/>
          <w:szCs w:val="28"/>
        </w:rPr>
        <w:lastRenderedPageBreak/>
        <w:t>2. Тавасиев А.М. Банковское дело: управление кредитной организацией: Учеб. пособие. – М.: Дашков и К</w:t>
      </w:r>
      <w:r w:rsidRPr="003F7A83">
        <w:rPr>
          <w:sz w:val="28"/>
          <w:szCs w:val="28"/>
          <w:vertAlign w:val="superscript"/>
        </w:rPr>
        <w:t>о</w:t>
      </w:r>
      <w:r w:rsidRPr="003F7A83">
        <w:rPr>
          <w:sz w:val="28"/>
          <w:szCs w:val="28"/>
        </w:rPr>
        <w:t>, 2010.</w:t>
      </w:r>
    </w:p>
    <w:p w:rsidR="0051002B" w:rsidRPr="00E46749" w:rsidRDefault="0051002B" w:rsidP="007C2DCB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F7A83">
        <w:rPr>
          <w:rFonts w:ascii="Times New Roman" w:hAnsi="Times New Roman"/>
          <w:sz w:val="28"/>
          <w:szCs w:val="28"/>
        </w:rPr>
        <w:t xml:space="preserve">3. Тавасиев А.М., </w:t>
      </w:r>
      <w:proofErr w:type="spellStart"/>
      <w:r w:rsidRPr="003F7A83">
        <w:rPr>
          <w:rFonts w:ascii="Times New Roman" w:hAnsi="Times New Roman"/>
          <w:sz w:val="28"/>
          <w:szCs w:val="28"/>
        </w:rPr>
        <w:t>Мурычев</w:t>
      </w:r>
      <w:proofErr w:type="spellEnd"/>
      <w:r w:rsidRPr="003F7A83">
        <w:rPr>
          <w:rFonts w:ascii="Times New Roman" w:hAnsi="Times New Roman"/>
          <w:sz w:val="28"/>
          <w:szCs w:val="28"/>
        </w:rPr>
        <w:t xml:space="preserve"> А.В. Антикризисное управление кредитными</w:t>
      </w:r>
      <w:r w:rsidRPr="00E46749">
        <w:rPr>
          <w:rFonts w:ascii="Times New Roman" w:hAnsi="Times New Roman"/>
          <w:sz w:val="28"/>
          <w:szCs w:val="28"/>
        </w:rPr>
        <w:t xml:space="preserve"> организациями: Учеб. пособие. – М. ЮНИТИ-ДАНА, 2010.</w:t>
      </w:r>
    </w:p>
    <w:p w:rsidR="0051002B" w:rsidRPr="00E46749" w:rsidRDefault="0051002B" w:rsidP="007C2DC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6749">
        <w:rPr>
          <w:sz w:val="28"/>
          <w:szCs w:val="28"/>
        </w:rPr>
        <w:t xml:space="preserve">. </w:t>
      </w:r>
      <w:proofErr w:type="spellStart"/>
      <w:r w:rsidRPr="00E46749">
        <w:rPr>
          <w:sz w:val="28"/>
          <w:szCs w:val="28"/>
        </w:rPr>
        <w:t>Жарковская</w:t>
      </w:r>
      <w:proofErr w:type="spellEnd"/>
      <w:r w:rsidRPr="00E46749">
        <w:rPr>
          <w:sz w:val="28"/>
          <w:szCs w:val="28"/>
        </w:rPr>
        <w:t xml:space="preserve"> Е.П. Финансовый анализ деятельности коммерческого банка. Учебник. – М. изд. Омега-Л, 2015. </w:t>
      </w:r>
    </w:p>
    <w:p w:rsidR="0051002B" w:rsidRPr="00E075D0" w:rsidRDefault="0051002B" w:rsidP="007C2DCB">
      <w:pPr>
        <w:widowControl w:val="0"/>
        <w:autoSpaceDE w:val="0"/>
        <w:autoSpaceDN w:val="0"/>
        <w:adjustRightInd w:val="0"/>
        <w:spacing w:before="11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E075D0">
        <w:rPr>
          <w:sz w:val="28"/>
          <w:szCs w:val="28"/>
        </w:rPr>
        <w:t xml:space="preserve">Тавасиев А.М, </w:t>
      </w:r>
      <w:proofErr w:type="spellStart"/>
      <w:r w:rsidRPr="00E075D0">
        <w:rPr>
          <w:sz w:val="28"/>
          <w:szCs w:val="28"/>
        </w:rPr>
        <w:t>Мехряков</w:t>
      </w:r>
      <w:proofErr w:type="spellEnd"/>
      <w:r w:rsidRPr="00E075D0">
        <w:rPr>
          <w:sz w:val="28"/>
          <w:szCs w:val="28"/>
        </w:rPr>
        <w:t xml:space="preserve"> В.Д., Ларина О.И. Организация деятельности коммерческих банков. Теория и практика. Учебник. М.: </w:t>
      </w:r>
      <w:proofErr w:type="spellStart"/>
      <w:r w:rsidRPr="00E075D0">
        <w:rPr>
          <w:sz w:val="28"/>
          <w:szCs w:val="28"/>
        </w:rPr>
        <w:t>Юрайт</w:t>
      </w:r>
      <w:proofErr w:type="spellEnd"/>
      <w:r w:rsidRPr="00E075D0">
        <w:rPr>
          <w:sz w:val="28"/>
          <w:szCs w:val="28"/>
        </w:rPr>
        <w:t>.  2014</w:t>
      </w:r>
    </w:p>
    <w:p w:rsidR="0051002B" w:rsidRPr="00E075D0" w:rsidRDefault="0051002B" w:rsidP="007C2DCB">
      <w:pPr>
        <w:widowControl w:val="0"/>
        <w:autoSpaceDE w:val="0"/>
        <w:autoSpaceDN w:val="0"/>
        <w:adjustRightInd w:val="0"/>
        <w:spacing w:before="11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075D0">
        <w:rPr>
          <w:sz w:val="28"/>
          <w:szCs w:val="28"/>
        </w:rPr>
        <w:t>Бычков В.П., Кузнецова В.В., Ларина О.И. Банковское дело. Практикум: Учеб. пособие. 3-е изд.  - М.: КНОРУС.  2016.</w:t>
      </w:r>
      <w:r w:rsidRPr="00E075D0">
        <w:rPr>
          <w:color w:val="000000"/>
          <w:sz w:val="28"/>
          <w:szCs w:val="28"/>
        </w:rPr>
        <w:t xml:space="preserve"> </w:t>
      </w:r>
    </w:p>
    <w:p w:rsidR="0051002B" w:rsidRDefault="0051002B" w:rsidP="007C2DCB">
      <w:pPr>
        <w:pStyle w:val="a8"/>
        <w:spacing w:line="360" w:lineRule="auto"/>
        <w:rPr>
          <w:szCs w:val="28"/>
        </w:rPr>
      </w:pPr>
    </w:p>
    <w:p w:rsidR="0051002B" w:rsidRPr="00373391" w:rsidRDefault="0051002B" w:rsidP="007C2DCB">
      <w:pPr>
        <w:pStyle w:val="a8"/>
        <w:spacing w:line="360" w:lineRule="auto"/>
        <w:jc w:val="center"/>
        <w:rPr>
          <w:b/>
          <w:sz w:val="28"/>
          <w:szCs w:val="28"/>
        </w:rPr>
      </w:pPr>
      <w:r w:rsidRPr="00373391">
        <w:rPr>
          <w:b/>
          <w:sz w:val="28"/>
          <w:szCs w:val="28"/>
        </w:rPr>
        <w:t>Интернет-ресурсы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1.  </w:t>
      </w:r>
      <w:proofErr w:type="spellStart"/>
      <w:r w:rsidRPr="005A6877">
        <w:rPr>
          <w:color w:val="000000"/>
          <w:sz w:val="28"/>
          <w:szCs w:val="28"/>
        </w:rPr>
        <w:t>www</w:t>
      </w:r>
      <w:proofErr w:type="spellEnd"/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cbr</w:t>
      </w:r>
      <w:proofErr w:type="spellEnd"/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 - </w:t>
      </w:r>
      <w:r w:rsidRPr="005A6877">
        <w:rPr>
          <w:sz w:val="28"/>
          <w:szCs w:val="28"/>
        </w:rPr>
        <w:t>Официальный сайт Центрального банка РФ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>2.  www.akpr.ru - Академия конъюнктуры промышленных рынков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>3.  www.altrc.ru</w:t>
      </w:r>
      <w:r w:rsidRPr="005A6877">
        <w:rPr>
          <w:sz w:val="28"/>
          <w:szCs w:val="28"/>
        </w:rPr>
        <w:t xml:space="preserve">  </w:t>
      </w:r>
      <w:r w:rsidRPr="005A6877">
        <w:rPr>
          <w:color w:val="000000"/>
          <w:sz w:val="28"/>
          <w:szCs w:val="28"/>
        </w:rPr>
        <w:t>Консалтинговая компания «АЛЬТ»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>4.  www.aup.ru  - Административно-управленческий портал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5.  </w:t>
      </w:r>
      <w:hyperlink r:id="rId37" w:history="1">
        <w:r w:rsidRPr="005A6877">
          <w:rPr>
            <w:rStyle w:val="ac"/>
            <w:sz w:val="28"/>
            <w:szCs w:val="28"/>
          </w:rPr>
          <w:t>www.bankir.ru</w:t>
        </w:r>
      </w:hyperlink>
      <w:r w:rsidRPr="005A6877">
        <w:rPr>
          <w:sz w:val="28"/>
          <w:szCs w:val="28"/>
        </w:rPr>
        <w:t xml:space="preserve"> Информационное агентство «</w:t>
      </w:r>
      <w:proofErr w:type="spellStart"/>
      <w:r w:rsidRPr="005A6877">
        <w:rPr>
          <w:sz w:val="28"/>
          <w:szCs w:val="28"/>
        </w:rPr>
        <w:t>Bankir.Ru</w:t>
      </w:r>
      <w:proofErr w:type="spellEnd"/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7. </w:t>
      </w:r>
      <w:hyperlink r:id="rId38" w:history="1">
        <w:r w:rsidRPr="005A6877">
          <w:rPr>
            <w:rStyle w:val="ac"/>
            <w:sz w:val="28"/>
            <w:szCs w:val="28"/>
            <w:lang w:val="en-US"/>
          </w:rPr>
          <w:t>www</w:t>
        </w:r>
        <w:r w:rsidRPr="005A6877">
          <w:rPr>
            <w:rStyle w:val="ac"/>
            <w:sz w:val="28"/>
            <w:szCs w:val="28"/>
          </w:rPr>
          <w:t>.</w:t>
        </w:r>
        <w:proofErr w:type="spellStart"/>
        <w:r w:rsidRPr="005A6877">
          <w:rPr>
            <w:rStyle w:val="ac"/>
            <w:sz w:val="28"/>
            <w:szCs w:val="28"/>
            <w:lang w:val="en-US"/>
          </w:rPr>
          <w:t>banki</w:t>
        </w:r>
        <w:proofErr w:type="spellEnd"/>
        <w:r w:rsidRPr="005A6877">
          <w:rPr>
            <w:rStyle w:val="ac"/>
            <w:sz w:val="28"/>
            <w:szCs w:val="28"/>
          </w:rPr>
          <w:t>.</w:t>
        </w:r>
        <w:proofErr w:type="spellStart"/>
        <w:r w:rsidRPr="005A6877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5A6877">
        <w:rPr>
          <w:sz w:val="28"/>
          <w:szCs w:val="28"/>
        </w:rPr>
        <w:t xml:space="preserve"> Информационный портал «БАНКИ.РУ»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8. </w:t>
      </w:r>
      <w:r w:rsidRPr="005A6877">
        <w:rPr>
          <w:color w:val="000000"/>
          <w:sz w:val="28"/>
          <w:szCs w:val="28"/>
          <w:lang w:val="en-US"/>
        </w:rPr>
        <w:t>www</w:t>
      </w:r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rcb</w:t>
      </w:r>
      <w:proofErr w:type="spellEnd"/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-  Журнал рынок ценных бумаг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9.  </w:t>
      </w:r>
      <w:r w:rsidRPr="005A6877">
        <w:rPr>
          <w:color w:val="000000"/>
          <w:sz w:val="28"/>
          <w:szCs w:val="28"/>
          <w:lang w:val="en-US"/>
        </w:rPr>
        <w:t>www</w:t>
      </w:r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cfin</w:t>
      </w:r>
      <w:proofErr w:type="spellEnd"/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- Библиотека управления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10. </w:t>
      </w:r>
      <w:r w:rsidRPr="005A6877">
        <w:rPr>
          <w:color w:val="000000"/>
          <w:sz w:val="28"/>
          <w:szCs w:val="28"/>
          <w:lang w:val="en-US"/>
        </w:rPr>
        <w:t>www</w:t>
      </w:r>
      <w:r w:rsidRPr="005A6877">
        <w:rPr>
          <w:color w:val="000000"/>
          <w:sz w:val="28"/>
          <w:szCs w:val="28"/>
        </w:rPr>
        <w:t>.</w:t>
      </w:r>
      <w:r w:rsidRPr="005A6877">
        <w:rPr>
          <w:color w:val="000000"/>
          <w:sz w:val="28"/>
          <w:szCs w:val="28"/>
          <w:lang w:val="en-US"/>
        </w:rPr>
        <w:t>consultant</w:t>
      </w:r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- Официальный сайт компании "</w:t>
      </w:r>
      <w:proofErr w:type="spellStart"/>
      <w:r w:rsidRPr="005A6877">
        <w:rPr>
          <w:color w:val="000000"/>
          <w:sz w:val="28"/>
          <w:szCs w:val="28"/>
        </w:rPr>
        <w:t>КонсультантПлюс</w:t>
      </w:r>
      <w:proofErr w:type="spellEnd"/>
      <w:r w:rsidRPr="005A6877">
        <w:rPr>
          <w:color w:val="000000"/>
          <w:sz w:val="28"/>
          <w:szCs w:val="28"/>
        </w:rPr>
        <w:t>"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12. </w:t>
      </w:r>
      <w:r w:rsidRPr="005A6877">
        <w:rPr>
          <w:color w:val="000000"/>
          <w:sz w:val="28"/>
          <w:szCs w:val="28"/>
          <w:lang w:val="en-US"/>
        </w:rPr>
        <w:t>www</w:t>
      </w:r>
      <w:r w:rsidRPr="005A6877">
        <w:rPr>
          <w:color w:val="000000"/>
          <w:sz w:val="28"/>
          <w:szCs w:val="28"/>
        </w:rPr>
        <w:t>.</w:t>
      </w:r>
      <w:r w:rsidRPr="005A6877">
        <w:rPr>
          <w:color w:val="000000"/>
          <w:sz w:val="28"/>
          <w:szCs w:val="28"/>
          <w:lang w:val="en-US"/>
        </w:rPr>
        <w:t>expert</w:t>
      </w:r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- издательский дом «Эксперт»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13. </w:t>
      </w:r>
      <w:r w:rsidRPr="005A6877">
        <w:rPr>
          <w:color w:val="000000"/>
          <w:sz w:val="28"/>
          <w:szCs w:val="28"/>
          <w:lang w:val="en-US"/>
        </w:rPr>
        <w:t>www</w:t>
      </w:r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fd</w:t>
      </w:r>
      <w:proofErr w:type="spellEnd"/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- Журнал «Финансовый директор»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14. </w:t>
      </w:r>
      <w:r w:rsidRPr="005A6877">
        <w:rPr>
          <w:color w:val="000000"/>
          <w:sz w:val="28"/>
          <w:szCs w:val="28"/>
          <w:lang w:val="en-US"/>
        </w:rPr>
        <w:t>www</w:t>
      </w:r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finam</w:t>
      </w:r>
      <w:proofErr w:type="spellEnd"/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– Официальный сайт компании «</w:t>
      </w:r>
      <w:proofErr w:type="spellStart"/>
      <w:r w:rsidRPr="005A6877">
        <w:rPr>
          <w:color w:val="000000"/>
          <w:sz w:val="28"/>
          <w:szCs w:val="28"/>
        </w:rPr>
        <w:t>Финам</w:t>
      </w:r>
      <w:proofErr w:type="spellEnd"/>
      <w:r w:rsidRPr="005A6877">
        <w:rPr>
          <w:color w:val="000000"/>
          <w:sz w:val="28"/>
          <w:szCs w:val="28"/>
        </w:rPr>
        <w:t xml:space="preserve">» 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15. </w:t>
      </w:r>
      <w:r w:rsidRPr="005A6877">
        <w:rPr>
          <w:color w:val="000000"/>
          <w:sz w:val="28"/>
          <w:szCs w:val="28"/>
          <w:lang w:val="en-US"/>
        </w:rPr>
        <w:t>www</w:t>
      </w:r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finanalis</w:t>
      </w:r>
      <w:proofErr w:type="spellEnd"/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- Библиотека бизнес-планов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16. </w:t>
      </w:r>
      <w:r w:rsidRPr="005A6877">
        <w:rPr>
          <w:color w:val="000000"/>
          <w:sz w:val="28"/>
          <w:szCs w:val="28"/>
          <w:lang w:val="en-US"/>
        </w:rPr>
        <w:t>w</w:t>
      </w:r>
      <w:r w:rsidRPr="005A6877">
        <w:rPr>
          <w:color w:val="000000"/>
          <w:sz w:val="28"/>
          <w:szCs w:val="28"/>
        </w:rPr>
        <w:t>ww.finmarket.ru - Информационное агентство "</w:t>
      </w:r>
      <w:proofErr w:type="spellStart"/>
      <w:r w:rsidRPr="005A6877">
        <w:rPr>
          <w:color w:val="000000"/>
          <w:sz w:val="28"/>
          <w:szCs w:val="28"/>
        </w:rPr>
        <w:t>Финмаркет</w:t>
      </w:r>
      <w:proofErr w:type="spellEnd"/>
      <w:r w:rsidRPr="005A6877">
        <w:rPr>
          <w:color w:val="000000"/>
          <w:sz w:val="28"/>
          <w:szCs w:val="28"/>
        </w:rPr>
        <w:t>"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17. www.Gaap.ru - Библиотека теории </w:t>
      </w:r>
      <w:proofErr w:type="spellStart"/>
      <w:r w:rsidRPr="005A6877">
        <w:rPr>
          <w:color w:val="000000"/>
          <w:sz w:val="28"/>
          <w:szCs w:val="28"/>
        </w:rPr>
        <w:t>ипрактики</w:t>
      </w:r>
      <w:proofErr w:type="spellEnd"/>
      <w:r w:rsidRPr="005A6877">
        <w:rPr>
          <w:color w:val="000000"/>
          <w:sz w:val="28"/>
          <w:szCs w:val="28"/>
        </w:rPr>
        <w:t xml:space="preserve"> управленческого учета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18. </w:t>
      </w:r>
      <w:hyperlink r:id="rId39" w:history="1">
        <w:r w:rsidRPr="005A6877">
          <w:rPr>
            <w:rStyle w:val="ac"/>
            <w:sz w:val="28"/>
            <w:szCs w:val="28"/>
          </w:rPr>
          <w:t>www.minfin.ru-</w:t>
        </w:r>
      </w:hyperlink>
      <w:r w:rsidRPr="005A6877">
        <w:rPr>
          <w:color w:val="000000"/>
          <w:sz w:val="28"/>
          <w:szCs w:val="28"/>
        </w:rPr>
        <w:t xml:space="preserve"> Официальный  сайт Министерства финансов РФ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>19. www.rbc.ru  - Информационное агентство «</w:t>
      </w:r>
      <w:proofErr w:type="spellStart"/>
      <w:r w:rsidRPr="005A6877">
        <w:rPr>
          <w:color w:val="000000"/>
          <w:sz w:val="28"/>
          <w:szCs w:val="28"/>
        </w:rPr>
        <w:t>РосБизнесКонсалтинг</w:t>
      </w:r>
      <w:proofErr w:type="spellEnd"/>
      <w:r w:rsidRPr="005A6877">
        <w:rPr>
          <w:color w:val="000000"/>
          <w:sz w:val="28"/>
          <w:szCs w:val="28"/>
        </w:rPr>
        <w:t>»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>20. www.Sbrf.ru – Официальный сайт Сбербанка</w:t>
      </w:r>
    </w:p>
    <w:p w:rsidR="0051002B" w:rsidRDefault="0051002B" w:rsidP="00604ECE">
      <w:pPr>
        <w:ind w:left="644"/>
        <w:jc w:val="both"/>
        <w:rPr>
          <w:sz w:val="28"/>
          <w:szCs w:val="28"/>
        </w:rPr>
      </w:pPr>
    </w:p>
    <w:p w:rsidR="0051002B" w:rsidRDefault="0051002B" w:rsidP="00604ECE">
      <w:pPr>
        <w:ind w:left="644"/>
        <w:jc w:val="both"/>
        <w:rPr>
          <w:sz w:val="28"/>
          <w:szCs w:val="28"/>
        </w:rPr>
      </w:pPr>
    </w:p>
    <w:p w:rsidR="0051002B" w:rsidRPr="00C2294F" w:rsidRDefault="0051002B" w:rsidP="00604ECE">
      <w:pPr>
        <w:ind w:left="644"/>
        <w:jc w:val="both"/>
        <w:rPr>
          <w:sz w:val="28"/>
          <w:szCs w:val="28"/>
        </w:rPr>
      </w:pPr>
    </w:p>
    <w:p w:rsidR="0051002B" w:rsidRDefault="0051002B" w:rsidP="00604ECE">
      <w:pPr>
        <w:ind w:left="644"/>
        <w:jc w:val="both"/>
        <w:rPr>
          <w:b/>
          <w:sz w:val="28"/>
          <w:szCs w:val="28"/>
        </w:rPr>
      </w:pPr>
      <w:r w:rsidRPr="00604ECE">
        <w:rPr>
          <w:b/>
          <w:sz w:val="28"/>
          <w:szCs w:val="28"/>
        </w:rPr>
        <w:t>3.1</w:t>
      </w:r>
      <w:r>
        <w:rPr>
          <w:b/>
          <w:sz w:val="28"/>
          <w:szCs w:val="28"/>
        </w:rPr>
        <w:t>2</w:t>
      </w:r>
      <w:r w:rsidRPr="00604EC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«Банковский маркетинг»</w:t>
      </w:r>
    </w:p>
    <w:p w:rsidR="0051002B" w:rsidRPr="00604ECE" w:rsidRDefault="0051002B" w:rsidP="00604ECE">
      <w:pPr>
        <w:ind w:left="644"/>
        <w:jc w:val="both"/>
        <w:rPr>
          <w:b/>
          <w:sz w:val="28"/>
          <w:szCs w:val="28"/>
        </w:rPr>
      </w:pPr>
    </w:p>
    <w:p w:rsidR="0051002B" w:rsidRPr="00C2294F" w:rsidRDefault="0051002B" w:rsidP="00C2294F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2294F">
        <w:rPr>
          <w:rFonts w:ascii="Times New Roman" w:hAnsi="Times New Roman"/>
          <w:sz w:val="28"/>
          <w:szCs w:val="28"/>
        </w:rPr>
        <w:t>Маркетинг и его роль в управлении банком. Маркетинговые концепции банка.</w:t>
      </w:r>
    </w:p>
    <w:p w:rsidR="0051002B" w:rsidRPr="00C2294F" w:rsidRDefault="0051002B" w:rsidP="00C2294F">
      <w:pPr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 xml:space="preserve">Основные формы организационного построения банков (внутренняя </w:t>
      </w:r>
      <w:proofErr w:type="spellStart"/>
      <w:r w:rsidRPr="00C2294F">
        <w:rPr>
          <w:sz w:val="28"/>
          <w:szCs w:val="28"/>
        </w:rPr>
        <w:t>оргструктура</w:t>
      </w:r>
      <w:proofErr w:type="spellEnd"/>
      <w:r w:rsidRPr="00C2294F">
        <w:rPr>
          <w:sz w:val="28"/>
          <w:szCs w:val="28"/>
        </w:rPr>
        <w:t xml:space="preserve"> банков) и основные подразделения банков (внешняя </w:t>
      </w:r>
      <w:proofErr w:type="spellStart"/>
      <w:r w:rsidRPr="00C2294F">
        <w:rPr>
          <w:sz w:val="28"/>
          <w:szCs w:val="28"/>
        </w:rPr>
        <w:t>оргструктура</w:t>
      </w:r>
      <w:proofErr w:type="spellEnd"/>
      <w:r w:rsidRPr="00C2294F">
        <w:rPr>
          <w:sz w:val="28"/>
          <w:szCs w:val="28"/>
        </w:rPr>
        <w:t xml:space="preserve"> банков). Статус филиала, дополнительного офиса, кредитно-кассового офиса, операционного офиса, операционной кассы вне кассового узла, представительства банка. Основные (функциональные) и обслуживающие (обеспечивающие) организационные структуры банков. </w:t>
      </w:r>
    </w:p>
    <w:p w:rsidR="0051002B" w:rsidRPr="00C2294F" w:rsidRDefault="0051002B" w:rsidP="00C2294F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2294F">
        <w:rPr>
          <w:rFonts w:ascii="Times New Roman" w:hAnsi="Times New Roman"/>
          <w:sz w:val="28"/>
          <w:szCs w:val="28"/>
        </w:rPr>
        <w:lastRenderedPageBreak/>
        <w:t xml:space="preserve"> Банковский продукт и банковская услуга. Современные банковские продукты. Продуктовая политика банка.</w:t>
      </w:r>
    </w:p>
    <w:p w:rsidR="0051002B" w:rsidRPr="00C2294F" w:rsidRDefault="0051002B" w:rsidP="00C2294F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2294F">
        <w:rPr>
          <w:rFonts w:ascii="Times New Roman" w:hAnsi="Times New Roman"/>
          <w:sz w:val="28"/>
          <w:szCs w:val="28"/>
        </w:rPr>
        <w:t xml:space="preserve"> Этапы формирования клиентской политики банка.</w:t>
      </w:r>
    </w:p>
    <w:p w:rsidR="0051002B" w:rsidRPr="00C2294F" w:rsidRDefault="0051002B" w:rsidP="00C2294F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2294F">
        <w:rPr>
          <w:rFonts w:ascii="Times New Roman" w:hAnsi="Times New Roman"/>
          <w:sz w:val="28"/>
          <w:szCs w:val="28"/>
        </w:rPr>
        <w:t>Разработка ценовой политики банка. Факторы, влияющие на цены банковских продуктов.</w:t>
      </w:r>
    </w:p>
    <w:p w:rsidR="0051002B" w:rsidRDefault="0051002B" w:rsidP="00C2294F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2294F">
        <w:rPr>
          <w:rFonts w:ascii="Times New Roman" w:hAnsi="Times New Roman"/>
          <w:sz w:val="28"/>
          <w:szCs w:val="28"/>
        </w:rPr>
        <w:t>Образ банка и основная концепция развития банка. Разработка  концепции развития банка.</w:t>
      </w:r>
    </w:p>
    <w:p w:rsidR="0051002B" w:rsidRDefault="0051002B" w:rsidP="00604ECE">
      <w:pPr>
        <w:pStyle w:val="a5"/>
        <w:ind w:left="644"/>
        <w:jc w:val="both"/>
        <w:rPr>
          <w:rFonts w:ascii="Times New Roman" w:hAnsi="Times New Roman"/>
          <w:sz w:val="28"/>
          <w:szCs w:val="28"/>
        </w:rPr>
      </w:pPr>
    </w:p>
    <w:p w:rsidR="0051002B" w:rsidRPr="00E146FA" w:rsidRDefault="0051002B" w:rsidP="007C2DCB">
      <w:pPr>
        <w:tabs>
          <w:tab w:val="left" w:pos="708"/>
        </w:tabs>
        <w:ind w:right="-5"/>
        <w:jc w:val="center"/>
        <w:rPr>
          <w:b/>
          <w:sz w:val="28"/>
          <w:szCs w:val="28"/>
        </w:rPr>
      </w:pPr>
      <w:r w:rsidRPr="00E146FA">
        <w:rPr>
          <w:b/>
          <w:sz w:val="28"/>
          <w:szCs w:val="28"/>
        </w:rPr>
        <w:t>Литература:</w:t>
      </w:r>
    </w:p>
    <w:p w:rsidR="0051002B" w:rsidRPr="005A6877" w:rsidRDefault="0051002B" w:rsidP="007C2DCB">
      <w:pPr>
        <w:spacing w:line="360" w:lineRule="auto"/>
        <w:jc w:val="center"/>
        <w:rPr>
          <w:b/>
          <w:sz w:val="28"/>
          <w:szCs w:val="28"/>
        </w:rPr>
      </w:pPr>
      <w:r w:rsidRPr="008E7250">
        <w:rPr>
          <w:b/>
          <w:sz w:val="28"/>
          <w:szCs w:val="28"/>
        </w:rPr>
        <w:t>Основная</w:t>
      </w:r>
      <w:r>
        <w:rPr>
          <w:b/>
          <w:sz w:val="28"/>
          <w:szCs w:val="28"/>
        </w:rPr>
        <w:t xml:space="preserve"> литература</w:t>
      </w:r>
    </w:p>
    <w:p w:rsidR="0051002B" w:rsidRPr="003F7A83" w:rsidRDefault="0051002B" w:rsidP="007C2DCB">
      <w:pPr>
        <w:pStyle w:val="a8"/>
        <w:ind w:firstLine="708"/>
        <w:rPr>
          <w:sz w:val="28"/>
          <w:szCs w:val="28"/>
        </w:rPr>
      </w:pPr>
      <w:r w:rsidRPr="003F7A83">
        <w:rPr>
          <w:sz w:val="28"/>
          <w:szCs w:val="28"/>
        </w:rPr>
        <w:t>1. Банковское дело: управление и технологии: Учебник /Под ред. А.М. Тавасиева. – М.: ЮНИТИ-ДАНА, 2012.</w:t>
      </w:r>
    </w:p>
    <w:p w:rsidR="0051002B" w:rsidRPr="003F7A83" w:rsidRDefault="0051002B" w:rsidP="007C2DCB">
      <w:pPr>
        <w:pStyle w:val="a8"/>
        <w:ind w:firstLine="708"/>
        <w:rPr>
          <w:sz w:val="28"/>
          <w:szCs w:val="28"/>
        </w:rPr>
      </w:pPr>
      <w:r w:rsidRPr="003F7A83">
        <w:rPr>
          <w:sz w:val="28"/>
          <w:szCs w:val="28"/>
        </w:rPr>
        <w:t>2. Тавасиев А.М. Банковское дело: управление кредитной организацией: Учеб. пособие. – М.: Дашков и К</w:t>
      </w:r>
      <w:r w:rsidRPr="003F7A83">
        <w:rPr>
          <w:sz w:val="28"/>
          <w:szCs w:val="28"/>
          <w:vertAlign w:val="superscript"/>
        </w:rPr>
        <w:t>о</w:t>
      </w:r>
      <w:r w:rsidRPr="003F7A83">
        <w:rPr>
          <w:sz w:val="28"/>
          <w:szCs w:val="28"/>
        </w:rPr>
        <w:t>, 2010.</w:t>
      </w:r>
    </w:p>
    <w:p w:rsidR="0051002B" w:rsidRPr="00E46749" w:rsidRDefault="0051002B" w:rsidP="007C2DCB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F7A83">
        <w:rPr>
          <w:rFonts w:ascii="Times New Roman" w:hAnsi="Times New Roman"/>
          <w:sz w:val="28"/>
          <w:szCs w:val="28"/>
        </w:rPr>
        <w:t xml:space="preserve">3. Тавасиев А.М., </w:t>
      </w:r>
      <w:proofErr w:type="spellStart"/>
      <w:r w:rsidRPr="003F7A83">
        <w:rPr>
          <w:rFonts w:ascii="Times New Roman" w:hAnsi="Times New Roman"/>
          <w:sz w:val="28"/>
          <w:szCs w:val="28"/>
        </w:rPr>
        <w:t>Мурычев</w:t>
      </w:r>
      <w:proofErr w:type="spellEnd"/>
      <w:r w:rsidRPr="003F7A83">
        <w:rPr>
          <w:rFonts w:ascii="Times New Roman" w:hAnsi="Times New Roman"/>
          <w:sz w:val="28"/>
          <w:szCs w:val="28"/>
        </w:rPr>
        <w:t xml:space="preserve"> А.В. Антикризисное управление кредитными</w:t>
      </w:r>
      <w:r w:rsidRPr="00E46749">
        <w:rPr>
          <w:rFonts w:ascii="Times New Roman" w:hAnsi="Times New Roman"/>
          <w:sz w:val="28"/>
          <w:szCs w:val="28"/>
        </w:rPr>
        <w:t xml:space="preserve"> организациями: Учеб. пособие. – М. ЮНИТИ-ДАНА, 2010.</w:t>
      </w:r>
    </w:p>
    <w:p w:rsidR="0051002B" w:rsidRPr="00E46749" w:rsidRDefault="0051002B" w:rsidP="007C2DC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6749">
        <w:rPr>
          <w:sz w:val="28"/>
          <w:szCs w:val="28"/>
        </w:rPr>
        <w:t xml:space="preserve">. </w:t>
      </w:r>
      <w:proofErr w:type="spellStart"/>
      <w:r w:rsidRPr="00E46749">
        <w:rPr>
          <w:sz w:val="28"/>
          <w:szCs w:val="28"/>
        </w:rPr>
        <w:t>Жарковская</w:t>
      </w:r>
      <w:proofErr w:type="spellEnd"/>
      <w:r w:rsidRPr="00E46749">
        <w:rPr>
          <w:sz w:val="28"/>
          <w:szCs w:val="28"/>
        </w:rPr>
        <w:t xml:space="preserve"> Е.П. Финансовый анализ деятельности коммерческого банка. Учебник. – М. изд. Омега-Л, 2015. </w:t>
      </w:r>
    </w:p>
    <w:p w:rsidR="0051002B" w:rsidRPr="00E075D0" w:rsidRDefault="0051002B" w:rsidP="007C2DCB">
      <w:pPr>
        <w:widowControl w:val="0"/>
        <w:autoSpaceDE w:val="0"/>
        <w:autoSpaceDN w:val="0"/>
        <w:adjustRightInd w:val="0"/>
        <w:spacing w:before="11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E075D0">
        <w:rPr>
          <w:sz w:val="28"/>
          <w:szCs w:val="28"/>
        </w:rPr>
        <w:t xml:space="preserve">Тавасиев А.М, </w:t>
      </w:r>
      <w:proofErr w:type="spellStart"/>
      <w:r w:rsidRPr="00E075D0">
        <w:rPr>
          <w:sz w:val="28"/>
          <w:szCs w:val="28"/>
        </w:rPr>
        <w:t>Мехряков</w:t>
      </w:r>
      <w:proofErr w:type="spellEnd"/>
      <w:r w:rsidRPr="00E075D0">
        <w:rPr>
          <w:sz w:val="28"/>
          <w:szCs w:val="28"/>
        </w:rPr>
        <w:t xml:space="preserve"> В.Д., Ларина О.И. Организация деятельности коммерческих банков. Теория и практика. Учебник. М.: </w:t>
      </w:r>
      <w:proofErr w:type="spellStart"/>
      <w:r w:rsidRPr="00E075D0">
        <w:rPr>
          <w:sz w:val="28"/>
          <w:szCs w:val="28"/>
        </w:rPr>
        <w:t>Юрайт</w:t>
      </w:r>
      <w:proofErr w:type="spellEnd"/>
      <w:r w:rsidRPr="00E075D0">
        <w:rPr>
          <w:sz w:val="28"/>
          <w:szCs w:val="28"/>
        </w:rPr>
        <w:t>.  2014</w:t>
      </w:r>
    </w:p>
    <w:p w:rsidR="0051002B" w:rsidRPr="00E075D0" w:rsidRDefault="0051002B" w:rsidP="007C2DCB">
      <w:pPr>
        <w:widowControl w:val="0"/>
        <w:autoSpaceDE w:val="0"/>
        <w:autoSpaceDN w:val="0"/>
        <w:adjustRightInd w:val="0"/>
        <w:spacing w:before="11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075D0">
        <w:rPr>
          <w:sz w:val="28"/>
          <w:szCs w:val="28"/>
        </w:rPr>
        <w:t>Бычков В.П., Кузнецова В.В., Ларина О.И. Банковское дело. Практикум: Учеб. пособие. 3-е изд.  - М.: КНОРУС.  2016.</w:t>
      </w:r>
      <w:r w:rsidRPr="00E075D0">
        <w:rPr>
          <w:color w:val="000000"/>
          <w:sz w:val="28"/>
          <w:szCs w:val="28"/>
        </w:rPr>
        <w:t xml:space="preserve"> </w:t>
      </w:r>
    </w:p>
    <w:p w:rsidR="0051002B" w:rsidRDefault="0051002B" w:rsidP="007C2DCB">
      <w:pPr>
        <w:pStyle w:val="a8"/>
        <w:spacing w:line="360" w:lineRule="auto"/>
        <w:rPr>
          <w:szCs w:val="28"/>
        </w:rPr>
      </w:pPr>
    </w:p>
    <w:p w:rsidR="0051002B" w:rsidRPr="008C20B3" w:rsidRDefault="0051002B" w:rsidP="007C2DCB">
      <w:pPr>
        <w:pStyle w:val="a8"/>
        <w:spacing w:line="360" w:lineRule="auto"/>
        <w:jc w:val="center"/>
        <w:rPr>
          <w:b/>
          <w:sz w:val="28"/>
          <w:szCs w:val="28"/>
        </w:rPr>
      </w:pPr>
      <w:r w:rsidRPr="008C20B3">
        <w:rPr>
          <w:b/>
          <w:sz w:val="28"/>
          <w:szCs w:val="28"/>
        </w:rPr>
        <w:t>Интернет-ресурсы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1.  </w:t>
      </w:r>
      <w:proofErr w:type="spellStart"/>
      <w:r w:rsidRPr="005A6877">
        <w:rPr>
          <w:color w:val="000000"/>
          <w:sz w:val="28"/>
          <w:szCs w:val="28"/>
        </w:rPr>
        <w:t>www</w:t>
      </w:r>
      <w:proofErr w:type="spellEnd"/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cbr</w:t>
      </w:r>
      <w:proofErr w:type="spellEnd"/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 - </w:t>
      </w:r>
      <w:r w:rsidRPr="005A6877">
        <w:rPr>
          <w:sz w:val="28"/>
          <w:szCs w:val="28"/>
        </w:rPr>
        <w:t>Официальный сайт Центрального банка РФ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>2.  www.akpr.ru - Академия конъюнктуры промышленных рынков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>3.  www.altrc.ru</w:t>
      </w:r>
      <w:r w:rsidRPr="005A6877">
        <w:rPr>
          <w:sz w:val="28"/>
          <w:szCs w:val="28"/>
        </w:rPr>
        <w:t xml:space="preserve">  </w:t>
      </w:r>
      <w:r w:rsidRPr="005A6877">
        <w:rPr>
          <w:color w:val="000000"/>
          <w:sz w:val="28"/>
          <w:szCs w:val="28"/>
        </w:rPr>
        <w:t>Консалтинговая компания «АЛЬТ»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>4.  www.aup.ru  - Административно-управленческий портал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5.  </w:t>
      </w:r>
      <w:hyperlink r:id="rId40" w:history="1">
        <w:r w:rsidRPr="005A6877">
          <w:rPr>
            <w:rStyle w:val="ac"/>
            <w:sz w:val="28"/>
            <w:szCs w:val="28"/>
          </w:rPr>
          <w:t>www.bankir.ru</w:t>
        </w:r>
      </w:hyperlink>
      <w:r w:rsidRPr="005A6877">
        <w:rPr>
          <w:sz w:val="28"/>
          <w:szCs w:val="28"/>
        </w:rPr>
        <w:t xml:space="preserve"> Информационное агентство «</w:t>
      </w:r>
      <w:proofErr w:type="spellStart"/>
      <w:r w:rsidRPr="005A6877">
        <w:rPr>
          <w:sz w:val="28"/>
          <w:szCs w:val="28"/>
        </w:rPr>
        <w:t>Bankir.Ru</w:t>
      </w:r>
      <w:proofErr w:type="spellEnd"/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7. </w:t>
      </w:r>
      <w:hyperlink r:id="rId41" w:history="1">
        <w:r w:rsidRPr="005A6877">
          <w:rPr>
            <w:rStyle w:val="ac"/>
            <w:sz w:val="28"/>
            <w:szCs w:val="28"/>
            <w:lang w:val="en-US"/>
          </w:rPr>
          <w:t>www</w:t>
        </w:r>
        <w:r w:rsidRPr="005A6877">
          <w:rPr>
            <w:rStyle w:val="ac"/>
            <w:sz w:val="28"/>
            <w:szCs w:val="28"/>
          </w:rPr>
          <w:t>.</w:t>
        </w:r>
        <w:proofErr w:type="spellStart"/>
        <w:r w:rsidRPr="005A6877">
          <w:rPr>
            <w:rStyle w:val="ac"/>
            <w:sz w:val="28"/>
            <w:szCs w:val="28"/>
            <w:lang w:val="en-US"/>
          </w:rPr>
          <w:t>banki</w:t>
        </w:r>
        <w:proofErr w:type="spellEnd"/>
        <w:r w:rsidRPr="005A6877">
          <w:rPr>
            <w:rStyle w:val="ac"/>
            <w:sz w:val="28"/>
            <w:szCs w:val="28"/>
          </w:rPr>
          <w:t>.</w:t>
        </w:r>
        <w:proofErr w:type="spellStart"/>
        <w:r w:rsidRPr="005A6877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5A6877">
        <w:rPr>
          <w:sz w:val="28"/>
          <w:szCs w:val="28"/>
        </w:rPr>
        <w:t xml:space="preserve"> Информационный портал «БАНКИ.РУ»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8. </w:t>
      </w:r>
      <w:r w:rsidRPr="005A6877">
        <w:rPr>
          <w:color w:val="000000"/>
          <w:sz w:val="28"/>
          <w:szCs w:val="28"/>
          <w:lang w:val="en-US"/>
        </w:rPr>
        <w:t>www</w:t>
      </w:r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rcb</w:t>
      </w:r>
      <w:proofErr w:type="spellEnd"/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-  Журнал рынок ценных бумаг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9.  </w:t>
      </w:r>
      <w:r w:rsidRPr="005A6877">
        <w:rPr>
          <w:color w:val="000000"/>
          <w:sz w:val="28"/>
          <w:szCs w:val="28"/>
          <w:lang w:val="en-US"/>
        </w:rPr>
        <w:t>www</w:t>
      </w:r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cfin</w:t>
      </w:r>
      <w:proofErr w:type="spellEnd"/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- Библиотека управления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10. </w:t>
      </w:r>
      <w:r w:rsidRPr="005A6877">
        <w:rPr>
          <w:color w:val="000000"/>
          <w:sz w:val="28"/>
          <w:szCs w:val="28"/>
          <w:lang w:val="en-US"/>
        </w:rPr>
        <w:t>www</w:t>
      </w:r>
      <w:r w:rsidRPr="005A6877">
        <w:rPr>
          <w:color w:val="000000"/>
          <w:sz w:val="28"/>
          <w:szCs w:val="28"/>
        </w:rPr>
        <w:t>.</w:t>
      </w:r>
      <w:r w:rsidRPr="005A6877">
        <w:rPr>
          <w:color w:val="000000"/>
          <w:sz w:val="28"/>
          <w:szCs w:val="28"/>
          <w:lang w:val="en-US"/>
        </w:rPr>
        <w:t>consultant</w:t>
      </w:r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- Официальный сайт компании "</w:t>
      </w:r>
      <w:proofErr w:type="spellStart"/>
      <w:r w:rsidRPr="005A6877">
        <w:rPr>
          <w:color w:val="000000"/>
          <w:sz w:val="28"/>
          <w:szCs w:val="28"/>
        </w:rPr>
        <w:t>КонсультантПлюс</w:t>
      </w:r>
      <w:proofErr w:type="spellEnd"/>
      <w:r w:rsidRPr="005A6877">
        <w:rPr>
          <w:color w:val="000000"/>
          <w:sz w:val="28"/>
          <w:szCs w:val="28"/>
        </w:rPr>
        <w:t>"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12. </w:t>
      </w:r>
      <w:r w:rsidRPr="005A6877">
        <w:rPr>
          <w:color w:val="000000"/>
          <w:sz w:val="28"/>
          <w:szCs w:val="28"/>
          <w:lang w:val="en-US"/>
        </w:rPr>
        <w:t>www</w:t>
      </w:r>
      <w:r w:rsidRPr="005A6877">
        <w:rPr>
          <w:color w:val="000000"/>
          <w:sz w:val="28"/>
          <w:szCs w:val="28"/>
        </w:rPr>
        <w:t>.</w:t>
      </w:r>
      <w:r w:rsidRPr="005A6877">
        <w:rPr>
          <w:color w:val="000000"/>
          <w:sz w:val="28"/>
          <w:szCs w:val="28"/>
          <w:lang w:val="en-US"/>
        </w:rPr>
        <w:t>expert</w:t>
      </w:r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- издательский дом «Эксперт»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13. </w:t>
      </w:r>
      <w:r w:rsidRPr="005A6877">
        <w:rPr>
          <w:color w:val="000000"/>
          <w:sz w:val="28"/>
          <w:szCs w:val="28"/>
          <w:lang w:val="en-US"/>
        </w:rPr>
        <w:t>www</w:t>
      </w:r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fd</w:t>
      </w:r>
      <w:proofErr w:type="spellEnd"/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- Журнал «Финансовый директор»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14. </w:t>
      </w:r>
      <w:r w:rsidRPr="005A6877">
        <w:rPr>
          <w:color w:val="000000"/>
          <w:sz w:val="28"/>
          <w:szCs w:val="28"/>
          <w:lang w:val="en-US"/>
        </w:rPr>
        <w:t>www</w:t>
      </w:r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finam</w:t>
      </w:r>
      <w:proofErr w:type="spellEnd"/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– Официальный сайт компании «</w:t>
      </w:r>
      <w:proofErr w:type="spellStart"/>
      <w:r w:rsidRPr="005A6877">
        <w:rPr>
          <w:color w:val="000000"/>
          <w:sz w:val="28"/>
          <w:szCs w:val="28"/>
        </w:rPr>
        <w:t>Финам</w:t>
      </w:r>
      <w:proofErr w:type="spellEnd"/>
      <w:r w:rsidRPr="005A6877">
        <w:rPr>
          <w:color w:val="000000"/>
          <w:sz w:val="28"/>
          <w:szCs w:val="28"/>
        </w:rPr>
        <w:t xml:space="preserve">» 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15. </w:t>
      </w:r>
      <w:r w:rsidRPr="005A6877">
        <w:rPr>
          <w:color w:val="000000"/>
          <w:sz w:val="28"/>
          <w:szCs w:val="28"/>
          <w:lang w:val="en-US"/>
        </w:rPr>
        <w:t>www</w:t>
      </w:r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finanalis</w:t>
      </w:r>
      <w:proofErr w:type="spellEnd"/>
      <w:r w:rsidRPr="005A6877">
        <w:rPr>
          <w:color w:val="000000"/>
          <w:sz w:val="28"/>
          <w:szCs w:val="28"/>
        </w:rPr>
        <w:t>.</w:t>
      </w:r>
      <w:proofErr w:type="spellStart"/>
      <w:r w:rsidRPr="005A6877">
        <w:rPr>
          <w:color w:val="000000"/>
          <w:sz w:val="28"/>
          <w:szCs w:val="28"/>
          <w:lang w:val="en-US"/>
        </w:rPr>
        <w:t>ru</w:t>
      </w:r>
      <w:proofErr w:type="spellEnd"/>
      <w:r w:rsidRPr="005A6877">
        <w:rPr>
          <w:color w:val="000000"/>
          <w:sz w:val="28"/>
          <w:szCs w:val="28"/>
        </w:rPr>
        <w:t xml:space="preserve"> - Библиотека бизнес-планов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16. </w:t>
      </w:r>
      <w:r w:rsidRPr="005A6877">
        <w:rPr>
          <w:color w:val="000000"/>
          <w:sz w:val="28"/>
          <w:szCs w:val="28"/>
          <w:lang w:val="en-US"/>
        </w:rPr>
        <w:t>w</w:t>
      </w:r>
      <w:r w:rsidRPr="005A6877">
        <w:rPr>
          <w:color w:val="000000"/>
          <w:sz w:val="28"/>
          <w:szCs w:val="28"/>
        </w:rPr>
        <w:t>ww.finmarket.ru - Информационное агентство "</w:t>
      </w:r>
      <w:proofErr w:type="spellStart"/>
      <w:r w:rsidRPr="005A6877">
        <w:rPr>
          <w:color w:val="000000"/>
          <w:sz w:val="28"/>
          <w:szCs w:val="28"/>
        </w:rPr>
        <w:t>Финмаркет</w:t>
      </w:r>
      <w:proofErr w:type="spellEnd"/>
      <w:r w:rsidRPr="005A6877">
        <w:rPr>
          <w:color w:val="000000"/>
          <w:sz w:val="28"/>
          <w:szCs w:val="28"/>
        </w:rPr>
        <w:t>"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17. www.Gaap.ru - Библиотека теории </w:t>
      </w:r>
      <w:proofErr w:type="spellStart"/>
      <w:r w:rsidRPr="005A6877">
        <w:rPr>
          <w:color w:val="000000"/>
          <w:sz w:val="28"/>
          <w:szCs w:val="28"/>
        </w:rPr>
        <w:t>ипрактики</w:t>
      </w:r>
      <w:proofErr w:type="spellEnd"/>
      <w:r w:rsidRPr="005A6877">
        <w:rPr>
          <w:color w:val="000000"/>
          <w:sz w:val="28"/>
          <w:szCs w:val="28"/>
        </w:rPr>
        <w:t xml:space="preserve"> управленческого учета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 xml:space="preserve">18. </w:t>
      </w:r>
      <w:hyperlink r:id="rId42" w:history="1">
        <w:r w:rsidRPr="005A6877">
          <w:rPr>
            <w:rStyle w:val="ac"/>
            <w:sz w:val="28"/>
            <w:szCs w:val="28"/>
          </w:rPr>
          <w:t>www.minfin.ru-</w:t>
        </w:r>
      </w:hyperlink>
      <w:r w:rsidRPr="005A6877">
        <w:rPr>
          <w:color w:val="000000"/>
          <w:sz w:val="28"/>
          <w:szCs w:val="28"/>
        </w:rPr>
        <w:t xml:space="preserve"> Официальный  сайт Министерства финансов РФ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>19. www.rbc.ru  - Информационное агентство «</w:t>
      </w:r>
      <w:proofErr w:type="spellStart"/>
      <w:r w:rsidRPr="005A6877">
        <w:rPr>
          <w:color w:val="000000"/>
          <w:sz w:val="28"/>
          <w:szCs w:val="28"/>
        </w:rPr>
        <w:t>РосБизнесКонсалтинг</w:t>
      </w:r>
      <w:proofErr w:type="spellEnd"/>
      <w:r w:rsidRPr="005A6877">
        <w:rPr>
          <w:color w:val="000000"/>
          <w:sz w:val="28"/>
          <w:szCs w:val="28"/>
        </w:rPr>
        <w:t>»</w:t>
      </w:r>
    </w:p>
    <w:p w:rsidR="0051002B" w:rsidRPr="005A6877" w:rsidRDefault="0051002B" w:rsidP="007C2DCB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5A6877">
        <w:rPr>
          <w:color w:val="000000"/>
          <w:sz w:val="28"/>
          <w:szCs w:val="28"/>
        </w:rPr>
        <w:t>20. www.Sbrf.ru – Официальный сайт Сбербанка</w:t>
      </w:r>
    </w:p>
    <w:p w:rsidR="0051002B" w:rsidRDefault="0051002B" w:rsidP="00604ECE">
      <w:pPr>
        <w:pStyle w:val="a5"/>
        <w:ind w:left="644"/>
        <w:jc w:val="both"/>
        <w:rPr>
          <w:rFonts w:ascii="Times New Roman" w:hAnsi="Times New Roman"/>
          <w:sz w:val="28"/>
          <w:szCs w:val="28"/>
        </w:rPr>
      </w:pPr>
    </w:p>
    <w:p w:rsidR="0051002B" w:rsidRDefault="0051002B" w:rsidP="00604ECE">
      <w:pPr>
        <w:pStyle w:val="a5"/>
        <w:ind w:left="644"/>
        <w:jc w:val="both"/>
        <w:rPr>
          <w:rFonts w:ascii="Times New Roman" w:hAnsi="Times New Roman"/>
          <w:sz w:val="28"/>
          <w:szCs w:val="28"/>
        </w:rPr>
      </w:pPr>
    </w:p>
    <w:p w:rsidR="0051002B" w:rsidRDefault="0051002B" w:rsidP="00604ECE">
      <w:pPr>
        <w:pStyle w:val="a5"/>
        <w:ind w:left="644"/>
        <w:jc w:val="both"/>
        <w:rPr>
          <w:rFonts w:ascii="Times New Roman" w:hAnsi="Times New Roman"/>
          <w:sz w:val="28"/>
          <w:szCs w:val="28"/>
        </w:rPr>
      </w:pPr>
    </w:p>
    <w:p w:rsidR="0051002B" w:rsidRDefault="0051002B" w:rsidP="00604ECE">
      <w:pPr>
        <w:pStyle w:val="a5"/>
        <w:ind w:left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3.13</w:t>
      </w:r>
      <w:r w:rsidRPr="00604ECE">
        <w:rPr>
          <w:rFonts w:ascii="Times New Roman" w:hAnsi="Times New Roman"/>
          <w:b/>
          <w:sz w:val="28"/>
          <w:szCs w:val="28"/>
        </w:rPr>
        <w:t>. «Антикризисное управление в банковской системе»</w:t>
      </w:r>
    </w:p>
    <w:p w:rsidR="0051002B" w:rsidRPr="00604ECE" w:rsidRDefault="0051002B" w:rsidP="00604ECE">
      <w:pPr>
        <w:pStyle w:val="a5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51002B" w:rsidRPr="00C2294F" w:rsidRDefault="0051002B" w:rsidP="00C2294F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2294F">
        <w:rPr>
          <w:rFonts w:ascii="Times New Roman" w:hAnsi="Times New Roman"/>
          <w:sz w:val="28"/>
          <w:szCs w:val="28"/>
        </w:rPr>
        <w:t xml:space="preserve">Банковские риски: содержание, виды, основы управления. Нормативы рисков банка. </w:t>
      </w:r>
    </w:p>
    <w:p w:rsidR="0051002B" w:rsidRPr="00C2294F" w:rsidRDefault="0051002B" w:rsidP="00C2294F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2294F">
        <w:rPr>
          <w:rFonts w:ascii="Times New Roman" w:hAnsi="Times New Roman"/>
          <w:sz w:val="28"/>
          <w:szCs w:val="28"/>
        </w:rPr>
        <w:t>Регулирование банковской деятельности: необходимость, формы, методы, принципы. Субъекты государственного управления деятельностью банков и их компетенция. Союзы и ассоциации банков, их роль в саморегулировании банковской системы.</w:t>
      </w:r>
    </w:p>
    <w:p w:rsidR="0051002B" w:rsidRPr="00C2294F" w:rsidRDefault="0051002B" w:rsidP="00C2294F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2294F">
        <w:rPr>
          <w:rFonts w:ascii="Times New Roman" w:hAnsi="Times New Roman"/>
          <w:sz w:val="28"/>
          <w:szCs w:val="28"/>
        </w:rPr>
        <w:t>Кризисная ситуация в банке: внешние формы проявления и причины.</w:t>
      </w:r>
    </w:p>
    <w:p w:rsidR="0051002B" w:rsidRPr="00C2294F" w:rsidRDefault="0051002B" w:rsidP="00C2294F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2294F">
        <w:rPr>
          <w:rFonts w:ascii="Times New Roman" w:hAnsi="Times New Roman"/>
          <w:sz w:val="28"/>
          <w:szCs w:val="28"/>
        </w:rPr>
        <w:t>Основы упреждающего антикризисного управления банковской системой.</w:t>
      </w:r>
    </w:p>
    <w:p w:rsidR="0051002B" w:rsidRPr="00C2294F" w:rsidRDefault="0051002B" w:rsidP="00C2294F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2294F">
        <w:rPr>
          <w:rFonts w:ascii="Times New Roman" w:hAnsi="Times New Roman"/>
          <w:sz w:val="28"/>
          <w:szCs w:val="28"/>
        </w:rPr>
        <w:t>Основы упреждающего антикризисного управления банками собственным развитием.</w:t>
      </w:r>
    </w:p>
    <w:p w:rsidR="0051002B" w:rsidRPr="00C2294F" w:rsidRDefault="0051002B" w:rsidP="00C2294F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2294F">
        <w:rPr>
          <w:rFonts w:ascii="Times New Roman" w:hAnsi="Times New Roman"/>
          <w:sz w:val="28"/>
          <w:szCs w:val="28"/>
        </w:rPr>
        <w:t>Варианты антикризисного управления проблемными банками, ликвидация нежизнеспособных банков.</w:t>
      </w:r>
    </w:p>
    <w:p w:rsidR="0051002B" w:rsidRPr="00C2294F" w:rsidRDefault="0051002B" w:rsidP="00C2294F">
      <w:pPr>
        <w:pStyle w:val="a5"/>
        <w:numPr>
          <w:ilvl w:val="0"/>
          <w:numId w:val="38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C2294F">
        <w:rPr>
          <w:rFonts w:ascii="Times New Roman" w:hAnsi="Times New Roman"/>
          <w:sz w:val="28"/>
          <w:szCs w:val="28"/>
        </w:rPr>
        <w:t xml:space="preserve">Понятие, содержание и функции </w:t>
      </w:r>
      <w:proofErr w:type="spellStart"/>
      <w:r w:rsidRPr="00C2294F">
        <w:rPr>
          <w:rFonts w:ascii="Times New Roman" w:hAnsi="Times New Roman"/>
          <w:sz w:val="28"/>
          <w:szCs w:val="28"/>
        </w:rPr>
        <w:t>внутрибанковского</w:t>
      </w:r>
      <w:proofErr w:type="spellEnd"/>
      <w:r w:rsidRPr="00C2294F">
        <w:rPr>
          <w:rFonts w:ascii="Times New Roman" w:hAnsi="Times New Roman"/>
          <w:sz w:val="28"/>
          <w:szCs w:val="28"/>
        </w:rPr>
        <w:t xml:space="preserve"> контроля.  Место и роль внутреннего контроля  в общем процессе управления банком. Виды внутреннего контроля.</w:t>
      </w:r>
    </w:p>
    <w:p w:rsidR="0051002B" w:rsidRDefault="0051002B" w:rsidP="00A25666">
      <w:pPr>
        <w:pStyle w:val="12"/>
        <w:numPr>
          <w:ilvl w:val="0"/>
          <w:numId w:val="38"/>
        </w:numPr>
        <w:jc w:val="both"/>
        <w:rPr>
          <w:sz w:val="28"/>
          <w:szCs w:val="28"/>
        </w:rPr>
      </w:pPr>
      <w:r w:rsidRPr="00C2294F">
        <w:rPr>
          <w:sz w:val="28"/>
          <w:szCs w:val="28"/>
        </w:rPr>
        <w:t>Система внутреннего контроля в банке и ее основные элементы. Нормативная база внутреннего контроля в банке. Подразделения банка, участвующие во внутреннем контроле, и их роли.</w:t>
      </w:r>
    </w:p>
    <w:p w:rsidR="0051002B" w:rsidRPr="00A25666" w:rsidRDefault="0051002B" w:rsidP="00A25666">
      <w:pPr>
        <w:pStyle w:val="12"/>
        <w:numPr>
          <w:ilvl w:val="0"/>
          <w:numId w:val="38"/>
        </w:numPr>
        <w:jc w:val="both"/>
        <w:rPr>
          <w:sz w:val="28"/>
          <w:szCs w:val="28"/>
        </w:rPr>
      </w:pPr>
      <w:r w:rsidRPr="00A25666">
        <w:rPr>
          <w:sz w:val="28"/>
          <w:szCs w:val="28"/>
        </w:rPr>
        <w:t xml:space="preserve">Противодействие легализации доходов, полученных преступным путем, и финансированию терроризма как направление </w:t>
      </w:r>
      <w:proofErr w:type="spellStart"/>
      <w:r w:rsidRPr="00A25666">
        <w:rPr>
          <w:sz w:val="28"/>
          <w:szCs w:val="28"/>
        </w:rPr>
        <w:t>внутрибанковского</w:t>
      </w:r>
      <w:proofErr w:type="spellEnd"/>
      <w:r w:rsidRPr="00A25666">
        <w:rPr>
          <w:sz w:val="28"/>
          <w:szCs w:val="28"/>
        </w:rPr>
        <w:t xml:space="preserve"> контроля. Операции клиентов, подлежащие контролю со стороны КО. </w:t>
      </w:r>
    </w:p>
    <w:p w:rsidR="0051002B" w:rsidRDefault="0051002B" w:rsidP="00D92B54">
      <w:pPr>
        <w:pStyle w:val="a7"/>
        <w:widowControl w:val="0"/>
        <w:autoSpaceDE w:val="0"/>
        <w:autoSpaceDN w:val="0"/>
        <w:adjustRightInd w:val="0"/>
        <w:spacing w:before="14" w:line="360" w:lineRule="auto"/>
        <w:ind w:left="549"/>
        <w:jc w:val="both"/>
        <w:rPr>
          <w:color w:val="000000"/>
          <w:sz w:val="28"/>
          <w:szCs w:val="28"/>
        </w:rPr>
      </w:pPr>
    </w:p>
    <w:p w:rsidR="0051002B" w:rsidRPr="007C2DCB" w:rsidRDefault="0051002B" w:rsidP="007C2DCB">
      <w:pPr>
        <w:widowControl w:val="0"/>
        <w:autoSpaceDE w:val="0"/>
        <w:autoSpaceDN w:val="0"/>
        <w:adjustRightInd w:val="0"/>
        <w:spacing w:before="14" w:line="360" w:lineRule="auto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Литература:</w:t>
      </w:r>
    </w:p>
    <w:p w:rsidR="0051002B" w:rsidRPr="008E7250" w:rsidRDefault="0051002B" w:rsidP="008E7250">
      <w:pPr>
        <w:spacing w:line="360" w:lineRule="auto"/>
        <w:jc w:val="center"/>
        <w:rPr>
          <w:b/>
          <w:sz w:val="28"/>
          <w:szCs w:val="28"/>
        </w:rPr>
      </w:pPr>
      <w:r w:rsidRPr="008E7250">
        <w:rPr>
          <w:b/>
          <w:sz w:val="28"/>
          <w:szCs w:val="28"/>
        </w:rPr>
        <w:t>Основная</w:t>
      </w:r>
      <w:r>
        <w:rPr>
          <w:b/>
          <w:sz w:val="28"/>
          <w:szCs w:val="28"/>
        </w:rPr>
        <w:t xml:space="preserve"> литература</w:t>
      </w:r>
    </w:p>
    <w:p w:rsidR="0051002B" w:rsidRPr="003F7A83" w:rsidRDefault="0051002B" w:rsidP="007C2DCB">
      <w:pPr>
        <w:pStyle w:val="a8"/>
        <w:ind w:firstLine="708"/>
        <w:rPr>
          <w:sz w:val="28"/>
          <w:szCs w:val="28"/>
        </w:rPr>
      </w:pPr>
      <w:r w:rsidRPr="003F7A83">
        <w:rPr>
          <w:sz w:val="28"/>
          <w:szCs w:val="28"/>
        </w:rPr>
        <w:t>1. Банковское дело: управление и технологии: Учебник /Под ред. А.М. Тавасиева. – М.: ЮНИТИ-ДАНА, 2012.</w:t>
      </w:r>
    </w:p>
    <w:p w:rsidR="0051002B" w:rsidRPr="003F7A83" w:rsidRDefault="0051002B" w:rsidP="007C2DCB">
      <w:pPr>
        <w:pStyle w:val="a8"/>
        <w:ind w:firstLine="708"/>
        <w:rPr>
          <w:sz w:val="28"/>
          <w:szCs w:val="28"/>
        </w:rPr>
      </w:pPr>
      <w:r w:rsidRPr="003F7A83">
        <w:rPr>
          <w:sz w:val="28"/>
          <w:szCs w:val="28"/>
        </w:rPr>
        <w:t>2. Тавасиев А.М. Банковское дело: управление кредитной организацией: Учеб. пособие. – М.: Дашков и К</w:t>
      </w:r>
      <w:r w:rsidRPr="003F7A83">
        <w:rPr>
          <w:sz w:val="28"/>
          <w:szCs w:val="28"/>
          <w:vertAlign w:val="superscript"/>
        </w:rPr>
        <w:t>о</w:t>
      </w:r>
      <w:r w:rsidRPr="003F7A83">
        <w:rPr>
          <w:sz w:val="28"/>
          <w:szCs w:val="28"/>
        </w:rPr>
        <w:t>, 2010.</w:t>
      </w:r>
    </w:p>
    <w:p w:rsidR="0051002B" w:rsidRPr="00E46749" w:rsidRDefault="0051002B" w:rsidP="007C2DCB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F7A83">
        <w:rPr>
          <w:rFonts w:ascii="Times New Roman" w:hAnsi="Times New Roman"/>
          <w:sz w:val="28"/>
          <w:szCs w:val="28"/>
        </w:rPr>
        <w:t xml:space="preserve">3. Тавасиев А.М., </w:t>
      </w:r>
      <w:proofErr w:type="spellStart"/>
      <w:r w:rsidRPr="003F7A83">
        <w:rPr>
          <w:rFonts w:ascii="Times New Roman" w:hAnsi="Times New Roman"/>
          <w:sz w:val="28"/>
          <w:szCs w:val="28"/>
        </w:rPr>
        <w:t>Мурычев</w:t>
      </w:r>
      <w:proofErr w:type="spellEnd"/>
      <w:r w:rsidRPr="003F7A83">
        <w:rPr>
          <w:rFonts w:ascii="Times New Roman" w:hAnsi="Times New Roman"/>
          <w:sz w:val="28"/>
          <w:szCs w:val="28"/>
        </w:rPr>
        <w:t xml:space="preserve"> А.В. Антикризисное управление кредитными</w:t>
      </w:r>
      <w:r w:rsidRPr="00E46749">
        <w:rPr>
          <w:rFonts w:ascii="Times New Roman" w:hAnsi="Times New Roman"/>
          <w:sz w:val="28"/>
          <w:szCs w:val="28"/>
        </w:rPr>
        <w:t xml:space="preserve"> организациями: Учеб. пособие. – М. ЮНИТИ-ДАНА, 2010.</w:t>
      </w:r>
    </w:p>
    <w:p w:rsidR="0051002B" w:rsidRPr="00E075D0" w:rsidRDefault="0051002B" w:rsidP="007C2DCB">
      <w:pPr>
        <w:widowControl w:val="0"/>
        <w:autoSpaceDE w:val="0"/>
        <w:autoSpaceDN w:val="0"/>
        <w:adjustRightInd w:val="0"/>
        <w:spacing w:before="11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E075D0">
        <w:rPr>
          <w:sz w:val="28"/>
          <w:szCs w:val="28"/>
        </w:rPr>
        <w:t xml:space="preserve">Тавасиев А.М, </w:t>
      </w:r>
      <w:proofErr w:type="spellStart"/>
      <w:r w:rsidRPr="00E075D0">
        <w:rPr>
          <w:sz w:val="28"/>
          <w:szCs w:val="28"/>
        </w:rPr>
        <w:t>Мехряков</w:t>
      </w:r>
      <w:proofErr w:type="spellEnd"/>
      <w:r w:rsidRPr="00E075D0">
        <w:rPr>
          <w:sz w:val="28"/>
          <w:szCs w:val="28"/>
        </w:rPr>
        <w:t xml:space="preserve"> В.Д., Ларина О.И. Организация деятельности коммерческих банков. Теория и практика. Учебник. М.: </w:t>
      </w:r>
      <w:proofErr w:type="spellStart"/>
      <w:r w:rsidRPr="00E075D0">
        <w:rPr>
          <w:sz w:val="28"/>
          <w:szCs w:val="28"/>
        </w:rPr>
        <w:t>Юрайт</w:t>
      </w:r>
      <w:proofErr w:type="spellEnd"/>
      <w:r w:rsidRPr="00E075D0">
        <w:rPr>
          <w:sz w:val="28"/>
          <w:szCs w:val="28"/>
        </w:rPr>
        <w:t>.  2014</w:t>
      </w:r>
    </w:p>
    <w:p w:rsidR="0051002B" w:rsidRPr="00E075D0" w:rsidRDefault="0051002B" w:rsidP="007C2DCB">
      <w:pPr>
        <w:widowControl w:val="0"/>
        <w:autoSpaceDE w:val="0"/>
        <w:autoSpaceDN w:val="0"/>
        <w:adjustRightInd w:val="0"/>
        <w:spacing w:before="11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075D0">
        <w:rPr>
          <w:sz w:val="28"/>
          <w:szCs w:val="28"/>
        </w:rPr>
        <w:t>Бычков В.П., Кузнецова В.В., Ларина О.И. Банковское дело. Практикум: Учеб. пособие. 3-е изд.  - М.: КНОРУС.  2016.</w:t>
      </w:r>
      <w:r w:rsidRPr="00E075D0">
        <w:rPr>
          <w:color w:val="000000"/>
          <w:sz w:val="28"/>
          <w:szCs w:val="28"/>
        </w:rPr>
        <w:t xml:space="preserve"> </w:t>
      </w:r>
    </w:p>
    <w:p w:rsidR="0051002B" w:rsidRPr="00373391" w:rsidRDefault="0051002B" w:rsidP="007C2DCB">
      <w:pPr>
        <w:pStyle w:val="a8"/>
        <w:rPr>
          <w:sz w:val="28"/>
          <w:szCs w:val="28"/>
        </w:rPr>
      </w:pPr>
    </w:p>
    <w:p w:rsidR="0051002B" w:rsidRPr="00373391" w:rsidRDefault="0051002B" w:rsidP="007C2DCB">
      <w:pPr>
        <w:pStyle w:val="a8"/>
        <w:spacing w:line="360" w:lineRule="auto"/>
        <w:jc w:val="center"/>
        <w:rPr>
          <w:b/>
          <w:sz w:val="28"/>
          <w:szCs w:val="28"/>
        </w:rPr>
      </w:pPr>
      <w:r w:rsidRPr="00373391">
        <w:rPr>
          <w:b/>
          <w:sz w:val="28"/>
          <w:szCs w:val="28"/>
        </w:rPr>
        <w:t>Интернет-ресурсы</w:t>
      </w:r>
    </w:p>
    <w:p w:rsidR="0051002B" w:rsidRPr="00123FAC" w:rsidRDefault="0051002B" w:rsidP="00153F1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23FAC">
        <w:rPr>
          <w:color w:val="000000"/>
          <w:sz w:val="28"/>
          <w:szCs w:val="28"/>
        </w:rPr>
        <w:t xml:space="preserve">.  </w:t>
      </w:r>
      <w:proofErr w:type="spellStart"/>
      <w:r w:rsidRPr="00123FAC">
        <w:rPr>
          <w:color w:val="000000"/>
          <w:sz w:val="28"/>
          <w:szCs w:val="28"/>
        </w:rPr>
        <w:t>www</w:t>
      </w:r>
      <w:proofErr w:type="spellEnd"/>
      <w:r w:rsidRPr="00123FAC">
        <w:rPr>
          <w:color w:val="000000"/>
          <w:sz w:val="28"/>
          <w:szCs w:val="28"/>
        </w:rPr>
        <w:t>.</w:t>
      </w:r>
      <w:proofErr w:type="spellStart"/>
      <w:r w:rsidRPr="00123FAC">
        <w:rPr>
          <w:color w:val="000000"/>
          <w:sz w:val="28"/>
          <w:szCs w:val="28"/>
          <w:lang w:val="en-US"/>
        </w:rPr>
        <w:t>cbr</w:t>
      </w:r>
      <w:proofErr w:type="spellEnd"/>
      <w:r w:rsidRPr="00123FAC">
        <w:rPr>
          <w:color w:val="000000"/>
          <w:sz w:val="28"/>
          <w:szCs w:val="28"/>
        </w:rPr>
        <w:t>.</w:t>
      </w:r>
      <w:proofErr w:type="spellStart"/>
      <w:r w:rsidRPr="00123FAC">
        <w:rPr>
          <w:color w:val="000000"/>
          <w:sz w:val="28"/>
          <w:szCs w:val="28"/>
        </w:rPr>
        <w:t>ru</w:t>
      </w:r>
      <w:proofErr w:type="spellEnd"/>
      <w:r w:rsidRPr="00123FAC">
        <w:rPr>
          <w:color w:val="000000"/>
          <w:sz w:val="28"/>
          <w:szCs w:val="28"/>
        </w:rPr>
        <w:t xml:space="preserve">  - </w:t>
      </w:r>
      <w:r w:rsidRPr="00123FAC">
        <w:rPr>
          <w:sz w:val="28"/>
          <w:szCs w:val="28"/>
        </w:rPr>
        <w:t>Официальный сайт Центрального банка РФ</w:t>
      </w:r>
    </w:p>
    <w:p w:rsidR="0051002B" w:rsidRPr="00123FAC" w:rsidRDefault="0051002B" w:rsidP="00153F1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123FAC">
        <w:rPr>
          <w:color w:val="000000"/>
          <w:sz w:val="28"/>
          <w:szCs w:val="28"/>
        </w:rPr>
        <w:t>2.  www.akpr.ru - Академия конъюнктуры промышленных рынков</w:t>
      </w:r>
    </w:p>
    <w:p w:rsidR="0051002B" w:rsidRPr="00123FAC" w:rsidRDefault="0051002B" w:rsidP="00153F1D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123FAC">
        <w:rPr>
          <w:color w:val="000000"/>
          <w:sz w:val="28"/>
          <w:szCs w:val="28"/>
        </w:rPr>
        <w:lastRenderedPageBreak/>
        <w:t>3.  www.altrc.ru</w:t>
      </w:r>
      <w:r w:rsidRPr="00123FAC">
        <w:rPr>
          <w:sz w:val="28"/>
          <w:szCs w:val="28"/>
        </w:rPr>
        <w:t xml:space="preserve">  </w:t>
      </w:r>
      <w:r w:rsidRPr="00123FAC">
        <w:rPr>
          <w:color w:val="000000"/>
          <w:sz w:val="28"/>
          <w:szCs w:val="28"/>
        </w:rPr>
        <w:t>Консалтинговая компания «АЛЬТ»</w:t>
      </w:r>
    </w:p>
    <w:p w:rsidR="0051002B" w:rsidRPr="00123FAC" w:rsidRDefault="0051002B" w:rsidP="00153F1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123FAC">
        <w:rPr>
          <w:color w:val="000000"/>
          <w:sz w:val="28"/>
          <w:szCs w:val="28"/>
        </w:rPr>
        <w:t>4.  www.aup.ru  - Административно-управленческий портал</w:t>
      </w:r>
    </w:p>
    <w:p w:rsidR="0051002B" w:rsidRPr="00123FAC" w:rsidRDefault="0051002B" w:rsidP="00153F1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123FAC">
        <w:rPr>
          <w:color w:val="000000"/>
          <w:sz w:val="28"/>
          <w:szCs w:val="28"/>
        </w:rPr>
        <w:t xml:space="preserve">5.  </w:t>
      </w:r>
      <w:hyperlink r:id="rId43" w:history="1">
        <w:r w:rsidRPr="00123FAC">
          <w:rPr>
            <w:rStyle w:val="ac"/>
            <w:sz w:val="28"/>
            <w:szCs w:val="28"/>
          </w:rPr>
          <w:t>www.bankir.ru</w:t>
        </w:r>
      </w:hyperlink>
      <w:r w:rsidRPr="00123FAC">
        <w:rPr>
          <w:sz w:val="28"/>
          <w:szCs w:val="28"/>
        </w:rPr>
        <w:t xml:space="preserve"> Информационное агентство «</w:t>
      </w:r>
      <w:proofErr w:type="spellStart"/>
      <w:r w:rsidRPr="00123FAC">
        <w:rPr>
          <w:sz w:val="28"/>
          <w:szCs w:val="28"/>
        </w:rPr>
        <w:t>Bankir.Ru</w:t>
      </w:r>
      <w:proofErr w:type="spellEnd"/>
    </w:p>
    <w:p w:rsidR="0051002B" w:rsidRPr="00123FAC" w:rsidRDefault="0051002B" w:rsidP="00153F1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123FAC">
        <w:rPr>
          <w:color w:val="000000"/>
          <w:sz w:val="28"/>
          <w:szCs w:val="28"/>
        </w:rPr>
        <w:t xml:space="preserve">7. </w:t>
      </w:r>
      <w:hyperlink r:id="rId44" w:history="1">
        <w:r w:rsidRPr="00123FAC">
          <w:rPr>
            <w:rStyle w:val="ac"/>
            <w:sz w:val="28"/>
            <w:szCs w:val="28"/>
            <w:lang w:val="en-US"/>
          </w:rPr>
          <w:t>www</w:t>
        </w:r>
        <w:r w:rsidRPr="00123FAC">
          <w:rPr>
            <w:rStyle w:val="ac"/>
            <w:sz w:val="28"/>
            <w:szCs w:val="28"/>
          </w:rPr>
          <w:t>.</w:t>
        </w:r>
        <w:proofErr w:type="spellStart"/>
        <w:r w:rsidRPr="00123FAC">
          <w:rPr>
            <w:rStyle w:val="ac"/>
            <w:sz w:val="28"/>
            <w:szCs w:val="28"/>
            <w:lang w:val="en-US"/>
          </w:rPr>
          <w:t>banki</w:t>
        </w:r>
        <w:proofErr w:type="spellEnd"/>
        <w:r w:rsidRPr="00123FAC">
          <w:rPr>
            <w:rStyle w:val="ac"/>
            <w:sz w:val="28"/>
            <w:szCs w:val="28"/>
          </w:rPr>
          <w:t>.</w:t>
        </w:r>
        <w:proofErr w:type="spellStart"/>
        <w:r w:rsidRPr="00123FAC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123FAC">
        <w:rPr>
          <w:sz w:val="28"/>
          <w:szCs w:val="28"/>
        </w:rPr>
        <w:t xml:space="preserve"> Информационный портал «БАНКИ.РУ»</w:t>
      </w:r>
    </w:p>
    <w:p w:rsidR="0051002B" w:rsidRPr="00123FAC" w:rsidRDefault="0051002B" w:rsidP="00153F1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123FAC">
        <w:rPr>
          <w:color w:val="000000"/>
          <w:sz w:val="28"/>
          <w:szCs w:val="28"/>
        </w:rPr>
        <w:t xml:space="preserve">8. </w:t>
      </w:r>
      <w:r w:rsidRPr="00123FAC">
        <w:rPr>
          <w:color w:val="000000"/>
          <w:sz w:val="28"/>
          <w:szCs w:val="28"/>
          <w:lang w:val="en-US"/>
        </w:rPr>
        <w:t>www</w:t>
      </w:r>
      <w:r w:rsidRPr="00123FAC">
        <w:rPr>
          <w:color w:val="000000"/>
          <w:sz w:val="28"/>
          <w:szCs w:val="28"/>
        </w:rPr>
        <w:t>.</w:t>
      </w:r>
      <w:proofErr w:type="spellStart"/>
      <w:r w:rsidRPr="00123FAC">
        <w:rPr>
          <w:color w:val="000000"/>
          <w:sz w:val="28"/>
          <w:szCs w:val="28"/>
          <w:lang w:val="en-US"/>
        </w:rPr>
        <w:t>rcb</w:t>
      </w:r>
      <w:proofErr w:type="spellEnd"/>
      <w:r w:rsidRPr="00123FAC">
        <w:rPr>
          <w:color w:val="000000"/>
          <w:sz w:val="28"/>
          <w:szCs w:val="28"/>
        </w:rPr>
        <w:t>.</w:t>
      </w:r>
      <w:proofErr w:type="spellStart"/>
      <w:r w:rsidRPr="00123FAC">
        <w:rPr>
          <w:color w:val="000000"/>
          <w:sz w:val="28"/>
          <w:szCs w:val="28"/>
          <w:lang w:val="en-US"/>
        </w:rPr>
        <w:t>ru</w:t>
      </w:r>
      <w:proofErr w:type="spellEnd"/>
      <w:r w:rsidRPr="00123FAC">
        <w:rPr>
          <w:color w:val="000000"/>
          <w:sz w:val="28"/>
          <w:szCs w:val="28"/>
        </w:rPr>
        <w:t xml:space="preserve"> -  Журнал рынок ценных бумаг</w:t>
      </w:r>
    </w:p>
    <w:p w:rsidR="0051002B" w:rsidRPr="00123FAC" w:rsidRDefault="0051002B" w:rsidP="00153F1D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 w:rsidRPr="00123FAC">
        <w:rPr>
          <w:color w:val="000000"/>
          <w:sz w:val="28"/>
          <w:szCs w:val="28"/>
        </w:rPr>
        <w:t>9.</w:t>
      </w:r>
      <w:r w:rsidRPr="00123FAC">
        <w:rPr>
          <w:rFonts w:ascii="Arial" w:hAnsi="Arial" w:cs="Arial"/>
          <w:color w:val="000000"/>
          <w:sz w:val="28"/>
          <w:szCs w:val="28"/>
        </w:rPr>
        <w:t xml:space="preserve"> </w:t>
      </w:r>
      <w:r w:rsidRPr="00123FAC">
        <w:rPr>
          <w:color w:val="000000"/>
          <w:sz w:val="28"/>
          <w:szCs w:val="28"/>
        </w:rPr>
        <w:t xml:space="preserve"> </w:t>
      </w:r>
      <w:r w:rsidRPr="00123FAC">
        <w:rPr>
          <w:color w:val="000000"/>
          <w:sz w:val="28"/>
          <w:szCs w:val="28"/>
          <w:lang w:val="en-US"/>
        </w:rPr>
        <w:t>www</w:t>
      </w:r>
      <w:r w:rsidRPr="00123FAC">
        <w:rPr>
          <w:color w:val="000000"/>
          <w:sz w:val="28"/>
          <w:szCs w:val="28"/>
        </w:rPr>
        <w:t>.</w:t>
      </w:r>
      <w:proofErr w:type="spellStart"/>
      <w:r w:rsidRPr="00123FAC">
        <w:rPr>
          <w:color w:val="000000"/>
          <w:sz w:val="28"/>
          <w:szCs w:val="28"/>
          <w:lang w:val="en-US"/>
        </w:rPr>
        <w:t>cfin</w:t>
      </w:r>
      <w:proofErr w:type="spellEnd"/>
      <w:r w:rsidRPr="00123FAC">
        <w:rPr>
          <w:color w:val="000000"/>
          <w:sz w:val="28"/>
          <w:szCs w:val="28"/>
        </w:rPr>
        <w:t>.</w:t>
      </w:r>
      <w:proofErr w:type="spellStart"/>
      <w:r w:rsidRPr="00123FAC">
        <w:rPr>
          <w:color w:val="000000"/>
          <w:sz w:val="28"/>
          <w:szCs w:val="28"/>
          <w:lang w:val="en-US"/>
        </w:rPr>
        <w:t>ru</w:t>
      </w:r>
      <w:proofErr w:type="spellEnd"/>
      <w:r w:rsidRPr="00123FAC">
        <w:rPr>
          <w:color w:val="000000"/>
          <w:sz w:val="28"/>
          <w:szCs w:val="28"/>
        </w:rPr>
        <w:t xml:space="preserve"> - Библиотека управления</w:t>
      </w:r>
    </w:p>
    <w:p w:rsidR="0051002B" w:rsidRPr="00123FAC" w:rsidRDefault="0051002B" w:rsidP="00153F1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123FAC">
        <w:rPr>
          <w:color w:val="000000"/>
          <w:sz w:val="28"/>
          <w:szCs w:val="28"/>
        </w:rPr>
        <w:t>10.</w:t>
      </w:r>
      <w:r w:rsidRPr="00123FAC">
        <w:rPr>
          <w:rFonts w:ascii="Arial" w:hAnsi="Arial" w:cs="Arial"/>
          <w:color w:val="000000"/>
          <w:sz w:val="28"/>
          <w:szCs w:val="28"/>
        </w:rPr>
        <w:t xml:space="preserve"> </w:t>
      </w:r>
      <w:r w:rsidRPr="00123FAC">
        <w:rPr>
          <w:color w:val="000000"/>
          <w:sz w:val="28"/>
          <w:szCs w:val="28"/>
          <w:lang w:val="en-US"/>
        </w:rPr>
        <w:t>www</w:t>
      </w:r>
      <w:r w:rsidRPr="00123FAC">
        <w:rPr>
          <w:color w:val="000000"/>
          <w:sz w:val="28"/>
          <w:szCs w:val="28"/>
        </w:rPr>
        <w:t>.</w:t>
      </w:r>
      <w:r w:rsidRPr="00123FAC">
        <w:rPr>
          <w:color w:val="000000"/>
          <w:sz w:val="28"/>
          <w:szCs w:val="28"/>
          <w:lang w:val="en-US"/>
        </w:rPr>
        <w:t>consultant</w:t>
      </w:r>
      <w:r w:rsidRPr="00123FAC">
        <w:rPr>
          <w:color w:val="000000"/>
          <w:sz w:val="28"/>
          <w:szCs w:val="28"/>
        </w:rPr>
        <w:t>.</w:t>
      </w:r>
      <w:proofErr w:type="spellStart"/>
      <w:r w:rsidRPr="00123FAC">
        <w:rPr>
          <w:color w:val="000000"/>
          <w:sz w:val="28"/>
          <w:szCs w:val="28"/>
          <w:lang w:val="en-US"/>
        </w:rPr>
        <w:t>ru</w:t>
      </w:r>
      <w:proofErr w:type="spellEnd"/>
      <w:r w:rsidRPr="00123FAC">
        <w:rPr>
          <w:color w:val="000000"/>
          <w:sz w:val="28"/>
          <w:szCs w:val="28"/>
        </w:rPr>
        <w:t xml:space="preserve"> - Официальный сайт компании "</w:t>
      </w:r>
      <w:proofErr w:type="spellStart"/>
      <w:r w:rsidRPr="00123FAC">
        <w:rPr>
          <w:color w:val="000000"/>
          <w:sz w:val="28"/>
          <w:szCs w:val="28"/>
        </w:rPr>
        <w:t>КонсультантПлюс</w:t>
      </w:r>
      <w:proofErr w:type="spellEnd"/>
      <w:r w:rsidRPr="00123FAC">
        <w:rPr>
          <w:color w:val="000000"/>
          <w:sz w:val="28"/>
          <w:szCs w:val="28"/>
        </w:rPr>
        <w:t>"</w:t>
      </w:r>
    </w:p>
    <w:p w:rsidR="0051002B" w:rsidRDefault="0051002B" w:rsidP="00153F1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 w:rsidRPr="00123FAC">
        <w:rPr>
          <w:color w:val="000000"/>
          <w:sz w:val="28"/>
          <w:szCs w:val="28"/>
        </w:rPr>
        <w:t>12.</w:t>
      </w:r>
      <w:r w:rsidRPr="00123FAC">
        <w:rPr>
          <w:rFonts w:ascii="Arial" w:hAnsi="Arial" w:cs="Arial"/>
          <w:color w:val="000000"/>
          <w:sz w:val="28"/>
          <w:szCs w:val="28"/>
        </w:rPr>
        <w:t xml:space="preserve"> </w:t>
      </w:r>
      <w:r w:rsidRPr="00123FAC">
        <w:rPr>
          <w:color w:val="000000"/>
          <w:sz w:val="28"/>
          <w:szCs w:val="28"/>
          <w:lang w:val="en-US"/>
        </w:rPr>
        <w:t>www</w:t>
      </w:r>
      <w:r w:rsidRPr="00123FAC">
        <w:rPr>
          <w:color w:val="000000"/>
          <w:sz w:val="28"/>
          <w:szCs w:val="28"/>
        </w:rPr>
        <w:t>.</w:t>
      </w:r>
      <w:r w:rsidRPr="00123FAC">
        <w:rPr>
          <w:color w:val="000000"/>
          <w:sz w:val="28"/>
          <w:szCs w:val="28"/>
          <w:lang w:val="en-US"/>
        </w:rPr>
        <w:t>expert</w:t>
      </w:r>
      <w:r w:rsidRPr="00123FAC">
        <w:rPr>
          <w:color w:val="000000"/>
          <w:sz w:val="28"/>
          <w:szCs w:val="28"/>
        </w:rPr>
        <w:t>.</w:t>
      </w:r>
      <w:proofErr w:type="spellStart"/>
      <w:r w:rsidRPr="00123FAC">
        <w:rPr>
          <w:color w:val="000000"/>
          <w:sz w:val="28"/>
          <w:szCs w:val="28"/>
          <w:lang w:val="en-US"/>
        </w:rPr>
        <w:t>ru</w:t>
      </w:r>
      <w:proofErr w:type="spellEnd"/>
      <w:r w:rsidRPr="00123FAC">
        <w:rPr>
          <w:color w:val="000000"/>
          <w:sz w:val="28"/>
          <w:szCs w:val="28"/>
        </w:rPr>
        <w:t xml:space="preserve"> - издательский</w:t>
      </w:r>
      <w:r>
        <w:rPr>
          <w:color w:val="000000"/>
          <w:sz w:val="28"/>
          <w:szCs w:val="28"/>
        </w:rPr>
        <w:t xml:space="preserve"> дом «Эксперт»</w:t>
      </w:r>
    </w:p>
    <w:p w:rsidR="0051002B" w:rsidRDefault="0051002B" w:rsidP="00153F1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fd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E770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Журнал «Финансовый директор»</w:t>
      </w:r>
    </w:p>
    <w:p w:rsidR="0051002B" w:rsidRDefault="0051002B" w:rsidP="00153F1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finam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E770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Официальный сайт компании «</w:t>
      </w:r>
      <w:proofErr w:type="spellStart"/>
      <w:r>
        <w:rPr>
          <w:color w:val="000000"/>
          <w:sz w:val="28"/>
          <w:szCs w:val="28"/>
        </w:rPr>
        <w:t>Финам</w:t>
      </w:r>
      <w:proofErr w:type="spellEnd"/>
      <w:r>
        <w:rPr>
          <w:color w:val="000000"/>
          <w:sz w:val="28"/>
          <w:szCs w:val="28"/>
        </w:rPr>
        <w:t xml:space="preserve">» </w:t>
      </w:r>
    </w:p>
    <w:p w:rsidR="0051002B" w:rsidRDefault="0051002B" w:rsidP="00153F1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finanalis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E770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Библиотека бизнес-планов</w:t>
      </w:r>
    </w:p>
    <w:p w:rsidR="0051002B" w:rsidRDefault="0051002B" w:rsidP="00153F1D">
      <w:pPr>
        <w:widowControl w:val="0"/>
        <w:autoSpaceDE w:val="0"/>
        <w:autoSpaceDN w:val="0"/>
        <w:adjustRightInd w:val="0"/>
        <w:spacing w:before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</w:t>
      </w:r>
      <w:r>
        <w:rPr>
          <w:color w:val="000000"/>
          <w:sz w:val="28"/>
          <w:szCs w:val="28"/>
        </w:rPr>
        <w:t xml:space="preserve">ww.finmarket.ru - </w:t>
      </w:r>
      <w:r w:rsidRPr="0066755B">
        <w:rPr>
          <w:color w:val="000000"/>
          <w:sz w:val="28"/>
          <w:szCs w:val="28"/>
        </w:rPr>
        <w:t>Информационное агентство "</w:t>
      </w:r>
      <w:proofErr w:type="spellStart"/>
      <w:r w:rsidRPr="0066755B">
        <w:rPr>
          <w:color w:val="000000"/>
          <w:sz w:val="28"/>
          <w:szCs w:val="28"/>
        </w:rPr>
        <w:t>Финмаркет</w:t>
      </w:r>
      <w:proofErr w:type="spellEnd"/>
      <w:r w:rsidRPr="0066755B">
        <w:rPr>
          <w:color w:val="000000"/>
          <w:sz w:val="28"/>
          <w:szCs w:val="28"/>
        </w:rPr>
        <w:t>"</w:t>
      </w:r>
    </w:p>
    <w:p w:rsidR="0051002B" w:rsidRDefault="0051002B" w:rsidP="00153F1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www.Gaap.ru - Библиотека теории </w:t>
      </w:r>
      <w:proofErr w:type="spellStart"/>
      <w:r>
        <w:rPr>
          <w:color w:val="000000"/>
          <w:sz w:val="28"/>
          <w:szCs w:val="28"/>
        </w:rPr>
        <w:t>ипрактики</w:t>
      </w:r>
      <w:proofErr w:type="spellEnd"/>
      <w:r>
        <w:rPr>
          <w:color w:val="000000"/>
          <w:sz w:val="28"/>
          <w:szCs w:val="28"/>
        </w:rPr>
        <w:t xml:space="preserve"> управленческого учета</w:t>
      </w:r>
    </w:p>
    <w:p w:rsidR="0051002B" w:rsidRDefault="0051002B" w:rsidP="00153F1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45" w:history="1">
        <w:r w:rsidRPr="003242AF">
          <w:rPr>
            <w:rStyle w:val="ac"/>
            <w:sz w:val="28"/>
            <w:szCs w:val="28"/>
          </w:rPr>
          <w:t>www.minfin.ru-</w:t>
        </w:r>
      </w:hyperlink>
      <w:r>
        <w:rPr>
          <w:color w:val="000000"/>
          <w:sz w:val="28"/>
          <w:szCs w:val="28"/>
        </w:rPr>
        <w:t xml:space="preserve"> Официальный  сайт Министерства финансов РФ</w:t>
      </w:r>
    </w:p>
    <w:p w:rsidR="0051002B" w:rsidRDefault="0051002B" w:rsidP="00153F1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www.rbc.ru  - Информационное агентство «</w:t>
      </w:r>
      <w:proofErr w:type="spellStart"/>
      <w:r>
        <w:rPr>
          <w:color w:val="000000"/>
          <w:sz w:val="28"/>
          <w:szCs w:val="28"/>
        </w:rPr>
        <w:t>РосБизнесКонсалтинг</w:t>
      </w:r>
      <w:proofErr w:type="spellEnd"/>
      <w:r>
        <w:rPr>
          <w:color w:val="000000"/>
          <w:sz w:val="28"/>
          <w:szCs w:val="28"/>
        </w:rPr>
        <w:t>»</w:t>
      </w:r>
    </w:p>
    <w:p w:rsidR="0051002B" w:rsidRDefault="0051002B" w:rsidP="00153F1D">
      <w:pPr>
        <w:widowControl w:val="0"/>
        <w:autoSpaceDE w:val="0"/>
        <w:autoSpaceDN w:val="0"/>
        <w:adjustRightInd w:val="0"/>
        <w:spacing w:before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www.Sbrf.ru – Официальный сайт Сбербанка</w:t>
      </w:r>
    </w:p>
    <w:p w:rsidR="0051002B" w:rsidRPr="003950D1" w:rsidRDefault="0051002B" w:rsidP="00AC0201">
      <w:pPr>
        <w:spacing w:line="360" w:lineRule="auto"/>
        <w:jc w:val="both"/>
        <w:rPr>
          <w:sz w:val="28"/>
          <w:szCs w:val="28"/>
        </w:rPr>
      </w:pPr>
    </w:p>
    <w:p w:rsidR="0051002B" w:rsidRPr="003950D1" w:rsidRDefault="0051002B" w:rsidP="00AC0201">
      <w:pPr>
        <w:spacing w:line="360" w:lineRule="auto"/>
        <w:jc w:val="both"/>
        <w:rPr>
          <w:sz w:val="28"/>
          <w:szCs w:val="28"/>
        </w:rPr>
      </w:pPr>
    </w:p>
    <w:p w:rsidR="0051002B" w:rsidRPr="003950D1" w:rsidRDefault="0051002B" w:rsidP="00AC020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7A7B3A">
        <w:rPr>
          <w:b/>
          <w:bCs/>
          <w:color w:val="000000"/>
          <w:sz w:val="28"/>
          <w:szCs w:val="28"/>
        </w:rPr>
        <w:t xml:space="preserve">. </w:t>
      </w:r>
      <w:r w:rsidRPr="007A7B3A">
        <w:rPr>
          <w:b/>
          <w:color w:val="000000"/>
          <w:sz w:val="28"/>
          <w:szCs w:val="28"/>
        </w:rPr>
        <w:t>КРАТКИЙ</w:t>
      </w:r>
      <w:r w:rsidRPr="007A7B3A">
        <w:rPr>
          <w:b/>
          <w:bCs/>
          <w:color w:val="000000"/>
          <w:sz w:val="28"/>
          <w:szCs w:val="28"/>
        </w:rPr>
        <w:t xml:space="preserve"> </w:t>
      </w:r>
      <w:r w:rsidRPr="007A7B3A">
        <w:rPr>
          <w:b/>
          <w:color w:val="000000"/>
          <w:sz w:val="28"/>
          <w:szCs w:val="28"/>
        </w:rPr>
        <w:t>ТЕРМИНОЛОГИЧЕСКИЙ</w:t>
      </w:r>
      <w:r w:rsidRPr="007A7B3A">
        <w:rPr>
          <w:b/>
          <w:bCs/>
          <w:color w:val="000000"/>
          <w:sz w:val="28"/>
          <w:szCs w:val="28"/>
        </w:rPr>
        <w:t xml:space="preserve"> </w:t>
      </w:r>
      <w:r w:rsidRPr="007A7B3A">
        <w:rPr>
          <w:b/>
          <w:color w:val="000000"/>
          <w:sz w:val="28"/>
          <w:szCs w:val="28"/>
        </w:rPr>
        <w:t>СЛОВАРЬ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b/>
          <w:bCs/>
          <w:sz w:val="28"/>
          <w:szCs w:val="28"/>
          <w:u w:val="single"/>
        </w:rPr>
        <w:t>Кредитная организация</w:t>
      </w:r>
      <w:r w:rsidRPr="003D53A3">
        <w:rPr>
          <w:rFonts w:ascii="Times New Roman" w:hAnsi="Times New Roman"/>
          <w:sz w:val="28"/>
          <w:szCs w:val="28"/>
        </w:rPr>
        <w:t xml:space="preserve"> //</w:t>
      </w:r>
      <w:r w:rsidRPr="003D53A3">
        <w:rPr>
          <w:rFonts w:ascii="Times New Roman" w:hAnsi="Times New Roman"/>
          <w:i/>
          <w:iCs/>
          <w:sz w:val="28"/>
          <w:szCs w:val="28"/>
        </w:rPr>
        <w:t>КО</w:t>
      </w:r>
      <w:r w:rsidRPr="003D53A3">
        <w:rPr>
          <w:rFonts w:ascii="Times New Roman" w:hAnsi="Times New Roman"/>
          <w:sz w:val="28"/>
          <w:szCs w:val="28"/>
        </w:rPr>
        <w:t>// – юридическое лицо, которое для извлечения прибыли как основной цели своей деятельности на основании специального разрешения (лицензии) Центрального банка РФ (Банка России) имеет право осуществлять банковские операции, предусмотренные в настоящем Законе. КО образуется на основе любой формы собственности как хозяйственное общество.</w:t>
      </w:r>
    </w:p>
    <w:p w:rsidR="0051002B" w:rsidRPr="003D53A3" w:rsidRDefault="0051002B" w:rsidP="003D53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b/>
          <w:bCs/>
          <w:sz w:val="28"/>
          <w:szCs w:val="28"/>
          <w:u w:val="single"/>
        </w:rPr>
        <w:t>Банк</w:t>
      </w:r>
      <w:r w:rsidRPr="003D53A3">
        <w:rPr>
          <w:rFonts w:ascii="Times New Roman" w:hAnsi="Times New Roman"/>
          <w:sz w:val="28"/>
          <w:szCs w:val="28"/>
        </w:rPr>
        <w:t xml:space="preserve"> – КО, которая имеет исключительное право осуществлять в совокупности следующие банковские операции: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sz w:val="28"/>
          <w:szCs w:val="28"/>
        </w:rPr>
        <w:t xml:space="preserve">     </w:t>
      </w:r>
      <w:r w:rsidRPr="003D53A3">
        <w:rPr>
          <w:rFonts w:ascii="Times New Roman" w:hAnsi="Times New Roman"/>
          <w:sz w:val="28"/>
          <w:szCs w:val="28"/>
        </w:rPr>
        <w:tab/>
        <w:t xml:space="preserve">- привлечение во вклады средств (денег) физических и юридических лиц, 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sz w:val="28"/>
          <w:szCs w:val="28"/>
        </w:rPr>
        <w:t xml:space="preserve">    </w:t>
      </w:r>
      <w:r w:rsidRPr="003D53A3">
        <w:rPr>
          <w:rFonts w:ascii="Times New Roman" w:hAnsi="Times New Roman"/>
          <w:sz w:val="28"/>
          <w:szCs w:val="28"/>
        </w:rPr>
        <w:tab/>
        <w:t>- размещение указанных средств от своего имени и за свой счет на условиях возвратности, платности, срочности,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sz w:val="28"/>
          <w:szCs w:val="28"/>
        </w:rPr>
        <w:t xml:space="preserve">     </w:t>
      </w:r>
      <w:r w:rsidRPr="003D53A3">
        <w:rPr>
          <w:rFonts w:ascii="Times New Roman" w:hAnsi="Times New Roman"/>
          <w:sz w:val="28"/>
          <w:szCs w:val="28"/>
        </w:rPr>
        <w:tab/>
        <w:t>- открытие и ведение банковских счетов физических и юридических лиц.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b/>
          <w:bCs/>
          <w:sz w:val="28"/>
          <w:szCs w:val="28"/>
          <w:u w:val="single"/>
        </w:rPr>
        <w:t>Небанковская кредитная организация</w:t>
      </w:r>
      <w:r w:rsidRPr="003D53A3">
        <w:rPr>
          <w:rFonts w:ascii="Times New Roman" w:hAnsi="Times New Roman"/>
          <w:sz w:val="28"/>
          <w:szCs w:val="28"/>
        </w:rPr>
        <w:t xml:space="preserve"> //</w:t>
      </w:r>
      <w:r w:rsidRPr="003D53A3">
        <w:rPr>
          <w:rFonts w:ascii="Times New Roman" w:hAnsi="Times New Roman"/>
          <w:i/>
          <w:iCs/>
          <w:sz w:val="28"/>
          <w:szCs w:val="28"/>
        </w:rPr>
        <w:t>НКО</w:t>
      </w:r>
      <w:r w:rsidRPr="003D53A3">
        <w:rPr>
          <w:rFonts w:ascii="Times New Roman" w:hAnsi="Times New Roman"/>
          <w:sz w:val="28"/>
          <w:szCs w:val="28"/>
        </w:rPr>
        <w:t xml:space="preserve">// – КО, имеющая право осуществлять отдельные банковские операции, предусмотренные в настоящем </w:t>
      </w:r>
      <w:r w:rsidRPr="003D53A3">
        <w:rPr>
          <w:rFonts w:ascii="Times New Roman" w:hAnsi="Times New Roman"/>
          <w:sz w:val="28"/>
          <w:szCs w:val="28"/>
        </w:rPr>
        <w:lastRenderedPageBreak/>
        <w:t>Законе. Допустимые сочетания банковских операций для НКО устанавливает Банк России.</w:t>
      </w:r>
    </w:p>
    <w:p w:rsidR="0051002B" w:rsidRPr="00884139" w:rsidRDefault="0051002B" w:rsidP="003D53A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b/>
          <w:bCs/>
          <w:sz w:val="28"/>
          <w:szCs w:val="28"/>
          <w:u w:val="single"/>
        </w:rPr>
        <w:t>Иностранный банк</w:t>
      </w:r>
      <w:r w:rsidRPr="003D53A3">
        <w:rPr>
          <w:rFonts w:ascii="Times New Roman" w:hAnsi="Times New Roman"/>
          <w:sz w:val="28"/>
          <w:szCs w:val="28"/>
        </w:rPr>
        <w:t xml:space="preserve"> – банк, признанный таковым по законодательству иностранного государства, на территории которого он зарегистрирован.</w:t>
      </w:r>
      <w:r w:rsidRPr="003D53A3">
        <w:rPr>
          <w:rFonts w:ascii="Times New Roman" w:hAnsi="Times New Roman"/>
          <w:i/>
          <w:sz w:val="28"/>
          <w:szCs w:val="28"/>
        </w:rPr>
        <w:tab/>
      </w:r>
    </w:p>
    <w:p w:rsidR="0051002B" w:rsidRPr="003D53A3" w:rsidRDefault="0051002B" w:rsidP="003D53A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D53A3">
        <w:rPr>
          <w:b/>
          <w:sz w:val="28"/>
          <w:szCs w:val="28"/>
          <w:u w:val="single"/>
        </w:rPr>
        <w:t>Элементы банковской системы РФ</w:t>
      </w:r>
      <w:r w:rsidRPr="003D53A3">
        <w:rPr>
          <w:sz w:val="28"/>
          <w:szCs w:val="28"/>
        </w:rPr>
        <w:t xml:space="preserve">: </w:t>
      </w:r>
    </w:p>
    <w:p w:rsidR="0051002B" w:rsidRPr="003D53A3" w:rsidRDefault="0051002B" w:rsidP="003D53A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D53A3">
        <w:rPr>
          <w:sz w:val="28"/>
          <w:szCs w:val="28"/>
        </w:rPr>
        <w:tab/>
        <w:t xml:space="preserve">- Банк России; </w:t>
      </w:r>
    </w:p>
    <w:p w:rsidR="0051002B" w:rsidRPr="003D53A3" w:rsidRDefault="0051002B" w:rsidP="003D53A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D53A3">
        <w:rPr>
          <w:sz w:val="28"/>
          <w:szCs w:val="28"/>
        </w:rPr>
        <w:tab/>
        <w:t xml:space="preserve">- кредитные организации, </w:t>
      </w:r>
    </w:p>
    <w:p w:rsidR="0051002B" w:rsidRPr="003D53A3" w:rsidRDefault="0051002B" w:rsidP="003D53A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D53A3">
        <w:rPr>
          <w:sz w:val="28"/>
          <w:szCs w:val="28"/>
        </w:rPr>
        <w:tab/>
        <w:t>- филиалы и представительства иностранных банков.</w:t>
      </w:r>
    </w:p>
    <w:p w:rsidR="0051002B" w:rsidRPr="003D53A3" w:rsidRDefault="0051002B" w:rsidP="003D53A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D53A3">
        <w:rPr>
          <w:b/>
          <w:bCs/>
          <w:color w:val="000000"/>
          <w:sz w:val="28"/>
          <w:szCs w:val="28"/>
          <w:u w:val="single"/>
        </w:rPr>
        <w:t>Банковская группа</w:t>
      </w:r>
      <w:r w:rsidRPr="003D53A3">
        <w:rPr>
          <w:b/>
          <w:bCs/>
          <w:color w:val="000000"/>
          <w:sz w:val="28"/>
          <w:szCs w:val="28"/>
        </w:rPr>
        <w:t xml:space="preserve"> – </w:t>
      </w:r>
      <w:r w:rsidRPr="003D53A3">
        <w:rPr>
          <w:color w:val="000000"/>
          <w:sz w:val="28"/>
          <w:szCs w:val="28"/>
        </w:rPr>
        <w:t>не являющееся юридическим лицом объеди</w:t>
      </w:r>
      <w:r w:rsidRPr="003D53A3">
        <w:rPr>
          <w:color w:val="000000"/>
          <w:sz w:val="28"/>
          <w:szCs w:val="28"/>
        </w:rPr>
        <w:softHyphen/>
        <w:t>нение КО, в котором одна (головная) КО оказывает прямо или косвенно (через тре</w:t>
      </w:r>
      <w:r w:rsidRPr="003D53A3">
        <w:rPr>
          <w:color w:val="000000"/>
          <w:sz w:val="28"/>
          <w:szCs w:val="28"/>
        </w:rPr>
        <w:softHyphen/>
        <w:t>тье лицо) существенное влияние на ре</w:t>
      </w:r>
      <w:r w:rsidRPr="003D53A3">
        <w:rPr>
          <w:color w:val="000000"/>
          <w:sz w:val="28"/>
          <w:szCs w:val="28"/>
        </w:rPr>
        <w:softHyphen/>
        <w:t>шения, принимаемые органами управле</w:t>
      </w:r>
      <w:r w:rsidRPr="003D53A3">
        <w:rPr>
          <w:color w:val="000000"/>
          <w:sz w:val="28"/>
          <w:szCs w:val="28"/>
        </w:rPr>
        <w:softHyphen/>
        <w:t>ния другой (других) кредитной организа</w:t>
      </w:r>
      <w:r w:rsidRPr="003D53A3">
        <w:rPr>
          <w:color w:val="000000"/>
          <w:sz w:val="28"/>
          <w:szCs w:val="28"/>
        </w:rPr>
        <w:softHyphen/>
        <w:t>ции (кредитных организаций).</w:t>
      </w:r>
    </w:p>
    <w:p w:rsidR="0051002B" w:rsidRPr="003D53A3" w:rsidRDefault="0051002B" w:rsidP="003D53A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D53A3">
        <w:rPr>
          <w:b/>
          <w:bCs/>
          <w:color w:val="000000"/>
          <w:sz w:val="28"/>
          <w:szCs w:val="28"/>
          <w:u w:val="single"/>
        </w:rPr>
        <w:t>Банковский холдинг</w:t>
      </w:r>
      <w:r w:rsidRPr="003D53A3">
        <w:rPr>
          <w:color w:val="000000"/>
          <w:sz w:val="28"/>
          <w:szCs w:val="28"/>
        </w:rPr>
        <w:t xml:space="preserve"> – не являющееся юридическим лицом объеди</w:t>
      </w:r>
      <w:r w:rsidRPr="003D53A3">
        <w:rPr>
          <w:color w:val="000000"/>
          <w:sz w:val="28"/>
          <w:szCs w:val="28"/>
        </w:rPr>
        <w:softHyphen/>
        <w:t>нение юридических лиц с участием кре</w:t>
      </w:r>
      <w:r w:rsidRPr="003D53A3">
        <w:rPr>
          <w:color w:val="000000"/>
          <w:sz w:val="28"/>
          <w:szCs w:val="28"/>
        </w:rPr>
        <w:softHyphen/>
        <w:t>дитной организации (кредитных органи</w:t>
      </w:r>
      <w:r w:rsidRPr="003D53A3">
        <w:rPr>
          <w:color w:val="000000"/>
          <w:sz w:val="28"/>
          <w:szCs w:val="28"/>
        </w:rPr>
        <w:softHyphen/>
        <w:t>заций), в котором юридическое лицо, не являющееся КО (го</w:t>
      </w:r>
      <w:r w:rsidRPr="003D53A3">
        <w:rPr>
          <w:color w:val="000000"/>
          <w:sz w:val="28"/>
          <w:szCs w:val="28"/>
        </w:rPr>
        <w:softHyphen/>
        <w:t>ловная организация банковского холдин</w:t>
      </w:r>
      <w:r w:rsidRPr="003D53A3">
        <w:rPr>
          <w:color w:val="000000"/>
          <w:sz w:val="28"/>
          <w:szCs w:val="28"/>
        </w:rPr>
        <w:softHyphen/>
        <w:t>га), имеет возможность прямо или кос</w:t>
      </w:r>
      <w:r w:rsidRPr="003D53A3">
        <w:rPr>
          <w:color w:val="000000"/>
          <w:sz w:val="28"/>
          <w:szCs w:val="28"/>
        </w:rPr>
        <w:softHyphen/>
        <w:t>венно (через третье лицо) оказывать су</w:t>
      </w:r>
      <w:r w:rsidRPr="003D53A3">
        <w:rPr>
          <w:color w:val="000000"/>
          <w:sz w:val="28"/>
          <w:szCs w:val="28"/>
        </w:rPr>
        <w:softHyphen/>
        <w:t>щественное влияние на решения, прини</w:t>
      </w:r>
      <w:r w:rsidRPr="003D53A3">
        <w:rPr>
          <w:color w:val="000000"/>
          <w:sz w:val="28"/>
          <w:szCs w:val="28"/>
        </w:rPr>
        <w:softHyphen/>
        <w:t>маемые органами управления КО (кредитных организаций).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b/>
          <w:sz w:val="28"/>
          <w:szCs w:val="28"/>
          <w:u w:val="single"/>
        </w:rPr>
        <w:t>Банковские операции</w:t>
      </w:r>
      <w:r w:rsidRPr="003D53A3">
        <w:rPr>
          <w:rFonts w:ascii="Times New Roman" w:hAnsi="Times New Roman"/>
          <w:sz w:val="28"/>
          <w:szCs w:val="28"/>
        </w:rPr>
        <w:t>: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sz w:val="28"/>
          <w:szCs w:val="28"/>
        </w:rPr>
        <w:t xml:space="preserve">     </w:t>
      </w:r>
      <w:r w:rsidRPr="003D53A3">
        <w:rPr>
          <w:rFonts w:ascii="Times New Roman" w:hAnsi="Times New Roman"/>
          <w:sz w:val="28"/>
          <w:szCs w:val="28"/>
        </w:rPr>
        <w:tab/>
        <w:t>1) привлечение средств (денег) физических и юридических лиц во вклады (до востребования и на определенный срок);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sz w:val="28"/>
          <w:szCs w:val="28"/>
        </w:rPr>
        <w:t xml:space="preserve">     </w:t>
      </w:r>
      <w:r w:rsidRPr="003D53A3">
        <w:rPr>
          <w:rFonts w:ascii="Times New Roman" w:hAnsi="Times New Roman"/>
          <w:sz w:val="28"/>
          <w:szCs w:val="28"/>
        </w:rPr>
        <w:tab/>
        <w:t>2) размещение указанных в п.1 части 1 настоящей статьи привлеченных средств от своего имени и за свой счет;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sz w:val="28"/>
          <w:szCs w:val="28"/>
        </w:rPr>
        <w:t xml:space="preserve">     </w:t>
      </w:r>
      <w:r w:rsidRPr="003D53A3">
        <w:rPr>
          <w:rFonts w:ascii="Times New Roman" w:hAnsi="Times New Roman"/>
          <w:sz w:val="28"/>
          <w:szCs w:val="28"/>
        </w:rPr>
        <w:tab/>
        <w:t>3) открытие и ведение банковских счетов физических и юридических лиц;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sz w:val="28"/>
          <w:szCs w:val="28"/>
        </w:rPr>
        <w:t xml:space="preserve">     </w:t>
      </w:r>
      <w:r w:rsidRPr="003D53A3">
        <w:rPr>
          <w:rFonts w:ascii="Times New Roman" w:hAnsi="Times New Roman"/>
          <w:sz w:val="28"/>
          <w:szCs w:val="28"/>
        </w:rPr>
        <w:tab/>
        <w:t xml:space="preserve">4) осуществление расчетов по поручению физических и юридических лиц, в </w:t>
      </w:r>
      <w:proofErr w:type="spellStart"/>
      <w:r w:rsidRPr="003D53A3">
        <w:rPr>
          <w:rFonts w:ascii="Times New Roman" w:hAnsi="Times New Roman"/>
          <w:sz w:val="28"/>
          <w:szCs w:val="28"/>
        </w:rPr>
        <w:t>т.ч</w:t>
      </w:r>
      <w:proofErr w:type="spellEnd"/>
      <w:r w:rsidRPr="003D53A3">
        <w:rPr>
          <w:rFonts w:ascii="Times New Roman" w:hAnsi="Times New Roman"/>
          <w:sz w:val="28"/>
          <w:szCs w:val="28"/>
        </w:rPr>
        <w:t>. банков-корреспондентов, по их банковским счетам;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sz w:val="28"/>
          <w:szCs w:val="28"/>
        </w:rPr>
        <w:t xml:space="preserve">     </w:t>
      </w:r>
      <w:r w:rsidRPr="003D53A3">
        <w:rPr>
          <w:rFonts w:ascii="Times New Roman" w:hAnsi="Times New Roman"/>
          <w:sz w:val="28"/>
          <w:szCs w:val="28"/>
        </w:rPr>
        <w:tab/>
        <w:t>5) инкассация денег векселей, платежных и расчетных документов и кассовое обслуживание физических и юридических лиц;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sz w:val="28"/>
          <w:szCs w:val="28"/>
        </w:rPr>
        <w:t xml:space="preserve">     </w:t>
      </w:r>
      <w:r w:rsidRPr="003D53A3">
        <w:rPr>
          <w:rFonts w:ascii="Times New Roman" w:hAnsi="Times New Roman"/>
          <w:sz w:val="28"/>
          <w:szCs w:val="28"/>
        </w:rPr>
        <w:tab/>
        <w:t>6) купля-продажа иностранной валюты в наличной и безналичной формах;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3D53A3">
        <w:rPr>
          <w:rFonts w:ascii="Times New Roman" w:hAnsi="Times New Roman"/>
          <w:sz w:val="28"/>
          <w:szCs w:val="28"/>
        </w:rPr>
        <w:tab/>
        <w:t>7) привлечение во вклады и размещение драгоценных металлов;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sz w:val="28"/>
          <w:szCs w:val="28"/>
        </w:rPr>
        <w:t xml:space="preserve">     </w:t>
      </w:r>
      <w:r w:rsidRPr="003D53A3">
        <w:rPr>
          <w:rFonts w:ascii="Times New Roman" w:hAnsi="Times New Roman"/>
          <w:sz w:val="28"/>
          <w:szCs w:val="28"/>
        </w:rPr>
        <w:tab/>
        <w:t>8) выдача банковских гарантий</w:t>
      </w:r>
      <w:r w:rsidRPr="003D53A3">
        <w:rPr>
          <w:rFonts w:ascii="Times New Roman" w:hAnsi="Times New Roman"/>
          <w:sz w:val="28"/>
          <w:szCs w:val="28"/>
          <w:u w:val="single"/>
        </w:rPr>
        <w:t>;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sz w:val="28"/>
          <w:szCs w:val="28"/>
        </w:rPr>
        <w:t xml:space="preserve">     </w:t>
      </w:r>
      <w:r w:rsidRPr="003D53A3">
        <w:rPr>
          <w:rFonts w:ascii="Times New Roman" w:hAnsi="Times New Roman"/>
          <w:sz w:val="28"/>
          <w:szCs w:val="28"/>
        </w:rPr>
        <w:tab/>
        <w:t>9) переводы денег по поручению физических лиц без открытия банковских счетов (за исключением почтовых переводов).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b/>
          <w:sz w:val="28"/>
          <w:szCs w:val="28"/>
          <w:u w:val="single"/>
        </w:rPr>
        <w:t>Сделки кредитных организаций</w:t>
      </w:r>
      <w:r w:rsidRPr="003D53A3">
        <w:rPr>
          <w:rFonts w:ascii="Times New Roman" w:hAnsi="Times New Roman"/>
          <w:sz w:val="28"/>
          <w:szCs w:val="28"/>
        </w:rPr>
        <w:t xml:space="preserve"> (которые они вправе осуществлять помимо перечисленных выше банковских операций):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sz w:val="28"/>
          <w:szCs w:val="28"/>
        </w:rPr>
        <w:t xml:space="preserve">     </w:t>
      </w:r>
      <w:r w:rsidRPr="003D53A3">
        <w:rPr>
          <w:rFonts w:ascii="Times New Roman" w:hAnsi="Times New Roman"/>
          <w:sz w:val="28"/>
          <w:szCs w:val="28"/>
        </w:rPr>
        <w:tab/>
        <w:t>1) выдача поручительств за третьих лиц, предусматривающих исполнение обязательств в денежной форме;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sz w:val="28"/>
          <w:szCs w:val="28"/>
        </w:rPr>
        <w:t xml:space="preserve">     </w:t>
      </w:r>
      <w:r w:rsidRPr="003D53A3">
        <w:rPr>
          <w:rFonts w:ascii="Times New Roman" w:hAnsi="Times New Roman"/>
          <w:sz w:val="28"/>
          <w:szCs w:val="28"/>
        </w:rPr>
        <w:tab/>
        <w:t>2) приобретение права требования от третьих лиц исполнения обязательств в денежной форме;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sz w:val="28"/>
          <w:szCs w:val="28"/>
        </w:rPr>
        <w:t xml:space="preserve">     </w:t>
      </w:r>
      <w:r w:rsidRPr="003D53A3">
        <w:rPr>
          <w:rFonts w:ascii="Times New Roman" w:hAnsi="Times New Roman"/>
          <w:sz w:val="28"/>
          <w:szCs w:val="28"/>
        </w:rPr>
        <w:tab/>
        <w:t>3) доверительное управление денежными средствами и иным имуществом по договорам с физическими и юридическими лицами;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sz w:val="28"/>
          <w:szCs w:val="28"/>
        </w:rPr>
        <w:t xml:space="preserve">     </w:t>
      </w:r>
      <w:r w:rsidRPr="003D53A3">
        <w:rPr>
          <w:rFonts w:ascii="Times New Roman" w:hAnsi="Times New Roman"/>
          <w:sz w:val="28"/>
          <w:szCs w:val="28"/>
        </w:rPr>
        <w:tab/>
        <w:t>4) осуществление операций с драгоценными металлами и драгоценными камнями в соответствии;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sz w:val="28"/>
          <w:szCs w:val="28"/>
        </w:rPr>
        <w:t xml:space="preserve">     </w:t>
      </w:r>
      <w:r w:rsidRPr="003D53A3">
        <w:rPr>
          <w:rFonts w:ascii="Times New Roman" w:hAnsi="Times New Roman"/>
          <w:sz w:val="28"/>
          <w:szCs w:val="28"/>
        </w:rPr>
        <w:tab/>
        <w:t>5) предоставление в аренду физическим и юридическим лицам специальных помещений или находящихся в них сейфов для хранения документов и ценностей;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sz w:val="28"/>
          <w:szCs w:val="28"/>
        </w:rPr>
        <w:t xml:space="preserve">     </w:t>
      </w:r>
      <w:r w:rsidRPr="003D53A3">
        <w:rPr>
          <w:rFonts w:ascii="Times New Roman" w:hAnsi="Times New Roman"/>
          <w:sz w:val="28"/>
          <w:szCs w:val="28"/>
        </w:rPr>
        <w:tab/>
        <w:t>6) лизинговые операции;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sz w:val="28"/>
          <w:szCs w:val="28"/>
        </w:rPr>
        <w:t xml:space="preserve">     </w:t>
      </w:r>
      <w:r w:rsidRPr="003D53A3">
        <w:rPr>
          <w:rFonts w:ascii="Times New Roman" w:hAnsi="Times New Roman"/>
          <w:sz w:val="28"/>
          <w:szCs w:val="28"/>
        </w:rPr>
        <w:tab/>
        <w:t>7) оказание консультационных и информационных услуг.</w:t>
      </w:r>
    </w:p>
    <w:p w:rsidR="0051002B" w:rsidRPr="003D53A3" w:rsidRDefault="0051002B" w:rsidP="003D53A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D53A3">
        <w:rPr>
          <w:b/>
          <w:color w:val="000000"/>
          <w:sz w:val="28"/>
          <w:szCs w:val="28"/>
          <w:u w:val="single"/>
        </w:rPr>
        <w:t>Органы управления КО</w:t>
      </w:r>
      <w:r w:rsidRPr="003D53A3">
        <w:rPr>
          <w:color w:val="000000"/>
          <w:sz w:val="28"/>
          <w:szCs w:val="28"/>
        </w:rPr>
        <w:t xml:space="preserve">: </w:t>
      </w:r>
    </w:p>
    <w:p w:rsidR="0051002B" w:rsidRPr="003D53A3" w:rsidRDefault="0051002B" w:rsidP="003D53A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D53A3">
        <w:rPr>
          <w:color w:val="000000"/>
          <w:sz w:val="28"/>
          <w:szCs w:val="28"/>
        </w:rPr>
        <w:tab/>
        <w:t>- общее собранием ее уч</w:t>
      </w:r>
      <w:r w:rsidRPr="003D53A3">
        <w:rPr>
          <w:color w:val="000000"/>
          <w:sz w:val="28"/>
          <w:szCs w:val="28"/>
        </w:rPr>
        <w:softHyphen/>
        <w:t xml:space="preserve">редителей (участников); </w:t>
      </w:r>
    </w:p>
    <w:p w:rsidR="0051002B" w:rsidRPr="003D53A3" w:rsidRDefault="0051002B" w:rsidP="003D53A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D53A3">
        <w:rPr>
          <w:color w:val="000000"/>
          <w:sz w:val="28"/>
          <w:szCs w:val="28"/>
        </w:rPr>
        <w:tab/>
        <w:t xml:space="preserve">- совет директоров (наблюдательный совет); </w:t>
      </w:r>
    </w:p>
    <w:p w:rsidR="0051002B" w:rsidRPr="003D53A3" w:rsidRDefault="0051002B" w:rsidP="003D53A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D53A3">
        <w:rPr>
          <w:color w:val="000000"/>
          <w:sz w:val="28"/>
          <w:szCs w:val="28"/>
        </w:rPr>
        <w:tab/>
        <w:t>- еди</w:t>
      </w:r>
      <w:r w:rsidRPr="003D53A3">
        <w:rPr>
          <w:color w:val="000000"/>
          <w:sz w:val="28"/>
          <w:szCs w:val="28"/>
        </w:rPr>
        <w:softHyphen/>
        <w:t xml:space="preserve">ноличный исполнительный орган; </w:t>
      </w:r>
    </w:p>
    <w:p w:rsidR="0051002B" w:rsidRPr="003D53A3" w:rsidRDefault="0051002B" w:rsidP="003D53A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D53A3">
        <w:rPr>
          <w:color w:val="000000"/>
          <w:sz w:val="28"/>
          <w:szCs w:val="28"/>
        </w:rPr>
        <w:tab/>
        <w:t>- кол</w:t>
      </w:r>
      <w:r w:rsidRPr="003D53A3">
        <w:rPr>
          <w:color w:val="000000"/>
          <w:sz w:val="28"/>
          <w:szCs w:val="28"/>
        </w:rPr>
        <w:softHyphen/>
        <w:t>легиальный исполнительный орган.</w:t>
      </w:r>
    </w:p>
    <w:p w:rsidR="0051002B" w:rsidRPr="003D53A3" w:rsidRDefault="0051002B" w:rsidP="003D53A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D53A3">
        <w:rPr>
          <w:b/>
          <w:color w:val="000000"/>
          <w:sz w:val="28"/>
          <w:szCs w:val="28"/>
          <w:u w:val="single"/>
        </w:rPr>
        <w:t>Руково</w:t>
      </w:r>
      <w:r w:rsidRPr="003D53A3">
        <w:rPr>
          <w:b/>
          <w:color w:val="000000"/>
          <w:sz w:val="28"/>
          <w:szCs w:val="28"/>
          <w:u w:val="single"/>
        </w:rPr>
        <w:softHyphen/>
        <w:t>дитель КО</w:t>
      </w:r>
      <w:r w:rsidRPr="003D53A3">
        <w:rPr>
          <w:color w:val="000000"/>
          <w:sz w:val="28"/>
          <w:szCs w:val="28"/>
        </w:rPr>
        <w:t xml:space="preserve"> – единоличный исполнительный орган, его заместители и члены коллегиального исполнительного органа.</w:t>
      </w:r>
    </w:p>
    <w:p w:rsidR="0051002B" w:rsidRPr="003D53A3" w:rsidRDefault="0051002B" w:rsidP="003D53A3">
      <w:pPr>
        <w:spacing w:line="360" w:lineRule="auto"/>
        <w:jc w:val="both"/>
        <w:rPr>
          <w:sz w:val="28"/>
          <w:szCs w:val="28"/>
        </w:rPr>
      </w:pPr>
      <w:r w:rsidRPr="003D53A3">
        <w:rPr>
          <w:b/>
          <w:bCs/>
          <w:sz w:val="28"/>
          <w:szCs w:val="28"/>
          <w:u w:val="single"/>
        </w:rPr>
        <w:t>Деловая репутация</w:t>
      </w:r>
      <w:r w:rsidRPr="003D53A3">
        <w:rPr>
          <w:sz w:val="28"/>
          <w:szCs w:val="28"/>
        </w:rPr>
        <w:t xml:space="preserve"> (в смысле настоящей статьи) – оценка профессиональных и иных качеств лица, позволяющих ему занимать соответ</w:t>
      </w:r>
      <w:r w:rsidRPr="003D53A3">
        <w:rPr>
          <w:sz w:val="28"/>
          <w:szCs w:val="28"/>
        </w:rPr>
        <w:softHyphen/>
        <w:t>ствующую должность в органах управле</w:t>
      </w:r>
      <w:r w:rsidRPr="003D53A3">
        <w:rPr>
          <w:sz w:val="28"/>
          <w:szCs w:val="28"/>
        </w:rPr>
        <w:softHyphen/>
        <w:t>ния КО.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Филиал</w:t>
      </w:r>
      <w:r w:rsidRPr="003D53A3">
        <w:rPr>
          <w:rFonts w:ascii="Times New Roman" w:hAnsi="Times New Roman"/>
          <w:sz w:val="28"/>
          <w:szCs w:val="28"/>
          <w:u w:val="single"/>
        </w:rPr>
        <w:t xml:space="preserve"> КО</w:t>
      </w:r>
      <w:r w:rsidRPr="003D53A3">
        <w:rPr>
          <w:rFonts w:ascii="Times New Roman" w:hAnsi="Times New Roman"/>
          <w:sz w:val="28"/>
          <w:szCs w:val="28"/>
        </w:rPr>
        <w:t xml:space="preserve"> – ее обособленное подразделение, расположенное вне места нахождения КО и осуществляющее от ее имени все или часть банковских операций, предусмотренных в лицензии Банка России, выданной кредитной организации.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b/>
          <w:bCs/>
          <w:sz w:val="28"/>
          <w:szCs w:val="28"/>
          <w:u w:val="single"/>
        </w:rPr>
        <w:t>Представительство</w:t>
      </w:r>
      <w:r w:rsidRPr="003D53A3">
        <w:rPr>
          <w:rFonts w:ascii="Times New Roman" w:hAnsi="Times New Roman"/>
          <w:sz w:val="28"/>
          <w:szCs w:val="28"/>
          <w:u w:val="single"/>
        </w:rPr>
        <w:t xml:space="preserve"> КО</w:t>
      </w:r>
      <w:r w:rsidRPr="003D53A3">
        <w:rPr>
          <w:rFonts w:ascii="Times New Roman" w:hAnsi="Times New Roman"/>
          <w:sz w:val="28"/>
          <w:szCs w:val="28"/>
        </w:rPr>
        <w:t xml:space="preserve"> – ее обособленное подразделение, расположенное вне места нахождения КО, представляющее и защищающее ее интересы. Представительство КО не имеет права осуществлять банковские операции.</w:t>
      </w:r>
    </w:p>
    <w:p w:rsidR="0051002B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hAnsi="Times New Roman"/>
          <w:b/>
          <w:bCs/>
          <w:sz w:val="28"/>
          <w:szCs w:val="28"/>
          <w:u w:val="single"/>
        </w:rPr>
        <w:t>Вклад</w:t>
      </w:r>
      <w:r w:rsidRPr="003D53A3">
        <w:rPr>
          <w:rFonts w:ascii="Times New Roman" w:hAnsi="Times New Roman"/>
          <w:sz w:val="28"/>
          <w:szCs w:val="28"/>
        </w:rPr>
        <w:t xml:space="preserve"> – денежные средства в рублях или иностранной валюте, размещаемые физическими лицами в банках в целях хранения и получения дохода. Доход по вкладу выплачивается в денежной форме в виде процентов. Вклад возвращается вкладчику по его первому требованию в порядке, предусмотренном для вклада данного вида в федеральном законе и соответствующем договоре.  </w:t>
      </w:r>
      <w:r w:rsidRPr="003D53A3">
        <w:rPr>
          <w:rFonts w:ascii="Times New Roman" w:hAnsi="Times New Roman"/>
          <w:sz w:val="28"/>
          <w:szCs w:val="28"/>
        </w:rPr>
        <w:tab/>
        <w:t>Вклады принимают только банки, имеющие такое право в соответствии с лицензией, выдаваемой Банком России</w:t>
      </w:r>
      <w:r w:rsidRPr="003D53A3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3D53A3">
        <w:rPr>
          <w:rFonts w:ascii="Times New Roman" w:hAnsi="Times New Roman"/>
          <w:sz w:val="28"/>
          <w:szCs w:val="28"/>
        </w:rPr>
        <w:t>участвующие в системе обязательного страхования вкладов и состоящие на учете в организации, осуществляющей функции обя</w:t>
      </w:r>
      <w:r>
        <w:rPr>
          <w:rFonts w:ascii="Times New Roman" w:hAnsi="Times New Roman"/>
          <w:sz w:val="28"/>
          <w:szCs w:val="28"/>
        </w:rPr>
        <w:t xml:space="preserve">зательного страхования вкладов.    </w:t>
      </w:r>
      <w:r w:rsidRPr="003D53A3">
        <w:rPr>
          <w:rFonts w:ascii="Times New Roman" w:eastAsia="MS Minngs" w:hAnsi="Times New Roman"/>
          <w:b/>
          <w:sz w:val="28"/>
          <w:szCs w:val="28"/>
          <w:u w:val="single"/>
        </w:rPr>
        <w:t>Цели деятельности Банка России</w:t>
      </w:r>
      <w:r w:rsidRPr="003D53A3">
        <w:rPr>
          <w:rFonts w:ascii="Times New Roman" w:eastAsia="MS Minngs" w:hAnsi="Times New Roman"/>
          <w:sz w:val="28"/>
          <w:szCs w:val="28"/>
        </w:rPr>
        <w:t>:</w:t>
      </w:r>
    </w:p>
    <w:p w:rsidR="0051002B" w:rsidRDefault="0051002B" w:rsidP="000C51C1">
      <w:pPr>
        <w:pStyle w:val="a7"/>
        <w:numPr>
          <w:ilvl w:val="0"/>
          <w:numId w:val="40"/>
        </w:numPr>
        <w:spacing w:line="312" w:lineRule="auto"/>
        <w:jc w:val="both"/>
        <w:rPr>
          <w:sz w:val="28"/>
          <w:szCs w:val="28"/>
        </w:rPr>
      </w:pPr>
      <w:r w:rsidRPr="000C51C1">
        <w:rPr>
          <w:sz w:val="28"/>
          <w:szCs w:val="28"/>
        </w:rPr>
        <w:t>защита и обеспечение устойчивости рубля;</w:t>
      </w:r>
    </w:p>
    <w:p w:rsidR="0051002B" w:rsidRDefault="0051002B" w:rsidP="000C51C1">
      <w:pPr>
        <w:pStyle w:val="a7"/>
        <w:numPr>
          <w:ilvl w:val="0"/>
          <w:numId w:val="40"/>
        </w:numPr>
        <w:spacing w:line="312" w:lineRule="auto"/>
        <w:jc w:val="both"/>
        <w:rPr>
          <w:sz w:val="28"/>
          <w:szCs w:val="28"/>
        </w:rPr>
      </w:pPr>
      <w:r w:rsidRPr="000C51C1">
        <w:rPr>
          <w:sz w:val="28"/>
          <w:szCs w:val="28"/>
        </w:rPr>
        <w:t>развитие и укрепление банковской системы Российской Федерации;</w:t>
      </w:r>
    </w:p>
    <w:p w:rsidR="0051002B" w:rsidRPr="000C51C1" w:rsidRDefault="0051002B" w:rsidP="000C51C1">
      <w:pPr>
        <w:pStyle w:val="a7"/>
        <w:numPr>
          <w:ilvl w:val="0"/>
          <w:numId w:val="40"/>
        </w:numPr>
        <w:spacing w:line="312" w:lineRule="auto"/>
        <w:jc w:val="both"/>
        <w:rPr>
          <w:sz w:val="28"/>
          <w:szCs w:val="28"/>
        </w:rPr>
      </w:pPr>
      <w:r w:rsidRPr="000C51C1">
        <w:rPr>
          <w:sz w:val="28"/>
          <w:szCs w:val="28"/>
        </w:rPr>
        <w:t>обеспечение стабильности и развитие национальной платежной системы;</w:t>
      </w:r>
    </w:p>
    <w:p w:rsidR="0051002B" w:rsidRDefault="0051002B" w:rsidP="000C51C1">
      <w:pPr>
        <w:pStyle w:val="a7"/>
        <w:numPr>
          <w:ilvl w:val="0"/>
          <w:numId w:val="40"/>
        </w:numPr>
        <w:spacing w:line="312" w:lineRule="auto"/>
        <w:jc w:val="both"/>
        <w:rPr>
          <w:sz w:val="28"/>
          <w:szCs w:val="28"/>
        </w:rPr>
      </w:pPr>
      <w:r w:rsidRPr="000C51C1">
        <w:rPr>
          <w:sz w:val="28"/>
          <w:szCs w:val="28"/>
        </w:rPr>
        <w:t>развитие финансового рынка Российской Федерации;</w:t>
      </w:r>
    </w:p>
    <w:p w:rsidR="0051002B" w:rsidRDefault="0051002B" w:rsidP="000C51C1">
      <w:pPr>
        <w:pStyle w:val="a7"/>
        <w:numPr>
          <w:ilvl w:val="0"/>
          <w:numId w:val="40"/>
        </w:numPr>
        <w:spacing w:line="312" w:lineRule="auto"/>
        <w:jc w:val="both"/>
        <w:rPr>
          <w:sz w:val="28"/>
          <w:szCs w:val="28"/>
        </w:rPr>
      </w:pPr>
      <w:r w:rsidRPr="000C51C1">
        <w:rPr>
          <w:sz w:val="28"/>
          <w:szCs w:val="28"/>
        </w:rPr>
        <w:t>обеспечение стабильности финансового рынка Российской Федерации.</w:t>
      </w:r>
    </w:p>
    <w:p w:rsidR="0051002B" w:rsidRPr="003D53A3" w:rsidRDefault="0051002B" w:rsidP="003D53A3">
      <w:pPr>
        <w:pStyle w:val="a5"/>
        <w:jc w:val="both"/>
        <w:rPr>
          <w:rFonts w:ascii="Times New Roman" w:eastAsia="MS Minngs" w:hAnsi="Times New Roman"/>
          <w:sz w:val="28"/>
          <w:szCs w:val="28"/>
        </w:rPr>
      </w:pP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sz w:val="28"/>
          <w:szCs w:val="28"/>
        </w:rPr>
        <w:t xml:space="preserve">     </w:t>
      </w:r>
      <w:r w:rsidRPr="003D53A3">
        <w:rPr>
          <w:rFonts w:ascii="Times New Roman" w:eastAsia="MS Minngs" w:hAnsi="Times New Roman"/>
          <w:sz w:val="28"/>
          <w:szCs w:val="28"/>
        </w:rPr>
        <w:tab/>
        <w:t xml:space="preserve">Получение прибыли не является целью деятельности Банка России.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b/>
          <w:sz w:val="28"/>
          <w:szCs w:val="28"/>
          <w:u w:val="single"/>
        </w:rPr>
        <w:t>Формы нормативных актов Банка России</w:t>
      </w:r>
      <w:r w:rsidRPr="003D53A3">
        <w:rPr>
          <w:rFonts w:ascii="Times New Roman" w:eastAsia="MS Minngs" w:hAnsi="Times New Roman"/>
          <w:sz w:val="28"/>
          <w:szCs w:val="28"/>
        </w:rPr>
        <w:t xml:space="preserve"> (которые он вправе издавать по вопросам своей компетенции):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sz w:val="28"/>
          <w:szCs w:val="28"/>
        </w:rPr>
        <w:tab/>
        <w:t xml:space="preserve">● указания;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sz w:val="28"/>
          <w:szCs w:val="28"/>
        </w:rPr>
        <w:tab/>
        <w:t xml:space="preserve">● положения; </w:t>
      </w:r>
    </w:p>
    <w:p w:rsidR="0051002B" w:rsidRPr="00884139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sz w:val="28"/>
          <w:szCs w:val="28"/>
        </w:rPr>
        <w:tab/>
        <w:t xml:space="preserve">● инструкции. </w:t>
      </w:r>
    </w:p>
    <w:p w:rsidR="0051002B" w:rsidRPr="003D53A3" w:rsidRDefault="0051002B" w:rsidP="003D53A3">
      <w:pPr>
        <w:spacing w:line="360" w:lineRule="auto"/>
        <w:rPr>
          <w:rFonts w:eastAsia="MS Minngs"/>
          <w:sz w:val="28"/>
          <w:szCs w:val="28"/>
        </w:rPr>
      </w:pPr>
      <w:r w:rsidRPr="003D53A3">
        <w:rPr>
          <w:rFonts w:eastAsia="MS Minngs"/>
          <w:b/>
          <w:sz w:val="28"/>
          <w:szCs w:val="28"/>
          <w:u w:val="single"/>
        </w:rPr>
        <w:t>Органы управления Банка России</w:t>
      </w:r>
      <w:r w:rsidRPr="003D53A3">
        <w:rPr>
          <w:rFonts w:eastAsia="MS Minngs"/>
          <w:sz w:val="28"/>
          <w:szCs w:val="28"/>
        </w:rPr>
        <w:t>:</w:t>
      </w:r>
    </w:p>
    <w:p w:rsidR="0051002B" w:rsidRPr="003D53A3" w:rsidRDefault="0051002B" w:rsidP="003D53A3">
      <w:pPr>
        <w:spacing w:line="360" w:lineRule="auto"/>
        <w:rPr>
          <w:rFonts w:eastAsia="MS Minngs"/>
          <w:sz w:val="28"/>
          <w:szCs w:val="28"/>
        </w:rPr>
      </w:pPr>
      <w:r>
        <w:rPr>
          <w:rFonts w:eastAsia="MS Minngs"/>
          <w:sz w:val="28"/>
          <w:szCs w:val="28"/>
        </w:rPr>
        <w:tab/>
        <w:t>■ Национальный финансовый</w:t>
      </w:r>
      <w:r w:rsidRPr="003D53A3">
        <w:rPr>
          <w:rFonts w:eastAsia="MS Minngs"/>
          <w:sz w:val="28"/>
          <w:szCs w:val="28"/>
        </w:rPr>
        <w:t xml:space="preserve"> совет;</w:t>
      </w:r>
    </w:p>
    <w:p w:rsidR="0051002B" w:rsidRPr="003D53A3" w:rsidRDefault="0051002B" w:rsidP="003D53A3">
      <w:pPr>
        <w:spacing w:line="360" w:lineRule="auto"/>
        <w:rPr>
          <w:rFonts w:eastAsia="MS Minngs"/>
          <w:sz w:val="28"/>
          <w:szCs w:val="28"/>
        </w:rPr>
      </w:pPr>
      <w:r w:rsidRPr="003D53A3">
        <w:rPr>
          <w:rFonts w:eastAsia="MS Minngs"/>
          <w:sz w:val="28"/>
          <w:szCs w:val="28"/>
        </w:rPr>
        <w:lastRenderedPageBreak/>
        <w:tab/>
        <w:t>■ Совет директоров;</w:t>
      </w:r>
    </w:p>
    <w:p w:rsidR="0051002B" w:rsidRPr="003D53A3" w:rsidRDefault="0051002B" w:rsidP="003D53A3">
      <w:pPr>
        <w:spacing w:line="360" w:lineRule="auto"/>
        <w:rPr>
          <w:rFonts w:eastAsia="MS Minngs"/>
          <w:sz w:val="28"/>
          <w:szCs w:val="28"/>
        </w:rPr>
      </w:pPr>
      <w:r w:rsidRPr="003D53A3">
        <w:rPr>
          <w:rFonts w:eastAsia="MS Minngs"/>
          <w:b/>
          <w:bCs/>
          <w:sz w:val="28"/>
          <w:szCs w:val="28"/>
        </w:rPr>
        <w:tab/>
      </w:r>
      <w:r w:rsidRPr="003D53A3">
        <w:rPr>
          <w:rFonts w:eastAsia="MS Minngs"/>
          <w:sz w:val="28"/>
          <w:szCs w:val="28"/>
        </w:rPr>
        <w:t>■ Председатель Банка России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sz w:val="28"/>
          <w:szCs w:val="28"/>
        </w:rPr>
        <w:t xml:space="preserve">     </w:t>
      </w:r>
      <w:r w:rsidRPr="003D53A3">
        <w:rPr>
          <w:rFonts w:ascii="Times New Roman" w:eastAsia="MS Minngs" w:hAnsi="Times New Roman"/>
          <w:sz w:val="28"/>
          <w:szCs w:val="28"/>
        </w:rPr>
        <w:tab/>
        <w:t xml:space="preserve">■ Комитет банковского надзора – осуществляющий регулирующие и надзорные функции Банка России постоянно действующий орган, объединяющий подразделения ЦБ, обеспечивающие выполнение его надзорных функций.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b/>
          <w:sz w:val="28"/>
          <w:szCs w:val="28"/>
          <w:u w:val="single"/>
        </w:rPr>
        <w:t>Состав годовой финансовой отчетности Банка России</w:t>
      </w:r>
      <w:r w:rsidRPr="003D53A3">
        <w:rPr>
          <w:rFonts w:ascii="Times New Roman" w:eastAsia="MS Minngs" w:hAnsi="Times New Roman"/>
          <w:sz w:val="28"/>
          <w:szCs w:val="28"/>
        </w:rPr>
        <w:t xml:space="preserve">: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sz w:val="28"/>
          <w:szCs w:val="28"/>
        </w:rPr>
        <w:t xml:space="preserve">     </w:t>
      </w:r>
      <w:r w:rsidRPr="003D53A3">
        <w:rPr>
          <w:rFonts w:ascii="Times New Roman" w:eastAsia="MS Minngs" w:hAnsi="Times New Roman"/>
          <w:sz w:val="28"/>
          <w:szCs w:val="28"/>
        </w:rPr>
        <w:tab/>
        <w:t xml:space="preserve">- годовой баланс, счет прибылей и убытков, в </w:t>
      </w:r>
      <w:proofErr w:type="spellStart"/>
      <w:r w:rsidRPr="003D53A3">
        <w:rPr>
          <w:rFonts w:ascii="Times New Roman" w:eastAsia="MS Minngs" w:hAnsi="Times New Roman"/>
          <w:sz w:val="28"/>
          <w:szCs w:val="28"/>
        </w:rPr>
        <w:t>т.ч</w:t>
      </w:r>
      <w:proofErr w:type="spellEnd"/>
      <w:r w:rsidRPr="003D53A3">
        <w:rPr>
          <w:rFonts w:ascii="Times New Roman" w:eastAsia="MS Minngs" w:hAnsi="Times New Roman"/>
          <w:sz w:val="28"/>
          <w:szCs w:val="28"/>
        </w:rPr>
        <w:t xml:space="preserve">. отчет о полученной прибыли и ее распределении;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sz w:val="28"/>
          <w:szCs w:val="28"/>
        </w:rPr>
        <w:t xml:space="preserve">     </w:t>
      </w:r>
      <w:r w:rsidRPr="003D53A3">
        <w:rPr>
          <w:rFonts w:ascii="Times New Roman" w:eastAsia="MS Minngs" w:hAnsi="Times New Roman"/>
          <w:sz w:val="28"/>
          <w:szCs w:val="28"/>
        </w:rPr>
        <w:tab/>
        <w:t xml:space="preserve">- отчет о формировании и об использовании резервов и фондов Банка России;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sz w:val="28"/>
          <w:szCs w:val="28"/>
        </w:rPr>
        <w:t xml:space="preserve">     </w:t>
      </w:r>
      <w:r w:rsidRPr="003D53A3">
        <w:rPr>
          <w:rFonts w:ascii="Times New Roman" w:eastAsia="MS Minngs" w:hAnsi="Times New Roman"/>
          <w:sz w:val="28"/>
          <w:szCs w:val="28"/>
        </w:rPr>
        <w:tab/>
        <w:t xml:space="preserve">- отчет об управлении Банком России ценными бумагами и долями в капиталах организаций, входящими в состав имущества Банка России;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sz w:val="28"/>
          <w:szCs w:val="28"/>
        </w:rPr>
        <w:t xml:space="preserve">     </w:t>
      </w:r>
      <w:r w:rsidRPr="003D53A3">
        <w:rPr>
          <w:rFonts w:ascii="Times New Roman" w:eastAsia="MS Minngs" w:hAnsi="Times New Roman"/>
          <w:sz w:val="28"/>
          <w:szCs w:val="28"/>
        </w:rPr>
        <w:tab/>
        <w:t xml:space="preserve">- отчет о расходах на содержание служащих Банка России;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sz w:val="28"/>
          <w:szCs w:val="28"/>
        </w:rPr>
        <w:t xml:space="preserve">     </w:t>
      </w:r>
      <w:r w:rsidRPr="003D53A3">
        <w:rPr>
          <w:rFonts w:ascii="Times New Roman" w:eastAsia="MS Minngs" w:hAnsi="Times New Roman"/>
          <w:sz w:val="28"/>
          <w:szCs w:val="28"/>
        </w:rPr>
        <w:tab/>
        <w:t xml:space="preserve">- отчет об исполнении сметы капитальных вложений.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b/>
          <w:sz w:val="28"/>
          <w:szCs w:val="28"/>
          <w:u w:val="single"/>
        </w:rPr>
        <w:t>Основные инструменты и методы денежно-кредитной политики Банка России</w:t>
      </w:r>
      <w:r w:rsidRPr="003D53A3">
        <w:rPr>
          <w:rFonts w:ascii="Times New Roman" w:eastAsia="MS Minngs" w:hAnsi="Times New Roman"/>
          <w:sz w:val="28"/>
          <w:szCs w:val="28"/>
        </w:rPr>
        <w:t xml:space="preserve">: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sz w:val="28"/>
          <w:szCs w:val="28"/>
        </w:rPr>
        <w:t xml:space="preserve">     </w:t>
      </w:r>
      <w:r w:rsidRPr="003D53A3">
        <w:rPr>
          <w:rFonts w:ascii="Times New Roman" w:eastAsia="MS Minngs" w:hAnsi="Times New Roman"/>
          <w:sz w:val="28"/>
          <w:szCs w:val="28"/>
        </w:rPr>
        <w:tab/>
        <w:t xml:space="preserve">1) процентные ставки по операциям Банка России;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sz w:val="28"/>
          <w:szCs w:val="28"/>
        </w:rPr>
        <w:t xml:space="preserve">     </w:t>
      </w:r>
      <w:r w:rsidRPr="003D53A3">
        <w:rPr>
          <w:rFonts w:ascii="Times New Roman" w:eastAsia="MS Minngs" w:hAnsi="Times New Roman"/>
          <w:sz w:val="28"/>
          <w:szCs w:val="28"/>
        </w:rPr>
        <w:tab/>
        <w:t xml:space="preserve">2) нормативы обязательных резервов, депонируемых в ЦБ (резервные требования);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sz w:val="28"/>
          <w:szCs w:val="28"/>
        </w:rPr>
        <w:t xml:space="preserve">     </w:t>
      </w:r>
      <w:r w:rsidRPr="003D53A3">
        <w:rPr>
          <w:rFonts w:ascii="Times New Roman" w:eastAsia="MS Minngs" w:hAnsi="Times New Roman"/>
          <w:sz w:val="28"/>
          <w:szCs w:val="28"/>
        </w:rPr>
        <w:tab/>
        <w:t xml:space="preserve">3) операции на открытом рынке;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sz w:val="28"/>
          <w:szCs w:val="28"/>
        </w:rPr>
        <w:t xml:space="preserve">     </w:t>
      </w:r>
      <w:r w:rsidRPr="003D53A3">
        <w:rPr>
          <w:rFonts w:ascii="Times New Roman" w:eastAsia="MS Minngs" w:hAnsi="Times New Roman"/>
          <w:sz w:val="28"/>
          <w:szCs w:val="28"/>
        </w:rPr>
        <w:tab/>
        <w:t xml:space="preserve">4) рефинансирование кредитных организаций;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sz w:val="28"/>
          <w:szCs w:val="28"/>
        </w:rPr>
        <w:t xml:space="preserve">     </w:t>
      </w:r>
      <w:r w:rsidRPr="003D53A3">
        <w:rPr>
          <w:rFonts w:ascii="Times New Roman" w:eastAsia="MS Minngs" w:hAnsi="Times New Roman"/>
          <w:sz w:val="28"/>
          <w:szCs w:val="28"/>
        </w:rPr>
        <w:tab/>
        <w:t xml:space="preserve">5) валютные интервенции;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sz w:val="28"/>
          <w:szCs w:val="28"/>
        </w:rPr>
        <w:t xml:space="preserve">     </w:t>
      </w:r>
      <w:r w:rsidRPr="003D53A3">
        <w:rPr>
          <w:rFonts w:ascii="Times New Roman" w:eastAsia="MS Minngs" w:hAnsi="Times New Roman"/>
          <w:sz w:val="28"/>
          <w:szCs w:val="28"/>
        </w:rPr>
        <w:tab/>
        <w:t xml:space="preserve">6) установление ориентиров роста денежной массы;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sz w:val="28"/>
          <w:szCs w:val="28"/>
        </w:rPr>
        <w:t xml:space="preserve">     </w:t>
      </w:r>
      <w:r w:rsidRPr="003D53A3">
        <w:rPr>
          <w:rFonts w:ascii="Times New Roman" w:eastAsia="MS Minngs" w:hAnsi="Times New Roman"/>
          <w:sz w:val="28"/>
          <w:szCs w:val="28"/>
        </w:rPr>
        <w:tab/>
        <w:t xml:space="preserve">7) прямые количественные ограничения;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sz w:val="28"/>
          <w:szCs w:val="28"/>
        </w:rPr>
        <w:t xml:space="preserve">     </w:t>
      </w:r>
      <w:r w:rsidRPr="003D53A3">
        <w:rPr>
          <w:rFonts w:ascii="Times New Roman" w:eastAsia="MS Minngs" w:hAnsi="Times New Roman"/>
          <w:sz w:val="28"/>
          <w:szCs w:val="28"/>
        </w:rPr>
        <w:tab/>
        <w:t xml:space="preserve">8) эмиссия облигаций от своего имени.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b/>
          <w:sz w:val="28"/>
          <w:szCs w:val="28"/>
          <w:u w:val="single"/>
        </w:rPr>
        <w:t>Рефинансирование</w:t>
      </w:r>
      <w:r w:rsidRPr="003D53A3">
        <w:rPr>
          <w:rFonts w:ascii="Times New Roman" w:eastAsia="MS Minngs" w:hAnsi="Times New Roman"/>
          <w:sz w:val="28"/>
          <w:szCs w:val="28"/>
        </w:rPr>
        <w:t xml:space="preserve"> – кредитование Банком России кредитных организаций.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sz w:val="28"/>
          <w:szCs w:val="28"/>
        </w:rPr>
        <w:t xml:space="preserve">     </w:t>
      </w:r>
      <w:r w:rsidRPr="003D53A3">
        <w:rPr>
          <w:rFonts w:ascii="Times New Roman" w:eastAsia="MS Minngs" w:hAnsi="Times New Roman"/>
          <w:sz w:val="28"/>
          <w:szCs w:val="28"/>
        </w:rPr>
        <w:tab/>
        <w:t xml:space="preserve">Формы, порядок и условия рефинансирования устанавливает Банк России. </w:t>
      </w:r>
    </w:p>
    <w:p w:rsidR="0051002B" w:rsidRPr="0099430F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b/>
          <w:sz w:val="28"/>
          <w:szCs w:val="28"/>
          <w:u w:val="single"/>
        </w:rPr>
        <w:lastRenderedPageBreak/>
        <w:t>Валютные интервенции</w:t>
      </w:r>
      <w:r w:rsidRPr="003D53A3">
        <w:rPr>
          <w:rFonts w:ascii="Times New Roman" w:eastAsia="MS Minngs" w:hAnsi="Times New Roman"/>
          <w:sz w:val="28"/>
          <w:szCs w:val="28"/>
        </w:rPr>
        <w:t xml:space="preserve"> – купля-продажа Банком России иностранной  валюты  на  валютном  рынке  для  воздействия на  курс рубля и на суммар</w:t>
      </w:r>
      <w:r>
        <w:rPr>
          <w:rFonts w:ascii="Times New Roman" w:eastAsia="MS Minngs" w:hAnsi="Times New Roman"/>
          <w:sz w:val="28"/>
          <w:szCs w:val="28"/>
        </w:rPr>
        <w:t xml:space="preserve">ные спрос и предложение денег.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b/>
          <w:sz w:val="28"/>
          <w:szCs w:val="28"/>
          <w:u w:val="single"/>
        </w:rPr>
        <w:t>Прямые количественные ограничения</w:t>
      </w:r>
      <w:r w:rsidRPr="003D53A3">
        <w:rPr>
          <w:rFonts w:ascii="Times New Roman" w:eastAsia="MS Minngs" w:hAnsi="Times New Roman"/>
          <w:sz w:val="28"/>
          <w:szCs w:val="28"/>
        </w:rPr>
        <w:t xml:space="preserve"> – лимиты на рефинансирование КО и проведение кредитными организациями отдельных банковских операций, устанавливаемые Банком России.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sz w:val="28"/>
          <w:szCs w:val="28"/>
        </w:rPr>
        <w:t xml:space="preserve">     </w:t>
      </w:r>
      <w:r w:rsidRPr="003D53A3">
        <w:rPr>
          <w:rFonts w:ascii="Times New Roman" w:eastAsia="MS Minngs" w:hAnsi="Times New Roman"/>
          <w:b/>
          <w:sz w:val="28"/>
          <w:szCs w:val="28"/>
          <w:u w:val="single"/>
        </w:rPr>
        <w:t>Возможные виды обеспечения кредитов Банка России</w:t>
      </w:r>
      <w:r w:rsidRPr="003D53A3">
        <w:rPr>
          <w:rFonts w:ascii="Times New Roman" w:eastAsia="MS Minngs" w:hAnsi="Times New Roman"/>
          <w:sz w:val="28"/>
          <w:szCs w:val="28"/>
        </w:rPr>
        <w:t xml:space="preserve">: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sz w:val="28"/>
          <w:szCs w:val="28"/>
        </w:rPr>
        <w:t xml:space="preserve">     </w:t>
      </w:r>
      <w:r w:rsidRPr="003D53A3">
        <w:rPr>
          <w:rFonts w:ascii="Times New Roman" w:eastAsia="MS Minngs" w:hAnsi="Times New Roman"/>
          <w:sz w:val="28"/>
          <w:szCs w:val="28"/>
        </w:rPr>
        <w:tab/>
        <w:t xml:space="preserve">- золото и другие драгоценные металлы в стандартных и мерных слитках;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sz w:val="28"/>
          <w:szCs w:val="28"/>
        </w:rPr>
        <w:t xml:space="preserve">     </w:t>
      </w:r>
      <w:r w:rsidRPr="003D53A3">
        <w:rPr>
          <w:rFonts w:ascii="Times New Roman" w:eastAsia="MS Minngs" w:hAnsi="Times New Roman"/>
          <w:sz w:val="28"/>
          <w:szCs w:val="28"/>
        </w:rPr>
        <w:tab/>
        <w:t xml:space="preserve">- иностранная валюта;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sz w:val="28"/>
          <w:szCs w:val="28"/>
        </w:rPr>
        <w:t xml:space="preserve">     </w:t>
      </w:r>
      <w:r w:rsidRPr="003D53A3">
        <w:rPr>
          <w:rFonts w:ascii="Times New Roman" w:eastAsia="MS Minngs" w:hAnsi="Times New Roman"/>
          <w:sz w:val="28"/>
          <w:szCs w:val="28"/>
        </w:rPr>
        <w:tab/>
        <w:t xml:space="preserve">- векселя, номинированные в рублях или иностранной валюте; </w:t>
      </w:r>
    </w:p>
    <w:p w:rsidR="0051002B" w:rsidRPr="003D53A3" w:rsidRDefault="0051002B" w:rsidP="003D53A3">
      <w:pPr>
        <w:pStyle w:val="a5"/>
        <w:spacing w:line="360" w:lineRule="auto"/>
        <w:ind w:firstLine="720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sz w:val="28"/>
          <w:szCs w:val="28"/>
        </w:rPr>
        <w:t xml:space="preserve">- государственные ценные бумаги.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sz w:val="28"/>
          <w:szCs w:val="28"/>
        </w:rPr>
        <w:t xml:space="preserve">     </w:t>
      </w:r>
      <w:r w:rsidRPr="003D53A3">
        <w:rPr>
          <w:rFonts w:ascii="Times New Roman" w:eastAsia="MS Minngs" w:hAnsi="Times New Roman"/>
          <w:sz w:val="28"/>
          <w:szCs w:val="28"/>
        </w:rPr>
        <w:tab/>
        <w:t xml:space="preserve">Списки векселей и государственных ценных бумаг, пригодных для обеспечения кредитов Банка России, определяет Совет директоров. </w:t>
      </w:r>
    </w:p>
    <w:p w:rsidR="0051002B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b/>
          <w:sz w:val="28"/>
          <w:szCs w:val="28"/>
          <w:u w:val="single"/>
        </w:rPr>
      </w:pP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b/>
          <w:sz w:val="28"/>
          <w:szCs w:val="28"/>
          <w:u w:val="single"/>
        </w:rPr>
        <w:t>Обязательные нормативы</w:t>
      </w:r>
      <w:r w:rsidRPr="003D53A3">
        <w:rPr>
          <w:rFonts w:ascii="Times New Roman" w:eastAsia="MS Minngs" w:hAnsi="Times New Roman"/>
          <w:sz w:val="28"/>
          <w:szCs w:val="28"/>
        </w:rPr>
        <w:t xml:space="preserve">, которые Банк России может устанавливать для кредитных организаций и банковских групп: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sz w:val="28"/>
          <w:szCs w:val="28"/>
        </w:rPr>
        <w:t xml:space="preserve">     </w:t>
      </w:r>
      <w:r w:rsidRPr="003D53A3">
        <w:rPr>
          <w:rFonts w:ascii="Times New Roman" w:eastAsia="MS Minngs" w:hAnsi="Times New Roman"/>
          <w:sz w:val="28"/>
          <w:szCs w:val="28"/>
        </w:rPr>
        <w:tab/>
        <w:t xml:space="preserve">1) минимальный размер УК для создаваемых КО; размер собственного капитала для действующих КО в качестве условия создания на территории иностранного государства их дочерних организаций и/или открытия их филиалов, получения небанковской кредитной организацией статуса банка, а также получения кредитной организацией статуса дочернего банка иностранного банка;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sz w:val="28"/>
          <w:szCs w:val="28"/>
        </w:rPr>
        <w:t xml:space="preserve">     </w:t>
      </w:r>
      <w:r w:rsidRPr="003D53A3">
        <w:rPr>
          <w:rFonts w:ascii="Times New Roman" w:eastAsia="MS Minngs" w:hAnsi="Times New Roman"/>
          <w:sz w:val="28"/>
          <w:szCs w:val="28"/>
        </w:rPr>
        <w:tab/>
        <w:t>2) предельный размер имущественных (</w:t>
      </w:r>
      <w:proofErr w:type="spellStart"/>
      <w:r w:rsidRPr="003D53A3">
        <w:rPr>
          <w:rFonts w:ascii="Times New Roman" w:eastAsia="MS Minngs" w:hAnsi="Times New Roman"/>
          <w:sz w:val="28"/>
          <w:szCs w:val="28"/>
        </w:rPr>
        <w:t>неденежных</w:t>
      </w:r>
      <w:proofErr w:type="spellEnd"/>
      <w:r w:rsidRPr="003D53A3">
        <w:rPr>
          <w:rFonts w:ascii="Times New Roman" w:eastAsia="MS Minngs" w:hAnsi="Times New Roman"/>
          <w:sz w:val="28"/>
          <w:szCs w:val="28"/>
        </w:rPr>
        <w:t xml:space="preserve">) вкладов в УК КО;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sz w:val="28"/>
          <w:szCs w:val="28"/>
        </w:rPr>
        <w:t xml:space="preserve">     </w:t>
      </w:r>
      <w:r w:rsidRPr="003D53A3">
        <w:rPr>
          <w:rFonts w:ascii="Times New Roman" w:eastAsia="MS Minngs" w:hAnsi="Times New Roman"/>
          <w:sz w:val="28"/>
          <w:szCs w:val="28"/>
        </w:rPr>
        <w:tab/>
        <w:t xml:space="preserve">3) максимальный размер риска на одного заемщика или группу связанных заемщиков;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sz w:val="28"/>
          <w:szCs w:val="28"/>
        </w:rPr>
        <w:t xml:space="preserve">     </w:t>
      </w:r>
      <w:r w:rsidRPr="003D53A3">
        <w:rPr>
          <w:rFonts w:ascii="Times New Roman" w:eastAsia="MS Minngs" w:hAnsi="Times New Roman"/>
          <w:sz w:val="28"/>
          <w:szCs w:val="28"/>
        </w:rPr>
        <w:tab/>
        <w:t xml:space="preserve">4) максимальный размер крупных кредитных рисков;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sz w:val="28"/>
          <w:szCs w:val="28"/>
        </w:rPr>
        <w:t xml:space="preserve">     </w:t>
      </w:r>
      <w:r w:rsidRPr="003D53A3">
        <w:rPr>
          <w:rFonts w:ascii="Times New Roman" w:eastAsia="MS Minngs" w:hAnsi="Times New Roman"/>
          <w:sz w:val="28"/>
          <w:szCs w:val="28"/>
        </w:rPr>
        <w:tab/>
        <w:t xml:space="preserve">5) нормативы ликвидности КО;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sz w:val="28"/>
          <w:szCs w:val="28"/>
        </w:rPr>
        <w:t xml:space="preserve">     </w:t>
      </w:r>
      <w:r w:rsidRPr="003D53A3">
        <w:rPr>
          <w:rFonts w:ascii="Times New Roman" w:eastAsia="MS Minngs" w:hAnsi="Times New Roman"/>
          <w:sz w:val="28"/>
          <w:szCs w:val="28"/>
        </w:rPr>
        <w:tab/>
        <w:t xml:space="preserve">6) нормативы достаточности собственного капитала;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sz w:val="28"/>
          <w:szCs w:val="28"/>
        </w:rPr>
        <w:t xml:space="preserve">     </w:t>
      </w:r>
      <w:r w:rsidRPr="003D53A3">
        <w:rPr>
          <w:rFonts w:ascii="Times New Roman" w:eastAsia="MS Minngs" w:hAnsi="Times New Roman"/>
          <w:sz w:val="28"/>
          <w:szCs w:val="28"/>
        </w:rPr>
        <w:tab/>
        <w:t xml:space="preserve">7) размеры валютного, процентного и иных финансовых рисков;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sz w:val="28"/>
          <w:szCs w:val="28"/>
        </w:rPr>
        <w:t xml:space="preserve">     </w:t>
      </w:r>
      <w:r w:rsidRPr="003D53A3">
        <w:rPr>
          <w:rFonts w:ascii="Times New Roman" w:eastAsia="MS Minngs" w:hAnsi="Times New Roman"/>
          <w:sz w:val="28"/>
          <w:szCs w:val="28"/>
        </w:rPr>
        <w:tab/>
        <w:t xml:space="preserve">8) минимальный размер резервов, создаваемых под риски;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sz w:val="28"/>
          <w:szCs w:val="28"/>
        </w:rPr>
        <w:lastRenderedPageBreak/>
        <w:t xml:space="preserve">     </w:t>
      </w:r>
      <w:r w:rsidRPr="003D53A3">
        <w:rPr>
          <w:rFonts w:ascii="Times New Roman" w:eastAsia="MS Minngs" w:hAnsi="Times New Roman"/>
          <w:sz w:val="28"/>
          <w:szCs w:val="28"/>
        </w:rPr>
        <w:tab/>
        <w:t xml:space="preserve">9) нормативы использования собственного капитала КО для приобретения акций (паев) других юридических лиц; </w:t>
      </w:r>
    </w:p>
    <w:p w:rsidR="0051002B" w:rsidRPr="003D53A3" w:rsidRDefault="0051002B" w:rsidP="003D53A3">
      <w:pPr>
        <w:pStyle w:val="a5"/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sz w:val="28"/>
          <w:szCs w:val="28"/>
        </w:rPr>
        <w:t xml:space="preserve">     </w:t>
      </w:r>
      <w:r w:rsidRPr="003D53A3">
        <w:rPr>
          <w:rFonts w:ascii="Times New Roman" w:eastAsia="MS Minngs" w:hAnsi="Times New Roman"/>
          <w:sz w:val="28"/>
          <w:szCs w:val="28"/>
        </w:rPr>
        <w:tab/>
        <w:t xml:space="preserve">10) максимальный размер кредитов, банковских гарантий и поручительств, предоставленных кредитной организацией (банковской группой) своим участникам. </w:t>
      </w:r>
    </w:p>
    <w:p w:rsidR="0051002B" w:rsidRPr="003D53A3" w:rsidRDefault="0051002B" w:rsidP="003D53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b/>
          <w:bCs/>
          <w:sz w:val="28"/>
          <w:szCs w:val="28"/>
          <w:u w:val="single"/>
        </w:rPr>
        <w:t>Несостоятельность (банкротство) КО</w:t>
      </w:r>
      <w:r w:rsidRPr="003D53A3">
        <w:rPr>
          <w:rFonts w:ascii="Times New Roman" w:hAnsi="Times New Roman"/>
          <w:sz w:val="28"/>
          <w:szCs w:val="28"/>
        </w:rPr>
        <w:t xml:space="preserve"> – признанная арбитражным судом ее неспособность удовлетворить денежные требования кредиторов и/или исполнить обязательные платежи.</w:t>
      </w:r>
    </w:p>
    <w:p w:rsidR="0051002B" w:rsidRPr="003D53A3" w:rsidRDefault="0051002B" w:rsidP="003D53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b/>
          <w:sz w:val="28"/>
          <w:szCs w:val="28"/>
          <w:u w:val="single"/>
        </w:rPr>
        <w:t>Обязанность КО исполнять обязательные платежи</w:t>
      </w:r>
      <w:r w:rsidRPr="003D53A3">
        <w:rPr>
          <w:rFonts w:ascii="Times New Roman" w:hAnsi="Times New Roman"/>
          <w:sz w:val="28"/>
          <w:szCs w:val="28"/>
        </w:rPr>
        <w:t xml:space="preserve"> – обязанность КО как самостоятельного налогоплательщика исполнять обязательные платежи в соответствующие бюджеты, а также обязанность исполнять поручения (распоряжения) своих клиентов о перечислении с их счетов обязательных платежей в соответствующие бюджеты.</w:t>
      </w:r>
    </w:p>
    <w:p w:rsidR="0051002B" w:rsidRPr="003D53A3" w:rsidRDefault="0051002B" w:rsidP="003D53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b/>
          <w:sz w:val="28"/>
          <w:szCs w:val="28"/>
          <w:u w:val="single"/>
        </w:rPr>
        <w:t>Признаки неспособности КО удовлетворить денежные требования кредиторов и/или исполнить обязательные платежи</w:t>
      </w:r>
      <w:r w:rsidRPr="003D53A3">
        <w:rPr>
          <w:rFonts w:ascii="Times New Roman" w:hAnsi="Times New Roman"/>
          <w:sz w:val="28"/>
          <w:szCs w:val="28"/>
        </w:rPr>
        <w:t xml:space="preserve">: </w:t>
      </w:r>
    </w:p>
    <w:p w:rsidR="0051002B" w:rsidRPr="003D53A3" w:rsidRDefault="0051002B" w:rsidP="003D53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hAnsi="Times New Roman"/>
          <w:sz w:val="28"/>
          <w:szCs w:val="28"/>
        </w:rPr>
        <w:tab/>
        <w:t>● соответствующие обязанности не исполнены ею в течение 14 дней со дня наступления даты их исполнения и</w:t>
      </w:r>
      <w:r w:rsidRPr="003D53A3">
        <w:rPr>
          <w:rFonts w:ascii="Times New Roman" w:eastAsia="MS Minngs" w:hAnsi="Times New Roman"/>
          <w:sz w:val="28"/>
          <w:szCs w:val="28"/>
        </w:rPr>
        <w:t xml:space="preserve">/или </w:t>
      </w:r>
    </w:p>
    <w:p w:rsidR="0051002B" w:rsidRPr="003D53A3" w:rsidRDefault="0051002B" w:rsidP="003D53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sz w:val="28"/>
          <w:szCs w:val="28"/>
        </w:rPr>
        <w:tab/>
      </w:r>
      <w:r w:rsidRPr="003D53A3">
        <w:rPr>
          <w:rFonts w:ascii="Times New Roman" w:hAnsi="Times New Roman"/>
          <w:sz w:val="28"/>
          <w:szCs w:val="28"/>
        </w:rPr>
        <w:t xml:space="preserve">● </w:t>
      </w:r>
      <w:r w:rsidRPr="003D53A3">
        <w:rPr>
          <w:rFonts w:ascii="Times New Roman" w:eastAsia="MS Minngs" w:hAnsi="Times New Roman"/>
          <w:sz w:val="28"/>
          <w:szCs w:val="28"/>
        </w:rPr>
        <w:t>после отзыва у КО лицензии стоимость ее имущества (активов) недостаточна для исполнения обязательств перед кредиторами и/или обязанности исполнить обязательные платежи.</w:t>
      </w:r>
    </w:p>
    <w:p w:rsidR="0051002B" w:rsidRPr="0099430F" w:rsidRDefault="0051002B" w:rsidP="003D53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b/>
          <w:sz w:val="28"/>
          <w:szCs w:val="28"/>
          <w:u w:val="single"/>
        </w:rPr>
        <w:t>Руководитель КО</w:t>
      </w:r>
      <w:r w:rsidRPr="003D53A3">
        <w:rPr>
          <w:rFonts w:ascii="Times New Roman" w:hAnsi="Times New Roman"/>
          <w:sz w:val="28"/>
          <w:szCs w:val="28"/>
        </w:rPr>
        <w:t xml:space="preserve"> – едино</w:t>
      </w:r>
      <w:r>
        <w:rPr>
          <w:rFonts w:ascii="Times New Roman" w:hAnsi="Times New Roman"/>
          <w:sz w:val="28"/>
          <w:szCs w:val="28"/>
        </w:rPr>
        <w:t>личный исполнительный орган КО.</w:t>
      </w:r>
    </w:p>
    <w:p w:rsidR="0051002B" w:rsidRPr="0099430F" w:rsidRDefault="0051002B" w:rsidP="003D53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b/>
          <w:sz w:val="28"/>
          <w:szCs w:val="28"/>
          <w:u w:val="single"/>
        </w:rPr>
        <w:t>Временная администрация</w:t>
      </w:r>
      <w:r w:rsidRPr="003D53A3">
        <w:rPr>
          <w:rFonts w:ascii="Times New Roman" w:hAnsi="Times New Roman"/>
          <w:sz w:val="28"/>
          <w:szCs w:val="28"/>
        </w:rPr>
        <w:t xml:space="preserve"> – специальный орган управления кредитной организацией, назначаемый Банком России в порядке, установленном в настоящем Законе и </w:t>
      </w:r>
      <w:r>
        <w:rPr>
          <w:rFonts w:ascii="Times New Roman" w:hAnsi="Times New Roman"/>
          <w:sz w:val="28"/>
          <w:szCs w:val="28"/>
        </w:rPr>
        <w:t>нормативных актах Банка России.</w:t>
      </w:r>
      <w:r w:rsidRPr="003D53A3">
        <w:rPr>
          <w:rFonts w:ascii="Times New Roman" w:hAnsi="Times New Roman"/>
          <w:sz w:val="28"/>
          <w:szCs w:val="28"/>
        </w:rPr>
        <w:tab/>
      </w:r>
    </w:p>
    <w:p w:rsidR="0051002B" w:rsidRPr="003D53A3" w:rsidRDefault="0051002B" w:rsidP="003D53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b/>
          <w:sz w:val="28"/>
          <w:szCs w:val="28"/>
          <w:u w:val="single"/>
        </w:rPr>
        <w:t>Субординированный кредит</w:t>
      </w:r>
      <w:r w:rsidRPr="003D53A3">
        <w:rPr>
          <w:rFonts w:ascii="Times New Roman" w:hAnsi="Times New Roman"/>
          <w:sz w:val="28"/>
          <w:szCs w:val="28"/>
        </w:rPr>
        <w:t xml:space="preserve"> (депозит, заем, облигационный заем) – кредит (депозит, заем, облигационный заем), одновременно удовлетворяющий следующим условиям:</w:t>
      </w:r>
    </w:p>
    <w:p w:rsidR="0051002B" w:rsidRPr="003D53A3" w:rsidRDefault="0051002B" w:rsidP="003D53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sz w:val="28"/>
          <w:szCs w:val="28"/>
        </w:rPr>
        <w:t xml:space="preserve">     </w:t>
      </w:r>
      <w:r w:rsidRPr="003D53A3">
        <w:rPr>
          <w:rFonts w:ascii="Times New Roman" w:hAnsi="Times New Roman"/>
          <w:sz w:val="28"/>
          <w:szCs w:val="28"/>
        </w:rPr>
        <w:tab/>
        <w:t>1) срок предоставления указанного кредита (депозита, займа), срок погашения облигаций составляет не менее 5 лет;</w:t>
      </w:r>
    </w:p>
    <w:p w:rsidR="0051002B" w:rsidRPr="003D53A3" w:rsidRDefault="0051002B" w:rsidP="003D53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3D53A3">
        <w:rPr>
          <w:rFonts w:ascii="Times New Roman" w:hAnsi="Times New Roman"/>
          <w:sz w:val="28"/>
          <w:szCs w:val="28"/>
        </w:rPr>
        <w:tab/>
        <w:t>2) договор кредита (депозита, займа) содержит положение о невозможности его досрочного расторжения, а зарегистрированные условия эмиссии облигаций содержат положение о невозможности досрочного погашения облигаций, за исключением направления на оплату акций (паев) КО-заемщика;</w:t>
      </w:r>
    </w:p>
    <w:p w:rsidR="0051002B" w:rsidRPr="003D53A3" w:rsidRDefault="0051002B" w:rsidP="003D53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sz w:val="28"/>
          <w:szCs w:val="28"/>
        </w:rPr>
        <w:t xml:space="preserve">     </w:t>
      </w:r>
      <w:r w:rsidRPr="003D53A3">
        <w:rPr>
          <w:rFonts w:ascii="Times New Roman" w:hAnsi="Times New Roman"/>
          <w:sz w:val="28"/>
          <w:szCs w:val="28"/>
        </w:rPr>
        <w:tab/>
        <w:t>3) условия предоставления указанного кредита (депозита, займа) в момент предоставления существенно не отличаются от рыночных условий предоставления аналогичных кредитов (депозитов, займов), а выплачиваемые по облигациям проценты существенно не отличаются от среднего уровня процентов по аналогичным облигациям в момент их размещения;</w:t>
      </w:r>
    </w:p>
    <w:p w:rsidR="0051002B" w:rsidRPr="0099430F" w:rsidRDefault="0051002B" w:rsidP="003D53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53A3">
        <w:rPr>
          <w:rFonts w:ascii="Times New Roman" w:hAnsi="Times New Roman"/>
          <w:sz w:val="28"/>
          <w:szCs w:val="28"/>
        </w:rPr>
        <w:t xml:space="preserve">     </w:t>
      </w:r>
      <w:r w:rsidRPr="003D53A3">
        <w:rPr>
          <w:rFonts w:ascii="Times New Roman" w:hAnsi="Times New Roman"/>
          <w:sz w:val="28"/>
          <w:szCs w:val="28"/>
        </w:rPr>
        <w:tab/>
        <w:t>4) договор кредита (депозита, займа) или условия эмиссии облигаций, установленные в зарегистрированном решении об их выпуске, содержат положение о том, что в случае банкротства КО требования по этому кредиту (депозиту, займу), этим облигациям удовлетворяются после удовлетворения требований всех иных кредитор</w:t>
      </w:r>
      <w:r>
        <w:rPr>
          <w:rFonts w:ascii="Times New Roman" w:hAnsi="Times New Roman"/>
          <w:sz w:val="28"/>
          <w:szCs w:val="28"/>
        </w:rPr>
        <w:t>ов.</w:t>
      </w:r>
      <w:r w:rsidRPr="003D53A3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51002B" w:rsidRPr="003D53A3" w:rsidRDefault="0051002B" w:rsidP="003D53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b/>
          <w:bCs/>
          <w:sz w:val="28"/>
          <w:szCs w:val="28"/>
          <w:u w:val="single"/>
        </w:rPr>
        <w:t>Паевой взнос</w:t>
      </w:r>
      <w:r w:rsidRPr="003D53A3">
        <w:rPr>
          <w:rFonts w:ascii="Times New Roman" w:eastAsia="MS Minngs" w:hAnsi="Times New Roman"/>
          <w:sz w:val="28"/>
          <w:szCs w:val="28"/>
        </w:rPr>
        <w:t xml:space="preserve"> – деньги, переданные членом кредитного кооператива граждан в собственность кредитного кооператива граждан для деятельности, предусмотренной в его уставе.</w:t>
      </w:r>
    </w:p>
    <w:p w:rsidR="0051002B" w:rsidRPr="003D53A3" w:rsidRDefault="0051002B" w:rsidP="003D53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b/>
          <w:bCs/>
          <w:sz w:val="28"/>
          <w:szCs w:val="28"/>
          <w:u w:val="single"/>
        </w:rPr>
        <w:t>Личные сбережения</w:t>
      </w:r>
      <w:r w:rsidRPr="003D53A3">
        <w:rPr>
          <w:rFonts w:ascii="Times New Roman" w:eastAsia="MS Minngs" w:hAnsi="Times New Roman"/>
          <w:sz w:val="28"/>
          <w:szCs w:val="28"/>
        </w:rPr>
        <w:t xml:space="preserve"> – деньги, переданные членом кредитного кооператива граждан кредитному кооперативу на основании договора для использования в соответствии с целями деятельности кредитного кооператива.</w:t>
      </w:r>
    </w:p>
    <w:p w:rsidR="0051002B" w:rsidRPr="003D53A3" w:rsidRDefault="0051002B" w:rsidP="003D53A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MS Minngs" w:hAnsi="Times New Roman"/>
          <w:sz w:val="28"/>
          <w:szCs w:val="28"/>
        </w:rPr>
      </w:pPr>
      <w:r w:rsidRPr="003D53A3">
        <w:rPr>
          <w:rFonts w:ascii="Times New Roman" w:eastAsia="MS Minngs" w:hAnsi="Times New Roman"/>
          <w:b/>
          <w:bCs/>
          <w:sz w:val="28"/>
          <w:szCs w:val="28"/>
          <w:u w:val="single"/>
        </w:rPr>
        <w:t>Фонд финансовой взаимопомощи</w:t>
      </w:r>
      <w:r w:rsidRPr="003D53A3">
        <w:rPr>
          <w:rFonts w:ascii="Times New Roman" w:eastAsia="MS Minngs" w:hAnsi="Times New Roman"/>
          <w:sz w:val="28"/>
          <w:szCs w:val="28"/>
        </w:rPr>
        <w:t xml:space="preserve"> – деньги, используемые кредитным кооперативом граждан для предоставления займов своим членам; формируется за счет собственных средств кредитного кооператива и личных сбережений его членов.   </w:t>
      </w:r>
    </w:p>
    <w:p w:rsidR="0051002B" w:rsidRPr="003D53A3" w:rsidRDefault="0051002B" w:rsidP="003D53A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53A3">
        <w:rPr>
          <w:b/>
          <w:bCs/>
          <w:sz w:val="28"/>
          <w:szCs w:val="28"/>
          <w:u w:val="single"/>
        </w:rPr>
        <w:t>Вклад</w:t>
      </w:r>
      <w:r w:rsidRPr="003D53A3">
        <w:rPr>
          <w:sz w:val="28"/>
          <w:szCs w:val="28"/>
        </w:rPr>
        <w:t xml:space="preserve"> – средства в рублях или иностранной валюте, размещаемые физическими лицами в банке на территории РФ на основании договора банковского вклада или договора банковского счета, включая капитализированные (причисленные) проценты на сумму вклада.</w:t>
      </w:r>
    </w:p>
    <w:p w:rsidR="0051002B" w:rsidRPr="003D53A3" w:rsidRDefault="0051002B" w:rsidP="003D53A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53A3">
        <w:rPr>
          <w:b/>
          <w:bCs/>
          <w:sz w:val="28"/>
          <w:szCs w:val="28"/>
          <w:u w:val="single"/>
        </w:rPr>
        <w:lastRenderedPageBreak/>
        <w:t>Реестр банков</w:t>
      </w:r>
      <w:r w:rsidRPr="003D53A3">
        <w:rPr>
          <w:sz w:val="28"/>
          <w:szCs w:val="28"/>
        </w:rPr>
        <w:t xml:space="preserve"> – формируемый в соответствии с Законом перечень банков, состоящих на учете в системе страхования вкладов.</w:t>
      </w:r>
    </w:p>
    <w:p w:rsidR="0051002B" w:rsidRPr="003D53A3" w:rsidRDefault="0051002B" w:rsidP="003D53A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53A3">
        <w:rPr>
          <w:b/>
          <w:bCs/>
          <w:sz w:val="28"/>
          <w:szCs w:val="28"/>
          <w:u w:val="single"/>
        </w:rPr>
        <w:t>Вкладчик</w:t>
      </w:r>
      <w:r w:rsidRPr="003D53A3">
        <w:rPr>
          <w:sz w:val="28"/>
          <w:szCs w:val="28"/>
        </w:rPr>
        <w:t xml:space="preserve"> – гражданин РФ, иностранный гражданин или лицо без гражданства, заключившие с банком договор банковского вклада или договор банковского счета, либо любое из указанных лиц, в пользу которого внесен вклад.</w:t>
      </w:r>
    </w:p>
    <w:p w:rsidR="0051002B" w:rsidRDefault="0051002B" w:rsidP="003D53A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3D53A3">
        <w:rPr>
          <w:b/>
          <w:bCs/>
          <w:sz w:val="28"/>
          <w:szCs w:val="28"/>
          <w:u w:val="single"/>
        </w:rPr>
        <w:t>Возмещение по вкладу (вкладам)</w:t>
      </w:r>
      <w:r w:rsidRPr="003D53A3">
        <w:rPr>
          <w:sz w:val="28"/>
          <w:szCs w:val="28"/>
        </w:rPr>
        <w:t xml:space="preserve"> (</w:t>
      </w:r>
      <w:r w:rsidRPr="003D53A3">
        <w:rPr>
          <w:b/>
          <w:bCs/>
          <w:sz w:val="28"/>
          <w:szCs w:val="28"/>
          <w:u w:val="single"/>
        </w:rPr>
        <w:t>страховое возмещение</w:t>
      </w:r>
      <w:r w:rsidRPr="003D53A3">
        <w:rPr>
          <w:sz w:val="28"/>
          <w:szCs w:val="28"/>
        </w:rPr>
        <w:t>) – денежная сумма, подлежащая выплате вкладчику в соответствии с настоящим Законом при наступлении страхового случая.</w:t>
      </w:r>
    </w:p>
    <w:p w:rsidR="0051002B" w:rsidRDefault="0051002B" w:rsidP="003D53A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both"/>
        <w:rPr>
          <w:sz w:val="28"/>
          <w:szCs w:val="28"/>
        </w:rPr>
      </w:pPr>
    </w:p>
    <w:p w:rsidR="0051002B" w:rsidRDefault="0051002B" w:rsidP="003D53A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both"/>
        <w:rPr>
          <w:sz w:val="28"/>
          <w:szCs w:val="28"/>
        </w:rPr>
      </w:pPr>
    </w:p>
    <w:p w:rsidR="0051002B" w:rsidRDefault="0051002B" w:rsidP="003D53A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both"/>
        <w:rPr>
          <w:sz w:val="28"/>
          <w:szCs w:val="28"/>
        </w:rPr>
      </w:pPr>
    </w:p>
    <w:p w:rsidR="0051002B" w:rsidRDefault="0051002B" w:rsidP="003D53A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both"/>
        <w:rPr>
          <w:sz w:val="28"/>
          <w:szCs w:val="28"/>
        </w:rPr>
      </w:pPr>
    </w:p>
    <w:p w:rsidR="0051002B" w:rsidRDefault="0051002B" w:rsidP="003D53A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both"/>
        <w:rPr>
          <w:sz w:val="28"/>
          <w:szCs w:val="28"/>
        </w:rPr>
      </w:pPr>
    </w:p>
    <w:p w:rsidR="0051002B" w:rsidRDefault="0051002B" w:rsidP="003D53A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both"/>
        <w:rPr>
          <w:sz w:val="28"/>
          <w:szCs w:val="28"/>
        </w:rPr>
      </w:pPr>
    </w:p>
    <w:p w:rsidR="0051002B" w:rsidRDefault="0051002B" w:rsidP="003D53A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both"/>
        <w:rPr>
          <w:sz w:val="28"/>
          <w:szCs w:val="28"/>
        </w:rPr>
      </w:pPr>
    </w:p>
    <w:p w:rsidR="0051002B" w:rsidRDefault="0051002B" w:rsidP="003D53A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both"/>
        <w:rPr>
          <w:sz w:val="28"/>
          <w:szCs w:val="28"/>
        </w:rPr>
      </w:pPr>
    </w:p>
    <w:p w:rsidR="0051002B" w:rsidRDefault="0051002B" w:rsidP="003D53A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both"/>
        <w:rPr>
          <w:sz w:val="28"/>
          <w:szCs w:val="28"/>
        </w:rPr>
      </w:pPr>
    </w:p>
    <w:p w:rsidR="0051002B" w:rsidRDefault="0051002B" w:rsidP="003D53A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both"/>
        <w:rPr>
          <w:sz w:val="28"/>
          <w:szCs w:val="28"/>
        </w:rPr>
      </w:pPr>
    </w:p>
    <w:p w:rsidR="0051002B" w:rsidRDefault="0051002B" w:rsidP="003D53A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both"/>
        <w:rPr>
          <w:sz w:val="28"/>
          <w:szCs w:val="28"/>
        </w:rPr>
      </w:pPr>
    </w:p>
    <w:p w:rsidR="0051002B" w:rsidRDefault="0051002B" w:rsidP="003D53A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both"/>
        <w:rPr>
          <w:sz w:val="28"/>
          <w:szCs w:val="28"/>
        </w:rPr>
      </w:pPr>
    </w:p>
    <w:p w:rsidR="0051002B" w:rsidRDefault="0051002B" w:rsidP="003D53A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both"/>
        <w:rPr>
          <w:sz w:val="28"/>
          <w:szCs w:val="28"/>
        </w:rPr>
      </w:pPr>
    </w:p>
    <w:p w:rsidR="0051002B" w:rsidRDefault="0051002B" w:rsidP="003D53A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both"/>
        <w:rPr>
          <w:sz w:val="28"/>
          <w:szCs w:val="28"/>
        </w:rPr>
      </w:pPr>
    </w:p>
    <w:p w:rsidR="0051002B" w:rsidRDefault="0051002B" w:rsidP="003D53A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both"/>
        <w:rPr>
          <w:sz w:val="28"/>
          <w:szCs w:val="28"/>
        </w:rPr>
      </w:pPr>
    </w:p>
    <w:p w:rsidR="0051002B" w:rsidRDefault="0051002B" w:rsidP="003D53A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both"/>
        <w:rPr>
          <w:sz w:val="28"/>
          <w:szCs w:val="28"/>
        </w:rPr>
      </w:pPr>
    </w:p>
    <w:p w:rsidR="00373391" w:rsidRDefault="00373391" w:rsidP="00104A2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right"/>
        <w:rPr>
          <w:sz w:val="28"/>
          <w:szCs w:val="28"/>
          <w:lang w:eastAsia="en-US"/>
        </w:rPr>
      </w:pPr>
    </w:p>
    <w:p w:rsidR="0051002B" w:rsidRPr="00C9587B" w:rsidRDefault="0051002B" w:rsidP="00104A2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right"/>
        <w:rPr>
          <w:sz w:val="28"/>
          <w:szCs w:val="28"/>
          <w:lang w:eastAsia="en-US"/>
        </w:rPr>
      </w:pPr>
      <w:r w:rsidRPr="00C9587B">
        <w:rPr>
          <w:sz w:val="28"/>
          <w:szCs w:val="28"/>
          <w:lang w:eastAsia="en-US"/>
        </w:rPr>
        <w:lastRenderedPageBreak/>
        <w:t>Приложение</w:t>
      </w:r>
    </w:p>
    <w:p w:rsidR="0051002B" w:rsidRPr="00C9587B" w:rsidRDefault="0051002B" w:rsidP="00104A2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center"/>
        <w:rPr>
          <w:sz w:val="28"/>
          <w:szCs w:val="28"/>
          <w:lang w:eastAsia="en-US"/>
        </w:rPr>
      </w:pPr>
      <w:r w:rsidRPr="00C9587B">
        <w:rPr>
          <w:b/>
          <w:sz w:val="28"/>
          <w:szCs w:val="28"/>
        </w:rPr>
        <w:t>Матрица соответствия составных частей ОП и компетенций, формируемых в результате осво</w:t>
      </w:r>
      <w:r w:rsidR="00373391">
        <w:rPr>
          <w:b/>
          <w:sz w:val="28"/>
          <w:szCs w:val="28"/>
        </w:rPr>
        <w:t xml:space="preserve">ения образовательной программы </w:t>
      </w:r>
      <w:r w:rsidRPr="00395AC0">
        <w:rPr>
          <w:b/>
          <w:sz w:val="28"/>
          <w:szCs w:val="28"/>
        </w:rPr>
        <w:t>Управление банковской деятельностью</w:t>
      </w:r>
    </w:p>
    <w:p w:rsidR="0051002B" w:rsidRDefault="0051002B" w:rsidP="00104A2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both"/>
        <w:rPr>
          <w:sz w:val="28"/>
          <w:szCs w:val="28"/>
          <w:lang w:eastAsia="en-US"/>
        </w:rPr>
      </w:pPr>
    </w:p>
    <w:p w:rsidR="0051002B" w:rsidRDefault="0051002B" w:rsidP="00104A2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both"/>
        <w:rPr>
          <w:sz w:val="28"/>
          <w:szCs w:val="28"/>
          <w:lang w:eastAsia="en-US"/>
        </w:rPr>
      </w:pPr>
    </w:p>
    <w:p w:rsidR="0051002B" w:rsidRDefault="0051002B" w:rsidP="00104A2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both"/>
        <w:rPr>
          <w:sz w:val="28"/>
          <w:szCs w:val="28"/>
          <w:lang w:eastAsia="en-US"/>
        </w:rPr>
      </w:pPr>
    </w:p>
    <w:p w:rsidR="0051002B" w:rsidRDefault="0051002B" w:rsidP="00104A2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both"/>
        <w:rPr>
          <w:sz w:val="28"/>
          <w:szCs w:val="28"/>
          <w:lang w:eastAsia="en-US"/>
        </w:rPr>
      </w:pPr>
    </w:p>
    <w:p w:rsidR="0051002B" w:rsidRDefault="0051002B" w:rsidP="00104A2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both"/>
        <w:rPr>
          <w:sz w:val="28"/>
          <w:szCs w:val="28"/>
          <w:lang w:eastAsia="en-US"/>
        </w:rPr>
      </w:pPr>
    </w:p>
    <w:p w:rsidR="0051002B" w:rsidRDefault="0051002B" w:rsidP="00104A2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both"/>
        <w:rPr>
          <w:sz w:val="28"/>
          <w:szCs w:val="28"/>
          <w:lang w:eastAsia="en-US"/>
        </w:rPr>
      </w:pPr>
    </w:p>
    <w:p w:rsidR="0051002B" w:rsidRDefault="0051002B" w:rsidP="00104A2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both"/>
        <w:rPr>
          <w:sz w:val="28"/>
          <w:szCs w:val="28"/>
          <w:lang w:eastAsia="en-US"/>
        </w:rPr>
      </w:pPr>
    </w:p>
    <w:p w:rsidR="0051002B" w:rsidRDefault="0051002B" w:rsidP="00104A2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both"/>
        <w:rPr>
          <w:sz w:val="28"/>
          <w:szCs w:val="28"/>
          <w:lang w:eastAsia="en-US"/>
        </w:rPr>
      </w:pPr>
    </w:p>
    <w:p w:rsidR="0051002B" w:rsidRDefault="0051002B" w:rsidP="00104A2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both"/>
        <w:rPr>
          <w:sz w:val="28"/>
          <w:szCs w:val="28"/>
          <w:lang w:eastAsia="en-US"/>
        </w:rPr>
      </w:pPr>
    </w:p>
    <w:p w:rsidR="0051002B" w:rsidRDefault="0051002B" w:rsidP="00104A2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both"/>
        <w:rPr>
          <w:sz w:val="28"/>
          <w:szCs w:val="28"/>
          <w:lang w:eastAsia="en-US"/>
        </w:rPr>
      </w:pPr>
    </w:p>
    <w:p w:rsidR="0051002B" w:rsidRDefault="0051002B" w:rsidP="00104A2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both"/>
        <w:rPr>
          <w:sz w:val="28"/>
          <w:szCs w:val="28"/>
          <w:lang w:eastAsia="en-US"/>
        </w:rPr>
      </w:pPr>
    </w:p>
    <w:p w:rsidR="0051002B" w:rsidRDefault="0051002B" w:rsidP="00104A2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both"/>
        <w:rPr>
          <w:sz w:val="28"/>
          <w:szCs w:val="28"/>
          <w:lang w:eastAsia="en-US"/>
        </w:rPr>
      </w:pPr>
    </w:p>
    <w:p w:rsidR="0051002B" w:rsidRDefault="0051002B" w:rsidP="00104A2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both"/>
        <w:rPr>
          <w:sz w:val="28"/>
          <w:szCs w:val="28"/>
          <w:lang w:eastAsia="en-US"/>
        </w:rPr>
      </w:pPr>
    </w:p>
    <w:p w:rsidR="0051002B" w:rsidRDefault="0051002B" w:rsidP="00104A2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both"/>
        <w:rPr>
          <w:sz w:val="28"/>
          <w:szCs w:val="28"/>
          <w:lang w:eastAsia="en-US"/>
        </w:rPr>
      </w:pPr>
    </w:p>
    <w:p w:rsidR="0051002B" w:rsidRPr="00C9587B" w:rsidRDefault="0051002B" w:rsidP="00104A2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both"/>
        <w:rPr>
          <w:sz w:val="28"/>
          <w:szCs w:val="28"/>
          <w:lang w:eastAsia="en-US"/>
        </w:rPr>
        <w:sectPr w:rsidR="0051002B" w:rsidRPr="00C9587B" w:rsidSect="00E83D21">
          <w:headerReference w:type="default" r:id="rId46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030499">
        <w:rPr>
          <w:sz w:val="28"/>
          <w:szCs w:val="28"/>
          <w:lang w:eastAsia="en-US"/>
        </w:rPr>
        <w:object w:dxaOrig="17688" w:dyaOrig="22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366.75pt" o:ole="">
            <v:imagedata r:id="rId47" o:title=""/>
          </v:shape>
          <o:OLEObject Type="Embed" ProgID="Excel.Sheet.8" ShapeID="_x0000_i1025" DrawAspect="Content" ObjectID="_1536149448" r:id="rId48"/>
        </w:object>
      </w:r>
    </w:p>
    <w:p w:rsidR="0051002B" w:rsidRDefault="0051002B" w:rsidP="003D53A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both"/>
        <w:rPr>
          <w:sz w:val="28"/>
          <w:szCs w:val="28"/>
          <w:lang w:eastAsia="en-US"/>
        </w:rPr>
        <w:sectPr w:rsidR="0051002B" w:rsidSect="00104A2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1002B" w:rsidRPr="003D53A3" w:rsidRDefault="0051002B" w:rsidP="008E332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 w:line="360" w:lineRule="auto"/>
        <w:jc w:val="both"/>
        <w:rPr>
          <w:sz w:val="28"/>
          <w:szCs w:val="28"/>
        </w:rPr>
      </w:pPr>
    </w:p>
    <w:sectPr w:rsidR="0051002B" w:rsidRPr="003D53A3" w:rsidSect="003F554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F78" w:rsidRDefault="002B0F78" w:rsidP="003D53A3">
      <w:r>
        <w:separator/>
      </w:r>
    </w:p>
  </w:endnote>
  <w:endnote w:type="continuationSeparator" w:id="0">
    <w:p w:rsidR="002B0F78" w:rsidRDefault="002B0F78" w:rsidP="003D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4F6F4F8t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F78" w:rsidRDefault="002B0F78" w:rsidP="003D53A3">
      <w:r>
        <w:separator/>
      </w:r>
    </w:p>
  </w:footnote>
  <w:footnote w:type="continuationSeparator" w:id="0">
    <w:p w:rsidR="002B0F78" w:rsidRDefault="002B0F78" w:rsidP="003D5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A8" w:rsidRDefault="000451A8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7838F9">
      <w:rPr>
        <w:noProof/>
      </w:rPr>
      <w:t>21</w:t>
    </w:r>
    <w:r>
      <w:rPr>
        <w:noProof/>
      </w:rPr>
      <w:fldChar w:fldCharType="end"/>
    </w:r>
  </w:p>
  <w:p w:rsidR="000451A8" w:rsidRDefault="000451A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DCA1F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1" w15:restartNumberingAfterBreak="0">
    <w:nsid w:val="02756218"/>
    <w:multiLevelType w:val="hybridMultilevel"/>
    <w:tmpl w:val="FDFA28F8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31365A"/>
    <w:multiLevelType w:val="multilevel"/>
    <w:tmpl w:val="F7D651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cs="Times New Roman" w:hint="default"/>
      </w:rPr>
    </w:lvl>
  </w:abstractNum>
  <w:abstractNum w:abstractNumId="3" w15:restartNumberingAfterBreak="0">
    <w:nsid w:val="092038A7"/>
    <w:multiLevelType w:val="hybridMultilevel"/>
    <w:tmpl w:val="1DC0A3E2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305ED4"/>
    <w:multiLevelType w:val="multilevel"/>
    <w:tmpl w:val="ADDEC5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C7A68D6"/>
    <w:multiLevelType w:val="hybridMultilevel"/>
    <w:tmpl w:val="532C3240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CB3D42"/>
    <w:multiLevelType w:val="multilevel"/>
    <w:tmpl w:val="AFEEE8CE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883" w:hanging="432"/>
      </w:pPr>
      <w:rPr>
        <w:rFonts w:cs="Times New Roman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5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379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883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87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91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95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71" w:hanging="1440"/>
      </w:pPr>
      <w:rPr>
        <w:rFonts w:cs="Times New Roman" w:hint="default"/>
        <w:color w:val="000000"/>
      </w:rPr>
    </w:lvl>
  </w:abstractNum>
  <w:abstractNum w:abstractNumId="7" w15:restartNumberingAfterBreak="0">
    <w:nsid w:val="16CE07D5"/>
    <w:multiLevelType w:val="multilevel"/>
    <w:tmpl w:val="38044CB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00000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19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523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027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31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35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11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1B345A6F"/>
    <w:multiLevelType w:val="multilevel"/>
    <w:tmpl w:val="8F7C143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cs="Times New Roman" w:hint="default"/>
      </w:rPr>
    </w:lvl>
  </w:abstractNum>
  <w:abstractNum w:abstractNumId="9" w15:restartNumberingAfterBreak="0">
    <w:nsid w:val="1BD90612"/>
    <w:multiLevelType w:val="multilevel"/>
    <w:tmpl w:val="AFEEE8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00000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523" w:hanging="432"/>
      </w:pPr>
      <w:rPr>
        <w:rFonts w:cs="Times New Roman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495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19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523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027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31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35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11" w:hanging="1440"/>
      </w:pPr>
      <w:rPr>
        <w:rFonts w:cs="Times New Roman" w:hint="default"/>
        <w:color w:val="000000"/>
      </w:rPr>
    </w:lvl>
  </w:abstractNum>
  <w:abstractNum w:abstractNumId="10" w15:restartNumberingAfterBreak="0">
    <w:nsid w:val="21282656"/>
    <w:multiLevelType w:val="multilevel"/>
    <w:tmpl w:val="BEECFC3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cs="Times New Roman" w:hint="default"/>
      </w:rPr>
    </w:lvl>
  </w:abstractNum>
  <w:abstractNum w:abstractNumId="11" w15:restartNumberingAfterBreak="0">
    <w:nsid w:val="21D93A12"/>
    <w:multiLevelType w:val="hybridMultilevel"/>
    <w:tmpl w:val="154097BE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FC5D8F"/>
    <w:multiLevelType w:val="hybridMultilevel"/>
    <w:tmpl w:val="1506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626A12"/>
    <w:multiLevelType w:val="hybridMultilevel"/>
    <w:tmpl w:val="FDF8DA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 w15:restartNumberingAfterBreak="0">
    <w:nsid w:val="2DB82F68"/>
    <w:multiLevelType w:val="hybridMultilevel"/>
    <w:tmpl w:val="A67445F6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0304B0"/>
    <w:multiLevelType w:val="hybridMultilevel"/>
    <w:tmpl w:val="104816D6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E00603"/>
    <w:multiLevelType w:val="hybridMultilevel"/>
    <w:tmpl w:val="06FAFC02"/>
    <w:lvl w:ilvl="0" w:tplc="343E9EF0">
      <w:start w:val="1"/>
      <w:numFmt w:val="decimal"/>
      <w:lvlText w:val="%1."/>
      <w:lvlJc w:val="left"/>
      <w:pPr>
        <w:ind w:left="549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9" w:hanging="180"/>
      </w:pPr>
      <w:rPr>
        <w:rFonts w:cs="Times New Roman"/>
      </w:rPr>
    </w:lvl>
  </w:abstractNum>
  <w:abstractNum w:abstractNumId="17" w15:restartNumberingAfterBreak="0">
    <w:nsid w:val="34FB4038"/>
    <w:multiLevelType w:val="multilevel"/>
    <w:tmpl w:val="EB325FD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 w:hint="default"/>
      </w:rPr>
    </w:lvl>
  </w:abstractNum>
  <w:abstractNum w:abstractNumId="18" w15:restartNumberingAfterBreak="0">
    <w:nsid w:val="38E737A9"/>
    <w:multiLevelType w:val="hybridMultilevel"/>
    <w:tmpl w:val="E666910E"/>
    <w:lvl w:ilvl="0" w:tplc="4A4482A8">
      <w:start w:val="1"/>
      <w:numFmt w:val="decimal"/>
      <w:lvlText w:val="%1."/>
      <w:lvlJc w:val="left"/>
      <w:pPr>
        <w:ind w:left="549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9" w:hanging="180"/>
      </w:pPr>
      <w:rPr>
        <w:rFonts w:cs="Times New Roman"/>
      </w:rPr>
    </w:lvl>
  </w:abstractNum>
  <w:abstractNum w:abstractNumId="19" w15:restartNumberingAfterBreak="0">
    <w:nsid w:val="3E9B763E"/>
    <w:multiLevelType w:val="multilevel"/>
    <w:tmpl w:val="AFEEE8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00000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523" w:hanging="432"/>
      </w:pPr>
      <w:rPr>
        <w:rFonts w:cs="Times New Roman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495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19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523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027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31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35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11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428B1129"/>
    <w:multiLevelType w:val="multilevel"/>
    <w:tmpl w:val="AFEEE8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00000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523" w:hanging="432"/>
      </w:pPr>
      <w:rPr>
        <w:rFonts w:cs="Times New Roman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495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19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523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027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31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35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11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48A53727"/>
    <w:multiLevelType w:val="hybridMultilevel"/>
    <w:tmpl w:val="629A2BFA"/>
    <w:lvl w:ilvl="0" w:tplc="5DAAA6DE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7D0E03"/>
    <w:multiLevelType w:val="hybridMultilevel"/>
    <w:tmpl w:val="9C6EC6BC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9A04540"/>
    <w:multiLevelType w:val="multilevel"/>
    <w:tmpl w:val="AFEEE8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00000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523" w:hanging="432"/>
      </w:pPr>
      <w:rPr>
        <w:rFonts w:cs="Times New Roman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495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19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523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027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31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35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11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4E5D1BC9"/>
    <w:multiLevelType w:val="hybridMultilevel"/>
    <w:tmpl w:val="30A0F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E817168"/>
    <w:multiLevelType w:val="multilevel"/>
    <w:tmpl w:val="EB325FD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 w:hint="default"/>
      </w:rPr>
    </w:lvl>
  </w:abstractNum>
  <w:abstractNum w:abstractNumId="26" w15:restartNumberingAfterBreak="0">
    <w:nsid w:val="4F8D2AD8"/>
    <w:multiLevelType w:val="hybridMultilevel"/>
    <w:tmpl w:val="A6E04DB8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09C2C49"/>
    <w:multiLevelType w:val="hybridMultilevel"/>
    <w:tmpl w:val="508ED060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0E1026D"/>
    <w:multiLevelType w:val="hybridMultilevel"/>
    <w:tmpl w:val="733C63AC"/>
    <w:lvl w:ilvl="0" w:tplc="64A0D5B0">
      <w:start w:val="1"/>
      <w:numFmt w:val="decimal"/>
      <w:lvlText w:val="%1."/>
      <w:lvlJc w:val="left"/>
      <w:pPr>
        <w:ind w:left="720" w:hanging="360"/>
      </w:pPr>
      <w:rPr>
        <w:rFonts w:ascii="TTE4F6F4F8t00" w:hAnsi="TTE4F6F4F8t00" w:cs="TTE4F6F4F8t00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364EAB"/>
    <w:multiLevelType w:val="hybridMultilevel"/>
    <w:tmpl w:val="79F2CC56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0" w15:restartNumberingAfterBreak="0">
    <w:nsid w:val="52804D25"/>
    <w:multiLevelType w:val="hybridMultilevel"/>
    <w:tmpl w:val="CC20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243172"/>
    <w:multiLevelType w:val="hybridMultilevel"/>
    <w:tmpl w:val="3F703BEE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AFF33EC"/>
    <w:multiLevelType w:val="hybridMultilevel"/>
    <w:tmpl w:val="2F183490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FEE734B"/>
    <w:multiLevelType w:val="singleLevel"/>
    <w:tmpl w:val="5A6421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4" w15:restartNumberingAfterBreak="0">
    <w:nsid w:val="677956FA"/>
    <w:multiLevelType w:val="hybridMultilevel"/>
    <w:tmpl w:val="878453FA"/>
    <w:lvl w:ilvl="0" w:tplc="1584C39A">
      <w:start w:val="4"/>
      <w:numFmt w:val="decimal"/>
      <w:lvlText w:val="%1."/>
      <w:lvlJc w:val="left"/>
      <w:pPr>
        <w:ind w:left="9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  <w:rPr>
        <w:rFonts w:cs="Times New Roman"/>
      </w:rPr>
    </w:lvl>
  </w:abstractNum>
  <w:abstractNum w:abstractNumId="35" w15:restartNumberingAfterBreak="0">
    <w:nsid w:val="6F0A34F0"/>
    <w:multiLevelType w:val="multilevel"/>
    <w:tmpl w:val="F7D6519A"/>
    <w:lvl w:ilvl="0">
      <w:start w:val="2"/>
      <w:numFmt w:val="decimal"/>
      <w:lvlText w:val="%1."/>
      <w:lvlJc w:val="left"/>
      <w:pPr>
        <w:ind w:left="1158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7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6" w:hanging="2160"/>
      </w:pPr>
      <w:rPr>
        <w:rFonts w:cs="Times New Roman" w:hint="default"/>
      </w:rPr>
    </w:lvl>
  </w:abstractNum>
  <w:abstractNum w:abstractNumId="36" w15:restartNumberingAfterBreak="0">
    <w:nsid w:val="70BC2E5F"/>
    <w:multiLevelType w:val="hybridMultilevel"/>
    <w:tmpl w:val="5042541A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6735E4"/>
    <w:multiLevelType w:val="hybridMultilevel"/>
    <w:tmpl w:val="40D203EC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6EB6897"/>
    <w:multiLevelType w:val="hybridMultilevel"/>
    <w:tmpl w:val="AF68D13C"/>
    <w:lvl w:ilvl="0" w:tplc="6B589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8ED6614"/>
    <w:multiLevelType w:val="hybridMultilevel"/>
    <w:tmpl w:val="A05EE5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30"/>
  </w:num>
  <w:num w:numId="4">
    <w:abstractNumId w:val="33"/>
  </w:num>
  <w:num w:numId="5">
    <w:abstractNumId w:val="34"/>
  </w:num>
  <w:num w:numId="6">
    <w:abstractNumId w:val="28"/>
  </w:num>
  <w:num w:numId="7">
    <w:abstractNumId w:val="2"/>
  </w:num>
  <w:num w:numId="8">
    <w:abstractNumId w:val="7"/>
  </w:num>
  <w:num w:numId="9">
    <w:abstractNumId w:val="25"/>
  </w:num>
  <w:num w:numId="10">
    <w:abstractNumId w:val="4"/>
  </w:num>
  <w:num w:numId="11">
    <w:abstractNumId w:val="8"/>
  </w:num>
  <w:num w:numId="12">
    <w:abstractNumId w:val="10"/>
  </w:num>
  <w:num w:numId="13">
    <w:abstractNumId w:val="35"/>
  </w:num>
  <w:num w:numId="14">
    <w:abstractNumId w:val="36"/>
  </w:num>
  <w:num w:numId="15">
    <w:abstractNumId w:val="1"/>
  </w:num>
  <w:num w:numId="16">
    <w:abstractNumId w:val="5"/>
  </w:num>
  <w:num w:numId="17">
    <w:abstractNumId w:val="15"/>
  </w:num>
  <w:num w:numId="18">
    <w:abstractNumId w:val="6"/>
  </w:num>
  <w:num w:numId="19">
    <w:abstractNumId w:val="20"/>
  </w:num>
  <w:num w:numId="20">
    <w:abstractNumId w:val="27"/>
  </w:num>
  <w:num w:numId="21">
    <w:abstractNumId w:val="26"/>
  </w:num>
  <w:num w:numId="22">
    <w:abstractNumId w:val="3"/>
  </w:num>
  <w:num w:numId="23">
    <w:abstractNumId w:val="22"/>
  </w:num>
  <w:num w:numId="24">
    <w:abstractNumId w:val="32"/>
  </w:num>
  <w:num w:numId="25">
    <w:abstractNumId w:val="37"/>
  </w:num>
  <w:num w:numId="26">
    <w:abstractNumId w:val="9"/>
  </w:num>
  <w:num w:numId="27">
    <w:abstractNumId w:val="19"/>
  </w:num>
  <w:num w:numId="28">
    <w:abstractNumId w:val="23"/>
  </w:num>
  <w:num w:numId="29">
    <w:abstractNumId w:val="17"/>
  </w:num>
  <w:num w:numId="30">
    <w:abstractNumId w:val="0"/>
  </w:num>
  <w:num w:numId="31">
    <w:abstractNumId w:val="31"/>
  </w:num>
  <w:num w:numId="32">
    <w:abstractNumId w:val="11"/>
  </w:num>
  <w:num w:numId="33">
    <w:abstractNumId w:val="24"/>
  </w:num>
  <w:num w:numId="34">
    <w:abstractNumId w:val="14"/>
  </w:num>
  <w:num w:numId="35">
    <w:abstractNumId w:val="38"/>
  </w:num>
  <w:num w:numId="36">
    <w:abstractNumId w:val="29"/>
  </w:num>
  <w:num w:numId="3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0D2"/>
    <w:rsid w:val="00010493"/>
    <w:rsid w:val="00016A89"/>
    <w:rsid w:val="00030499"/>
    <w:rsid w:val="00030BD1"/>
    <w:rsid w:val="00034174"/>
    <w:rsid w:val="000356AF"/>
    <w:rsid w:val="00044BF7"/>
    <w:rsid w:val="00044C48"/>
    <w:rsid w:val="000450D8"/>
    <w:rsid w:val="000451A8"/>
    <w:rsid w:val="000517C5"/>
    <w:rsid w:val="00055E51"/>
    <w:rsid w:val="0005614B"/>
    <w:rsid w:val="00062537"/>
    <w:rsid w:val="0006627A"/>
    <w:rsid w:val="000702F5"/>
    <w:rsid w:val="0008277E"/>
    <w:rsid w:val="00092059"/>
    <w:rsid w:val="000A406B"/>
    <w:rsid w:val="000B4E1D"/>
    <w:rsid w:val="000B5807"/>
    <w:rsid w:val="000B5C72"/>
    <w:rsid w:val="000B741A"/>
    <w:rsid w:val="000C095C"/>
    <w:rsid w:val="000C3B03"/>
    <w:rsid w:val="000C4B62"/>
    <w:rsid w:val="000C51C1"/>
    <w:rsid w:val="000C5554"/>
    <w:rsid w:val="000D2C5C"/>
    <w:rsid w:val="000E77D8"/>
    <w:rsid w:val="000F6DE2"/>
    <w:rsid w:val="00104A27"/>
    <w:rsid w:val="001211E1"/>
    <w:rsid w:val="00123FAC"/>
    <w:rsid w:val="0013180D"/>
    <w:rsid w:val="00135B4B"/>
    <w:rsid w:val="00135BFE"/>
    <w:rsid w:val="00153F1D"/>
    <w:rsid w:val="00164A9A"/>
    <w:rsid w:val="001768E1"/>
    <w:rsid w:val="00180BB4"/>
    <w:rsid w:val="00182F23"/>
    <w:rsid w:val="0019366A"/>
    <w:rsid w:val="001948C9"/>
    <w:rsid w:val="00195EB0"/>
    <w:rsid w:val="001A0F00"/>
    <w:rsid w:val="001A6D2D"/>
    <w:rsid w:val="001B6884"/>
    <w:rsid w:val="001C2536"/>
    <w:rsid w:val="001C724A"/>
    <w:rsid w:val="001D565F"/>
    <w:rsid w:val="001D614D"/>
    <w:rsid w:val="001E1C51"/>
    <w:rsid w:val="001E343E"/>
    <w:rsid w:val="001F1257"/>
    <w:rsid w:val="001F2F71"/>
    <w:rsid w:val="001F6DFD"/>
    <w:rsid w:val="001F723C"/>
    <w:rsid w:val="00201724"/>
    <w:rsid w:val="00203F7B"/>
    <w:rsid w:val="002131CF"/>
    <w:rsid w:val="0021689F"/>
    <w:rsid w:val="0022701C"/>
    <w:rsid w:val="002276C4"/>
    <w:rsid w:val="00232A68"/>
    <w:rsid w:val="00235CFB"/>
    <w:rsid w:val="00236FF9"/>
    <w:rsid w:val="0024358D"/>
    <w:rsid w:val="002470E1"/>
    <w:rsid w:val="002502E4"/>
    <w:rsid w:val="002522CC"/>
    <w:rsid w:val="002539A5"/>
    <w:rsid w:val="00253AA3"/>
    <w:rsid w:val="002656E6"/>
    <w:rsid w:val="0027118B"/>
    <w:rsid w:val="0027189E"/>
    <w:rsid w:val="00273ACC"/>
    <w:rsid w:val="00281529"/>
    <w:rsid w:val="00282563"/>
    <w:rsid w:val="002856D8"/>
    <w:rsid w:val="002869CD"/>
    <w:rsid w:val="00286A0E"/>
    <w:rsid w:val="00286EAA"/>
    <w:rsid w:val="002974FE"/>
    <w:rsid w:val="002A0037"/>
    <w:rsid w:val="002A235F"/>
    <w:rsid w:val="002A2C66"/>
    <w:rsid w:val="002A3B6C"/>
    <w:rsid w:val="002B0F78"/>
    <w:rsid w:val="002B1D99"/>
    <w:rsid w:val="002B3CE7"/>
    <w:rsid w:val="002D48D5"/>
    <w:rsid w:val="002D4BB1"/>
    <w:rsid w:val="002D69CA"/>
    <w:rsid w:val="002E03D2"/>
    <w:rsid w:val="002F105F"/>
    <w:rsid w:val="002F2B55"/>
    <w:rsid w:val="00315784"/>
    <w:rsid w:val="003242AF"/>
    <w:rsid w:val="00326841"/>
    <w:rsid w:val="00331553"/>
    <w:rsid w:val="00333BFD"/>
    <w:rsid w:val="0034361C"/>
    <w:rsid w:val="00361BE8"/>
    <w:rsid w:val="00371DAE"/>
    <w:rsid w:val="00373391"/>
    <w:rsid w:val="00374AF6"/>
    <w:rsid w:val="003829EB"/>
    <w:rsid w:val="003859C5"/>
    <w:rsid w:val="00385CC3"/>
    <w:rsid w:val="0038709B"/>
    <w:rsid w:val="0038712B"/>
    <w:rsid w:val="00391657"/>
    <w:rsid w:val="003950D1"/>
    <w:rsid w:val="00395AC0"/>
    <w:rsid w:val="003A04FC"/>
    <w:rsid w:val="003A750C"/>
    <w:rsid w:val="003B3145"/>
    <w:rsid w:val="003C5137"/>
    <w:rsid w:val="003C6375"/>
    <w:rsid w:val="003C6F28"/>
    <w:rsid w:val="003D53A3"/>
    <w:rsid w:val="003D58DE"/>
    <w:rsid w:val="003D7819"/>
    <w:rsid w:val="003F16E6"/>
    <w:rsid w:val="003F23A8"/>
    <w:rsid w:val="003F2B62"/>
    <w:rsid w:val="003F2D23"/>
    <w:rsid w:val="003F31E7"/>
    <w:rsid w:val="003F460E"/>
    <w:rsid w:val="003F554A"/>
    <w:rsid w:val="003F69E2"/>
    <w:rsid w:val="003F7A83"/>
    <w:rsid w:val="00403D9C"/>
    <w:rsid w:val="004045A1"/>
    <w:rsid w:val="00407E4E"/>
    <w:rsid w:val="0041562C"/>
    <w:rsid w:val="0041716A"/>
    <w:rsid w:val="0042241A"/>
    <w:rsid w:val="004360C3"/>
    <w:rsid w:val="004427AE"/>
    <w:rsid w:val="00451CE6"/>
    <w:rsid w:val="00460143"/>
    <w:rsid w:val="004667A8"/>
    <w:rsid w:val="00472A9B"/>
    <w:rsid w:val="00474852"/>
    <w:rsid w:val="004760D2"/>
    <w:rsid w:val="00483A6B"/>
    <w:rsid w:val="004A1E3C"/>
    <w:rsid w:val="004A212A"/>
    <w:rsid w:val="004A2F2D"/>
    <w:rsid w:val="004A3754"/>
    <w:rsid w:val="004A432A"/>
    <w:rsid w:val="004A4989"/>
    <w:rsid w:val="004A7BDD"/>
    <w:rsid w:val="004C418F"/>
    <w:rsid w:val="004C46B4"/>
    <w:rsid w:val="004C5881"/>
    <w:rsid w:val="004F0ABA"/>
    <w:rsid w:val="00507E1B"/>
    <w:rsid w:val="0051002B"/>
    <w:rsid w:val="00520821"/>
    <w:rsid w:val="005210E1"/>
    <w:rsid w:val="005246D5"/>
    <w:rsid w:val="00527951"/>
    <w:rsid w:val="00535FE7"/>
    <w:rsid w:val="00564405"/>
    <w:rsid w:val="0056786A"/>
    <w:rsid w:val="00581058"/>
    <w:rsid w:val="00582FDF"/>
    <w:rsid w:val="005934FB"/>
    <w:rsid w:val="005A2BA9"/>
    <w:rsid w:val="005A3ABE"/>
    <w:rsid w:val="005A6877"/>
    <w:rsid w:val="005B007B"/>
    <w:rsid w:val="005B0A61"/>
    <w:rsid w:val="005B0DE5"/>
    <w:rsid w:val="005B1532"/>
    <w:rsid w:val="005B61A9"/>
    <w:rsid w:val="005D3751"/>
    <w:rsid w:val="00604ECE"/>
    <w:rsid w:val="00615B88"/>
    <w:rsid w:val="00623D12"/>
    <w:rsid w:val="006252F2"/>
    <w:rsid w:val="00633433"/>
    <w:rsid w:val="00634DCA"/>
    <w:rsid w:val="00662195"/>
    <w:rsid w:val="00666059"/>
    <w:rsid w:val="0066755B"/>
    <w:rsid w:val="00673759"/>
    <w:rsid w:val="00675449"/>
    <w:rsid w:val="00680FA6"/>
    <w:rsid w:val="00693B7B"/>
    <w:rsid w:val="0069453F"/>
    <w:rsid w:val="006A1526"/>
    <w:rsid w:val="006A1D72"/>
    <w:rsid w:val="006A60BD"/>
    <w:rsid w:val="006A7309"/>
    <w:rsid w:val="006B6B7C"/>
    <w:rsid w:val="006C757F"/>
    <w:rsid w:val="006C75E7"/>
    <w:rsid w:val="006D3ED5"/>
    <w:rsid w:val="006F195E"/>
    <w:rsid w:val="006F1A1B"/>
    <w:rsid w:val="006F30A8"/>
    <w:rsid w:val="00702CF4"/>
    <w:rsid w:val="00714602"/>
    <w:rsid w:val="0071465C"/>
    <w:rsid w:val="00720C4F"/>
    <w:rsid w:val="00740B33"/>
    <w:rsid w:val="00747FB9"/>
    <w:rsid w:val="00756190"/>
    <w:rsid w:val="00771A1D"/>
    <w:rsid w:val="007838F9"/>
    <w:rsid w:val="007938FC"/>
    <w:rsid w:val="00795232"/>
    <w:rsid w:val="007A6117"/>
    <w:rsid w:val="007A7B3A"/>
    <w:rsid w:val="007C10A3"/>
    <w:rsid w:val="007C2DCB"/>
    <w:rsid w:val="007D33CC"/>
    <w:rsid w:val="007E1DD1"/>
    <w:rsid w:val="007E431F"/>
    <w:rsid w:val="007E765D"/>
    <w:rsid w:val="007F0A9A"/>
    <w:rsid w:val="008030BD"/>
    <w:rsid w:val="008078CC"/>
    <w:rsid w:val="008119C6"/>
    <w:rsid w:val="00821BC6"/>
    <w:rsid w:val="00837605"/>
    <w:rsid w:val="00842DEC"/>
    <w:rsid w:val="00852778"/>
    <w:rsid w:val="008578DD"/>
    <w:rsid w:val="0086520D"/>
    <w:rsid w:val="00865CCB"/>
    <w:rsid w:val="00871CFE"/>
    <w:rsid w:val="0088367B"/>
    <w:rsid w:val="00884139"/>
    <w:rsid w:val="00891963"/>
    <w:rsid w:val="0089275F"/>
    <w:rsid w:val="00893D4F"/>
    <w:rsid w:val="00895487"/>
    <w:rsid w:val="008958B8"/>
    <w:rsid w:val="008A69B0"/>
    <w:rsid w:val="008B00C1"/>
    <w:rsid w:val="008B2502"/>
    <w:rsid w:val="008B2D1E"/>
    <w:rsid w:val="008C20B3"/>
    <w:rsid w:val="008D1E03"/>
    <w:rsid w:val="008D1FCB"/>
    <w:rsid w:val="008D4AB7"/>
    <w:rsid w:val="008E173B"/>
    <w:rsid w:val="008E3329"/>
    <w:rsid w:val="008E5CCE"/>
    <w:rsid w:val="008E7250"/>
    <w:rsid w:val="00906716"/>
    <w:rsid w:val="00906E2B"/>
    <w:rsid w:val="009078AA"/>
    <w:rsid w:val="0091137E"/>
    <w:rsid w:val="00913DC9"/>
    <w:rsid w:val="009168B3"/>
    <w:rsid w:val="009256B8"/>
    <w:rsid w:val="00930BF5"/>
    <w:rsid w:val="00935C68"/>
    <w:rsid w:val="009402EC"/>
    <w:rsid w:val="0094467F"/>
    <w:rsid w:val="009528BC"/>
    <w:rsid w:val="009530AD"/>
    <w:rsid w:val="009546CC"/>
    <w:rsid w:val="00955BCD"/>
    <w:rsid w:val="009566AE"/>
    <w:rsid w:val="00956C0D"/>
    <w:rsid w:val="00957ACB"/>
    <w:rsid w:val="00962BE5"/>
    <w:rsid w:val="009676E5"/>
    <w:rsid w:val="009819D2"/>
    <w:rsid w:val="00985D57"/>
    <w:rsid w:val="00990946"/>
    <w:rsid w:val="00990A84"/>
    <w:rsid w:val="0099430F"/>
    <w:rsid w:val="00995623"/>
    <w:rsid w:val="009A466C"/>
    <w:rsid w:val="009A4A7E"/>
    <w:rsid w:val="009B43C5"/>
    <w:rsid w:val="009B77B7"/>
    <w:rsid w:val="009C2E05"/>
    <w:rsid w:val="009C34B9"/>
    <w:rsid w:val="009C3B9A"/>
    <w:rsid w:val="009C79E6"/>
    <w:rsid w:val="009D6BFC"/>
    <w:rsid w:val="009F0AA4"/>
    <w:rsid w:val="009F36C6"/>
    <w:rsid w:val="00A21DBC"/>
    <w:rsid w:val="00A25666"/>
    <w:rsid w:val="00A27BAC"/>
    <w:rsid w:val="00A348D9"/>
    <w:rsid w:val="00A5144D"/>
    <w:rsid w:val="00A52331"/>
    <w:rsid w:val="00A5306D"/>
    <w:rsid w:val="00A538FC"/>
    <w:rsid w:val="00A542F0"/>
    <w:rsid w:val="00A574FE"/>
    <w:rsid w:val="00A62546"/>
    <w:rsid w:val="00A7320D"/>
    <w:rsid w:val="00A82CD0"/>
    <w:rsid w:val="00A830E7"/>
    <w:rsid w:val="00A84D61"/>
    <w:rsid w:val="00A86CD1"/>
    <w:rsid w:val="00A95349"/>
    <w:rsid w:val="00A955D6"/>
    <w:rsid w:val="00AA7C22"/>
    <w:rsid w:val="00AC0201"/>
    <w:rsid w:val="00AE6332"/>
    <w:rsid w:val="00AE67DC"/>
    <w:rsid w:val="00AF32CE"/>
    <w:rsid w:val="00B01703"/>
    <w:rsid w:val="00B12B42"/>
    <w:rsid w:val="00B15260"/>
    <w:rsid w:val="00B32429"/>
    <w:rsid w:val="00B505E4"/>
    <w:rsid w:val="00B5147A"/>
    <w:rsid w:val="00B60195"/>
    <w:rsid w:val="00B768D0"/>
    <w:rsid w:val="00B94052"/>
    <w:rsid w:val="00B95A88"/>
    <w:rsid w:val="00BA27FD"/>
    <w:rsid w:val="00BA52C3"/>
    <w:rsid w:val="00BB01BD"/>
    <w:rsid w:val="00BB0241"/>
    <w:rsid w:val="00BB208F"/>
    <w:rsid w:val="00BC4D03"/>
    <w:rsid w:val="00BD558E"/>
    <w:rsid w:val="00BE779E"/>
    <w:rsid w:val="00C023A9"/>
    <w:rsid w:val="00C03E50"/>
    <w:rsid w:val="00C14BB9"/>
    <w:rsid w:val="00C17AEB"/>
    <w:rsid w:val="00C2294F"/>
    <w:rsid w:val="00C35C16"/>
    <w:rsid w:val="00C67300"/>
    <w:rsid w:val="00C6736E"/>
    <w:rsid w:val="00C71A73"/>
    <w:rsid w:val="00C778AB"/>
    <w:rsid w:val="00C8177F"/>
    <w:rsid w:val="00C83413"/>
    <w:rsid w:val="00C873A4"/>
    <w:rsid w:val="00C91772"/>
    <w:rsid w:val="00C92491"/>
    <w:rsid w:val="00C92FFB"/>
    <w:rsid w:val="00C9587B"/>
    <w:rsid w:val="00CA0627"/>
    <w:rsid w:val="00CB3325"/>
    <w:rsid w:val="00CB588C"/>
    <w:rsid w:val="00CC5723"/>
    <w:rsid w:val="00CD5FC5"/>
    <w:rsid w:val="00CD71EB"/>
    <w:rsid w:val="00CD7408"/>
    <w:rsid w:val="00CE11AE"/>
    <w:rsid w:val="00CF0A9D"/>
    <w:rsid w:val="00CF10BE"/>
    <w:rsid w:val="00D037FA"/>
    <w:rsid w:val="00D073E7"/>
    <w:rsid w:val="00D24F84"/>
    <w:rsid w:val="00D27B68"/>
    <w:rsid w:val="00D3110A"/>
    <w:rsid w:val="00D42D38"/>
    <w:rsid w:val="00D45999"/>
    <w:rsid w:val="00D47B8C"/>
    <w:rsid w:val="00D514AC"/>
    <w:rsid w:val="00D51C00"/>
    <w:rsid w:val="00D629DC"/>
    <w:rsid w:val="00D63BE3"/>
    <w:rsid w:val="00D804A1"/>
    <w:rsid w:val="00D92B54"/>
    <w:rsid w:val="00D931D2"/>
    <w:rsid w:val="00D96AD3"/>
    <w:rsid w:val="00DA0741"/>
    <w:rsid w:val="00DC13F7"/>
    <w:rsid w:val="00DC693C"/>
    <w:rsid w:val="00DD0CC4"/>
    <w:rsid w:val="00DD6432"/>
    <w:rsid w:val="00E04BD8"/>
    <w:rsid w:val="00E071E3"/>
    <w:rsid w:val="00E075D0"/>
    <w:rsid w:val="00E1324C"/>
    <w:rsid w:val="00E146FA"/>
    <w:rsid w:val="00E23186"/>
    <w:rsid w:val="00E25DA1"/>
    <w:rsid w:val="00E31DB8"/>
    <w:rsid w:val="00E36723"/>
    <w:rsid w:val="00E37AA3"/>
    <w:rsid w:val="00E46749"/>
    <w:rsid w:val="00E4742D"/>
    <w:rsid w:val="00E5178F"/>
    <w:rsid w:val="00E559A5"/>
    <w:rsid w:val="00E635DF"/>
    <w:rsid w:val="00E6487E"/>
    <w:rsid w:val="00E67817"/>
    <w:rsid w:val="00E770D8"/>
    <w:rsid w:val="00E83D21"/>
    <w:rsid w:val="00E841F8"/>
    <w:rsid w:val="00E94940"/>
    <w:rsid w:val="00EA4D39"/>
    <w:rsid w:val="00EB0CE4"/>
    <w:rsid w:val="00EB47E0"/>
    <w:rsid w:val="00EB7E20"/>
    <w:rsid w:val="00EC4530"/>
    <w:rsid w:val="00ED0DA1"/>
    <w:rsid w:val="00EE6DA0"/>
    <w:rsid w:val="00F01214"/>
    <w:rsid w:val="00F041AA"/>
    <w:rsid w:val="00F0754C"/>
    <w:rsid w:val="00F158AF"/>
    <w:rsid w:val="00F21C12"/>
    <w:rsid w:val="00F23F65"/>
    <w:rsid w:val="00F25640"/>
    <w:rsid w:val="00F30EEA"/>
    <w:rsid w:val="00F33977"/>
    <w:rsid w:val="00F420AD"/>
    <w:rsid w:val="00F44253"/>
    <w:rsid w:val="00F47E03"/>
    <w:rsid w:val="00F5587D"/>
    <w:rsid w:val="00F57C51"/>
    <w:rsid w:val="00F651C0"/>
    <w:rsid w:val="00F7605C"/>
    <w:rsid w:val="00F855F8"/>
    <w:rsid w:val="00F94FF3"/>
    <w:rsid w:val="00F96F45"/>
    <w:rsid w:val="00FB1882"/>
    <w:rsid w:val="00FB4E12"/>
    <w:rsid w:val="00FC40C4"/>
    <w:rsid w:val="00FC4430"/>
    <w:rsid w:val="00FC662E"/>
    <w:rsid w:val="00FE036F"/>
    <w:rsid w:val="00FE10EB"/>
    <w:rsid w:val="00FE2CD9"/>
    <w:rsid w:val="00FF166D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FB8E0D0-AD80-4AEC-B4A9-50497A78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0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53A3"/>
    <w:pPr>
      <w:keepNext/>
      <w:jc w:val="center"/>
      <w:outlineLvl w:val="0"/>
    </w:pPr>
    <w:rPr>
      <w:rFonts w:ascii="Arial" w:eastAsia="Calibri" w:hAnsi="Arial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D53A3"/>
    <w:pPr>
      <w:keepNext/>
      <w:ind w:firstLine="720"/>
      <w:jc w:val="both"/>
      <w:outlineLvl w:val="1"/>
    </w:pPr>
    <w:rPr>
      <w:rFonts w:ascii="Arial" w:eastAsia="Calibri" w:hAnsi="Arial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D53A3"/>
    <w:pPr>
      <w:keepNext/>
      <w:shd w:val="clear" w:color="auto" w:fill="FFFFFF"/>
      <w:spacing w:line="360" w:lineRule="auto"/>
      <w:ind w:firstLine="720"/>
      <w:jc w:val="both"/>
      <w:outlineLvl w:val="2"/>
    </w:pPr>
    <w:rPr>
      <w:rFonts w:ascii="Arial" w:eastAsia="Calibri" w:hAnsi="Arial"/>
      <w:i/>
      <w:iCs/>
      <w:color w:val="000000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D53A3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E779E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locked/>
    <w:rsid w:val="00BE779E"/>
    <w:pPr>
      <w:keepNext/>
      <w:keepLines/>
      <w:spacing w:before="200" w:line="276" w:lineRule="auto"/>
      <w:outlineLvl w:val="5"/>
    </w:pPr>
    <w:rPr>
      <w:rFonts w:ascii="Cambria" w:eastAsia="Calibri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BE779E"/>
    <w:pPr>
      <w:keepNext/>
      <w:keepLines/>
      <w:spacing w:before="200" w:line="276" w:lineRule="auto"/>
      <w:outlineLvl w:val="6"/>
    </w:pPr>
    <w:rPr>
      <w:rFonts w:ascii="Cambria" w:eastAsia="Calibri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BE779E"/>
    <w:pPr>
      <w:keepNext/>
      <w:keepLines/>
      <w:spacing w:before="200" w:line="276" w:lineRule="auto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BE779E"/>
    <w:pPr>
      <w:keepNext/>
      <w:keepLines/>
      <w:spacing w:before="20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53A3"/>
    <w:rPr>
      <w:rFonts w:ascii="Arial" w:hAnsi="Arial" w:cs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D53A3"/>
    <w:rPr>
      <w:rFonts w:ascii="Arial" w:hAnsi="Arial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3D53A3"/>
    <w:rPr>
      <w:rFonts w:ascii="Arial" w:hAnsi="Arial" w:cs="Times New Roman"/>
      <w:i/>
      <w:color w:val="000000"/>
      <w:sz w:val="20"/>
      <w:shd w:val="clear" w:color="auto" w:fill="FFFFFF"/>
      <w:lang w:eastAsia="ru-RU"/>
    </w:rPr>
  </w:style>
  <w:style w:type="character" w:customStyle="1" w:styleId="40">
    <w:name w:val="Заголовок 4 Знак"/>
    <w:link w:val="4"/>
    <w:uiPriority w:val="99"/>
    <w:locked/>
    <w:rsid w:val="003D53A3"/>
    <w:rPr>
      <w:rFonts w:ascii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BE779E"/>
    <w:rPr>
      <w:rFonts w:ascii="Cambria" w:hAnsi="Cambria" w:cs="Times New Roman"/>
      <w:color w:val="243F60"/>
      <w:sz w:val="22"/>
    </w:rPr>
  </w:style>
  <w:style w:type="character" w:customStyle="1" w:styleId="60">
    <w:name w:val="Заголовок 6 Знак"/>
    <w:link w:val="6"/>
    <w:uiPriority w:val="99"/>
    <w:semiHidden/>
    <w:locked/>
    <w:rsid w:val="00BE779E"/>
    <w:rPr>
      <w:rFonts w:ascii="Cambria" w:hAnsi="Cambria" w:cs="Times New Roman"/>
      <w:i/>
      <w:color w:val="243F60"/>
      <w:sz w:val="22"/>
    </w:rPr>
  </w:style>
  <w:style w:type="character" w:customStyle="1" w:styleId="70">
    <w:name w:val="Заголовок 7 Знак"/>
    <w:link w:val="7"/>
    <w:uiPriority w:val="99"/>
    <w:semiHidden/>
    <w:locked/>
    <w:rsid w:val="00BE779E"/>
    <w:rPr>
      <w:rFonts w:ascii="Cambria" w:hAnsi="Cambria" w:cs="Times New Roman"/>
      <w:i/>
      <w:color w:val="404040"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BE779E"/>
    <w:rPr>
      <w:rFonts w:ascii="Cambria" w:hAnsi="Cambria" w:cs="Times New Roman"/>
      <w:color w:val="4F81BD"/>
    </w:rPr>
  </w:style>
  <w:style w:type="character" w:customStyle="1" w:styleId="90">
    <w:name w:val="Заголовок 9 Знак"/>
    <w:link w:val="9"/>
    <w:uiPriority w:val="99"/>
    <w:semiHidden/>
    <w:locked/>
    <w:rsid w:val="00BE779E"/>
    <w:rPr>
      <w:rFonts w:ascii="Cambria" w:hAnsi="Cambria" w:cs="Times New Roman"/>
      <w:i/>
      <w:color w:val="404040"/>
    </w:rPr>
  </w:style>
  <w:style w:type="paragraph" w:styleId="a3">
    <w:name w:val="Title"/>
    <w:basedOn w:val="a"/>
    <w:link w:val="a4"/>
    <w:uiPriority w:val="99"/>
    <w:qFormat/>
    <w:rsid w:val="0021689F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21689F"/>
    <w:rPr>
      <w:rFonts w:ascii="Times New Roman" w:hAnsi="Times New Roman" w:cs="Times New Roman"/>
      <w:b/>
      <w:sz w:val="20"/>
      <w:lang w:eastAsia="ru-RU"/>
    </w:rPr>
  </w:style>
  <w:style w:type="paragraph" w:styleId="a5">
    <w:name w:val="Plain Text"/>
    <w:basedOn w:val="a"/>
    <w:link w:val="a6"/>
    <w:uiPriority w:val="99"/>
    <w:rsid w:val="0021689F"/>
    <w:rPr>
      <w:rFonts w:ascii="MS Outlook" w:eastAsia="Calibri" w:hAnsi="MS Outlook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21689F"/>
    <w:rPr>
      <w:rFonts w:ascii="MS Outlook" w:hAnsi="MS Outlook" w:cs="Times New Roman"/>
      <w:sz w:val="20"/>
      <w:lang w:eastAsia="ru-RU"/>
    </w:rPr>
  </w:style>
  <w:style w:type="paragraph" w:styleId="a7">
    <w:name w:val="List Paragraph"/>
    <w:basedOn w:val="a"/>
    <w:uiPriority w:val="99"/>
    <w:qFormat/>
    <w:rsid w:val="00FE2CD9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4360C3"/>
    <w:pPr>
      <w:jc w:val="both"/>
    </w:pPr>
    <w:rPr>
      <w:rFonts w:ascii="Consultant" w:eastAsia="Calibri" w:hAnsi="Consultant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4360C3"/>
    <w:rPr>
      <w:rFonts w:ascii="Consultant" w:hAnsi="Consultant" w:cs="Times New Roman"/>
      <w:sz w:val="20"/>
      <w:lang w:eastAsia="ru-RU"/>
    </w:rPr>
  </w:style>
  <w:style w:type="paragraph" w:styleId="a8">
    <w:name w:val="Body Text"/>
    <w:basedOn w:val="a"/>
    <w:link w:val="a9"/>
    <w:uiPriority w:val="99"/>
    <w:rsid w:val="004360C3"/>
    <w:pPr>
      <w:jc w:val="both"/>
    </w:pPr>
    <w:rPr>
      <w:rFonts w:eastAsia="Calibri"/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4360C3"/>
    <w:rPr>
      <w:rFonts w:ascii="Times New Roman" w:hAnsi="Times New Roman" w:cs="Times New Roman"/>
      <w:sz w:val="20"/>
      <w:lang w:eastAsia="ru-RU"/>
    </w:rPr>
  </w:style>
  <w:style w:type="paragraph" w:styleId="aa">
    <w:name w:val="Body Text Indent"/>
    <w:basedOn w:val="a"/>
    <w:link w:val="ab"/>
    <w:uiPriority w:val="99"/>
    <w:rsid w:val="004360C3"/>
    <w:pPr>
      <w:ind w:firstLine="720"/>
      <w:jc w:val="both"/>
    </w:pPr>
    <w:rPr>
      <w:rFonts w:ascii="Consultant" w:eastAsia="Calibri" w:hAnsi="Consultant"/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4360C3"/>
    <w:rPr>
      <w:rFonts w:ascii="Consultant" w:hAnsi="Consultant" w:cs="Times New Roman"/>
      <w:sz w:val="20"/>
      <w:lang w:eastAsia="ru-RU"/>
    </w:rPr>
  </w:style>
  <w:style w:type="character" w:styleId="ac">
    <w:name w:val="Hyperlink"/>
    <w:uiPriority w:val="99"/>
    <w:rsid w:val="00FF166D"/>
    <w:rPr>
      <w:rFonts w:cs="Times New Roman"/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rsid w:val="001F723C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F723C"/>
    <w:rPr>
      <w:rFonts w:ascii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rsid w:val="003D5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D53A3"/>
    <w:rPr>
      <w:rFonts w:ascii="Courier New" w:hAnsi="Courier New" w:cs="Times New Roman"/>
      <w:sz w:val="20"/>
      <w:lang w:eastAsia="ru-RU"/>
    </w:rPr>
  </w:style>
  <w:style w:type="paragraph" w:styleId="ad">
    <w:name w:val="Normal (Web)"/>
    <w:basedOn w:val="a"/>
    <w:uiPriority w:val="99"/>
    <w:rsid w:val="003D53A3"/>
    <w:pPr>
      <w:spacing w:before="100" w:beforeAutospacing="1" w:after="100" w:afterAutospacing="1"/>
    </w:pPr>
    <w:rPr>
      <w:color w:val="000000"/>
    </w:rPr>
  </w:style>
  <w:style w:type="paragraph" w:styleId="ae">
    <w:name w:val="footnote text"/>
    <w:basedOn w:val="a"/>
    <w:link w:val="af"/>
    <w:uiPriority w:val="99"/>
    <w:semiHidden/>
    <w:rsid w:val="003D53A3"/>
    <w:rPr>
      <w:rFonts w:eastAsia="Calibri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3D53A3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3D53A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D53A3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3D5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footnote reference"/>
    <w:uiPriority w:val="99"/>
    <w:semiHidden/>
    <w:rsid w:val="003D53A3"/>
    <w:rPr>
      <w:rFonts w:cs="Times New Roman"/>
      <w:vertAlign w:val="superscript"/>
    </w:rPr>
  </w:style>
  <w:style w:type="table" w:styleId="af1">
    <w:name w:val="Table Grid"/>
    <w:basedOn w:val="a1"/>
    <w:uiPriority w:val="99"/>
    <w:rsid w:val="003D53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Знак Знак2"/>
    <w:uiPriority w:val="99"/>
    <w:locked/>
    <w:rsid w:val="00E559A5"/>
    <w:rPr>
      <w:lang w:val="ru-RU" w:eastAsia="ru-RU"/>
    </w:rPr>
  </w:style>
  <w:style w:type="paragraph" w:styleId="af2">
    <w:name w:val="annotation text"/>
    <w:basedOn w:val="a"/>
    <w:link w:val="af3"/>
    <w:uiPriority w:val="99"/>
    <w:semiHidden/>
    <w:locked/>
    <w:rsid w:val="00BE779E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BE779E"/>
    <w:rPr>
      <w:rFonts w:ascii="Calibri" w:hAnsi="Calibri" w:cs="Times New Roman"/>
    </w:rPr>
  </w:style>
  <w:style w:type="character" w:styleId="af4">
    <w:name w:val="annotation reference"/>
    <w:uiPriority w:val="99"/>
    <w:semiHidden/>
    <w:locked/>
    <w:rsid w:val="00BE779E"/>
    <w:rPr>
      <w:rFonts w:cs="Times New Roman"/>
      <w:sz w:val="16"/>
    </w:rPr>
  </w:style>
  <w:style w:type="paragraph" w:styleId="af5">
    <w:name w:val="Balloon Text"/>
    <w:basedOn w:val="a"/>
    <w:link w:val="af6"/>
    <w:uiPriority w:val="99"/>
    <w:semiHidden/>
    <w:locked/>
    <w:rsid w:val="00BE779E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BE779E"/>
    <w:rPr>
      <w:rFonts w:ascii="Tahoma" w:hAnsi="Tahoma" w:cs="Times New Roman"/>
      <w:sz w:val="16"/>
    </w:rPr>
  </w:style>
  <w:style w:type="paragraph" w:styleId="af7">
    <w:name w:val="header"/>
    <w:basedOn w:val="a"/>
    <w:link w:val="af8"/>
    <w:uiPriority w:val="99"/>
    <w:locked/>
    <w:rsid w:val="00BE779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BE779E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locked/>
    <w:rsid w:val="00BE779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a">
    <w:name w:val="Нижний колонтитул Знак"/>
    <w:link w:val="af9"/>
    <w:uiPriority w:val="99"/>
    <w:locked/>
    <w:rsid w:val="00BE779E"/>
    <w:rPr>
      <w:rFonts w:ascii="Calibri" w:hAnsi="Calibri" w:cs="Times New Roman"/>
      <w:sz w:val="22"/>
    </w:rPr>
  </w:style>
  <w:style w:type="paragraph" w:customStyle="1" w:styleId="Default">
    <w:name w:val="Default"/>
    <w:uiPriority w:val="99"/>
    <w:rsid w:val="00BE77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b">
    <w:name w:val="caption"/>
    <w:basedOn w:val="a"/>
    <w:next w:val="a"/>
    <w:uiPriority w:val="99"/>
    <w:qFormat/>
    <w:locked/>
    <w:rsid w:val="00BE779E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afc">
    <w:name w:val="Subtitle"/>
    <w:basedOn w:val="a"/>
    <w:next w:val="a"/>
    <w:link w:val="afd"/>
    <w:uiPriority w:val="99"/>
    <w:qFormat/>
    <w:locked/>
    <w:rsid w:val="00BE779E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4F81BD"/>
      <w:spacing w:val="15"/>
    </w:rPr>
  </w:style>
  <w:style w:type="character" w:customStyle="1" w:styleId="afd">
    <w:name w:val="Подзаголовок Знак"/>
    <w:link w:val="afc"/>
    <w:uiPriority w:val="99"/>
    <w:locked/>
    <w:rsid w:val="00BE779E"/>
    <w:rPr>
      <w:rFonts w:ascii="Cambria" w:hAnsi="Cambria" w:cs="Times New Roman"/>
      <w:i/>
      <w:color w:val="4F81BD"/>
      <w:spacing w:val="15"/>
      <w:sz w:val="24"/>
    </w:rPr>
  </w:style>
  <w:style w:type="character" w:styleId="afe">
    <w:name w:val="Strong"/>
    <w:uiPriority w:val="99"/>
    <w:qFormat/>
    <w:locked/>
    <w:rsid w:val="00BE779E"/>
    <w:rPr>
      <w:rFonts w:cs="Times New Roman"/>
      <w:b/>
    </w:rPr>
  </w:style>
  <w:style w:type="character" w:styleId="aff">
    <w:name w:val="Emphasis"/>
    <w:uiPriority w:val="99"/>
    <w:qFormat/>
    <w:locked/>
    <w:rsid w:val="00BE779E"/>
    <w:rPr>
      <w:rFonts w:cs="Times New Roman"/>
      <w:i/>
    </w:rPr>
  </w:style>
  <w:style w:type="paragraph" w:styleId="aff0">
    <w:name w:val="No Spacing"/>
    <w:uiPriority w:val="99"/>
    <w:qFormat/>
    <w:rsid w:val="00BE779E"/>
    <w:rPr>
      <w:rFonts w:eastAsia="Times New Roman"/>
    </w:rPr>
  </w:style>
  <w:style w:type="paragraph" w:styleId="26">
    <w:name w:val="Quote"/>
    <w:basedOn w:val="a"/>
    <w:next w:val="a"/>
    <w:link w:val="27"/>
    <w:uiPriority w:val="99"/>
    <w:qFormat/>
    <w:rsid w:val="00BE779E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</w:rPr>
  </w:style>
  <w:style w:type="character" w:customStyle="1" w:styleId="27">
    <w:name w:val="Цитата 2 Знак"/>
    <w:link w:val="26"/>
    <w:uiPriority w:val="99"/>
    <w:locked/>
    <w:rsid w:val="00BE779E"/>
    <w:rPr>
      <w:rFonts w:ascii="Calibri" w:hAnsi="Calibri" w:cs="Times New Roman"/>
      <w:i/>
      <w:color w:val="000000"/>
      <w:sz w:val="22"/>
    </w:rPr>
  </w:style>
  <w:style w:type="paragraph" w:styleId="aff1">
    <w:name w:val="Intense Quote"/>
    <w:basedOn w:val="a"/>
    <w:next w:val="a"/>
    <w:link w:val="aff2"/>
    <w:uiPriority w:val="99"/>
    <w:qFormat/>
    <w:rsid w:val="00BE779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customStyle="1" w:styleId="aff2">
    <w:name w:val="Выделенная цитата Знак"/>
    <w:link w:val="aff1"/>
    <w:uiPriority w:val="99"/>
    <w:locked/>
    <w:rsid w:val="00BE779E"/>
    <w:rPr>
      <w:rFonts w:ascii="Calibri" w:hAnsi="Calibri" w:cs="Times New Roman"/>
      <w:b/>
      <w:i/>
      <w:color w:val="4F81BD"/>
      <w:sz w:val="22"/>
    </w:rPr>
  </w:style>
  <w:style w:type="character" w:styleId="aff3">
    <w:name w:val="Subtle Emphasis"/>
    <w:uiPriority w:val="99"/>
    <w:qFormat/>
    <w:rsid w:val="00BE779E"/>
    <w:rPr>
      <w:rFonts w:cs="Times New Roman"/>
      <w:i/>
      <w:color w:val="808080"/>
    </w:rPr>
  </w:style>
  <w:style w:type="character" w:styleId="aff4">
    <w:name w:val="Intense Emphasis"/>
    <w:uiPriority w:val="99"/>
    <w:qFormat/>
    <w:rsid w:val="00BE779E"/>
    <w:rPr>
      <w:rFonts w:cs="Times New Roman"/>
      <w:b/>
      <w:i/>
      <w:color w:val="4F81BD"/>
    </w:rPr>
  </w:style>
  <w:style w:type="character" w:styleId="aff5">
    <w:name w:val="Subtle Reference"/>
    <w:uiPriority w:val="99"/>
    <w:qFormat/>
    <w:rsid w:val="00BE779E"/>
    <w:rPr>
      <w:rFonts w:cs="Times New Roman"/>
      <w:smallCaps/>
      <w:color w:val="C0504D"/>
      <w:u w:val="single"/>
    </w:rPr>
  </w:style>
  <w:style w:type="character" w:styleId="aff6">
    <w:name w:val="Intense Reference"/>
    <w:uiPriority w:val="99"/>
    <w:qFormat/>
    <w:rsid w:val="00BE779E"/>
    <w:rPr>
      <w:rFonts w:cs="Times New Roman"/>
      <w:b/>
      <w:smallCaps/>
      <w:color w:val="C0504D"/>
      <w:spacing w:val="5"/>
      <w:u w:val="single"/>
    </w:rPr>
  </w:style>
  <w:style w:type="character" w:styleId="aff7">
    <w:name w:val="Book Title"/>
    <w:uiPriority w:val="99"/>
    <w:qFormat/>
    <w:rsid w:val="00BE779E"/>
    <w:rPr>
      <w:rFonts w:cs="Times New Roman"/>
      <w:b/>
      <w:smallCaps/>
      <w:spacing w:val="5"/>
    </w:rPr>
  </w:style>
  <w:style w:type="paragraph" w:styleId="aff8">
    <w:name w:val="TOC Heading"/>
    <w:basedOn w:val="1"/>
    <w:next w:val="a"/>
    <w:uiPriority w:val="99"/>
    <w:qFormat/>
    <w:rsid w:val="00BE779E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99"/>
    <w:locked/>
    <w:rsid w:val="00BE779E"/>
    <w:pPr>
      <w:spacing w:after="100" w:line="276" w:lineRule="auto"/>
    </w:pPr>
    <w:rPr>
      <w:rFonts w:ascii="Calibri" w:hAnsi="Calibri"/>
      <w:sz w:val="22"/>
      <w:szCs w:val="22"/>
    </w:rPr>
  </w:style>
  <w:style w:type="character" w:styleId="aff9">
    <w:name w:val="line number"/>
    <w:uiPriority w:val="99"/>
    <w:semiHidden/>
    <w:locked/>
    <w:rsid w:val="00BE779E"/>
    <w:rPr>
      <w:rFonts w:cs="Times New Roman"/>
    </w:rPr>
  </w:style>
  <w:style w:type="paragraph" w:styleId="affa">
    <w:name w:val="annotation subject"/>
    <w:basedOn w:val="af2"/>
    <w:next w:val="af2"/>
    <w:link w:val="affb"/>
    <w:uiPriority w:val="99"/>
    <w:semiHidden/>
    <w:locked/>
    <w:rsid w:val="00BE779E"/>
    <w:rPr>
      <w:b/>
      <w:bCs/>
    </w:rPr>
  </w:style>
  <w:style w:type="character" w:customStyle="1" w:styleId="affb">
    <w:name w:val="Тема примечания Знак"/>
    <w:link w:val="affa"/>
    <w:uiPriority w:val="99"/>
    <w:semiHidden/>
    <w:locked/>
    <w:rsid w:val="00BE779E"/>
    <w:rPr>
      <w:rFonts w:ascii="Calibri" w:hAnsi="Calibri" w:cs="Times New Roman"/>
      <w:b/>
    </w:rPr>
  </w:style>
  <w:style w:type="paragraph" w:styleId="affc">
    <w:name w:val="Revision"/>
    <w:hidden/>
    <w:uiPriority w:val="99"/>
    <w:semiHidden/>
    <w:rsid w:val="00BE779E"/>
    <w:rPr>
      <w:rFonts w:eastAsia="Times New Roman"/>
    </w:rPr>
  </w:style>
  <w:style w:type="paragraph" w:customStyle="1" w:styleId="ConsPlusNormal">
    <w:name w:val="ConsPlusNormal"/>
    <w:uiPriority w:val="99"/>
    <w:rsid w:val="00BE779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Обычный1"/>
    <w:uiPriority w:val="99"/>
    <w:rsid w:val="00C2294F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7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994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99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994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995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995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7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nkir.ru" TargetMode="External"/><Relationship Id="rId18" Type="http://schemas.openxmlformats.org/officeDocument/2006/relationships/hyperlink" Target="http://www.minfin.ru-" TargetMode="External"/><Relationship Id="rId26" Type="http://schemas.openxmlformats.org/officeDocument/2006/relationships/hyperlink" Target="http://www.banki.ru" TargetMode="External"/><Relationship Id="rId39" Type="http://schemas.openxmlformats.org/officeDocument/2006/relationships/hyperlink" Target="http://www.minfin.ru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nfin.ru-" TargetMode="External"/><Relationship Id="rId34" Type="http://schemas.openxmlformats.org/officeDocument/2006/relationships/hyperlink" Target="http://www.bankir.ru" TargetMode="External"/><Relationship Id="rId42" Type="http://schemas.openxmlformats.org/officeDocument/2006/relationships/hyperlink" Target="http://www.minfin.ru-" TargetMode="External"/><Relationship Id="rId47" Type="http://schemas.openxmlformats.org/officeDocument/2006/relationships/image" Target="media/image1.emf"/><Relationship Id="rId50" Type="http://schemas.openxmlformats.org/officeDocument/2006/relationships/theme" Target="theme/theme1.xml"/><Relationship Id="rId7" Type="http://schemas.openxmlformats.org/officeDocument/2006/relationships/hyperlink" Target="http://www.bankir.ru" TargetMode="External"/><Relationship Id="rId12" Type="http://schemas.openxmlformats.org/officeDocument/2006/relationships/hyperlink" Target="http://www.minfin.ru-" TargetMode="External"/><Relationship Id="rId17" Type="http://schemas.openxmlformats.org/officeDocument/2006/relationships/hyperlink" Target="http://www.banki.ru" TargetMode="External"/><Relationship Id="rId25" Type="http://schemas.openxmlformats.org/officeDocument/2006/relationships/hyperlink" Target="http://www.bankir.ru" TargetMode="External"/><Relationship Id="rId33" Type="http://schemas.openxmlformats.org/officeDocument/2006/relationships/hyperlink" Target="http://www.minfin.ru-" TargetMode="External"/><Relationship Id="rId38" Type="http://schemas.openxmlformats.org/officeDocument/2006/relationships/hyperlink" Target="http://www.banki.ru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ankir.ru" TargetMode="External"/><Relationship Id="rId20" Type="http://schemas.openxmlformats.org/officeDocument/2006/relationships/hyperlink" Target="http://www.banki.ru" TargetMode="External"/><Relationship Id="rId29" Type="http://schemas.openxmlformats.org/officeDocument/2006/relationships/hyperlink" Target="http://www.banki.ru" TargetMode="External"/><Relationship Id="rId41" Type="http://schemas.openxmlformats.org/officeDocument/2006/relationships/hyperlink" Target="http://www.bank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nki.ru" TargetMode="External"/><Relationship Id="rId24" Type="http://schemas.openxmlformats.org/officeDocument/2006/relationships/hyperlink" Target="http://www.minfin.ru-" TargetMode="External"/><Relationship Id="rId32" Type="http://schemas.openxmlformats.org/officeDocument/2006/relationships/hyperlink" Target="http://www.banki.ru" TargetMode="External"/><Relationship Id="rId37" Type="http://schemas.openxmlformats.org/officeDocument/2006/relationships/hyperlink" Target="http://www.bankir.ru" TargetMode="External"/><Relationship Id="rId40" Type="http://schemas.openxmlformats.org/officeDocument/2006/relationships/hyperlink" Target="http://www.bankir.ru" TargetMode="External"/><Relationship Id="rId45" Type="http://schemas.openxmlformats.org/officeDocument/2006/relationships/hyperlink" Target="http://www.minfin.ru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nfin.ru-" TargetMode="External"/><Relationship Id="rId23" Type="http://schemas.openxmlformats.org/officeDocument/2006/relationships/hyperlink" Target="http://www.banki.ru" TargetMode="External"/><Relationship Id="rId28" Type="http://schemas.openxmlformats.org/officeDocument/2006/relationships/hyperlink" Target="http://www.bankir.ru" TargetMode="External"/><Relationship Id="rId36" Type="http://schemas.openxmlformats.org/officeDocument/2006/relationships/hyperlink" Target="http://www.minfin.ru-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bankir.ru" TargetMode="External"/><Relationship Id="rId19" Type="http://schemas.openxmlformats.org/officeDocument/2006/relationships/hyperlink" Target="http://www.bankir.ru" TargetMode="External"/><Relationship Id="rId31" Type="http://schemas.openxmlformats.org/officeDocument/2006/relationships/hyperlink" Target="http://www.bankir.ru" TargetMode="External"/><Relationship Id="rId44" Type="http://schemas.openxmlformats.org/officeDocument/2006/relationships/hyperlink" Target="http://www.bank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fin.ru-" TargetMode="External"/><Relationship Id="rId14" Type="http://schemas.openxmlformats.org/officeDocument/2006/relationships/hyperlink" Target="http://www.banki.ru" TargetMode="External"/><Relationship Id="rId22" Type="http://schemas.openxmlformats.org/officeDocument/2006/relationships/hyperlink" Target="http://www.bankir.ru" TargetMode="External"/><Relationship Id="rId27" Type="http://schemas.openxmlformats.org/officeDocument/2006/relationships/hyperlink" Target="http://www.minfin.ru-" TargetMode="External"/><Relationship Id="rId30" Type="http://schemas.openxmlformats.org/officeDocument/2006/relationships/hyperlink" Target="http://www.minfin.ru-" TargetMode="External"/><Relationship Id="rId35" Type="http://schemas.openxmlformats.org/officeDocument/2006/relationships/hyperlink" Target="http://www.banki.ru" TargetMode="External"/><Relationship Id="rId43" Type="http://schemas.openxmlformats.org/officeDocument/2006/relationships/hyperlink" Target="http://www.bankir.ru" TargetMode="External"/><Relationship Id="rId48" Type="http://schemas.openxmlformats.org/officeDocument/2006/relationships/oleObject" Target="embeddings/_____Microsoft_Excel_97-20031.xls"/><Relationship Id="rId8" Type="http://schemas.openxmlformats.org/officeDocument/2006/relationships/hyperlink" Target="http://www.bank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40</Pages>
  <Words>9631</Words>
  <Characters>54898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64401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Олег</dc:creator>
  <cp:keywords/>
  <dc:description/>
  <cp:lastModifiedBy>Колесникова Наталия Дмитриевна</cp:lastModifiedBy>
  <cp:revision>15</cp:revision>
  <cp:lastPrinted>2016-09-02T09:55:00Z</cp:lastPrinted>
  <dcterms:created xsi:type="dcterms:W3CDTF">2016-09-02T09:24:00Z</dcterms:created>
  <dcterms:modified xsi:type="dcterms:W3CDTF">2016-09-23T12:24:00Z</dcterms:modified>
</cp:coreProperties>
</file>